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1070D7D">
      <w:pPr>
        <w:pStyle w:val="5"/>
        <w:spacing w:before="81" w:line="217" w:lineRule="auto"/>
        <w:ind w:left="24"/>
        <w:outlineLvl w:val="0"/>
        <w:rPr>
          <w:rFonts w:ascii="Arial" w:hAnsi="Arial" w:eastAsia="Arial" w:cs="Arial"/>
          <w:snapToGrid w:val="0"/>
          <w:color w:val="000000"/>
          <w:spacing w:val="2"/>
          <w:kern w:val="0"/>
          <w:sz w:val="21"/>
          <w:szCs w:val="21"/>
          <w:lang w:val="en-US" w:eastAsia="en-US" w:bidi="ar-SA"/>
        </w:rPr>
      </w:pPr>
    </w:p>
    <w:p w14:paraId="3022258C">
      <w:pPr>
        <w:pStyle w:val="5"/>
        <w:spacing w:before="81" w:line="217" w:lineRule="auto"/>
        <w:ind w:left="24"/>
        <w:outlineLvl w:val="0"/>
        <w:rPr>
          <w:rFonts w:ascii="Arial" w:hAnsi="Arial" w:eastAsia="Arial" w:cs="Arial"/>
          <w:snapToGrid w:val="0"/>
          <w:color w:val="000000"/>
          <w:spacing w:val="2"/>
          <w:kern w:val="0"/>
          <w:sz w:val="21"/>
          <w:szCs w:val="21"/>
          <w:lang w:val="en-US" w:eastAsia="en-US" w:bidi="ar-SA"/>
        </w:rPr>
      </w:pPr>
      <w:r>
        <w:rPr>
          <w:b/>
          <w:bCs/>
          <w:spacing w:val="7"/>
          <w:sz w:val="28"/>
          <w:szCs w:val="28"/>
        </w:rPr>
        <w:t xml:space="preserve">Experiment </w:t>
      </w:r>
      <w:r>
        <w:rPr>
          <w:rFonts w:hint="eastAsia"/>
          <w:b/>
          <w:bCs/>
          <w:spacing w:val="7"/>
          <w:sz w:val="28"/>
          <w:szCs w:val="28"/>
          <w:lang w:val="en-US" w:eastAsia="zh-CN"/>
        </w:rPr>
        <w:t>Tool and Environment</w:t>
      </w:r>
      <w:r>
        <w:rPr>
          <w:rFonts w:ascii="Arial" w:hAnsi="Arial" w:eastAsia="Arial" w:cs="Arial"/>
          <w:snapToGrid w:val="0"/>
          <w:color w:val="000000"/>
          <w:spacing w:val="2"/>
          <w:kern w:val="0"/>
          <w:sz w:val="21"/>
          <w:szCs w:val="21"/>
          <w:lang w:val="en-US" w:eastAsia="en-US" w:bidi="ar-SA"/>
        </w:rPr>
        <w:br w:type="textWrapping"/>
      </w:r>
      <w:r>
        <w:rPr>
          <w:rFonts w:ascii="Arial" w:hAnsi="Arial" w:eastAsia="Arial" w:cs="Arial"/>
          <w:snapToGrid w:val="0"/>
          <w:color w:val="000000"/>
          <w:spacing w:val="2"/>
          <w:kern w:val="0"/>
          <w:sz w:val="21"/>
          <w:szCs w:val="21"/>
          <w:lang w:val="en-US" w:eastAsia="en-US" w:bidi="ar-SA"/>
        </w:rPr>
        <w:t>Before installing Istio, I ensured the following environment was ready:</w:t>
      </w:r>
    </w:p>
    <w:p w14:paraId="7F61A5B3">
      <w:pPr>
        <w:pStyle w:val="5"/>
        <w:spacing w:before="81" w:line="217" w:lineRule="auto"/>
        <w:ind w:left="24"/>
        <w:outlineLvl w:val="0"/>
        <w:rPr>
          <w:rFonts w:ascii="Arial" w:hAnsi="Arial" w:eastAsia="Arial" w:cs="Arial"/>
          <w:snapToGrid w:val="0"/>
          <w:color w:val="000000"/>
          <w:spacing w:val="2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spacing w:val="2"/>
          <w:kern w:val="0"/>
          <w:sz w:val="21"/>
          <w:szCs w:val="21"/>
          <w:lang w:val="en-US" w:eastAsia="en-US" w:bidi="ar-SA"/>
        </w:rPr>
        <w:t>Kubernetes cluster running (Minikube / cloud Kubernetes / local cluster)</w:t>
      </w:r>
    </w:p>
    <w:p w14:paraId="21075CD2">
      <w:pPr>
        <w:pStyle w:val="5"/>
        <w:spacing w:before="81" w:line="217" w:lineRule="auto"/>
        <w:ind w:left="24"/>
        <w:outlineLvl w:val="0"/>
        <w:rPr>
          <w:rFonts w:ascii="Arial" w:hAnsi="Arial" w:eastAsia="Arial" w:cs="Arial"/>
          <w:snapToGrid w:val="0"/>
          <w:color w:val="000000"/>
          <w:spacing w:val="2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spacing w:val="2"/>
          <w:kern w:val="0"/>
          <w:sz w:val="21"/>
          <w:szCs w:val="21"/>
          <w:lang w:val="en-US" w:eastAsia="en-US" w:bidi="ar-SA"/>
        </w:rPr>
        <w:t>kubectl configured for the cluster</w:t>
      </w:r>
    </w:p>
    <w:p w14:paraId="4CEAAB07">
      <w:pPr>
        <w:pStyle w:val="5"/>
        <w:spacing w:before="81" w:line="217" w:lineRule="auto"/>
        <w:ind w:left="24"/>
        <w:outlineLvl w:val="0"/>
        <w:rPr>
          <w:rFonts w:ascii="Arial" w:hAnsi="Arial" w:eastAsia="Arial" w:cs="Arial"/>
          <w:snapToGrid w:val="0"/>
          <w:color w:val="000000"/>
          <w:spacing w:val="2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spacing w:val="2"/>
          <w:kern w:val="0"/>
          <w:sz w:val="21"/>
          <w:szCs w:val="21"/>
          <w:lang w:val="en-US" w:eastAsia="en-US" w:bidi="ar-SA"/>
        </w:rPr>
        <w:t>Cluster admin permissions</w:t>
      </w:r>
    </w:p>
    <w:p w14:paraId="3EEC7A88">
      <w:pPr>
        <w:pStyle w:val="5"/>
        <w:spacing w:before="81" w:line="217" w:lineRule="auto"/>
        <w:ind w:left="24"/>
        <w:outlineLvl w:val="0"/>
        <w:rPr>
          <w:rFonts w:ascii="Arial" w:hAnsi="Arial" w:eastAsia="Arial" w:cs="Arial"/>
          <w:snapToGrid w:val="0"/>
          <w:color w:val="000000"/>
          <w:spacing w:val="2"/>
          <w:kern w:val="0"/>
          <w:sz w:val="21"/>
          <w:szCs w:val="21"/>
          <w:lang w:val="en-US" w:eastAsia="en-US" w:bidi="ar-SA"/>
        </w:rPr>
      </w:pPr>
    </w:p>
    <w:p w14:paraId="2E52EDD0">
      <w:pPr>
        <w:pStyle w:val="5"/>
        <w:spacing w:before="81" w:line="217" w:lineRule="auto"/>
        <w:outlineLvl w:val="0"/>
        <w:rPr>
          <w:sz w:val="28"/>
          <w:szCs w:val="28"/>
        </w:rPr>
      </w:pPr>
      <w:r>
        <w:rPr>
          <w:b/>
          <w:bCs/>
          <w:sz w:val="28"/>
          <w:szCs w:val="28"/>
        </w:rPr>
        <w:t>Experimental</w:t>
      </w:r>
      <w:r>
        <w:rPr>
          <w:b/>
          <w:bCs/>
          <w:spacing w:val="42"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process</w:t>
      </w:r>
    </w:p>
    <w:p w14:paraId="31D196FD">
      <w:pPr>
        <w:pStyle w:val="5"/>
        <w:spacing w:before="259" w:line="220" w:lineRule="auto"/>
        <w:outlineLvl w:val="1"/>
        <w:rPr>
          <w:rFonts w:hint="default" w:ascii="Arial" w:hAnsi="Arial" w:eastAsia="宋体" w:cs="Arial"/>
          <w:b/>
          <w:bCs/>
          <w:snapToGrid w:val="0"/>
          <w:color w:val="000000"/>
          <w:kern w:val="0"/>
          <w:sz w:val="23"/>
          <w:szCs w:val="23"/>
          <w:lang w:val="en-US" w:eastAsia="zh-CN" w:bidi="ar-SA"/>
        </w:rPr>
      </w:pPr>
      <w:r>
        <w:rPr>
          <w:rFonts w:hint="eastAsia" w:ascii="Arial" w:hAnsi="Arial" w:eastAsia="Arial" w:cs="Arial"/>
          <w:b/>
          <w:bCs/>
          <w:snapToGrid w:val="0"/>
          <w:color w:val="000000"/>
          <w:kern w:val="0"/>
          <w:sz w:val="23"/>
          <w:szCs w:val="23"/>
          <w:lang w:val="en-US" w:eastAsia="zh-CN" w:bidi="ar-SA"/>
        </w:rPr>
        <w:t xml:space="preserve">1 </w:t>
      </w:r>
      <w:r>
        <w:rPr>
          <w:rFonts w:ascii="Arial" w:hAnsi="Arial" w:eastAsia="Arial" w:cs="Arial"/>
          <w:b/>
          <w:bCs/>
          <w:snapToGrid w:val="0"/>
          <w:color w:val="000000"/>
          <w:kern w:val="0"/>
          <w:sz w:val="23"/>
          <w:szCs w:val="23"/>
          <w:lang w:val="en-US" w:eastAsia="en-US" w:bidi="ar-SA"/>
        </w:rPr>
        <w:t>Download the Istio CLI</w:t>
      </w:r>
      <w:r>
        <w:rPr>
          <w:rFonts w:hint="eastAsia" w:eastAsia="宋体" w:cs="Arial"/>
          <w:b/>
          <w:bCs/>
          <w:snapToGrid w:val="0"/>
          <w:color w:val="000000"/>
          <w:kern w:val="0"/>
          <w:sz w:val="23"/>
          <w:szCs w:val="23"/>
          <w:lang w:val="en-US" w:eastAsia="zh-CN" w:bidi="ar-SA"/>
        </w:rPr>
        <w:t xml:space="preserve"> and </w:t>
      </w:r>
      <w:r>
        <w:rPr>
          <w:rFonts w:ascii="Arial" w:hAnsi="Arial" w:eastAsia="Arial" w:cs="Arial"/>
          <w:b/>
          <w:bCs/>
          <w:snapToGrid w:val="0"/>
          <w:color w:val="000000"/>
          <w:kern w:val="0"/>
          <w:sz w:val="23"/>
          <w:szCs w:val="23"/>
          <w:lang w:val="en-US" w:eastAsia="en-US" w:bidi="ar-SA"/>
        </w:rPr>
        <w:t>Download the Istio CLI</w:t>
      </w:r>
    </w:p>
    <w:p w14:paraId="25575CB8">
      <w:pPr>
        <w:pStyle w:val="4"/>
        <w:numPr>
          <w:ilvl w:val="0"/>
          <w:numId w:val="0"/>
        </w:numPr>
        <w:ind w:leftChars="0"/>
        <w:jc w:val="both"/>
        <w:rPr>
          <w:rFonts w:ascii="Arial" w:hAnsi="Arial" w:eastAsia="Arial" w:cs="Arial"/>
          <w:snapToGrid w:val="0"/>
          <w:color w:val="000000"/>
          <w:spacing w:val="2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spacing w:val="2"/>
          <w:kern w:val="0"/>
          <w:sz w:val="21"/>
          <w:szCs w:val="21"/>
          <w:lang w:val="en-US" w:eastAsia="en-US" w:bidi="ar-SA"/>
        </w:rPr>
        <w:t>I downloaded the latest Istio release and extracted the tools, including istioctl.</w:t>
      </w:r>
      <w:r>
        <w:rPr>
          <w:rFonts w:ascii="Arial" w:hAnsi="Arial" w:eastAsia="Arial" w:cs="Arial"/>
          <w:snapToGrid w:val="0"/>
          <w:color w:val="000000"/>
          <w:spacing w:val="2"/>
          <w:kern w:val="0"/>
          <w:sz w:val="21"/>
          <w:szCs w:val="21"/>
          <w:lang w:val="en-US" w:eastAsia="en-US" w:bidi="ar-SA"/>
        </w:rPr>
        <w:br w:type="textWrapping"/>
      </w:r>
      <w:r>
        <w:rPr>
          <w:rFonts w:ascii="Arial" w:hAnsi="Arial" w:eastAsia="Arial" w:cs="Arial"/>
          <w:snapToGrid w:val="0"/>
          <w:color w:val="000000"/>
          <w:spacing w:val="2"/>
          <w:kern w:val="0"/>
          <w:sz w:val="21"/>
          <w:szCs w:val="21"/>
          <w:lang w:val="en-US" w:eastAsia="en-US" w:bidi="ar-SA"/>
        </w:rPr>
        <w:t>Official docs instruct that first we must download Istio:</w:t>
      </w:r>
    </w:p>
    <w:p w14:paraId="7CF99500">
      <w:r>
        <w:t>Command: istioctl install --set profile=demo -y</w:t>
      </w:r>
      <w:r>
        <w:br w:type="textWrapping"/>
      </w:r>
      <w:r>
        <w:t>This installs the Istio control plane, including istiod, ingressgateway, and egressgateway components.</w:t>
      </w:r>
    </w:p>
    <w:p w14:paraId="4787CD88">
      <w:pPr>
        <w:pStyle w:val="4"/>
        <w:numPr>
          <w:ilvl w:val="0"/>
          <w:numId w:val="0"/>
        </w:numPr>
        <w:ind w:leftChars="0"/>
        <w:jc w:val="center"/>
      </w:pPr>
      <w:r>
        <w:drawing>
          <wp:inline distT="0" distB="0" distL="114300" distR="114300">
            <wp:extent cx="5485130" cy="2223770"/>
            <wp:effectExtent l="0" t="0" r="1270" b="1143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5130" cy="2223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FB56E2">
      <w:pPr>
        <w:pStyle w:val="3"/>
      </w:pPr>
      <w:r>
        <w:rPr>
          <w:rFonts w:ascii="Arial" w:hAnsi="Arial" w:eastAsia="Arial" w:cs="Arial"/>
          <w:b/>
          <w:bCs/>
          <w:snapToGrid w:val="0"/>
          <w:color w:val="000000"/>
          <w:kern w:val="0"/>
          <w:sz w:val="23"/>
          <w:szCs w:val="23"/>
          <w:lang w:val="en-US" w:eastAsia="en-US" w:bidi="ar-SA"/>
        </w:rPr>
        <w:t>2   Verify Installation</w:t>
      </w:r>
    </w:p>
    <w:p w14:paraId="7371D1B7">
      <w:r>
        <w:t>Command: kubectl get pods -n istio-system</w:t>
      </w:r>
      <w:r>
        <w:br w:type="textWrapping"/>
      </w:r>
      <w:r>
        <w:t>Verify all pods are in Running status.</w:t>
      </w:r>
    </w:p>
    <w:p w14:paraId="670FA68D">
      <w:pPr>
        <w:jc w:val="center"/>
      </w:pPr>
      <w:r>
        <w:drawing>
          <wp:inline distT="0" distB="0" distL="114300" distR="114300">
            <wp:extent cx="5481955" cy="1398270"/>
            <wp:effectExtent l="0" t="0" r="4445" b="1143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1955" cy="1398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5ADA78">
      <w:pPr>
        <w:pStyle w:val="3"/>
        <w:rPr>
          <w:rFonts w:hint="eastAsia" w:ascii="Arial" w:hAnsi="Arial" w:eastAsia="Arial" w:cs="Arial"/>
          <w:b/>
          <w:bCs/>
          <w:snapToGrid w:val="0"/>
          <w:color w:val="000000"/>
          <w:kern w:val="0"/>
          <w:sz w:val="23"/>
          <w:szCs w:val="23"/>
          <w:lang w:val="en-US" w:eastAsia="zh-CN" w:bidi="ar-SA"/>
        </w:rPr>
      </w:pPr>
      <w:r>
        <w:rPr>
          <w:rFonts w:hint="eastAsia" w:ascii="Arial" w:hAnsi="Arial" w:eastAsia="Arial" w:cs="Arial"/>
          <w:b/>
          <w:bCs/>
          <w:snapToGrid w:val="0"/>
          <w:color w:val="000000"/>
          <w:kern w:val="0"/>
          <w:sz w:val="23"/>
          <w:szCs w:val="23"/>
          <w:lang w:val="en-US" w:eastAsia="en-US" w:bidi="ar-SA"/>
        </w:rPr>
        <w:t xml:space="preserve">3   </w:t>
      </w:r>
      <w:r>
        <w:rPr>
          <w:rFonts w:hint="eastAsia" w:ascii="Arial" w:hAnsi="Arial" w:eastAsia="Arial" w:cs="Arial"/>
          <w:b/>
          <w:bCs/>
          <w:snapToGrid w:val="0"/>
          <w:color w:val="000000"/>
          <w:kern w:val="0"/>
          <w:sz w:val="23"/>
          <w:szCs w:val="23"/>
          <w:lang w:val="en-US" w:eastAsia="zh-CN" w:bidi="ar-SA"/>
        </w:rPr>
        <w:t>Deploy Bookinfo Application</w:t>
      </w:r>
    </w:p>
    <w:p w14:paraId="7E1965BC">
      <w:r>
        <w:t>Command: kubectl apply -f samples/bookinfo/platform/kube/bookinfo.yaml</w:t>
      </w:r>
      <w:r>
        <w:br w:type="textWrapping"/>
      </w:r>
      <w:r>
        <w:t>This deploys the Bookinfo sample application.</w:t>
      </w:r>
    </w:p>
    <w:p w14:paraId="6E07A2EB">
      <w:pPr>
        <w:pStyle w:val="3"/>
        <w:jc w:val="center"/>
      </w:pPr>
      <w:r>
        <w:drawing>
          <wp:inline distT="0" distB="0" distL="114300" distR="114300">
            <wp:extent cx="5485765" cy="1728470"/>
            <wp:effectExtent l="0" t="0" r="635" b="1143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5765" cy="1728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E52F84">
      <w:pPr>
        <w:pStyle w:val="3"/>
        <w:rPr>
          <w:color w:val="auto"/>
        </w:rPr>
      </w:pPr>
      <w:r>
        <w:rPr>
          <w:color w:val="auto"/>
        </w:rPr>
        <w:t>Expose Bookinfo Gateway</w:t>
      </w:r>
    </w:p>
    <w:p w14:paraId="13D029E3">
      <w:r>
        <w:t>Command: kubectl apply -f samples/bookinfo/networking/bookinfo-gateway.yaml</w:t>
      </w:r>
      <w:r>
        <w:br w:type="textWrapping"/>
      </w:r>
      <w:r>
        <w:t>This creates an Istio Gateway for external access.</w:t>
      </w:r>
    </w:p>
    <w:p w14:paraId="44F70F2A">
      <w:pPr>
        <w:jc w:val="center"/>
      </w:pPr>
      <w:r>
        <w:drawing>
          <wp:inline distT="0" distB="0" distL="114300" distR="114300">
            <wp:extent cx="5485765" cy="1728470"/>
            <wp:effectExtent l="0" t="0" r="635" b="1143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5765" cy="1728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CA52A8">
      <w:pPr>
        <w:pStyle w:val="3"/>
      </w:pPr>
      <w:r>
        <w:rPr>
          <w:rFonts w:ascii="Arial" w:hAnsi="Arial" w:eastAsia="Arial" w:cs="Arial"/>
          <w:b/>
          <w:bCs/>
          <w:snapToGrid w:val="0"/>
          <w:color w:val="000000"/>
          <w:kern w:val="0"/>
          <w:sz w:val="23"/>
          <w:szCs w:val="23"/>
          <w:lang w:val="en-US" w:eastAsia="en-US" w:bidi="ar-SA"/>
        </w:rPr>
        <w:t>4     Get Access URL</w:t>
      </w:r>
    </w:p>
    <w:p w14:paraId="7AC0B6A4">
      <w:r>
        <w:t>Command: minikube service istio-ingressgateway -n istio-system --url</w:t>
      </w:r>
      <w:r>
        <w:br w:type="textWrapping"/>
      </w:r>
      <w:r>
        <w:t>Use this URL to access the Bookinfo app from a browser.</w:t>
      </w:r>
    </w:p>
    <w:p w14:paraId="2C29D9F1">
      <w:pPr>
        <w:jc w:val="both"/>
      </w:pPr>
      <w:r>
        <w:drawing>
          <wp:inline distT="0" distB="0" distL="114300" distR="114300">
            <wp:extent cx="5859145" cy="2197735"/>
            <wp:effectExtent l="0" t="0" r="8255" b="12065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9145" cy="2197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93FC31">
      <w:pPr>
        <w:pStyle w:val="3"/>
        <w:rPr>
          <w:color w:val="auto"/>
        </w:rPr>
      </w:pPr>
      <w:r>
        <w:rPr>
          <w:color w:val="auto"/>
        </w:rPr>
        <w:t>Verify Bookinfo Page</w:t>
      </w:r>
    </w:p>
    <w:p w14:paraId="4C95E391">
      <w:r>
        <w:t>Access the URL in the browser to confirm the app is available.</w:t>
      </w:r>
    </w:p>
    <w:p w14:paraId="1234656F">
      <w:pPr>
        <w:jc w:val="center"/>
      </w:pPr>
      <w:r>
        <w:drawing>
          <wp:inline distT="0" distB="0" distL="114300" distR="114300">
            <wp:extent cx="5485130" cy="1934845"/>
            <wp:effectExtent l="0" t="0" r="1270" b="8255"/>
            <wp:docPr id="24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5130" cy="1934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06E656">
      <w:pPr>
        <w:jc w:val="both"/>
        <w:rPr>
          <w:rFonts w:hint="default" w:ascii="Arial" w:hAnsi="Arial" w:eastAsia="Arial" w:cs="Arial"/>
          <w:b w:val="0"/>
          <w:bCs w:val="0"/>
          <w:snapToGrid w:val="0"/>
          <w:color w:val="000000"/>
          <w:spacing w:val="3"/>
          <w:kern w:val="0"/>
          <w:sz w:val="21"/>
          <w:szCs w:val="21"/>
          <w:lang w:val="en-US" w:eastAsia="zh-CN" w:bidi="ar-SA"/>
        </w:rPr>
      </w:pPr>
    </w:p>
    <w:p w14:paraId="6F088394">
      <w:pPr>
        <w:pStyle w:val="3"/>
        <w:rPr>
          <w:rFonts w:hint="eastAsia" w:ascii="Arial" w:hAnsi="Arial" w:eastAsia="Arial" w:cs="Arial"/>
          <w:b/>
          <w:bCs/>
          <w:snapToGrid w:val="0"/>
          <w:color w:val="000000"/>
          <w:kern w:val="0"/>
          <w:sz w:val="23"/>
          <w:szCs w:val="23"/>
          <w:lang w:val="en-US" w:eastAsia="zh-CN" w:bidi="ar-SA"/>
        </w:rPr>
      </w:pPr>
      <w:bookmarkStart w:id="0" w:name="_GoBack"/>
      <w:bookmarkEnd w:id="0"/>
      <w:r>
        <w:rPr>
          <w:rFonts w:hint="eastAsia" w:ascii="Arial" w:hAnsi="Arial" w:eastAsia="Arial" w:cs="Arial"/>
          <w:b/>
          <w:bCs/>
          <w:snapToGrid w:val="0"/>
          <w:color w:val="000000"/>
          <w:kern w:val="0"/>
          <w:sz w:val="23"/>
          <w:szCs w:val="23"/>
          <w:lang w:val="en-US" w:eastAsia="zh-CN" w:bidi="ar-SA"/>
        </w:rPr>
        <w:t>5</w:t>
      </w:r>
      <w:r>
        <w:rPr>
          <w:rFonts w:hint="eastAsia" w:ascii="Arial" w:hAnsi="Arial" w:eastAsia="Arial" w:cs="Arial"/>
          <w:b/>
          <w:bCs/>
          <w:snapToGrid w:val="0"/>
          <w:color w:val="000000"/>
          <w:kern w:val="0"/>
          <w:sz w:val="23"/>
          <w:szCs w:val="23"/>
          <w:lang w:val="en-US" w:eastAsia="en-US" w:bidi="ar-SA"/>
        </w:rPr>
        <w:t xml:space="preserve">    </w:t>
      </w:r>
      <w:r>
        <w:rPr>
          <w:rFonts w:hint="eastAsia" w:ascii="Arial" w:hAnsi="Arial" w:eastAsia="Arial" w:cs="Arial"/>
          <w:b/>
          <w:bCs/>
          <w:snapToGrid w:val="0"/>
          <w:color w:val="000000"/>
          <w:kern w:val="0"/>
          <w:sz w:val="23"/>
          <w:szCs w:val="23"/>
          <w:lang w:val="en-US" w:eastAsia="zh-CN" w:bidi="ar-SA"/>
        </w:rPr>
        <w:t>Observe with Kiali</w:t>
      </w:r>
    </w:p>
    <w:p w14:paraId="477FF488">
      <w:r>
        <w:t>Command: istioctl dashboard kiali</w:t>
      </w:r>
      <w:r>
        <w:br w:type="textWrapping"/>
      </w:r>
      <w:r>
        <w:t>This opens the Kiali dashboard to visualize Istio service mesh traffic.</w:t>
      </w:r>
    </w:p>
    <w:p w14:paraId="39D72EEA">
      <w:pPr>
        <w:jc w:val="center"/>
      </w:pPr>
      <w:r>
        <w:drawing>
          <wp:inline distT="0" distB="0" distL="114300" distR="114300">
            <wp:extent cx="5473065" cy="2855595"/>
            <wp:effectExtent l="0" t="0" r="635" b="1905"/>
            <wp:docPr id="2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3065" cy="2855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32019A">
      <w:pPr>
        <w:jc w:val="center"/>
      </w:pPr>
      <w:r>
        <w:drawing>
          <wp:inline distT="0" distB="0" distL="114300" distR="114300">
            <wp:extent cx="5467350" cy="2934335"/>
            <wp:effectExtent l="0" t="0" r="6350" b="12065"/>
            <wp:docPr id="9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67350" cy="2934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CB2F0C">
      <w:pPr>
        <w:pStyle w:val="5"/>
        <w:spacing w:before="251" w:line="262" w:lineRule="auto"/>
        <w:ind w:right="3" w:firstLine="1"/>
        <w:jc w:val="both"/>
        <w:rPr>
          <w:rFonts w:hint="eastAsia"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</w:p>
    <w:sectPr>
      <w:headerReference r:id="rId5" w:type="default"/>
      <w:footerReference r:id="rId6" w:type="default"/>
      <w:pgSz w:w="11905" w:h="16838"/>
      <w:pgMar w:top="400" w:right="1161" w:bottom="1097" w:left="1400" w:header="0" w:footer="834" w:gutter="0"/>
      <w:pgNumType w:fmt="decimal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2CC1F6">
    <w:pPr>
      <w:pStyle w:val="5"/>
      <w:spacing w:line="252" w:lineRule="exact"/>
      <w:ind w:left="4622"/>
    </w:pPr>
    <w:r>
      <w:rPr>
        <w:sz w:val="21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6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B84F99A">
                          <w:pPr>
                            <w:pStyle w:val="6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AwiRJe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B84F99A">
                    <w:pPr>
                      <w:pStyle w:val="6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027FF58">
    <w:pPr>
      <w:pStyle w:val="5"/>
      <w:spacing w:line="14" w:lineRule="auto"/>
      <w:rPr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3A437D4"/>
    <w:multiLevelType w:val="singleLevel"/>
    <w:tmpl w:val="E3A437D4"/>
    <w:lvl w:ilvl="0" w:tentative="0">
      <w:start w:val="1"/>
      <w:numFmt w:val="bullet"/>
      <w:pStyle w:val="4"/>
      <w:lvlText w:val=""/>
      <w:lvlJc w:val="left"/>
      <w:pPr>
        <w:tabs>
          <w:tab w:val="left" w:pos="360"/>
        </w:tabs>
        <w:ind w:left="36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haracterSpacingControl w:val="doNotCompress"/>
  <w:hdrShapeDefaults>
    <o:shapelayout v:ext="edit">
      <o:idmap v:ext="edit" data="2"/>
    </o:shapelayout>
  </w:hdrShapeDefaults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4"/>
  </w:compat>
  <w:rsids>
    <w:rsidRoot w:val="00000000"/>
    <w:rsid w:val="08055D83"/>
    <w:rsid w:val="10534754"/>
    <w:rsid w:val="12CB18A0"/>
    <w:rsid w:val="24CE67A1"/>
    <w:rsid w:val="2B006133"/>
    <w:rsid w:val="2EB57234"/>
    <w:rsid w:val="31603DCF"/>
    <w:rsid w:val="3224724F"/>
    <w:rsid w:val="3B253993"/>
    <w:rsid w:val="404D13B2"/>
    <w:rsid w:val="407C5E04"/>
    <w:rsid w:val="420C31B7"/>
    <w:rsid w:val="4FF166B7"/>
    <w:rsid w:val="508A1E77"/>
    <w:rsid w:val="5F5D4BFA"/>
    <w:rsid w:val="62CD7EA4"/>
    <w:rsid w:val="63343EC4"/>
    <w:rsid w:val="797177C8"/>
    <w:rsid w:val="7A2465E9"/>
    <w:rsid w:val="7EBE0DB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9" w:semiHidden="0" w:name="heading 2"/>
    <w:lsdException w:qFormat="1" w:uiPriority="9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2"/>
    <w:basedOn w:val="1"/>
    <w:next w:val="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3">
    <w:name w:val="heading 3"/>
    <w:basedOn w:val="1"/>
    <w:next w:val="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default="1" w:styleId="10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List Bullet"/>
    <w:basedOn w:val="1"/>
    <w:uiPriority w:val="0"/>
    <w:pPr>
      <w:numPr>
        <w:ilvl w:val="0"/>
        <w:numId w:val="1"/>
      </w:numPr>
    </w:pPr>
  </w:style>
  <w:style w:type="paragraph" w:styleId="5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6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7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8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11">
    <w:name w:val="Strong"/>
    <w:basedOn w:val="10"/>
    <w:qFormat/>
    <w:uiPriority w:val="0"/>
    <w:rPr>
      <w:b/>
    </w:rPr>
  </w:style>
  <w:style w:type="character" w:styleId="12">
    <w:name w:val="HTML Code"/>
    <w:basedOn w:val="10"/>
    <w:uiPriority w:val="0"/>
    <w:rPr>
      <w:rFonts w:ascii="Courier New" w:hAnsi="Courier New"/>
      <w:sz w:val="20"/>
    </w:rPr>
  </w:style>
  <w:style w:type="table" w:customStyle="1" w:styleId="13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customXml" Target="../customXml/item1.xml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3</Pages>
  <Words>395</Words>
  <Characters>2358</Characters>
  <TotalTime>1</TotalTime>
  <ScaleCrop>false</ScaleCrop>
  <LinksUpToDate>false</LinksUpToDate>
  <CharactersWithSpaces>2816</CharactersWithSpaces>
  <Application>WPS Office_12.1.0.24034_F1E327BC-269C-435d-A152-05C5408002CA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2025-12-12T02:25:00Z</dcterms:created>
  <dc:creator>杜熙蕾</dc:creator>
  <cp:lastModifiedBy>WPS_1337188568</cp:lastModifiedBy>
  <dcterms:modified xsi:type="dcterms:W3CDTF">2025-12-28T13:17:53Z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wqlLaW5nc29mdCBQREYgdG8gV1BTIDExNQ</vt:lpwstr>
  </property>
  <property fmtid="{D5CDD505-2E9C-101B-9397-08002B2CF9AE}" pid="3" name="Created">
    <vt:filetime>2025-12-12T10:26:42Z</vt:filetime>
  </property>
  <property fmtid="{D5CDD505-2E9C-101B-9397-08002B2CF9AE}" pid="4" name="KSOTemplateDocerSaveRecord">
    <vt:lpwstr>eyJoZGlkIjoiN2ZkN2U0NTE2ZWZjNGNkOGYwMTY5ODIwZjEyYjUxNGMiLCJ1c2VySWQiOiIxMzM3MTg4NTY4In0=</vt:lpwstr>
  </property>
  <property fmtid="{D5CDD505-2E9C-101B-9397-08002B2CF9AE}" pid="5" name="KSOProductBuildVer">
    <vt:lpwstr>2052-12.1.0.24034</vt:lpwstr>
  </property>
  <property fmtid="{D5CDD505-2E9C-101B-9397-08002B2CF9AE}" pid="6" name="ICV">
    <vt:lpwstr>533A5FB4FB1547E2A9797FBEA35212C3_13</vt:lpwstr>
  </property>
</Properties>
</file>