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ackground w:color="FFFFFF" w:themeColor="background1"/>
  <w:body>
    <w:p w:rsidR="5E9553FD" w:rsidRDefault="5E9553FD" w14:paraId="2FD44C98" w14:textId="7782FD31">
      <w:r w:rsidR="5E9553FD">
        <w:rPr/>
        <w:t>Słownik pojęć</w:t>
      </w:r>
      <w:r w:rsidR="3DCA0EEA">
        <w:rPr/>
        <w:t>:</w:t>
      </w:r>
    </w:p>
    <w:p w:rsidR="652EFC6F" w:rsidP="484699F9" w:rsidRDefault="652EFC6F" w14:paraId="2332F98C" w14:textId="1F83C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4699F9" w:rsidR="652EFC6F">
        <w:rPr>
          <w:b w:val="1"/>
          <w:bCs w:val="1"/>
          <w:sz w:val="24"/>
          <w:szCs w:val="24"/>
        </w:rPr>
        <w:t>Sprzęt</w:t>
      </w:r>
      <w:r w:rsidRPr="484699F9" w:rsidR="652EFC6F">
        <w:rPr>
          <w:sz w:val="24"/>
          <w:szCs w:val="24"/>
        </w:rPr>
        <w:t xml:space="preserve"> - C</w:t>
      </w:r>
      <w:r w:rsidRPr="484699F9" w:rsidR="652EFC6F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elowo skonstruowane i powszechnie użytkowane w </w:t>
      </w:r>
      <w:r w:rsidRPr="484699F9" w:rsidR="652EFC6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l-PL"/>
        </w:rPr>
        <w:t>gospodarstwie domowym</w:t>
      </w:r>
      <w:r w:rsidRPr="484699F9" w:rsidR="652EFC6F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narzędzia i urządzenia</w:t>
      </w:r>
      <w:r w:rsidRPr="484699F9" w:rsidR="7CD9DD1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oraz urządzenia elektroniczne</w:t>
      </w:r>
      <w:r w:rsidRPr="484699F9" w:rsidR="0720C89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w:rsidR="437E405B" w:rsidP="484699F9" w:rsidRDefault="437E405B" w14:paraId="43C21E36" w14:textId="1A42ED39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4699F9" w:rsidR="437E405B">
        <w:rPr>
          <w:b w:val="1"/>
          <w:bCs w:val="1"/>
          <w:sz w:val="24"/>
          <w:szCs w:val="24"/>
        </w:rPr>
        <w:t>Zgłoszenie</w:t>
      </w:r>
      <w:r w:rsidRPr="484699F9" w:rsidR="2D508C7E">
        <w:rPr>
          <w:b w:val="1"/>
          <w:bCs w:val="1"/>
          <w:sz w:val="24"/>
          <w:szCs w:val="24"/>
        </w:rPr>
        <w:t xml:space="preserve"> problem</w:t>
      </w:r>
      <w:r w:rsidRPr="484699F9" w:rsidR="11F6BC6A">
        <w:rPr>
          <w:b w:val="1"/>
          <w:bCs w:val="1"/>
          <w:sz w:val="24"/>
          <w:szCs w:val="24"/>
        </w:rPr>
        <w:t>u</w:t>
      </w:r>
      <w:r w:rsidRPr="484699F9" w:rsidR="1A6C3B9C">
        <w:rPr>
          <w:sz w:val="24"/>
          <w:szCs w:val="24"/>
        </w:rPr>
        <w:t xml:space="preserve"> – Klient</w:t>
      </w:r>
      <w:r w:rsidRPr="484699F9" w:rsidR="71AFDFB6">
        <w:rPr>
          <w:sz w:val="24"/>
          <w:szCs w:val="24"/>
        </w:rPr>
        <w:t xml:space="preserve"> </w:t>
      </w:r>
      <w:r w:rsidRPr="484699F9" w:rsidR="38F1D016">
        <w:rPr>
          <w:sz w:val="24"/>
          <w:szCs w:val="24"/>
        </w:rPr>
        <w:t xml:space="preserve">telefonicznie, fizycznie lub poprzez stronę internetową zgłasza zaistniały problem ze swoim </w:t>
      </w:r>
      <w:r w:rsidRPr="484699F9" w:rsidR="38F1D016">
        <w:rPr>
          <w:b w:val="1"/>
          <w:bCs w:val="1"/>
          <w:sz w:val="24"/>
          <w:szCs w:val="24"/>
        </w:rPr>
        <w:t>Sprzętem</w:t>
      </w:r>
      <w:r w:rsidRPr="484699F9" w:rsidR="35CEAA63">
        <w:rPr>
          <w:b w:val="0"/>
          <w:bCs w:val="0"/>
          <w:sz w:val="24"/>
          <w:szCs w:val="24"/>
        </w:rPr>
        <w:t>, opisując producenta, model oraz istotę us</w:t>
      </w:r>
      <w:r w:rsidRPr="484699F9" w:rsidR="6C466AF7">
        <w:rPr>
          <w:b w:val="0"/>
          <w:bCs w:val="0"/>
          <w:sz w:val="24"/>
          <w:szCs w:val="24"/>
        </w:rPr>
        <w:t>terki.</w:t>
      </w:r>
    </w:p>
    <w:p w:rsidR="509A34BB" w:rsidP="484699F9" w:rsidRDefault="509A34BB" w14:paraId="431A8C75" w14:textId="596628D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30B0959A" w:rsidR="509A34BB">
        <w:rPr>
          <w:b w:val="1"/>
          <w:bCs w:val="1"/>
          <w:sz w:val="24"/>
          <w:szCs w:val="24"/>
        </w:rPr>
        <w:t>Naprawa</w:t>
      </w:r>
      <w:r w:rsidRPr="30B0959A" w:rsidR="7E1597C2">
        <w:rPr>
          <w:b w:val="1"/>
          <w:bCs w:val="1"/>
          <w:sz w:val="24"/>
          <w:szCs w:val="24"/>
        </w:rPr>
        <w:t xml:space="preserve"> </w:t>
      </w:r>
      <w:r w:rsidRPr="30B0959A" w:rsidR="7E1597C2">
        <w:rPr>
          <w:b w:val="0"/>
          <w:bCs w:val="0"/>
          <w:sz w:val="24"/>
          <w:szCs w:val="24"/>
        </w:rPr>
        <w:t xml:space="preserve">- </w:t>
      </w:r>
      <w:r w:rsidRPr="30B0959A" w:rsidR="0461427E">
        <w:rPr>
          <w:b w:val="0"/>
          <w:bCs w:val="0"/>
          <w:sz w:val="24"/>
          <w:szCs w:val="24"/>
        </w:rPr>
        <w:t xml:space="preserve">Usunięcie usterki opisanej </w:t>
      </w:r>
      <w:r w:rsidRPr="30B0959A" w:rsidR="63143717">
        <w:rPr>
          <w:b w:val="0"/>
          <w:bCs w:val="0"/>
          <w:sz w:val="24"/>
          <w:szCs w:val="24"/>
        </w:rPr>
        <w:t>podczas</w:t>
      </w:r>
      <w:r w:rsidRPr="30B0959A" w:rsidR="0461427E">
        <w:rPr>
          <w:b w:val="0"/>
          <w:bCs w:val="0"/>
          <w:sz w:val="24"/>
          <w:szCs w:val="24"/>
        </w:rPr>
        <w:t xml:space="preserve"> </w:t>
      </w:r>
      <w:r w:rsidRPr="30B0959A" w:rsidR="0461427E">
        <w:rPr>
          <w:b w:val="1"/>
          <w:bCs w:val="1"/>
          <w:sz w:val="24"/>
          <w:szCs w:val="24"/>
        </w:rPr>
        <w:t>zgłoszeni</w:t>
      </w:r>
      <w:r w:rsidRPr="30B0959A" w:rsidR="367B969B">
        <w:rPr>
          <w:b w:val="1"/>
          <w:bCs w:val="1"/>
          <w:sz w:val="24"/>
          <w:szCs w:val="24"/>
        </w:rPr>
        <w:t>a</w:t>
      </w:r>
      <w:r w:rsidRPr="30B0959A" w:rsidR="0461427E">
        <w:rPr>
          <w:b w:val="1"/>
          <w:bCs w:val="1"/>
          <w:sz w:val="24"/>
          <w:szCs w:val="24"/>
        </w:rPr>
        <w:t xml:space="preserve"> problemu</w:t>
      </w:r>
      <w:r w:rsidRPr="30B0959A" w:rsidR="3D7A11A4">
        <w:rPr>
          <w:b w:val="0"/>
          <w:bCs w:val="0"/>
          <w:sz w:val="24"/>
          <w:szCs w:val="24"/>
        </w:rPr>
        <w:t>.</w:t>
      </w:r>
    </w:p>
    <w:p w:rsidR="34DC747E" w:rsidP="484699F9" w:rsidRDefault="34DC747E" w14:paraId="42939764" w14:textId="09FD1D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4699F9" w:rsidR="34DC747E">
        <w:rPr>
          <w:b w:val="1"/>
          <w:bCs w:val="1"/>
          <w:sz w:val="24"/>
          <w:szCs w:val="24"/>
        </w:rPr>
        <w:t>Gwarancja</w:t>
      </w:r>
      <w:r w:rsidRPr="484699F9" w:rsidR="760713D1">
        <w:rPr>
          <w:sz w:val="24"/>
          <w:szCs w:val="24"/>
        </w:rPr>
        <w:t xml:space="preserve"> - </w:t>
      </w:r>
      <w:r w:rsidRPr="484699F9" w:rsidR="08B4021F">
        <w:rPr>
          <w:sz w:val="24"/>
          <w:szCs w:val="24"/>
        </w:rPr>
        <w:t>dobrowolne oświadczenie dotyczące jakości towaru złożone przez przedsiębiorcę(kierownik), czyli gwaranta.</w:t>
      </w:r>
    </w:p>
    <w:p w:rsidR="099B2890" w:rsidP="484699F9" w:rsidRDefault="099B2890" w14:paraId="7D84AA0C" w14:textId="1E2199F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84699F9" w:rsidR="099B2890">
        <w:rPr>
          <w:b w:val="1"/>
          <w:bCs w:val="1"/>
          <w:sz w:val="24"/>
          <w:szCs w:val="24"/>
        </w:rPr>
        <w:t xml:space="preserve">Wstępna </w:t>
      </w:r>
      <w:r w:rsidRPr="484699F9" w:rsidR="099B2890">
        <w:rPr>
          <w:b w:val="1"/>
          <w:bCs w:val="1"/>
          <w:sz w:val="24"/>
          <w:szCs w:val="24"/>
        </w:rPr>
        <w:t>e</w:t>
      </w:r>
      <w:r w:rsidRPr="484699F9" w:rsidR="509A34BB">
        <w:rPr>
          <w:b w:val="1"/>
          <w:bCs w:val="1"/>
          <w:sz w:val="24"/>
          <w:szCs w:val="24"/>
        </w:rPr>
        <w:t>gzaminacja</w:t>
      </w:r>
      <w:r w:rsidRPr="484699F9" w:rsidR="6584E765">
        <w:rPr>
          <w:b w:val="0"/>
          <w:bCs w:val="0"/>
          <w:sz w:val="24"/>
          <w:szCs w:val="24"/>
        </w:rPr>
        <w:t xml:space="preserve"> - </w:t>
      </w:r>
      <w:r w:rsidRPr="484699F9" w:rsidR="6584E765">
        <w:rPr>
          <w:b w:val="1"/>
          <w:bCs w:val="1"/>
          <w:sz w:val="24"/>
          <w:szCs w:val="24"/>
        </w:rPr>
        <w:t>Sprzęt</w:t>
      </w:r>
      <w:r w:rsidRPr="484699F9" w:rsidR="6584E765">
        <w:rPr>
          <w:b w:val="1"/>
          <w:bCs w:val="1"/>
          <w:sz w:val="24"/>
          <w:szCs w:val="24"/>
        </w:rPr>
        <w:t xml:space="preserve"> </w:t>
      </w:r>
      <w:r w:rsidRPr="484699F9" w:rsidR="6584E765">
        <w:rPr>
          <w:b w:val="0"/>
          <w:bCs w:val="0"/>
          <w:sz w:val="24"/>
          <w:szCs w:val="24"/>
        </w:rPr>
        <w:t xml:space="preserve">jest </w:t>
      </w:r>
      <w:r w:rsidRPr="484699F9" w:rsidR="4256DFD7">
        <w:rPr>
          <w:b w:val="0"/>
          <w:bCs w:val="0"/>
          <w:sz w:val="24"/>
          <w:szCs w:val="24"/>
        </w:rPr>
        <w:t xml:space="preserve">badany pod względem wad opisanych </w:t>
      </w:r>
      <w:r w:rsidRPr="484699F9" w:rsidR="33BDF439">
        <w:rPr>
          <w:b w:val="0"/>
          <w:bCs w:val="0"/>
          <w:sz w:val="24"/>
          <w:szCs w:val="24"/>
        </w:rPr>
        <w:t xml:space="preserve">w </w:t>
      </w:r>
      <w:r w:rsidRPr="484699F9" w:rsidR="33BDF439">
        <w:rPr>
          <w:b w:val="1"/>
          <w:bCs w:val="1"/>
          <w:sz w:val="24"/>
          <w:szCs w:val="24"/>
        </w:rPr>
        <w:t xml:space="preserve">zgłoszeniu </w:t>
      </w:r>
      <w:r w:rsidRPr="484699F9" w:rsidR="33BDF439">
        <w:rPr>
          <w:b w:val="1"/>
          <w:bCs w:val="1"/>
          <w:sz w:val="24"/>
          <w:szCs w:val="24"/>
        </w:rPr>
        <w:t>problemu</w:t>
      </w:r>
      <w:r w:rsidRPr="484699F9" w:rsidR="4FA71BC0">
        <w:rPr>
          <w:b w:val="0"/>
          <w:bCs w:val="0"/>
          <w:sz w:val="24"/>
          <w:szCs w:val="24"/>
        </w:rPr>
        <w:t xml:space="preserve">, </w:t>
      </w:r>
      <w:r w:rsidRPr="484699F9" w:rsidR="06A7CFCF">
        <w:rPr>
          <w:b w:val="0"/>
          <w:bCs w:val="0"/>
          <w:sz w:val="24"/>
          <w:szCs w:val="24"/>
        </w:rPr>
        <w:t>klientowi podawana</w:t>
      </w:r>
      <w:r w:rsidRPr="484699F9" w:rsidR="22EFBABB">
        <w:rPr>
          <w:b w:val="0"/>
          <w:bCs w:val="0"/>
          <w:sz w:val="24"/>
          <w:szCs w:val="24"/>
        </w:rPr>
        <w:t xml:space="preserve"> </w:t>
      </w:r>
      <w:r w:rsidRPr="484699F9" w:rsidR="22EFBABB">
        <w:rPr>
          <w:b w:val="0"/>
          <w:bCs w:val="0"/>
          <w:sz w:val="24"/>
          <w:szCs w:val="24"/>
        </w:rPr>
        <w:t>jest</w:t>
      </w:r>
      <w:r w:rsidRPr="484699F9" w:rsidR="4FA71BC0">
        <w:rPr>
          <w:b w:val="0"/>
          <w:bCs w:val="0"/>
          <w:sz w:val="24"/>
          <w:szCs w:val="24"/>
        </w:rPr>
        <w:t xml:space="preserve"> wstępna</w:t>
      </w:r>
      <w:r w:rsidRPr="484699F9" w:rsidR="4FA71BC0">
        <w:rPr>
          <w:b w:val="0"/>
          <w:bCs w:val="0"/>
          <w:sz w:val="24"/>
          <w:szCs w:val="24"/>
        </w:rPr>
        <w:t xml:space="preserve"> c</w:t>
      </w:r>
      <w:r w:rsidRPr="484699F9" w:rsidR="4FA71BC0">
        <w:rPr>
          <w:b w:val="0"/>
          <w:bCs w:val="0"/>
          <w:sz w:val="24"/>
          <w:szCs w:val="24"/>
        </w:rPr>
        <w:t>ena naprawy</w:t>
      </w:r>
      <w:r w:rsidRPr="484699F9" w:rsidR="66BF68BE">
        <w:rPr>
          <w:b w:val="0"/>
          <w:bCs w:val="0"/>
          <w:sz w:val="24"/>
          <w:szCs w:val="24"/>
        </w:rPr>
        <w:t xml:space="preserve"> oraz przybliżony czas ukończenia </w:t>
      </w:r>
      <w:r w:rsidRPr="484699F9" w:rsidR="66BF68BE">
        <w:rPr>
          <w:b w:val="1"/>
          <w:bCs w:val="1"/>
          <w:sz w:val="24"/>
          <w:szCs w:val="24"/>
        </w:rPr>
        <w:t>naprawy</w:t>
      </w:r>
      <w:r w:rsidRPr="484699F9" w:rsidR="4FA71BC0">
        <w:rPr>
          <w:b w:val="0"/>
          <w:bCs w:val="0"/>
          <w:sz w:val="24"/>
          <w:szCs w:val="24"/>
        </w:rPr>
        <w:t>.</w:t>
      </w:r>
    </w:p>
    <w:p w:rsidR="0AE1CD63" w:rsidP="484699F9" w:rsidRDefault="0AE1CD63" w14:paraId="74B5DFC8" w14:textId="7846135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484699F9" w:rsidR="0AE1CD63">
        <w:rPr>
          <w:b w:val="1"/>
          <w:bCs w:val="1"/>
          <w:i w:val="0"/>
          <w:iCs w:val="0"/>
          <w:sz w:val="24"/>
          <w:szCs w:val="24"/>
        </w:rPr>
        <w:t>Egzaminacja</w:t>
      </w:r>
      <w:r w:rsidRPr="484699F9" w:rsidR="0AE1CD63">
        <w:rPr>
          <w:b w:val="0"/>
          <w:bCs w:val="0"/>
          <w:i w:val="0"/>
          <w:iCs w:val="0"/>
          <w:sz w:val="24"/>
          <w:szCs w:val="24"/>
        </w:rPr>
        <w:t xml:space="preserve"> – Na początku procesu </w:t>
      </w:r>
      <w:r w:rsidRPr="484699F9" w:rsidR="0AE1CD63">
        <w:rPr>
          <w:b w:val="1"/>
          <w:bCs w:val="1"/>
          <w:i w:val="0"/>
          <w:iCs w:val="0"/>
          <w:sz w:val="24"/>
          <w:szCs w:val="24"/>
        </w:rPr>
        <w:t>naprawy</w:t>
      </w:r>
      <w:r w:rsidRPr="484699F9" w:rsidR="0AE1CD6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84699F9" w:rsidR="0AE1CD63">
        <w:rPr>
          <w:b w:val="1"/>
          <w:bCs w:val="1"/>
          <w:i w:val="0"/>
          <w:iCs w:val="0"/>
          <w:sz w:val="24"/>
          <w:szCs w:val="24"/>
        </w:rPr>
        <w:t>sprz</w:t>
      </w:r>
      <w:r w:rsidRPr="484699F9" w:rsidR="37CEAC54">
        <w:rPr>
          <w:b w:val="1"/>
          <w:bCs w:val="1"/>
          <w:i w:val="0"/>
          <w:iCs w:val="0"/>
          <w:sz w:val="24"/>
          <w:szCs w:val="24"/>
        </w:rPr>
        <w:t>ęt</w:t>
      </w:r>
      <w:r w:rsidRPr="484699F9" w:rsidR="37CEAC54">
        <w:rPr>
          <w:b w:val="0"/>
          <w:bCs w:val="0"/>
          <w:i w:val="0"/>
          <w:iCs w:val="0"/>
          <w:sz w:val="24"/>
          <w:szCs w:val="24"/>
        </w:rPr>
        <w:t xml:space="preserve"> jest poddawany </w:t>
      </w:r>
      <w:r w:rsidRPr="484699F9" w:rsidR="4B19A039">
        <w:rPr>
          <w:b w:val="0"/>
          <w:bCs w:val="0"/>
          <w:i w:val="0"/>
          <w:iCs w:val="0"/>
          <w:sz w:val="24"/>
          <w:szCs w:val="24"/>
        </w:rPr>
        <w:t>dokładnym oględzinom</w:t>
      </w:r>
      <w:r w:rsidRPr="484699F9" w:rsidR="441DF09B">
        <w:rPr>
          <w:b w:val="0"/>
          <w:bCs w:val="0"/>
          <w:i w:val="0"/>
          <w:iCs w:val="0"/>
          <w:sz w:val="24"/>
          <w:szCs w:val="24"/>
        </w:rPr>
        <w:t xml:space="preserve"> w celu skompilowania listy części potrzebnych do usunięcia usterek.</w:t>
      </w:r>
    </w:p>
    <w:p w:rsidR="509A34BB" w:rsidP="484699F9" w:rsidRDefault="509A34BB" w14:paraId="1229EC8D" w14:textId="19893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0B0959A" w:rsidR="509A34BB">
        <w:rPr>
          <w:b w:val="1"/>
          <w:bCs w:val="1"/>
          <w:sz w:val="24"/>
          <w:szCs w:val="24"/>
        </w:rPr>
        <w:t>Informacja o ukończeniu naprawy</w:t>
      </w:r>
      <w:r w:rsidRPr="30B0959A" w:rsidR="44B5CC26">
        <w:rPr>
          <w:sz w:val="24"/>
          <w:szCs w:val="24"/>
        </w:rPr>
        <w:t xml:space="preserve"> – Klient jest informowany przez kierownika o ukończeniu </w:t>
      </w:r>
      <w:r w:rsidRPr="30B0959A" w:rsidR="44B5CC26">
        <w:rPr>
          <w:b w:val="1"/>
          <w:bCs w:val="1"/>
          <w:sz w:val="24"/>
          <w:szCs w:val="24"/>
        </w:rPr>
        <w:t>naprawy</w:t>
      </w:r>
      <w:r w:rsidRPr="30B0959A" w:rsidR="44B5CC26">
        <w:rPr>
          <w:sz w:val="24"/>
          <w:szCs w:val="24"/>
        </w:rPr>
        <w:t xml:space="preserve"> jego </w:t>
      </w:r>
      <w:r w:rsidRPr="30B0959A" w:rsidR="44B5CC26">
        <w:rPr>
          <w:b w:val="1"/>
          <w:bCs w:val="1"/>
          <w:sz w:val="24"/>
          <w:szCs w:val="24"/>
        </w:rPr>
        <w:t>sprzę</w:t>
      </w:r>
      <w:r w:rsidRPr="30B0959A" w:rsidR="1EB3FEBE">
        <w:rPr>
          <w:b w:val="1"/>
          <w:bCs w:val="1"/>
          <w:sz w:val="24"/>
          <w:szCs w:val="24"/>
        </w:rPr>
        <w:t>tu</w:t>
      </w:r>
    </w:p>
    <w:p w:rsidR="437E405B" w:rsidP="484699F9" w:rsidRDefault="437E405B" w14:paraId="0F2B17CB" w14:textId="566278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4699F9" w:rsidR="437E405B">
        <w:rPr>
          <w:b w:val="1"/>
          <w:bCs w:val="1"/>
          <w:sz w:val="24"/>
          <w:szCs w:val="24"/>
        </w:rPr>
        <w:t>Reklamacja</w:t>
      </w:r>
      <w:r w:rsidRPr="484699F9" w:rsidR="3D73628E">
        <w:rPr>
          <w:sz w:val="24"/>
          <w:szCs w:val="24"/>
        </w:rPr>
        <w:t xml:space="preserve"> - </w:t>
      </w:r>
      <w:r w:rsidRPr="484699F9" w:rsidR="4C1DCFB6">
        <w:rPr>
          <w:sz w:val="24"/>
          <w:szCs w:val="24"/>
        </w:rPr>
        <w:t>Zażądanie przez klienta</w:t>
      </w:r>
      <w:r w:rsidRPr="484699F9" w:rsidR="4E04B49B">
        <w:rPr>
          <w:sz w:val="24"/>
          <w:szCs w:val="24"/>
        </w:rPr>
        <w:t xml:space="preserve"> naprawy niepoprawnie </w:t>
      </w:r>
      <w:r w:rsidRPr="484699F9" w:rsidR="4E04B49B">
        <w:rPr>
          <w:b w:val="1"/>
          <w:bCs w:val="1"/>
          <w:sz w:val="24"/>
          <w:szCs w:val="24"/>
        </w:rPr>
        <w:t>naprawionego sprzętu</w:t>
      </w:r>
      <w:r w:rsidRPr="484699F9" w:rsidR="4E04B49B">
        <w:rPr>
          <w:sz w:val="24"/>
          <w:szCs w:val="24"/>
        </w:rPr>
        <w:t xml:space="preserve"> przed upły</w:t>
      </w:r>
      <w:r w:rsidRPr="484699F9" w:rsidR="5C18B8EA">
        <w:rPr>
          <w:sz w:val="24"/>
          <w:szCs w:val="24"/>
        </w:rPr>
        <w:t xml:space="preserve">wem </w:t>
      </w:r>
      <w:r w:rsidRPr="484699F9" w:rsidR="5C18B8EA">
        <w:rPr>
          <w:b w:val="1"/>
          <w:bCs w:val="1"/>
          <w:sz w:val="24"/>
          <w:szCs w:val="24"/>
        </w:rPr>
        <w:t>gwarancji</w:t>
      </w:r>
    </w:p>
    <w:p w:rsidR="19DF0F30" w:rsidP="484699F9" w:rsidRDefault="19DF0F30" w14:paraId="2FC40662" w14:textId="4B98C1C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84699F9" w:rsidR="19DF0F30">
        <w:rPr>
          <w:b w:val="1"/>
          <w:bCs w:val="1"/>
          <w:sz w:val="24"/>
          <w:szCs w:val="24"/>
        </w:rPr>
        <w:t>Odrzucenie reklamacji</w:t>
      </w:r>
      <w:r w:rsidRPr="484699F9" w:rsidR="577B61E6">
        <w:rPr>
          <w:b w:val="0"/>
          <w:bCs w:val="0"/>
          <w:sz w:val="24"/>
          <w:szCs w:val="24"/>
        </w:rPr>
        <w:t xml:space="preserve"> –</w:t>
      </w:r>
      <w:r w:rsidRPr="484699F9" w:rsidR="577B61E6">
        <w:rPr>
          <w:b w:val="1"/>
          <w:bCs w:val="1"/>
          <w:sz w:val="24"/>
          <w:szCs w:val="24"/>
        </w:rPr>
        <w:t xml:space="preserve"> reklamacja</w:t>
      </w:r>
      <w:r w:rsidRPr="484699F9" w:rsidR="577B61E6">
        <w:rPr>
          <w:b w:val="0"/>
          <w:bCs w:val="0"/>
          <w:sz w:val="24"/>
          <w:szCs w:val="24"/>
        </w:rPr>
        <w:t xml:space="preserve"> złożona przez klienta może zostać odrzucona przez kierownika, jeżeli okres </w:t>
      </w:r>
      <w:r w:rsidRPr="484699F9" w:rsidR="577B61E6">
        <w:rPr>
          <w:b w:val="1"/>
          <w:bCs w:val="1"/>
          <w:sz w:val="24"/>
          <w:szCs w:val="24"/>
        </w:rPr>
        <w:t>gwarancji</w:t>
      </w:r>
      <w:r w:rsidRPr="484699F9" w:rsidR="577B61E6">
        <w:rPr>
          <w:b w:val="0"/>
          <w:bCs w:val="0"/>
          <w:sz w:val="24"/>
          <w:szCs w:val="24"/>
        </w:rPr>
        <w:t xml:space="preserve"> upłynął, klient nie posiada dowodu </w:t>
      </w:r>
      <w:r w:rsidRPr="484699F9" w:rsidR="577B61E6">
        <w:rPr>
          <w:b w:val="0"/>
          <w:bCs w:val="0"/>
          <w:sz w:val="24"/>
          <w:szCs w:val="24"/>
        </w:rPr>
        <w:t>tran</w:t>
      </w:r>
      <w:r w:rsidRPr="484699F9" w:rsidR="0FBB95FA">
        <w:rPr>
          <w:b w:val="0"/>
          <w:bCs w:val="0"/>
          <w:sz w:val="24"/>
          <w:szCs w:val="24"/>
        </w:rPr>
        <w:t>sakcji (np. paragonu, faktury) lub uszkodzenia zos</w:t>
      </w:r>
      <w:r w:rsidRPr="484699F9" w:rsidR="05F7AA3C">
        <w:rPr>
          <w:b w:val="0"/>
          <w:bCs w:val="0"/>
          <w:sz w:val="24"/>
          <w:szCs w:val="24"/>
        </w:rPr>
        <w:t xml:space="preserve">tały wywołane nieprawidłowym </w:t>
      </w:r>
      <w:r w:rsidRPr="484699F9" w:rsidR="05F7AA3C">
        <w:rPr>
          <w:b w:val="0"/>
          <w:bCs w:val="0"/>
          <w:sz w:val="24"/>
          <w:szCs w:val="24"/>
        </w:rPr>
        <w:t>uż</w:t>
      </w:r>
      <w:r w:rsidRPr="484699F9" w:rsidR="05F7AA3C">
        <w:rPr>
          <w:b w:val="0"/>
          <w:bCs w:val="0"/>
          <w:sz w:val="24"/>
          <w:szCs w:val="24"/>
        </w:rPr>
        <w:t xml:space="preserve">ytkowaniem </w:t>
      </w:r>
      <w:r w:rsidRPr="484699F9" w:rsidR="05F7AA3C">
        <w:rPr>
          <w:b w:val="1"/>
          <w:bCs w:val="1"/>
          <w:sz w:val="24"/>
          <w:szCs w:val="24"/>
        </w:rPr>
        <w:t>sprzętu</w:t>
      </w:r>
    </w:p>
    <w:p w:rsidR="0317CE7D" w:rsidP="4BB59196" w:rsidRDefault="0317CE7D" w14:paraId="3222D813" w14:textId="3EC0ADC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4BB59196" w:rsidR="0317CE7D">
        <w:rPr>
          <w:b w:val="1"/>
          <w:bCs w:val="1"/>
          <w:sz w:val="24"/>
          <w:szCs w:val="24"/>
        </w:rPr>
        <w:t xml:space="preserve">Wystawienie </w:t>
      </w:r>
      <w:r w:rsidRPr="4BB59196" w:rsidR="0317CE7D">
        <w:rPr>
          <w:b w:val="1"/>
          <w:bCs w:val="1"/>
          <w:sz w:val="24"/>
          <w:szCs w:val="24"/>
        </w:rPr>
        <w:t>gwaran</w:t>
      </w:r>
      <w:r w:rsidRPr="4BB59196" w:rsidR="0317CE7D">
        <w:rPr>
          <w:b w:val="1"/>
          <w:bCs w:val="1"/>
          <w:sz w:val="24"/>
          <w:szCs w:val="24"/>
        </w:rPr>
        <w:t>cji</w:t>
      </w:r>
      <w:r w:rsidRPr="4BB59196" w:rsidR="4CEFECC0">
        <w:rPr>
          <w:sz w:val="24"/>
          <w:szCs w:val="24"/>
        </w:rPr>
        <w:t xml:space="preserve"> – Kierownik wystawia klientowi 6-miesięczną </w:t>
      </w:r>
      <w:r w:rsidRPr="4BB59196" w:rsidR="4CEFECC0">
        <w:rPr>
          <w:b w:val="1"/>
          <w:bCs w:val="1"/>
          <w:sz w:val="24"/>
          <w:szCs w:val="24"/>
        </w:rPr>
        <w:t>gwaran</w:t>
      </w:r>
      <w:r w:rsidRPr="4BB59196" w:rsidR="48D44C91">
        <w:rPr>
          <w:b w:val="1"/>
          <w:bCs w:val="1"/>
          <w:sz w:val="24"/>
          <w:szCs w:val="24"/>
        </w:rPr>
        <w:t>cję</w:t>
      </w:r>
      <w:r w:rsidRPr="4BB59196" w:rsidR="48D44C91">
        <w:rPr>
          <w:sz w:val="24"/>
          <w:szCs w:val="24"/>
        </w:rPr>
        <w:t xml:space="preserve"> na </w:t>
      </w:r>
      <w:r w:rsidRPr="4BB59196" w:rsidR="48D44C91">
        <w:rPr>
          <w:b w:val="1"/>
          <w:bCs w:val="1"/>
          <w:sz w:val="24"/>
          <w:szCs w:val="24"/>
        </w:rPr>
        <w:t>sprzęt</w:t>
      </w:r>
      <w:r w:rsidRPr="4BB59196" w:rsidR="52A3C3E8">
        <w:rPr>
          <w:sz w:val="24"/>
          <w:szCs w:val="24"/>
        </w:rPr>
        <w:t>,</w:t>
      </w:r>
      <w:r w:rsidRPr="4BB59196" w:rsidR="48D44C91">
        <w:rPr>
          <w:sz w:val="24"/>
          <w:szCs w:val="24"/>
        </w:rPr>
        <w:t xml:space="preserve"> na którym dokonano </w:t>
      </w:r>
      <w:r w:rsidRPr="4BB59196" w:rsidR="48D44C91">
        <w:rPr>
          <w:b w:val="1"/>
          <w:bCs w:val="1"/>
          <w:sz w:val="24"/>
          <w:szCs w:val="24"/>
        </w:rPr>
        <w:t>naprawy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abd35d5078445b1"/>
      <w:footerReference w:type="default" r:id="Rdbb3cf5c6e294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699F9" w:rsidTr="484699F9" w14:paraId="7159E43A">
      <w:trPr>
        <w:trHeight w:val="300"/>
      </w:trPr>
      <w:tc>
        <w:tcPr>
          <w:tcW w:w="3005" w:type="dxa"/>
          <w:tcMar/>
        </w:tcPr>
        <w:p w:rsidR="484699F9" w:rsidP="484699F9" w:rsidRDefault="484699F9" w14:paraId="1B19EB0C" w14:textId="3DE4B9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699F9" w:rsidP="484699F9" w:rsidRDefault="484699F9" w14:paraId="2E0B3289" w14:textId="4052BE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699F9" w:rsidP="484699F9" w:rsidRDefault="484699F9" w14:paraId="76B86065" w14:textId="2D0436C0">
          <w:pPr>
            <w:pStyle w:val="Header"/>
            <w:bidi w:val="0"/>
            <w:ind w:right="-115"/>
            <w:jc w:val="right"/>
          </w:pPr>
        </w:p>
      </w:tc>
    </w:tr>
  </w:tbl>
  <w:p w:rsidR="484699F9" w:rsidP="484699F9" w:rsidRDefault="484699F9" w14:paraId="547C29CE" w14:textId="728556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699F9" w:rsidTr="484699F9" w14:paraId="68FEB27A">
      <w:trPr>
        <w:trHeight w:val="300"/>
      </w:trPr>
      <w:tc>
        <w:tcPr>
          <w:tcW w:w="3005" w:type="dxa"/>
          <w:tcMar/>
        </w:tcPr>
        <w:p w:rsidR="484699F9" w:rsidP="484699F9" w:rsidRDefault="484699F9" w14:paraId="21AE9A7A" w14:textId="6F0E7B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699F9" w:rsidP="484699F9" w:rsidRDefault="484699F9" w14:paraId="7E9C82E1" w14:textId="257FC2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699F9" w:rsidP="484699F9" w:rsidRDefault="484699F9" w14:paraId="7CC1B0D3" w14:textId="5919522C">
          <w:pPr>
            <w:pStyle w:val="Header"/>
            <w:bidi w:val="0"/>
            <w:ind w:right="-115"/>
            <w:jc w:val="right"/>
          </w:pPr>
        </w:p>
      </w:tc>
    </w:tr>
  </w:tbl>
  <w:p w:rsidR="484699F9" w:rsidP="484699F9" w:rsidRDefault="484699F9" w14:paraId="3356F7F6" w14:textId="03BD294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C1g6etbjUKYom" int2:id="CqTP16eT">
      <int2:state int2:type="AugLoop_Text_Critique" int2:value="Rejected"/>
    </int2:textHash>
    <int2:textHash int2:hashCode="MMT0ghfjvizt1D" int2:id="x1s7Ael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b4e7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25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767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2BDE3"/>
    <w:rsid w:val="0317CE7D"/>
    <w:rsid w:val="0371614D"/>
    <w:rsid w:val="044729CD"/>
    <w:rsid w:val="0461427E"/>
    <w:rsid w:val="05F7AA3C"/>
    <w:rsid w:val="06A7CFCF"/>
    <w:rsid w:val="0720C896"/>
    <w:rsid w:val="08B4021F"/>
    <w:rsid w:val="099B2890"/>
    <w:rsid w:val="0AE1CD63"/>
    <w:rsid w:val="0B0FF966"/>
    <w:rsid w:val="0FBB95FA"/>
    <w:rsid w:val="11F6BC6A"/>
    <w:rsid w:val="13288321"/>
    <w:rsid w:val="15704ED9"/>
    <w:rsid w:val="19909CB9"/>
    <w:rsid w:val="19AB8D28"/>
    <w:rsid w:val="19DF0F30"/>
    <w:rsid w:val="1A28C285"/>
    <w:rsid w:val="1A6C3B9C"/>
    <w:rsid w:val="1B9AEC34"/>
    <w:rsid w:val="1D0517AF"/>
    <w:rsid w:val="1D3D8227"/>
    <w:rsid w:val="1D8F577B"/>
    <w:rsid w:val="1EB3FEBE"/>
    <w:rsid w:val="1F24576B"/>
    <w:rsid w:val="22EFBABB"/>
    <w:rsid w:val="24E88FD5"/>
    <w:rsid w:val="26637CC1"/>
    <w:rsid w:val="266C4916"/>
    <w:rsid w:val="2A6CC742"/>
    <w:rsid w:val="2D508C7E"/>
    <w:rsid w:val="2D71C475"/>
    <w:rsid w:val="2FCF6ACD"/>
    <w:rsid w:val="3027A213"/>
    <w:rsid w:val="30402F59"/>
    <w:rsid w:val="30B0959A"/>
    <w:rsid w:val="313D3CB5"/>
    <w:rsid w:val="32BDE263"/>
    <w:rsid w:val="33BDF439"/>
    <w:rsid w:val="34DC747E"/>
    <w:rsid w:val="34EB8502"/>
    <w:rsid w:val="35CEAA63"/>
    <w:rsid w:val="367B969B"/>
    <w:rsid w:val="37CEAC54"/>
    <w:rsid w:val="38F1D016"/>
    <w:rsid w:val="3AF82A31"/>
    <w:rsid w:val="3CA4604A"/>
    <w:rsid w:val="3D73628E"/>
    <w:rsid w:val="3D7A11A4"/>
    <w:rsid w:val="3D856476"/>
    <w:rsid w:val="3DCA0EEA"/>
    <w:rsid w:val="3EBB625B"/>
    <w:rsid w:val="3F454D3F"/>
    <w:rsid w:val="3FDC892C"/>
    <w:rsid w:val="405BBA2A"/>
    <w:rsid w:val="40738F1C"/>
    <w:rsid w:val="4256DFD7"/>
    <w:rsid w:val="437E405B"/>
    <w:rsid w:val="441DF09B"/>
    <w:rsid w:val="443AFC01"/>
    <w:rsid w:val="44B5CC26"/>
    <w:rsid w:val="4583A7DC"/>
    <w:rsid w:val="4617DC7D"/>
    <w:rsid w:val="47C3CBA0"/>
    <w:rsid w:val="484699F9"/>
    <w:rsid w:val="48D44C91"/>
    <w:rsid w:val="4A31CAD9"/>
    <w:rsid w:val="4B19A039"/>
    <w:rsid w:val="4BB59196"/>
    <w:rsid w:val="4C1DCFB6"/>
    <w:rsid w:val="4CEFECC0"/>
    <w:rsid w:val="4E04B49B"/>
    <w:rsid w:val="4FA71BC0"/>
    <w:rsid w:val="5004420D"/>
    <w:rsid w:val="509A34BB"/>
    <w:rsid w:val="5115EE4C"/>
    <w:rsid w:val="52A3C3E8"/>
    <w:rsid w:val="531940D6"/>
    <w:rsid w:val="577B61E6"/>
    <w:rsid w:val="58A83856"/>
    <w:rsid w:val="595927A8"/>
    <w:rsid w:val="5BB425AD"/>
    <w:rsid w:val="5BE93B02"/>
    <w:rsid w:val="5C10DD03"/>
    <w:rsid w:val="5C18B8EA"/>
    <w:rsid w:val="5D8C6D81"/>
    <w:rsid w:val="5D9286DB"/>
    <w:rsid w:val="5E9553FD"/>
    <w:rsid w:val="5ED400B3"/>
    <w:rsid w:val="5F55BFBD"/>
    <w:rsid w:val="6000C6B5"/>
    <w:rsid w:val="6122361C"/>
    <w:rsid w:val="61FC98B5"/>
    <w:rsid w:val="63143717"/>
    <w:rsid w:val="63441684"/>
    <w:rsid w:val="64524AB2"/>
    <w:rsid w:val="652EFC6F"/>
    <w:rsid w:val="6544EFF6"/>
    <w:rsid w:val="6584E765"/>
    <w:rsid w:val="66BF68BE"/>
    <w:rsid w:val="67B70354"/>
    <w:rsid w:val="6C466AF7"/>
    <w:rsid w:val="6F347C7D"/>
    <w:rsid w:val="6FB53E6C"/>
    <w:rsid w:val="7074A7FE"/>
    <w:rsid w:val="7192BDE3"/>
    <w:rsid w:val="71AFDFB6"/>
    <w:rsid w:val="71E7201A"/>
    <w:rsid w:val="71ECB2E5"/>
    <w:rsid w:val="7338E32C"/>
    <w:rsid w:val="74404D90"/>
    <w:rsid w:val="74A784F4"/>
    <w:rsid w:val="7542DA76"/>
    <w:rsid w:val="760713D1"/>
    <w:rsid w:val="7CD9DD1E"/>
    <w:rsid w:val="7E1597C2"/>
    <w:rsid w:val="7EAB8584"/>
    <w:rsid w:val="7F6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BDE3"/>
  <w15:chartTrackingRefBased/>
  <w15:docId w15:val="{B3C26F85-26C6-48C4-95C2-1E12D1011107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84699F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4699F9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484699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84699F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abd35d5078445b1" /><Relationship Type="http://schemas.openxmlformats.org/officeDocument/2006/relationships/footer" Target="footer.xml" Id="Rdbb3cf5c6e294701" /><Relationship Type="http://schemas.microsoft.com/office/2020/10/relationships/intelligence" Target="intelligence2.xml" Id="R685869345b04434c" /><Relationship Type="http://schemas.openxmlformats.org/officeDocument/2006/relationships/numbering" Target="numbering.xml" Id="Rd78a927ee1814c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2025-03-12T09:26:34.7264109Z</dcterms:created>
  <dcterms:modified xsi:type="dcterms:W3CDTF">2025-03-19T08:53:37.7232872Z</dcterms:modified>
  <dc:creator>Krystian Czajkowski</dc:creator>
  <lastModifiedBy>Robert Gryska</lastModifiedBy>
</coreProperties>
</file>