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03" w:rsidRPr="00642FB6" w:rsidRDefault="007508BC" w:rsidP="003A1E3E">
      <w:pPr>
        <w:pStyle w:val="Title"/>
        <w:spacing w:after="240"/>
      </w:pPr>
      <w:r w:rsidRPr="00642FB6">
        <w:t>Class Activity:</w:t>
      </w:r>
      <w:r w:rsidR="005538AB" w:rsidRPr="00642FB6">
        <w:t xml:space="preserve"> Risk Management</w:t>
      </w:r>
      <w:r w:rsidR="00E26831">
        <w:t>, Part 1</w:t>
      </w:r>
    </w:p>
    <w:p w:rsidR="00743F11" w:rsidRPr="00743F11" w:rsidRDefault="00743F11" w:rsidP="00743F11">
      <w:pPr>
        <w:pStyle w:val="Heading2"/>
        <w:rPr>
          <w:i/>
        </w:rPr>
      </w:pPr>
      <w:r w:rsidRPr="00743F11">
        <w:rPr>
          <w:i/>
        </w:rPr>
        <w:t>Objective: Using the company profile provided (see SAM), and your imagination where necessary, complete tasks associated with Risk Management.</w:t>
      </w:r>
    </w:p>
    <w:p w:rsidR="00743F11" w:rsidRDefault="00743F11">
      <w:pPr>
        <w:rPr>
          <w:rFonts w:ascii="Arial" w:hAnsi="Arial" w:cs="Arial"/>
        </w:rPr>
      </w:pPr>
    </w:p>
    <w:p w:rsidR="005538AB" w:rsidRPr="00A44FD8" w:rsidRDefault="005538AB">
      <w:pPr>
        <w:rPr>
          <w:rFonts w:ascii="Arial" w:hAnsi="Arial" w:cs="Arial"/>
        </w:rPr>
      </w:pPr>
      <w:r w:rsidRPr="00A44FD8">
        <w:rPr>
          <w:rFonts w:ascii="Arial" w:hAnsi="Arial" w:cs="Arial"/>
        </w:rPr>
        <w:t>Recall the following figure from pg. 120 in the textbook:</w:t>
      </w:r>
    </w:p>
    <w:p w:rsidR="007508BC" w:rsidRDefault="007508BC">
      <w:r>
        <w:rPr>
          <w:noProof/>
          <w:lang w:val="en-CA" w:eastAsia="en-CA"/>
        </w:rPr>
        <w:drawing>
          <wp:inline distT="0" distB="0" distL="0" distR="0">
            <wp:extent cx="5486400" cy="3200400"/>
            <wp:effectExtent l="0" t="57150" r="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42FB6" w:rsidRPr="00642FB6" w:rsidRDefault="00642FB6" w:rsidP="00642FB6">
      <w:pPr>
        <w:pStyle w:val="Heading3"/>
        <w:keepNext/>
        <w:spacing w:before="240" w:after="60"/>
        <w:rPr>
          <w:b/>
          <w:bCs/>
          <w:sz w:val="20"/>
          <w:szCs w:val="20"/>
        </w:rPr>
      </w:pPr>
      <w:r w:rsidRPr="00642FB6">
        <w:rPr>
          <w:b/>
          <w:bCs/>
          <w:sz w:val="20"/>
          <w:szCs w:val="20"/>
        </w:rPr>
        <w:t xml:space="preserve">Note on </w:t>
      </w:r>
      <w:r w:rsidR="00482E34">
        <w:rPr>
          <w:b/>
          <w:bCs/>
          <w:sz w:val="20"/>
          <w:szCs w:val="20"/>
        </w:rPr>
        <w:t>Health Laws</w:t>
      </w:r>
      <w:r w:rsidRPr="00642FB6">
        <w:rPr>
          <w:b/>
          <w:bCs/>
          <w:sz w:val="20"/>
          <w:szCs w:val="20"/>
        </w:rPr>
        <w:t xml:space="preserve"> Security</w:t>
      </w:r>
    </w:p>
    <w:p w:rsidR="003A1E3E" w:rsidRDefault="00482E34" w:rsidP="00642FB6">
      <w:pPr>
        <w:rPr>
          <w:sz w:val="20"/>
          <w:szCs w:val="20"/>
        </w:rPr>
      </w:pPr>
      <w:r>
        <w:rPr>
          <w:sz w:val="20"/>
          <w:szCs w:val="20"/>
        </w:rPr>
        <w:t xml:space="preserve">Health Acts/Laws, such as </w:t>
      </w:r>
      <w:r w:rsidR="00642FB6" w:rsidRPr="00642FB6">
        <w:rPr>
          <w:sz w:val="20"/>
          <w:szCs w:val="20"/>
        </w:rPr>
        <w:t xml:space="preserve">HIPAA </w:t>
      </w:r>
      <w:r>
        <w:rPr>
          <w:sz w:val="20"/>
          <w:szCs w:val="20"/>
        </w:rPr>
        <w:t>or Canadian provincial or federal statutes, and related frameworks call</w:t>
      </w:r>
      <w:r w:rsidR="00642FB6" w:rsidRPr="00642FB6">
        <w:rPr>
          <w:sz w:val="20"/>
          <w:szCs w:val="20"/>
        </w:rPr>
        <w:t xml:space="preserve"> for due diligence based on good business practices, for systems handling electronic protected health information (EPHI).  Creating an Information Risk Assessment Report satisfies the</w:t>
      </w:r>
      <w:r>
        <w:rPr>
          <w:sz w:val="20"/>
          <w:szCs w:val="20"/>
        </w:rPr>
        <w:t>se</w:t>
      </w:r>
      <w:r w:rsidR="00642FB6" w:rsidRPr="00642FB6">
        <w:rPr>
          <w:sz w:val="20"/>
          <w:szCs w:val="20"/>
        </w:rPr>
        <w:t xml:space="preserve"> requirements to analyze risks, formulate appropriate safeguards, and document the risk management decision-making process</w:t>
      </w:r>
      <w:r>
        <w:rPr>
          <w:sz w:val="20"/>
          <w:szCs w:val="20"/>
        </w:rPr>
        <w:t>.</w:t>
      </w:r>
    </w:p>
    <w:p w:rsidR="00E26831" w:rsidRDefault="00E26831" w:rsidP="00743F11">
      <w:pPr>
        <w:pStyle w:val="Heading1"/>
        <w:rPr>
          <w:sz w:val="20"/>
          <w:szCs w:val="20"/>
        </w:rPr>
      </w:pPr>
      <w:r w:rsidRPr="00800E24">
        <w:t>Part 1: Risk Identification – Tasks include: Asset Identification</w:t>
      </w:r>
      <w:r>
        <w:t xml:space="preserve">, Asset </w:t>
      </w:r>
      <w:r w:rsidRPr="00800E24">
        <w:t>Classification, and Vulnerability Assessment</w:t>
      </w:r>
    </w:p>
    <w:p w:rsidR="00E26831" w:rsidRDefault="00E26831" w:rsidP="00642FB6">
      <w:pPr>
        <w:rPr>
          <w:sz w:val="20"/>
          <w:szCs w:val="20"/>
        </w:rPr>
      </w:pPr>
    </w:p>
    <w:p w:rsidR="001863F2" w:rsidRPr="003A1E3E" w:rsidRDefault="001863F2" w:rsidP="001863F2">
      <w:pPr>
        <w:pStyle w:val="Heading2"/>
        <w:rPr>
          <w:sz w:val="28"/>
        </w:rPr>
      </w:pPr>
      <w:r w:rsidRPr="003A1E3E">
        <w:rPr>
          <w:sz w:val="28"/>
        </w:rPr>
        <w:t>Identify &amp; inventory assets</w:t>
      </w:r>
    </w:p>
    <w:p w:rsidR="00B46BA0" w:rsidRDefault="00B46BA0">
      <w:pPr>
        <w:pStyle w:val="Default"/>
      </w:pPr>
    </w:p>
    <w:p w:rsidR="00B46BA0" w:rsidRDefault="00B46BA0" w:rsidP="00B46BA0">
      <w:pPr>
        <w:pStyle w:val="Default"/>
        <w:rPr>
          <w:sz w:val="22"/>
          <w:szCs w:val="22"/>
        </w:rPr>
      </w:pPr>
      <w:r>
        <w:rPr>
          <w:sz w:val="22"/>
          <w:szCs w:val="22"/>
        </w:rPr>
        <w:t>Conduct an inventory of all the information assets</w:t>
      </w:r>
      <w:r w:rsidR="006170D4">
        <w:rPr>
          <w:sz w:val="22"/>
          <w:szCs w:val="22"/>
        </w:rPr>
        <w:t xml:space="preserve"> for use in Table 1 (or similar table). </w:t>
      </w:r>
      <w:r w:rsidR="006170D4">
        <w:rPr>
          <w:sz w:val="22"/>
          <w:szCs w:val="22"/>
        </w:rPr>
        <w:br/>
      </w:r>
      <w:r>
        <w:rPr>
          <w:sz w:val="22"/>
          <w:szCs w:val="22"/>
        </w:rPr>
        <w:t>(Add rows if necessary).</w:t>
      </w:r>
    </w:p>
    <w:p w:rsidR="00B46BA0" w:rsidRDefault="00B46BA0" w:rsidP="00B46BA0">
      <w:pPr>
        <w:pStyle w:val="Default"/>
        <w:rPr>
          <w:sz w:val="22"/>
          <w:szCs w:val="22"/>
        </w:rPr>
      </w:pPr>
    </w:p>
    <w:p w:rsidR="00191F0A" w:rsidRDefault="00191F0A" w:rsidP="00191F0A">
      <w:pPr>
        <w:pStyle w:val="Caption"/>
        <w:keepNext/>
      </w:pPr>
      <w:r>
        <w:lastRenderedPageBreak/>
        <w:t xml:space="preserve">Table </w:t>
      </w:r>
      <w:r w:rsidR="0086678E">
        <w:fldChar w:fldCharType="begin"/>
      </w:r>
      <w:r w:rsidR="0086678E">
        <w:instrText xml:space="preserve"> SEQ Table \* ARABIC </w:instrText>
      </w:r>
      <w:r w:rsidR="0086678E">
        <w:fldChar w:fldCharType="separate"/>
      </w:r>
      <w:r w:rsidR="006170D4">
        <w:rPr>
          <w:noProof/>
        </w:rPr>
        <w:t>1</w:t>
      </w:r>
      <w:r w:rsidR="0086678E">
        <w:rPr>
          <w:noProof/>
        </w:rPr>
        <w:fldChar w:fldCharType="end"/>
      </w:r>
    </w:p>
    <w:tbl>
      <w:tblPr>
        <w:tblW w:w="96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98"/>
        <w:gridCol w:w="1890"/>
        <w:gridCol w:w="1530"/>
        <w:gridCol w:w="1080"/>
        <w:gridCol w:w="1170"/>
        <w:gridCol w:w="1080"/>
      </w:tblGrid>
      <w:tr w:rsidR="00191F0A" w:rsidTr="006170D4">
        <w:tc>
          <w:tcPr>
            <w:tcW w:w="9648" w:type="dxa"/>
            <w:gridSpan w:val="6"/>
            <w:tcBorders>
              <w:top w:val="single" w:sz="4" w:space="0" w:color="auto"/>
              <w:left w:val="single" w:sz="4" w:space="0" w:color="auto"/>
              <w:bottom w:val="single" w:sz="4" w:space="0" w:color="auto"/>
              <w:right w:val="single" w:sz="4" w:space="0" w:color="auto"/>
            </w:tcBorders>
            <w:shd w:val="clear" w:color="auto" w:fill="E0E0E0"/>
          </w:tcPr>
          <w:p w:rsidR="00191F0A" w:rsidRDefault="00191F0A" w:rsidP="00257E96">
            <w:pPr>
              <w:autoSpaceDE w:val="0"/>
              <w:autoSpaceDN w:val="0"/>
              <w:adjustRightInd w:val="0"/>
              <w:spacing w:before="120" w:after="0" w:line="240" w:lineRule="auto"/>
              <w:jc w:val="center"/>
              <w:rPr>
                <w:rFonts w:ascii="Arial" w:hAnsi="Arial" w:cs="Arial"/>
                <w:b/>
                <w:bCs/>
                <w:sz w:val="20"/>
                <w:szCs w:val="20"/>
              </w:rPr>
            </w:pPr>
            <w:r>
              <w:rPr>
                <w:rFonts w:ascii="Arial" w:hAnsi="Arial" w:cs="Arial"/>
                <w:b/>
                <w:bCs/>
                <w:sz w:val="20"/>
                <w:szCs w:val="20"/>
              </w:rPr>
              <w:t>Information Asset Valuation and Prioritization</w:t>
            </w:r>
          </w:p>
        </w:tc>
      </w:tr>
      <w:tr w:rsidR="00191F0A" w:rsidTr="006170D4">
        <w:tc>
          <w:tcPr>
            <w:tcW w:w="2898" w:type="dxa"/>
            <w:tcBorders>
              <w:top w:val="single" w:sz="4" w:space="0" w:color="auto"/>
              <w:bottom w:val="single" w:sz="4" w:space="0" w:color="auto"/>
              <w:right w:val="single" w:sz="4" w:space="0" w:color="auto"/>
            </w:tcBorders>
          </w:tcPr>
          <w:p w:rsidR="00191F0A" w:rsidRPr="000D7285" w:rsidRDefault="00191F0A" w:rsidP="00257E96">
            <w:pPr>
              <w:rPr>
                <w:rFonts w:cstheme="minorHAnsi"/>
                <w:b/>
                <w:sz w:val="20"/>
                <w:szCs w:val="20"/>
              </w:rPr>
            </w:pPr>
            <w:r>
              <w:rPr>
                <w:rFonts w:cstheme="minorHAnsi"/>
                <w:b/>
                <w:sz w:val="20"/>
                <w:szCs w:val="20"/>
              </w:rPr>
              <w:t>Asset Name</w:t>
            </w:r>
          </w:p>
        </w:tc>
        <w:tc>
          <w:tcPr>
            <w:tcW w:w="1890" w:type="dxa"/>
            <w:tcBorders>
              <w:top w:val="single" w:sz="4" w:space="0" w:color="auto"/>
              <w:bottom w:val="single" w:sz="4" w:space="0" w:color="auto"/>
              <w:right w:val="single" w:sz="4" w:space="0" w:color="auto"/>
            </w:tcBorders>
          </w:tcPr>
          <w:p w:rsidR="00191F0A" w:rsidRPr="000D7285" w:rsidRDefault="00191F0A" w:rsidP="00257E96">
            <w:pPr>
              <w:rPr>
                <w:rFonts w:cstheme="minorHAnsi"/>
                <w:b/>
                <w:sz w:val="20"/>
                <w:szCs w:val="20"/>
              </w:rPr>
            </w:pPr>
            <w:r w:rsidRPr="000D7285">
              <w:rPr>
                <w:rFonts w:cstheme="minorHAnsi"/>
                <w:b/>
                <w:sz w:val="20"/>
                <w:szCs w:val="20"/>
              </w:rPr>
              <w:t xml:space="preserve">Data classification </w:t>
            </w:r>
            <w:r>
              <w:rPr>
                <w:rFonts w:cstheme="minorHAnsi"/>
                <w:b/>
                <w:sz w:val="20"/>
                <w:szCs w:val="20"/>
              </w:rPr>
              <w:br/>
            </w:r>
            <w:r w:rsidRPr="000D7285">
              <w:rPr>
                <w:rFonts w:cstheme="minorHAnsi"/>
                <w:b/>
                <w:sz w:val="20"/>
                <w:szCs w:val="20"/>
              </w:rPr>
              <w:t>(Confidential, Private, Public)</w:t>
            </w:r>
          </w:p>
        </w:tc>
        <w:tc>
          <w:tcPr>
            <w:tcW w:w="1530" w:type="dxa"/>
            <w:tcBorders>
              <w:top w:val="single" w:sz="4" w:space="0" w:color="auto"/>
              <w:bottom w:val="single" w:sz="4" w:space="0" w:color="auto"/>
              <w:right w:val="single" w:sz="4" w:space="0" w:color="auto"/>
            </w:tcBorders>
          </w:tcPr>
          <w:p w:rsidR="00191F0A" w:rsidRPr="000D7285" w:rsidRDefault="00191F0A" w:rsidP="00257E96">
            <w:pPr>
              <w:rPr>
                <w:rFonts w:cstheme="minorHAnsi"/>
                <w:b/>
                <w:sz w:val="20"/>
                <w:szCs w:val="20"/>
              </w:rPr>
            </w:pPr>
            <w:r>
              <w:rPr>
                <w:rFonts w:cstheme="minorHAnsi"/>
                <w:b/>
                <w:sz w:val="20"/>
                <w:szCs w:val="20"/>
              </w:rPr>
              <w:t>Confidentiality (1-3)</w:t>
            </w:r>
          </w:p>
        </w:tc>
        <w:tc>
          <w:tcPr>
            <w:tcW w:w="1080" w:type="dxa"/>
            <w:tcBorders>
              <w:top w:val="single" w:sz="4" w:space="0" w:color="auto"/>
              <w:left w:val="single" w:sz="4" w:space="0" w:color="auto"/>
              <w:bottom w:val="single" w:sz="4" w:space="0" w:color="auto"/>
              <w:right w:val="single" w:sz="4" w:space="0" w:color="auto"/>
            </w:tcBorders>
          </w:tcPr>
          <w:p w:rsidR="00191F0A" w:rsidRPr="000D7285" w:rsidRDefault="00191F0A" w:rsidP="00257E96">
            <w:pPr>
              <w:rPr>
                <w:rFonts w:cstheme="minorHAnsi"/>
                <w:b/>
                <w:sz w:val="20"/>
                <w:szCs w:val="20"/>
              </w:rPr>
            </w:pPr>
            <w:r>
              <w:rPr>
                <w:rFonts w:cstheme="minorHAnsi"/>
                <w:b/>
                <w:sz w:val="20"/>
                <w:szCs w:val="20"/>
              </w:rPr>
              <w:t>Integrity (1-3)</w:t>
            </w:r>
          </w:p>
        </w:tc>
        <w:tc>
          <w:tcPr>
            <w:tcW w:w="1170" w:type="dxa"/>
            <w:tcBorders>
              <w:top w:val="single" w:sz="4" w:space="0" w:color="auto"/>
              <w:bottom w:val="single" w:sz="4" w:space="0" w:color="auto"/>
              <w:right w:val="single" w:sz="4" w:space="0" w:color="auto"/>
            </w:tcBorders>
          </w:tcPr>
          <w:p w:rsidR="00191F0A" w:rsidRPr="000D7285" w:rsidRDefault="00191F0A" w:rsidP="00257E96">
            <w:pPr>
              <w:rPr>
                <w:rFonts w:cstheme="minorHAnsi"/>
                <w:b/>
                <w:sz w:val="20"/>
                <w:szCs w:val="20"/>
              </w:rPr>
            </w:pPr>
            <w:r>
              <w:rPr>
                <w:rFonts w:cstheme="minorHAnsi"/>
                <w:b/>
                <w:sz w:val="20"/>
                <w:szCs w:val="20"/>
              </w:rPr>
              <w:t>Availability (1-3)</w:t>
            </w:r>
          </w:p>
        </w:tc>
        <w:tc>
          <w:tcPr>
            <w:tcW w:w="1080" w:type="dxa"/>
            <w:tcBorders>
              <w:top w:val="single" w:sz="4" w:space="0" w:color="auto"/>
              <w:left w:val="single" w:sz="4" w:space="0" w:color="auto"/>
              <w:bottom w:val="single" w:sz="4" w:space="0" w:color="auto"/>
            </w:tcBorders>
          </w:tcPr>
          <w:p w:rsidR="00191F0A" w:rsidRPr="000D7285" w:rsidRDefault="00191F0A" w:rsidP="00257E96">
            <w:pPr>
              <w:rPr>
                <w:rFonts w:cstheme="minorHAnsi"/>
                <w:b/>
                <w:sz w:val="20"/>
                <w:szCs w:val="20"/>
              </w:rPr>
            </w:pPr>
            <w:r>
              <w:rPr>
                <w:rFonts w:cstheme="minorHAnsi"/>
                <w:b/>
                <w:sz w:val="20"/>
                <w:szCs w:val="20"/>
              </w:rPr>
              <w:t>Score (average)</w:t>
            </w: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BE18AE" w:rsidP="00257E96">
            <w:pPr>
              <w:rPr>
                <w:rFonts w:cstheme="minorHAnsi"/>
                <w:sz w:val="20"/>
                <w:szCs w:val="20"/>
              </w:rPr>
            </w:pPr>
            <w:r>
              <w:rPr>
                <w:rFonts w:cstheme="minorHAnsi"/>
                <w:sz w:val="20"/>
                <w:szCs w:val="20"/>
              </w:rPr>
              <w:t>Pharmacist ( Employee )</w:t>
            </w:r>
          </w:p>
        </w:tc>
        <w:tc>
          <w:tcPr>
            <w:tcW w:w="1890" w:type="dxa"/>
            <w:tcBorders>
              <w:top w:val="single" w:sz="4" w:space="0" w:color="auto"/>
              <w:bottom w:val="single" w:sz="4" w:space="0" w:color="auto"/>
              <w:right w:val="single" w:sz="4" w:space="0" w:color="auto"/>
            </w:tcBorders>
            <w:shd w:val="clear" w:color="auto" w:fill="auto"/>
          </w:tcPr>
          <w:p w:rsidR="00191F0A" w:rsidRPr="00A44FD8" w:rsidRDefault="00191F0A"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191F0A" w:rsidRPr="00A44FD8" w:rsidRDefault="00191F0A" w:rsidP="00257E96">
            <w:pPr>
              <w:rPr>
                <w:rFonts w:cstheme="minorHAnsi"/>
                <w:sz w:val="20"/>
                <w:szCs w:val="20"/>
              </w:rPr>
            </w:pPr>
          </w:p>
        </w:tc>
      </w:tr>
      <w:tr w:rsidR="00BE18AE" w:rsidTr="006170D4">
        <w:tc>
          <w:tcPr>
            <w:tcW w:w="2898" w:type="dxa"/>
            <w:tcBorders>
              <w:top w:val="single" w:sz="4" w:space="0" w:color="auto"/>
              <w:bottom w:val="single" w:sz="4" w:space="0" w:color="auto"/>
              <w:right w:val="single" w:sz="4" w:space="0" w:color="auto"/>
            </w:tcBorders>
            <w:shd w:val="clear" w:color="auto" w:fill="auto"/>
          </w:tcPr>
          <w:p w:rsidR="00BE18AE" w:rsidRDefault="00BE18AE" w:rsidP="00257E96">
            <w:pPr>
              <w:rPr>
                <w:rFonts w:cstheme="minorHAnsi"/>
                <w:sz w:val="20"/>
                <w:szCs w:val="20"/>
              </w:rPr>
            </w:pPr>
            <w:r>
              <w:rPr>
                <w:rFonts w:cstheme="minorHAnsi"/>
                <w:sz w:val="20"/>
                <w:szCs w:val="20"/>
              </w:rPr>
              <w:t>Pharmacy Assistant ( Employee )</w:t>
            </w:r>
          </w:p>
        </w:tc>
        <w:tc>
          <w:tcPr>
            <w:tcW w:w="1890" w:type="dxa"/>
            <w:tcBorders>
              <w:top w:val="single" w:sz="4" w:space="0" w:color="auto"/>
              <w:bottom w:val="single" w:sz="4" w:space="0" w:color="auto"/>
              <w:right w:val="single" w:sz="4" w:space="0" w:color="auto"/>
            </w:tcBorders>
            <w:shd w:val="clear" w:color="auto" w:fill="auto"/>
          </w:tcPr>
          <w:p w:rsidR="00BE18AE" w:rsidRPr="00A44FD8" w:rsidRDefault="00BE18AE"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BE18AE" w:rsidRPr="00A44FD8" w:rsidRDefault="00BE18AE" w:rsidP="00257E96">
            <w:pPr>
              <w:rPr>
                <w:rFonts w:cstheme="minorHAnsi"/>
                <w:sz w:val="20"/>
                <w:szCs w:val="20"/>
              </w:rPr>
            </w:pP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BE18AE" w:rsidP="00257E96">
            <w:pPr>
              <w:rPr>
                <w:rFonts w:cstheme="minorHAnsi"/>
                <w:sz w:val="20"/>
                <w:szCs w:val="20"/>
              </w:rPr>
            </w:pPr>
            <w:r>
              <w:rPr>
                <w:rFonts w:cstheme="minorHAnsi"/>
                <w:sz w:val="20"/>
                <w:szCs w:val="20"/>
              </w:rPr>
              <w:t>Computer Technician ( Non-Employee )</w:t>
            </w:r>
          </w:p>
        </w:tc>
        <w:tc>
          <w:tcPr>
            <w:tcW w:w="1890" w:type="dxa"/>
            <w:tcBorders>
              <w:top w:val="single" w:sz="4" w:space="0" w:color="auto"/>
              <w:bottom w:val="single" w:sz="4" w:space="0" w:color="auto"/>
              <w:right w:val="single" w:sz="4" w:space="0" w:color="auto"/>
            </w:tcBorders>
            <w:shd w:val="clear" w:color="auto" w:fill="auto"/>
          </w:tcPr>
          <w:p w:rsidR="00191F0A" w:rsidRPr="00A44FD8" w:rsidRDefault="00191F0A"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191F0A" w:rsidRPr="00A44FD8" w:rsidRDefault="00191F0A" w:rsidP="00257E96">
            <w:pPr>
              <w:rPr>
                <w:rFonts w:cstheme="minorHAnsi"/>
                <w:sz w:val="20"/>
                <w:szCs w:val="20"/>
              </w:rPr>
            </w:pP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BE18AE" w:rsidP="00257E96">
            <w:pPr>
              <w:rPr>
                <w:rFonts w:cstheme="minorHAnsi"/>
                <w:sz w:val="20"/>
                <w:szCs w:val="20"/>
              </w:rPr>
            </w:pPr>
            <w:r>
              <w:rPr>
                <w:rFonts w:cstheme="minorHAnsi"/>
                <w:sz w:val="20"/>
                <w:szCs w:val="20"/>
              </w:rPr>
              <w:t>Student ( Temp Employee / Employee )</w:t>
            </w:r>
          </w:p>
        </w:tc>
        <w:tc>
          <w:tcPr>
            <w:tcW w:w="1890" w:type="dxa"/>
            <w:tcBorders>
              <w:top w:val="single" w:sz="4" w:space="0" w:color="auto"/>
              <w:bottom w:val="single" w:sz="4" w:space="0" w:color="auto"/>
              <w:right w:val="single" w:sz="4" w:space="0" w:color="auto"/>
            </w:tcBorders>
            <w:shd w:val="clear" w:color="auto" w:fill="auto"/>
          </w:tcPr>
          <w:p w:rsidR="00191F0A" w:rsidRPr="00A44FD8" w:rsidRDefault="00191F0A"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191F0A" w:rsidRPr="00A44FD8" w:rsidRDefault="00191F0A" w:rsidP="00257E96">
            <w:pPr>
              <w:rPr>
                <w:rFonts w:cstheme="minorHAnsi"/>
                <w:sz w:val="20"/>
                <w:szCs w:val="20"/>
              </w:rPr>
            </w:pPr>
          </w:p>
        </w:tc>
      </w:tr>
      <w:tr w:rsidR="00BE18AE" w:rsidTr="006170D4">
        <w:tc>
          <w:tcPr>
            <w:tcW w:w="2898" w:type="dxa"/>
            <w:tcBorders>
              <w:top w:val="single" w:sz="4" w:space="0" w:color="auto"/>
              <w:bottom w:val="single" w:sz="4" w:space="0" w:color="auto"/>
              <w:right w:val="single" w:sz="4" w:space="0" w:color="auto"/>
            </w:tcBorders>
            <w:shd w:val="clear" w:color="auto" w:fill="auto"/>
          </w:tcPr>
          <w:p w:rsidR="00BE18AE" w:rsidRDefault="00BE18AE" w:rsidP="00257E96">
            <w:pPr>
              <w:rPr>
                <w:rFonts w:cstheme="minorHAnsi"/>
                <w:sz w:val="20"/>
                <w:szCs w:val="20"/>
              </w:rPr>
            </w:pPr>
            <w:r>
              <w:rPr>
                <w:rFonts w:cstheme="minorHAnsi"/>
                <w:sz w:val="20"/>
                <w:szCs w:val="20"/>
              </w:rPr>
              <w:t>Sales Employee</w:t>
            </w:r>
          </w:p>
        </w:tc>
        <w:tc>
          <w:tcPr>
            <w:tcW w:w="1890" w:type="dxa"/>
            <w:tcBorders>
              <w:top w:val="single" w:sz="4" w:space="0" w:color="auto"/>
              <w:bottom w:val="single" w:sz="4" w:space="0" w:color="auto"/>
              <w:right w:val="single" w:sz="4" w:space="0" w:color="auto"/>
            </w:tcBorders>
            <w:shd w:val="clear" w:color="auto" w:fill="auto"/>
          </w:tcPr>
          <w:p w:rsidR="00BE18AE" w:rsidRPr="00A44FD8" w:rsidRDefault="00BE18AE"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BE18AE" w:rsidRPr="00A44FD8" w:rsidRDefault="00BE18AE"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BE18AE" w:rsidRPr="00A44FD8" w:rsidRDefault="00BE18AE" w:rsidP="00257E96">
            <w:pPr>
              <w:rPr>
                <w:rFonts w:cstheme="minorHAnsi"/>
                <w:sz w:val="20"/>
                <w:szCs w:val="20"/>
              </w:rPr>
            </w:pP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BE18AE" w:rsidP="00257E96">
            <w:pPr>
              <w:rPr>
                <w:rFonts w:cstheme="minorHAnsi"/>
                <w:sz w:val="20"/>
                <w:szCs w:val="20"/>
              </w:rPr>
            </w:pPr>
            <w:r>
              <w:rPr>
                <w:rFonts w:cstheme="minorHAnsi"/>
                <w:sz w:val="20"/>
                <w:szCs w:val="20"/>
              </w:rPr>
              <w:t>Suppliers ( Non-Employee )</w:t>
            </w:r>
          </w:p>
        </w:tc>
        <w:tc>
          <w:tcPr>
            <w:tcW w:w="1890" w:type="dxa"/>
            <w:tcBorders>
              <w:top w:val="single" w:sz="4" w:space="0" w:color="auto"/>
              <w:bottom w:val="single" w:sz="4" w:space="0" w:color="auto"/>
              <w:right w:val="single" w:sz="4" w:space="0" w:color="auto"/>
            </w:tcBorders>
            <w:shd w:val="clear" w:color="auto" w:fill="auto"/>
          </w:tcPr>
          <w:p w:rsidR="00191F0A" w:rsidRPr="00A44FD8" w:rsidRDefault="00191F0A"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191F0A" w:rsidRPr="00A44FD8" w:rsidRDefault="00191F0A"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191F0A" w:rsidRPr="00A44FD8" w:rsidRDefault="00191F0A" w:rsidP="00257E96">
            <w:pPr>
              <w:rPr>
                <w:rFonts w:cstheme="minorHAnsi"/>
                <w:sz w:val="20"/>
                <w:szCs w:val="20"/>
              </w:rPr>
            </w:pPr>
          </w:p>
        </w:tc>
      </w:tr>
      <w:tr w:rsidR="009443E4" w:rsidTr="006170D4">
        <w:tc>
          <w:tcPr>
            <w:tcW w:w="2898" w:type="dxa"/>
            <w:tcBorders>
              <w:top w:val="single" w:sz="4" w:space="0" w:color="auto"/>
              <w:bottom w:val="single" w:sz="4" w:space="0" w:color="auto"/>
              <w:right w:val="single" w:sz="4" w:space="0" w:color="auto"/>
            </w:tcBorders>
            <w:shd w:val="clear" w:color="auto" w:fill="auto"/>
          </w:tcPr>
          <w:p w:rsidR="009443E4" w:rsidRDefault="009443E4" w:rsidP="00257E96">
            <w:pPr>
              <w:rPr>
                <w:rFonts w:cstheme="minorHAnsi"/>
                <w:sz w:val="20"/>
                <w:szCs w:val="20"/>
              </w:rPr>
            </w:pPr>
            <w:r>
              <w:rPr>
                <w:rFonts w:cstheme="minorHAnsi"/>
                <w:sz w:val="20"/>
                <w:szCs w:val="20"/>
              </w:rPr>
              <w:t>Homecare Employees</w:t>
            </w:r>
          </w:p>
        </w:tc>
        <w:tc>
          <w:tcPr>
            <w:tcW w:w="1890" w:type="dxa"/>
            <w:tcBorders>
              <w:top w:val="single" w:sz="4" w:space="0" w:color="auto"/>
              <w:bottom w:val="single" w:sz="4" w:space="0" w:color="auto"/>
              <w:right w:val="single" w:sz="4" w:space="0" w:color="auto"/>
            </w:tcBorders>
            <w:shd w:val="clear" w:color="auto" w:fill="auto"/>
          </w:tcPr>
          <w:p w:rsidR="009443E4" w:rsidRPr="00A44FD8" w:rsidRDefault="009443E4"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9443E4" w:rsidRPr="00A44FD8" w:rsidRDefault="009443E4" w:rsidP="00257E96">
            <w:pPr>
              <w:rPr>
                <w:rFonts w:cstheme="minorHAnsi"/>
                <w:sz w:val="20"/>
                <w:szCs w:val="20"/>
              </w:rPr>
            </w:pPr>
          </w:p>
        </w:tc>
      </w:tr>
      <w:tr w:rsidR="009443E4" w:rsidTr="006170D4">
        <w:tc>
          <w:tcPr>
            <w:tcW w:w="2898" w:type="dxa"/>
            <w:tcBorders>
              <w:top w:val="single" w:sz="4" w:space="0" w:color="auto"/>
              <w:bottom w:val="single" w:sz="4" w:space="0" w:color="auto"/>
              <w:right w:val="single" w:sz="4" w:space="0" w:color="auto"/>
            </w:tcBorders>
            <w:shd w:val="clear" w:color="auto" w:fill="auto"/>
          </w:tcPr>
          <w:p w:rsidR="009443E4" w:rsidRDefault="009443E4" w:rsidP="005D43EA">
            <w:pPr>
              <w:rPr>
                <w:rFonts w:cstheme="minorHAnsi"/>
                <w:sz w:val="20"/>
                <w:szCs w:val="20"/>
              </w:rPr>
            </w:pPr>
            <w:r>
              <w:rPr>
                <w:rFonts w:cstheme="minorHAnsi"/>
                <w:sz w:val="20"/>
                <w:szCs w:val="20"/>
              </w:rPr>
              <w:t>Prescription Delivery Personnel ( Employee or Non-Employee )</w:t>
            </w:r>
          </w:p>
        </w:tc>
        <w:tc>
          <w:tcPr>
            <w:tcW w:w="1890" w:type="dxa"/>
            <w:tcBorders>
              <w:top w:val="single" w:sz="4" w:space="0" w:color="auto"/>
              <w:bottom w:val="single" w:sz="4" w:space="0" w:color="auto"/>
              <w:right w:val="single" w:sz="4" w:space="0" w:color="auto"/>
            </w:tcBorders>
            <w:shd w:val="clear" w:color="auto" w:fill="auto"/>
          </w:tcPr>
          <w:p w:rsidR="009443E4" w:rsidRPr="00A44FD8" w:rsidRDefault="009443E4" w:rsidP="00257E96">
            <w:pPr>
              <w:rPr>
                <w:rFonts w:cstheme="minorHAnsi"/>
                <w:sz w:val="20"/>
                <w:szCs w:val="20"/>
              </w:rPr>
            </w:pPr>
          </w:p>
        </w:tc>
        <w:tc>
          <w:tcPr>
            <w:tcW w:w="1530" w:type="dxa"/>
            <w:tcBorders>
              <w:top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080" w:type="dxa"/>
            <w:tcBorders>
              <w:top w:val="single" w:sz="4" w:space="0" w:color="auto"/>
              <w:left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170" w:type="dxa"/>
            <w:tcBorders>
              <w:top w:val="single" w:sz="4" w:space="0" w:color="auto"/>
              <w:bottom w:val="single" w:sz="4" w:space="0" w:color="auto"/>
              <w:right w:val="single" w:sz="4" w:space="0" w:color="auto"/>
            </w:tcBorders>
          </w:tcPr>
          <w:p w:rsidR="009443E4" w:rsidRPr="00A44FD8" w:rsidRDefault="009443E4" w:rsidP="00257E96">
            <w:pPr>
              <w:rPr>
                <w:rFonts w:cstheme="minorHAnsi"/>
                <w:sz w:val="20"/>
                <w:szCs w:val="20"/>
              </w:rPr>
            </w:pPr>
          </w:p>
        </w:tc>
        <w:tc>
          <w:tcPr>
            <w:tcW w:w="1080" w:type="dxa"/>
            <w:tcBorders>
              <w:top w:val="single" w:sz="4" w:space="0" w:color="auto"/>
              <w:left w:val="single" w:sz="4" w:space="0" w:color="auto"/>
              <w:bottom w:val="single" w:sz="4" w:space="0" w:color="auto"/>
            </w:tcBorders>
            <w:shd w:val="clear" w:color="auto" w:fill="auto"/>
          </w:tcPr>
          <w:p w:rsidR="009443E4" w:rsidRPr="00A44FD8" w:rsidRDefault="009443E4" w:rsidP="00257E96">
            <w:pPr>
              <w:rPr>
                <w:rFonts w:cstheme="minorHAnsi"/>
                <w:sz w:val="20"/>
                <w:szCs w:val="20"/>
              </w:rPr>
            </w:pPr>
          </w:p>
        </w:tc>
      </w:tr>
      <w:tr w:rsidR="005D43EA" w:rsidTr="006170D4">
        <w:tc>
          <w:tcPr>
            <w:tcW w:w="2898" w:type="dxa"/>
            <w:tcBorders>
              <w:top w:val="single" w:sz="4" w:space="0" w:color="auto"/>
              <w:bottom w:val="single" w:sz="4" w:space="0" w:color="auto"/>
              <w:right w:val="single" w:sz="4" w:space="0" w:color="auto"/>
            </w:tcBorders>
            <w:shd w:val="clear" w:color="auto" w:fill="auto"/>
          </w:tcPr>
          <w:p w:rsidR="005D43EA" w:rsidRDefault="005D43EA" w:rsidP="00D50435">
            <w:pPr>
              <w:rPr>
                <w:rFonts w:cstheme="minorHAnsi"/>
                <w:sz w:val="20"/>
                <w:szCs w:val="20"/>
              </w:rPr>
            </w:pPr>
            <w:r>
              <w:rPr>
                <w:rFonts w:cstheme="minorHAnsi"/>
                <w:sz w:val="20"/>
                <w:szCs w:val="20"/>
              </w:rPr>
              <w:t xml:space="preserve">Process </w:t>
            </w:r>
            <w:r w:rsidR="00D50435">
              <w:rPr>
                <w:rFonts w:cstheme="minorHAnsi"/>
                <w:sz w:val="20"/>
                <w:szCs w:val="20"/>
              </w:rPr>
              <w:t>of interaction with</w:t>
            </w:r>
            <w:r>
              <w:rPr>
                <w:rFonts w:cstheme="minorHAnsi"/>
                <w:sz w:val="20"/>
                <w:szCs w:val="20"/>
              </w:rPr>
              <w:t xml:space="preserve"> HIAL ( Pharmacy Network )</w:t>
            </w:r>
          </w:p>
        </w:tc>
        <w:tc>
          <w:tcPr>
            <w:tcW w:w="1890" w:type="dxa"/>
            <w:tcBorders>
              <w:top w:val="single" w:sz="4" w:space="0" w:color="auto"/>
              <w:bottom w:val="single" w:sz="4" w:space="0" w:color="auto"/>
              <w:right w:val="single" w:sz="4" w:space="0" w:color="auto"/>
            </w:tcBorders>
            <w:shd w:val="clear" w:color="auto" w:fill="auto"/>
          </w:tcPr>
          <w:p w:rsidR="005D43EA" w:rsidRPr="00A44FD8" w:rsidRDefault="005D43EA" w:rsidP="005D43EA">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5D43EA" w:rsidRPr="00A44FD8" w:rsidRDefault="00CC68EA"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5D43EA" w:rsidRPr="00A44FD8" w:rsidRDefault="00CC68EA"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5D43EA" w:rsidRPr="00A44FD8" w:rsidRDefault="00D50435"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tcBorders>
            <w:shd w:val="clear" w:color="auto" w:fill="auto"/>
          </w:tcPr>
          <w:p w:rsidR="005D43EA" w:rsidRPr="00A44FD8" w:rsidRDefault="00C10B0D" w:rsidP="00257E96">
            <w:pPr>
              <w:rPr>
                <w:rFonts w:cstheme="minorHAnsi"/>
                <w:sz w:val="20"/>
                <w:szCs w:val="20"/>
              </w:rPr>
            </w:pPr>
            <w:r>
              <w:rPr>
                <w:rFonts w:cstheme="minorHAnsi"/>
                <w:sz w:val="20"/>
                <w:szCs w:val="20"/>
              </w:rPr>
              <w:t>7</w:t>
            </w:r>
          </w:p>
        </w:tc>
      </w:tr>
      <w:tr w:rsidR="005D43EA" w:rsidTr="006170D4">
        <w:tc>
          <w:tcPr>
            <w:tcW w:w="2898" w:type="dxa"/>
            <w:tcBorders>
              <w:top w:val="single" w:sz="4" w:space="0" w:color="auto"/>
              <w:bottom w:val="single" w:sz="4" w:space="0" w:color="auto"/>
              <w:right w:val="single" w:sz="4" w:space="0" w:color="auto"/>
            </w:tcBorders>
            <w:shd w:val="clear" w:color="auto" w:fill="auto"/>
          </w:tcPr>
          <w:p w:rsidR="005D43EA" w:rsidRDefault="005D43EA" w:rsidP="00D50435">
            <w:pPr>
              <w:rPr>
                <w:rFonts w:cstheme="minorHAnsi"/>
                <w:sz w:val="20"/>
                <w:szCs w:val="20"/>
              </w:rPr>
            </w:pPr>
            <w:r>
              <w:rPr>
                <w:rFonts w:cstheme="minorHAnsi"/>
                <w:sz w:val="20"/>
                <w:szCs w:val="20"/>
              </w:rPr>
              <w:t xml:space="preserve">Process of </w:t>
            </w:r>
            <w:r w:rsidR="00D50435">
              <w:rPr>
                <w:rFonts w:cstheme="minorHAnsi"/>
                <w:sz w:val="20"/>
                <w:szCs w:val="20"/>
              </w:rPr>
              <w:t>interaction with</w:t>
            </w:r>
            <w:r>
              <w:rPr>
                <w:rFonts w:cstheme="minorHAnsi"/>
                <w:sz w:val="20"/>
                <w:szCs w:val="20"/>
              </w:rPr>
              <w:t xml:space="preserve"> </w:t>
            </w:r>
            <w:r w:rsidRPr="00BE18AE">
              <w:rPr>
                <w:rFonts w:cstheme="minorHAnsi"/>
                <w:sz w:val="20"/>
                <w:szCs w:val="20"/>
              </w:rPr>
              <w:t xml:space="preserve">TELUS </w:t>
            </w:r>
            <w:proofErr w:type="spellStart"/>
            <w:r w:rsidRPr="00BE18AE">
              <w:rPr>
                <w:rFonts w:cstheme="minorHAnsi"/>
                <w:sz w:val="20"/>
                <w:szCs w:val="20"/>
              </w:rPr>
              <w:t>Assyst</w:t>
            </w:r>
            <w:proofErr w:type="spellEnd"/>
            <w:r w:rsidRPr="00BE18AE">
              <w:rPr>
                <w:rFonts w:cstheme="minorHAnsi"/>
                <w:sz w:val="20"/>
                <w:szCs w:val="20"/>
              </w:rPr>
              <w:t xml:space="preserve"> Rx</w:t>
            </w:r>
            <w:r>
              <w:rPr>
                <w:rFonts w:cstheme="minorHAnsi"/>
                <w:sz w:val="20"/>
                <w:szCs w:val="20"/>
              </w:rPr>
              <w:t xml:space="preserve"> ( Local software solution )</w:t>
            </w:r>
          </w:p>
        </w:tc>
        <w:tc>
          <w:tcPr>
            <w:tcW w:w="1890" w:type="dxa"/>
            <w:tcBorders>
              <w:top w:val="single" w:sz="4" w:space="0" w:color="auto"/>
              <w:bottom w:val="single" w:sz="4" w:space="0" w:color="auto"/>
              <w:right w:val="single" w:sz="4" w:space="0" w:color="auto"/>
            </w:tcBorders>
            <w:shd w:val="clear" w:color="auto" w:fill="auto"/>
          </w:tcPr>
          <w:p w:rsidR="005D43EA" w:rsidRPr="00A44FD8" w:rsidRDefault="005D43EA"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5D43EA" w:rsidRPr="00A44FD8" w:rsidRDefault="00CC68EA"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5D43EA" w:rsidRPr="00A44FD8" w:rsidRDefault="00CC68EA"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5D43EA" w:rsidRPr="00A44FD8" w:rsidRDefault="00CC68EA"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5D43EA" w:rsidRPr="00A44FD8" w:rsidRDefault="00C10B0D" w:rsidP="00257E96">
            <w:pPr>
              <w:rPr>
                <w:rFonts w:cstheme="minorHAnsi"/>
                <w:sz w:val="20"/>
                <w:szCs w:val="20"/>
              </w:rPr>
            </w:pPr>
            <w:r>
              <w:rPr>
                <w:rFonts w:cstheme="minorHAnsi"/>
                <w:sz w:val="20"/>
                <w:szCs w:val="20"/>
              </w:rPr>
              <w:t>9</w:t>
            </w: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9443E4" w:rsidP="00257E96">
            <w:pPr>
              <w:rPr>
                <w:rFonts w:cstheme="minorHAnsi"/>
                <w:sz w:val="20"/>
                <w:szCs w:val="20"/>
              </w:rPr>
            </w:pPr>
            <w:r>
              <w:rPr>
                <w:rFonts w:cstheme="minorHAnsi"/>
                <w:sz w:val="20"/>
                <w:szCs w:val="20"/>
              </w:rPr>
              <w:t>Process of providing information during prescription deliveries</w:t>
            </w:r>
          </w:p>
        </w:tc>
        <w:tc>
          <w:tcPr>
            <w:tcW w:w="1890" w:type="dxa"/>
            <w:tcBorders>
              <w:top w:val="single" w:sz="4" w:space="0" w:color="auto"/>
              <w:bottom w:val="single" w:sz="4" w:space="0" w:color="auto"/>
              <w:right w:val="single" w:sz="4" w:space="0" w:color="auto"/>
            </w:tcBorders>
            <w:shd w:val="clear" w:color="auto" w:fill="auto"/>
          </w:tcPr>
          <w:p w:rsidR="00191F0A"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191F0A" w:rsidRPr="00A44FD8" w:rsidRDefault="00AD7EA2"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AD7EA2"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191F0A" w:rsidRPr="00A44FD8" w:rsidRDefault="00AD7EA2"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tcBorders>
            <w:shd w:val="clear" w:color="auto" w:fill="auto"/>
          </w:tcPr>
          <w:p w:rsidR="00191F0A" w:rsidRPr="00A44FD8" w:rsidRDefault="00C10B0D" w:rsidP="00257E96">
            <w:pPr>
              <w:rPr>
                <w:rFonts w:cstheme="minorHAnsi"/>
                <w:sz w:val="20"/>
                <w:szCs w:val="20"/>
              </w:rPr>
            </w:pPr>
            <w:r>
              <w:rPr>
                <w:rFonts w:cstheme="minorHAnsi"/>
                <w:sz w:val="20"/>
                <w:szCs w:val="20"/>
              </w:rPr>
              <w:t>4</w:t>
            </w:r>
          </w:p>
        </w:tc>
      </w:tr>
      <w:tr w:rsidR="009443E4" w:rsidTr="006170D4">
        <w:tc>
          <w:tcPr>
            <w:tcW w:w="2898" w:type="dxa"/>
            <w:tcBorders>
              <w:top w:val="single" w:sz="4" w:space="0" w:color="auto"/>
              <w:bottom w:val="single" w:sz="4" w:space="0" w:color="auto"/>
              <w:right w:val="single" w:sz="4" w:space="0" w:color="auto"/>
            </w:tcBorders>
            <w:shd w:val="clear" w:color="auto" w:fill="auto"/>
          </w:tcPr>
          <w:p w:rsidR="009443E4" w:rsidRDefault="009443E4" w:rsidP="00257E96">
            <w:pPr>
              <w:rPr>
                <w:rFonts w:cstheme="minorHAnsi"/>
                <w:sz w:val="20"/>
                <w:szCs w:val="20"/>
              </w:rPr>
            </w:pPr>
            <w:r>
              <w:rPr>
                <w:rFonts w:cstheme="minorHAnsi"/>
                <w:sz w:val="20"/>
                <w:szCs w:val="20"/>
              </w:rPr>
              <w:t>Process of updating information regarding deliveries completed</w:t>
            </w:r>
          </w:p>
        </w:tc>
        <w:tc>
          <w:tcPr>
            <w:tcW w:w="1890" w:type="dxa"/>
            <w:tcBorders>
              <w:top w:val="single" w:sz="4" w:space="0" w:color="auto"/>
              <w:bottom w:val="single" w:sz="4" w:space="0" w:color="auto"/>
              <w:right w:val="single" w:sz="4" w:space="0" w:color="auto"/>
            </w:tcBorders>
            <w:shd w:val="clear" w:color="auto" w:fill="auto"/>
          </w:tcPr>
          <w:p w:rsidR="009443E4"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9443E4" w:rsidRPr="00A44FD8" w:rsidRDefault="00CC68EA"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9443E4" w:rsidRPr="00A44FD8" w:rsidRDefault="00AD7EA2"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9443E4" w:rsidRPr="00A44FD8" w:rsidRDefault="00AD7EA2"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9443E4" w:rsidRPr="00A44FD8" w:rsidRDefault="00C10B0D" w:rsidP="00257E96">
            <w:pPr>
              <w:rPr>
                <w:rFonts w:cstheme="minorHAnsi"/>
                <w:sz w:val="20"/>
                <w:szCs w:val="20"/>
              </w:rPr>
            </w:pPr>
            <w:r>
              <w:rPr>
                <w:rFonts w:cstheme="minorHAnsi"/>
                <w:sz w:val="20"/>
                <w:szCs w:val="20"/>
              </w:rPr>
              <w:t>7</w:t>
            </w:r>
          </w:p>
        </w:tc>
      </w:tr>
      <w:tr w:rsidR="003B2374" w:rsidTr="006170D4">
        <w:tc>
          <w:tcPr>
            <w:tcW w:w="2898" w:type="dxa"/>
            <w:tcBorders>
              <w:top w:val="single" w:sz="4" w:space="0" w:color="auto"/>
              <w:bottom w:val="single" w:sz="4" w:space="0" w:color="auto"/>
              <w:right w:val="single" w:sz="4" w:space="0" w:color="auto"/>
            </w:tcBorders>
            <w:shd w:val="clear" w:color="auto" w:fill="auto"/>
          </w:tcPr>
          <w:p w:rsidR="003B2374" w:rsidRPr="00A44FD8" w:rsidRDefault="009443E4" w:rsidP="009443E4">
            <w:pPr>
              <w:rPr>
                <w:rFonts w:cstheme="minorHAnsi"/>
                <w:sz w:val="20"/>
                <w:szCs w:val="20"/>
              </w:rPr>
            </w:pPr>
            <w:r>
              <w:rPr>
                <w:rFonts w:cstheme="minorHAnsi"/>
                <w:sz w:val="20"/>
                <w:szCs w:val="20"/>
              </w:rPr>
              <w:t>Process of providing information during homecare sessions</w:t>
            </w:r>
          </w:p>
        </w:tc>
        <w:tc>
          <w:tcPr>
            <w:tcW w:w="1890" w:type="dxa"/>
            <w:tcBorders>
              <w:top w:val="single" w:sz="4" w:space="0" w:color="auto"/>
              <w:bottom w:val="single" w:sz="4" w:space="0" w:color="auto"/>
              <w:right w:val="single" w:sz="4" w:space="0" w:color="auto"/>
            </w:tcBorders>
            <w:shd w:val="clear" w:color="auto" w:fill="auto"/>
          </w:tcPr>
          <w:p w:rsidR="003B2374"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3B2374" w:rsidRPr="00A44FD8" w:rsidRDefault="00AD7EA2"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tcPr>
          <w:p w:rsidR="003B2374" w:rsidRPr="00A44FD8" w:rsidRDefault="00AD7EA2"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3B2374" w:rsidRPr="00A44FD8" w:rsidRDefault="00AD7EA2"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tcBorders>
            <w:shd w:val="clear" w:color="auto" w:fill="auto"/>
          </w:tcPr>
          <w:p w:rsidR="003B2374" w:rsidRPr="00A44FD8" w:rsidRDefault="00C10B0D" w:rsidP="00257E96">
            <w:pPr>
              <w:rPr>
                <w:rFonts w:cstheme="minorHAnsi"/>
                <w:sz w:val="20"/>
                <w:szCs w:val="20"/>
              </w:rPr>
            </w:pPr>
            <w:r>
              <w:rPr>
                <w:rFonts w:cstheme="minorHAnsi"/>
                <w:sz w:val="20"/>
                <w:szCs w:val="20"/>
              </w:rPr>
              <w:t>4</w:t>
            </w:r>
          </w:p>
        </w:tc>
      </w:tr>
      <w:tr w:rsidR="006B2A7D" w:rsidTr="006170D4">
        <w:tc>
          <w:tcPr>
            <w:tcW w:w="2898" w:type="dxa"/>
            <w:tcBorders>
              <w:top w:val="single" w:sz="4" w:space="0" w:color="auto"/>
              <w:bottom w:val="single" w:sz="4" w:space="0" w:color="auto"/>
              <w:right w:val="single" w:sz="4" w:space="0" w:color="auto"/>
            </w:tcBorders>
            <w:shd w:val="clear" w:color="auto" w:fill="auto"/>
          </w:tcPr>
          <w:p w:rsidR="006B2A7D" w:rsidRDefault="006B2A7D" w:rsidP="009443E4">
            <w:pPr>
              <w:rPr>
                <w:rFonts w:cstheme="minorHAnsi"/>
                <w:sz w:val="20"/>
                <w:szCs w:val="20"/>
              </w:rPr>
            </w:pPr>
            <w:r>
              <w:rPr>
                <w:rFonts w:cstheme="minorHAnsi"/>
                <w:sz w:val="20"/>
                <w:szCs w:val="20"/>
              </w:rPr>
              <w:t>Process of updating homecare session completion</w:t>
            </w:r>
          </w:p>
        </w:tc>
        <w:tc>
          <w:tcPr>
            <w:tcW w:w="1890" w:type="dxa"/>
            <w:tcBorders>
              <w:top w:val="single" w:sz="4" w:space="0" w:color="auto"/>
              <w:bottom w:val="single" w:sz="4" w:space="0" w:color="auto"/>
              <w:right w:val="single" w:sz="4" w:space="0" w:color="auto"/>
            </w:tcBorders>
            <w:shd w:val="clear" w:color="auto" w:fill="auto"/>
          </w:tcPr>
          <w:p w:rsidR="006B2A7D"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B2A7D" w:rsidRPr="00A44FD8" w:rsidRDefault="00AD7EA2"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B2A7D" w:rsidRPr="00A44FD8" w:rsidRDefault="00AD7EA2"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B2A7D" w:rsidRPr="00A44FD8" w:rsidRDefault="00AD7EA2"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B2A7D" w:rsidRPr="00A44FD8" w:rsidRDefault="00C10B0D" w:rsidP="00257E96">
            <w:pPr>
              <w:rPr>
                <w:rFonts w:cstheme="minorHAnsi"/>
                <w:sz w:val="20"/>
                <w:szCs w:val="20"/>
              </w:rPr>
            </w:pPr>
            <w:r>
              <w:rPr>
                <w:rFonts w:cstheme="minorHAnsi"/>
                <w:sz w:val="20"/>
                <w:szCs w:val="20"/>
              </w:rPr>
              <w:t>7</w:t>
            </w:r>
          </w:p>
        </w:tc>
      </w:tr>
      <w:tr w:rsidR="003B2374" w:rsidTr="006170D4">
        <w:tc>
          <w:tcPr>
            <w:tcW w:w="2898" w:type="dxa"/>
            <w:tcBorders>
              <w:top w:val="single" w:sz="4" w:space="0" w:color="auto"/>
              <w:bottom w:val="single" w:sz="4" w:space="0" w:color="auto"/>
              <w:right w:val="single" w:sz="4" w:space="0" w:color="auto"/>
            </w:tcBorders>
            <w:shd w:val="clear" w:color="auto" w:fill="auto"/>
          </w:tcPr>
          <w:p w:rsidR="006B2A7D" w:rsidRDefault="00D50435" w:rsidP="00257E96">
            <w:pPr>
              <w:rPr>
                <w:rFonts w:cstheme="minorHAnsi"/>
                <w:sz w:val="20"/>
                <w:szCs w:val="20"/>
              </w:rPr>
            </w:pPr>
            <w:r>
              <w:rPr>
                <w:rFonts w:cstheme="minorHAnsi"/>
                <w:sz w:val="20"/>
                <w:szCs w:val="20"/>
              </w:rPr>
              <w:t>Process of providing general information with customer</w:t>
            </w:r>
            <w:r w:rsidR="00A75A9A">
              <w:rPr>
                <w:rFonts w:cstheme="minorHAnsi"/>
                <w:sz w:val="20"/>
                <w:szCs w:val="20"/>
              </w:rPr>
              <w:t>s</w:t>
            </w:r>
            <w:r>
              <w:rPr>
                <w:rFonts w:cstheme="minorHAnsi"/>
                <w:sz w:val="20"/>
                <w:szCs w:val="20"/>
              </w:rPr>
              <w:t xml:space="preserve"> / clients </w:t>
            </w:r>
          </w:p>
          <w:p w:rsidR="00F36B51" w:rsidRDefault="00F36B51" w:rsidP="00257E96">
            <w:pPr>
              <w:rPr>
                <w:rFonts w:cstheme="minorHAnsi"/>
                <w:sz w:val="20"/>
                <w:szCs w:val="20"/>
              </w:rPr>
            </w:pPr>
          </w:p>
          <w:p w:rsidR="00F36B51" w:rsidRDefault="00F36B51" w:rsidP="00257E96">
            <w:pPr>
              <w:rPr>
                <w:rFonts w:cstheme="minorHAnsi"/>
                <w:sz w:val="20"/>
                <w:szCs w:val="20"/>
              </w:rPr>
            </w:pPr>
          </w:p>
          <w:p w:rsidR="003B2374" w:rsidRPr="00A44FD8" w:rsidRDefault="003B2374" w:rsidP="00257E96">
            <w:pPr>
              <w:rPr>
                <w:rFonts w:cstheme="minorHAnsi"/>
                <w:sz w:val="20"/>
                <w:szCs w:val="20"/>
              </w:rPr>
            </w:pPr>
          </w:p>
        </w:tc>
        <w:tc>
          <w:tcPr>
            <w:tcW w:w="1890" w:type="dxa"/>
            <w:tcBorders>
              <w:top w:val="single" w:sz="4" w:space="0" w:color="auto"/>
              <w:bottom w:val="single" w:sz="4" w:space="0" w:color="auto"/>
              <w:right w:val="single" w:sz="4" w:space="0" w:color="auto"/>
            </w:tcBorders>
            <w:shd w:val="clear" w:color="auto" w:fill="auto"/>
          </w:tcPr>
          <w:p w:rsidR="003B2374" w:rsidRPr="00A44FD8" w:rsidRDefault="00F36B51" w:rsidP="00257E96">
            <w:pPr>
              <w:rPr>
                <w:rFonts w:cstheme="minorHAnsi"/>
                <w:sz w:val="20"/>
                <w:szCs w:val="20"/>
              </w:rPr>
            </w:pPr>
            <w:r>
              <w:rPr>
                <w:rFonts w:cstheme="minorHAnsi"/>
                <w:sz w:val="20"/>
                <w:szCs w:val="20"/>
              </w:rPr>
              <w:lastRenderedPageBreak/>
              <w:t>Public</w:t>
            </w:r>
          </w:p>
        </w:tc>
        <w:tc>
          <w:tcPr>
            <w:tcW w:w="1530" w:type="dxa"/>
            <w:tcBorders>
              <w:top w:val="single" w:sz="4" w:space="0" w:color="auto"/>
              <w:bottom w:val="single" w:sz="4" w:space="0" w:color="auto"/>
              <w:right w:val="single" w:sz="4" w:space="0" w:color="auto"/>
            </w:tcBorders>
          </w:tcPr>
          <w:p w:rsidR="003B2374" w:rsidRPr="00A44FD8" w:rsidRDefault="00AD7EA2"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tcPr>
          <w:p w:rsidR="003B2374" w:rsidRPr="00A44FD8" w:rsidRDefault="00D50435" w:rsidP="00257E96">
            <w:pPr>
              <w:rPr>
                <w:rFonts w:cstheme="minorHAnsi"/>
                <w:sz w:val="20"/>
                <w:szCs w:val="20"/>
              </w:rPr>
            </w:pPr>
            <w:r>
              <w:rPr>
                <w:rFonts w:cstheme="minorHAnsi"/>
                <w:sz w:val="20"/>
                <w:szCs w:val="20"/>
              </w:rPr>
              <w:t>1</w:t>
            </w:r>
          </w:p>
        </w:tc>
        <w:tc>
          <w:tcPr>
            <w:tcW w:w="1170" w:type="dxa"/>
            <w:tcBorders>
              <w:top w:val="single" w:sz="4" w:space="0" w:color="auto"/>
              <w:bottom w:val="single" w:sz="4" w:space="0" w:color="auto"/>
              <w:right w:val="single" w:sz="4" w:space="0" w:color="auto"/>
            </w:tcBorders>
          </w:tcPr>
          <w:p w:rsidR="003B2374" w:rsidRPr="00A44FD8" w:rsidRDefault="00D50435"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tcBorders>
            <w:shd w:val="clear" w:color="auto" w:fill="auto"/>
          </w:tcPr>
          <w:p w:rsidR="003B2374" w:rsidRPr="00A44FD8" w:rsidRDefault="00C10B0D" w:rsidP="00257E96">
            <w:pPr>
              <w:rPr>
                <w:rFonts w:cstheme="minorHAnsi"/>
                <w:sz w:val="20"/>
                <w:szCs w:val="20"/>
              </w:rPr>
            </w:pPr>
            <w:r>
              <w:rPr>
                <w:rFonts w:cstheme="minorHAnsi"/>
                <w:sz w:val="20"/>
                <w:szCs w:val="20"/>
              </w:rPr>
              <w:t>3</w:t>
            </w:r>
          </w:p>
        </w:tc>
      </w:tr>
      <w:tr w:rsidR="003B2374" w:rsidTr="006170D4">
        <w:tc>
          <w:tcPr>
            <w:tcW w:w="2898" w:type="dxa"/>
            <w:tcBorders>
              <w:top w:val="single" w:sz="4" w:space="0" w:color="auto"/>
              <w:bottom w:val="single" w:sz="4" w:space="0" w:color="auto"/>
              <w:right w:val="single" w:sz="4" w:space="0" w:color="auto"/>
            </w:tcBorders>
            <w:shd w:val="clear" w:color="auto" w:fill="auto"/>
          </w:tcPr>
          <w:p w:rsidR="003B2374" w:rsidRPr="00A44FD8" w:rsidRDefault="00F36B51" w:rsidP="00257E96">
            <w:pPr>
              <w:rPr>
                <w:rFonts w:cstheme="minorHAnsi"/>
                <w:sz w:val="20"/>
                <w:szCs w:val="20"/>
              </w:rPr>
            </w:pPr>
            <w:r>
              <w:rPr>
                <w:rFonts w:cstheme="minorHAnsi"/>
                <w:sz w:val="20"/>
                <w:szCs w:val="20"/>
              </w:rPr>
              <w:lastRenderedPageBreak/>
              <w:t>Process of updating shipping / receiving / pricing / inventory for diabetic supplies</w:t>
            </w:r>
          </w:p>
        </w:tc>
        <w:tc>
          <w:tcPr>
            <w:tcW w:w="1890" w:type="dxa"/>
            <w:tcBorders>
              <w:top w:val="single" w:sz="4" w:space="0" w:color="auto"/>
              <w:bottom w:val="single" w:sz="4" w:space="0" w:color="auto"/>
              <w:right w:val="single" w:sz="4" w:space="0" w:color="auto"/>
            </w:tcBorders>
            <w:shd w:val="clear" w:color="auto" w:fill="auto"/>
          </w:tcPr>
          <w:p w:rsidR="003B2374"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3B2374" w:rsidRPr="00A44FD8" w:rsidRDefault="00D50435"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3B2374" w:rsidRPr="00A44FD8" w:rsidRDefault="00D50435"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3B2374" w:rsidRPr="00A44FD8" w:rsidRDefault="00D50435"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3B2374" w:rsidRPr="00A44FD8" w:rsidRDefault="00C10B0D" w:rsidP="00257E96">
            <w:pPr>
              <w:rPr>
                <w:rFonts w:cstheme="minorHAnsi"/>
                <w:sz w:val="20"/>
                <w:szCs w:val="20"/>
              </w:rPr>
            </w:pPr>
            <w:r>
              <w:rPr>
                <w:rFonts w:cstheme="minorHAnsi"/>
                <w:sz w:val="20"/>
                <w:szCs w:val="20"/>
              </w:rPr>
              <w:t>7</w:t>
            </w:r>
          </w:p>
        </w:tc>
      </w:tr>
      <w:tr w:rsidR="00F36B51" w:rsidTr="006170D4">
        <w:tc>
          <w:tcPr>
            <w:tcW w:w="2898" w:type="dxa"/>
            <w:tcBorders>
              <w:top w:val="single" w:sz="4" w:space="0" w:color="auto"/>
              <w:bottom w:val="single" w:sz="4" w:space="0" w:color="auto"/>
              <w:right w:val="single" w:sz="4" w:space="0" w:color="auto"/>
            </w:tcBorders>
            <w:shd w:val="clear" w:color="auto" w:fill="auto"/>
          </w:tcPr>
          <w:p w:rsidR="00F36B51" w:rsidRDefault="00F36B51" w:rsidP="00F36B51">
            <w:pPr>
              <w:rPr>
                <w:rFonts w:cstheme="minorHAnsi"/>
                <w:sz w:val="20"/>
                <w:szCs w:val="20"/>
              </w:rPr>
            </w:pPr>
            <w:r>
              <w:rPr>
                <w:rFonts w:cstheme="minorHAnsi"/>
                <w:sz w:val="20"/>
                <w:szCs w:val="20"/>
              </w:rPr>
              <w:t xml:space="preserve">Process with </w:t>
            </w:r>
            <w:proofErr w:type="spellStart"/>
            <w:r>
              <w:rPr>
                <w:rFonts w:cstheme="minorHAnsi"/>
                <w:sz w:val="20"/>
                <w:szCs w:val="20"/>
              </w:rPr>
              <w:t>PoS</w:t>
            </w:r>
            <w:proofErr w:type="spellEnd"/>
            <w:r>
              <w:rPr>
                <w:rFonts w:cstheme="minorHAnsi"/>
                <w:sz w:val="20"/>
                <w:szCs w:val="20"/>
              </w:rPr>
              <w:t>:  Initiating client transaction</w:t>
            </w:r>
            <w:r w:rsidR="005F2E05">
              <w:rPr>
                <w:rFonts w:cstheme="minorHAnsi"/>
                <w:sz w:val="20"/>
                <w:szCs w:val="20"/>
              </w:rPr>
              <w:t xml:space="preserve"> and client usage</w:t>
            </w:r>
          </w:p>
        </w:tc>
        <w:tc>
          <w:tcPr>
            <w:tcW w:w="1890" w:type="dxa"/>
            <w:tcBorders>
              <w:top w:val="single" w:sz="4" w:space="0" w:color="auto"/>
              <w:bottom w:val="single" w:sz="4" w:space="0" w:color="auto"/>
              <w:right w:val="single" w:sz="4" w:space="0" w:color="auto"/>
            </w:tcBorders>
            <w:shd w:val="clear" w:color="auto" w:fill="auto"/>
          </w:tcPr>
          <w:p w:rsidR="00F36B51" w:rsidRPr="00A44FD8" w:rsidRDefault="00F36B51" w:rsidP="00257E96">
            <w:pPr>
              <w:rPr>
                <w:rFonts w:cstheme="minorHAnsi"/>
                <w:sz w:val="20"/>
                <w:szCs w:val="20"/>
              </w:rPr>
            </w:pPr>
            <w:r>
              <w:rPr>
                <w:rFonts w:cstheme="minorHAnsi"/>
                <w:sz w:val="20"/>
                <w:szCs w:val="20"/>
              </w:rPr>
              <w:t>Public</w:t>
            </w:r>
          </w:p>
        </w:tc>
        <w:tc>
          <w:tcPr>
            <w:tcW w:w="1530" w:type="dxa"/>
            <w:tcBorders>
              <w:top w:val="single" w:sz="4" w:space="0" w:color="auto"/>
              <w:bottom w:val="single" w:sz="4" w:space="0" w:color="auto"/>
              <w:right w:val="single" w:sz="4" w:space="0" w:color="auto"/>
            </w:tcBorders>
          </w:tcPr>
          <w:p w:rsidR="00F36B51" w:rsidRPr="00A44FD8" w:rsidRDefault="005F2E05"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F36B51" w:rsidRPr="00A44FD8" w:rsidRDefault="005F2E05"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F36B51" w:rsidRPr="00A44FD8" w:rsidRDefault="005F2E05"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F36B51" w:rsidRPr="00A44FD8" w:rsidRDefault="00C10B0D" w:rsidP="00257E96">
            <w:pPr>
              <w:rPr>
                <w:rFonts w:cstheme="minorHAnsi"/>
                <w:sz w:val="20"/>
                <w:szCs w:val="20"/>
              </w:rPr>
            </w:pPr>
            <w:r>
              <w:rPr>
                <w:rFonts w:cstheme="minorHAnsi"/>
                <w:sz w:val="20"/>
                <w:szCs w:val="20"/>
              </w:rPr>
              <w:t>9</w:t>
            </w:r>
          </w:p>
        </w:tc>
      </w:tr>
      <w:tr w:rsidR="00191F0A" w:rsidTr="006170D4">
        <w:tc>
          <w:tcPr>
            <w:tcW w:w="2898" w:type="dxa"/>
            <w:tcBorders>
              <w:top w:val="single" w:sz="4" w:space="0" w:color="auto"/>
              <w:bottom w:val="single" w:sz="4" w:space="0" w:color="auto"/>
              <w:right w:val="single" w:sz="4" w:space="0" w:color="auto"/>
            </w:tcBorders>
            <w:shd w:val="clear" w:color="auto" w:fill="auto"/>
          </w:tcPr>
          <w:p w:rsidR="00191F0A" w:rsidRPr="00A44FD8" w:rsidRDefault="006B2A7D" w:rsidP="00257E96">
            <w:pPr>
              <w:rPr>
                <w:rFonts w:cstheme="minorHAnsi"/>
                <w:sz w:val="20"/>
                <w:szCs w:val="20"/>
              </w:rPr>
            </w:pPr>
            <w:r>
              <w:rPr>
                <w:rFonts w:cstheme="minorHAnsi"/>
                <w:sz w:val="20"/>
                <w:szCs w:val="20"/>
              </w:rPr>
              <w:t xml:space="preserve">Process with </w:t>
            </w:r>
            <w:proofErr w:type="spellStart"/>
            <w:r>
              <w:rPr>
                <w:rFonts w:cstheme="minorHAnsi"/>
                <w:sz w:val="20"/>
                <w:szCs w:val="20"/>
              </w:rPr>
              <w:t>PoS</w:t>
            </w:r>
            <w:proofErr w:type="spellEnd"/>
            <w:r>
              <w:rPr>
                <w:rFonts w:cstheme="minorHAnsi"/>
                <w:sz w:val="20"/>
                <w:szCs w:val="20"/>
              </w:rPr>
              <w:t xml:space="preserve">:  </w:t>
            </w:r>
            <w:r>
              <w:rPr>
                <w:rFonts w:cstheme="minorHAnsi"/>
                <w:sz w:val="20"/>
                <w:szCs w:val="20"/>
              </w:rPr>
              <w:t xml:space="preserve">Backend configurations, updates, </w:t>
            </w:r>
            <w:proofErr w:type="spellStart"/>
            <w:r>
              <w:rPr>
                <w:rFonts w:cstheme="minorHAnsi"/>
                <w:sz w:val="20"/>
                <w:szCs w:val="20"/>
              </w:rPr>
              <w:t>etc</w:t>
            </w:r>
            <w:proofErr w:type="spellEnd"/>
          </w:p>
        </w:tc>
        <w:tc>
          <w:tcPr>
            <w:tcW w:w="1890" w:type="dxa"/>
            <w:tcBorders>
              <w:top w:val="single" w:sz="4" w:space="0" w:color="auto"/>
              <w:bottom w:val="single" w:sz="4" w:space="0" w:color="auto"/>
              <w:right w:val="single" w:sz="4" w:space="0" w:color="auto"/>
            </w:tcBorders>
            <w:shd w:val="clear" w:color="auto" w:fill="auto"/>
          </w:tcPr>
          <w:p w:rsidR="00191F0A"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191F0A" w:rsidRPr="00A44FD8" w:rsidRDefault="005F2E05"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191F0A" w:rsidRPr="00A44FD8" w:rsidRDefault="005F2E05"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191F0A" w:rsidRPr="00A44FD8" w:rsidRDefault="005F2E05"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tcBorders>
            <w:shd w:val="clear" w:color="auto" w:fill="auto"/>
          </w:tcPr>
          <w:p w:rsidR="00191F0A" w:rsidRPr="00A44FD8" w:rsidRDefault="00C10B0D" w:rsidP="00257E96">
            <w:pPr>
              <w:rPr>
                <w:rFonts w:cstheme="minorHAnsi"/>
                <w:sz w:val="20"/>
                <w:szCs w:val="20"/>
              </w:rPr>
            </w:pPr>
            <w:r>
              <w:rPr>
                <w:rFonts w:cstheme="minorHAnsi"/>
                <w:sz w:val="20"/>
                <w:szCs w:val="20"/>
              </w:rPr>
              <w:t>7</w:t>
            </w:r>
          </w:p>
        </w:tc>
      </w:tr>
      <w:tr w:rsidR="006B2A7D" w:rsidTr="006170D4">
        <w:tc>
          <w:tcPr>
            <w:tcW w:w="2898" w:type="dxa"/>
            <w:tcBorders>
              <w:top w:val="single" w:sz="4" w:space="0" w:color="auto"/>
              <w:bottom w:val="single" w:sz="4" w:space="0" w:color="auto"/>
              <w:right w:val="single" w:sz="4" w:space="0" w:color="auto"/>
            </w:tcBorders>
            <w:shd w:val="clear" w:color="auto" w:fill="auto"/>
          </w:tcPr>
          <w:p w:rsidR="006B2A7D" w:rsidRDefault="006B2A7D" w:rsidP="00257E96">
            <w:pPr>
              <w:rPr>
                <w:rFonts w:cstheme="minorHAnsi"/>
                <w:sz w:val="20"/>
                <w:szCs w:val="20"/>
              </w:rPr>
            </w:pPr>
            <w:r>
              <w:rPr>
                <w:rFonts w:cstheme="minorHAnsi"/>
                <w:sz w:val="20"/>
                <w:szCs w:val="20"/>
              </w:rPr>
              <w:t xml:space="preserve">Process with </w:t>
            </w:r>
            <w:proofErr w:type="spellStart"/>
            <w:r>
              <w:rPr>
                <w:rFonts w:cstheme="minorHAnsi"/>
                <w:sz w:val="20"/>
                <w:szCs w:val="20"/>
              </w:rPr>
              <w:t>PoS</w:t>
            </w:r>
            <w:proofErr w:type="spellEnd"/>
            <w:r>
              <w:rPr>
                <w:rFonts w:cstheme="minorHAnsi"/>
                <w:sz w:val="20"/>
                <w:szCs w:val="20"/>
              </w:rPr>
              <w:t xml:space="preserve">:  </w:t>
            </w:r>
            <w:r>
              <w:rPr>
                <w:rFonts w:cstheme="minorHAnsi"/>
                <w:sz w:val="20"/>
                <w:szCs w:val="20"/>
              </w:rPr>
              <w:t>Managing Inventory</w:t>
            </w:r>
          </w:p>
        </w:tc>
        <w:tc>
          <w:tcPr>
            <w:tcW w:w="1890" w:type="dxa"/>
            <w:tcBorders>
              <w:top w:val="single" w:sz="4" w:space="0" w:color="auto"/>
              <w:bottom w:val="single" w:sz="4" w:space="0" w:color="auto"/>
              <w:right w:val="single" w:sz="4" w:space="0" w:color="auto"/>
            </w:tcBorders>
            <w:shd w:val="clear" w:color="auto" w:fill="auto"/>
          </w:tcPr>
          <w:p w:rsidR="006B2A7D"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B2A7D" w:rsidRPr="00A44FD8" w:rsidRDefault="00C10B0D" w:rsidP="00257E96">
            <w:pPr>
              <w:rPr>
                <w:rFonts w:cstheme="minorHAnsi"/>
                <w:sz w:val="20"/>
                <w:szCs w:val="20"/>
              </w:rPr>
            </w:pPr>
            <w:r>
              <w:rPr>
                <w:rFonts w:cstheme="minorHAnsi"/>
                <w:sz w:val="20"/>
                <w:szCs w:val="20"/>
              </w:rPr>
              <w:t>7</w:t>
            </w:r>
          </w:p>
        </w:tc>
      </w:tr>
      <w:tr w:rsidR="006B2A7D" w:rsidTr="006170D4">
        <w:tc>
          <w:tcPr>
            <w:tcW w:w="2898" w:type="dxa"/>
            <w:tcBorders>
              <w:top w:val="single" w:sz="4" w:space="0" w:color="auto"/>
              <w:bottom w:val="single" w:sz="4" w:space="0" w:color="auto"/>
              <w:right w:val="single" w:sz="4" w:space="0" w:color="auto"/>
            </w:tcBorders>
            <w:shd w:val="clear" w:color="auto" w:fill="auto"/>
          </w:tcPr>
          <w:p w:rsidR="006B2A7D" w:rsidRDefault="006B2A7D" w:rsidP="00257E96">
            <w:pPr>
              <w:rPr>
                <w:rFonts w:cstheme="minorHAnsi"/>
                <w:sz w:val="20"/>
                <w:szCs w:val="20"/>
              </w:rPr>
            </w:pPr>
            <w:r>
              <w:rPr>
                <w:rFonts w:cstheme="minorHAnsi"/>
                <w:sz w:val="20"/>
                <w:szCs w:val="20"/>
              </w:rPr>
              <w:t xml:space="preserve">Process with </w:t>
            </w:r>
            <w:proofErr w:type="spellStart"/>
            <w:r>
              <w:rPr>
                <w:rFonts w:cstheme="minorHAnsi"/>
                <w:sz w:val="20"/>
                <w:szCs w:val="20"/>
              </w:rPr>
              <w:t>PoS</w:t>
            </w:r>
            <w:proofErr w:type="spellEnd"/>
            <w:r>
              <w:rPr>
                <w:rFonts w:cstheme="minorHAnsi"/>
                <w:sz w:val="20"/>
                <w:szCs w:val="20"/>
              </w:rPr>
              <w:t xml:space="preserve">:  </w:t>
            </w:r>
            <w:r>
              <w:rPr>
                <w:rFonts w:cstheme="minorHAnsi"/>
                <w:sz w:val="20"/>
                <w:szCs w:val="20"/>
              </w:rPr>
              <w:t>Accounting and Reports</w:t>
            </w:r>
            <w:r w:rsidR="002054F9">
              <w:rPr>
                <w:rFonts w:cstheme="minorHAnsi"/>
                <w:sz w:val="20"/>
                <w:szCs w:val="20"/>
              </w:rPr>
              <w:t xml:space="preserve"> (may include salaries?)</w:t>
            </w:r>
          </w:p>
        </w:tc>
        <w:tc>
          <w:tcPr>
            <w:tcW w:w="1890" w:type="dxa"/>
            <w:tcBorders>
              <w:top w:val="single" w:sz="4" w:space="0" w:color="auto"/>
              <w:bottom w:val="single" w:sz="4" w:space="0" w:color="auto"/>
              <w:right w:val="single" w:sz="4" w:space="0" w:color="auto"/>
            </w:tcBorders>
            <w:shd w:val="clear" w:color="auto" w:fill="auto"/>
          </w:tcPr>
          <w:p w:rsidR="006B2A7D" w:rsidRPr="00A44FD8" w:rsidRDefault="00F36B51"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6B2A7D" w:rsidRPr="00A44FD8" w:rsidRDefault="00C10B0D" w:rsidP="00257E96">
            <w:pPr>
              <w:rPr>
                <w:rFonts w:cstheme="minorHAnsi"/>
                <w:sz w:val="20"/>
                <w:szCs w:val="20"/>
              </w:rPr>
            </w:pPr>
            <w:r>
              <w:rPr>
                <w:rFonts w:cstheme="minorHAnsi"/>
                <w:sz w:val="20"/>
                <w:szCs w:val="20"/>
              </w:rPr>
              <w:t>9</w:t>
            </w:r>
          </w:p>
        </w:tc>
      </w:tr>
      <w:tr w:rsidR="006B2A7D" w:rsidTr="006170D4">
        <w:tc>
          <w:tcPr>
            <w:tcW w:w="2898" w:type="dxa"/>
            <w:tcBorders>
              <w:top w:val="single" w:sz="4" w:space="0" w:color="auto"/>
              <w:bottom w:val="single" w:sz="4" w:space="0" w:color="auto"/>
              <w:right w:val="single" w:sz="4" w:space="0" w:color="auto"/>
            </w:tcBorders>
            <w:shd w:val="clear" w:color="auto" w:fill="auto"/>
          </w:tcPr>
          <w:p w:rsidR="006B2A7D" w:rsidRDefault="00A225A8" w:rsidP="00EB6A4D">
            <w:pPr>
              <w:rPr>
                <w:rFonts w:cstheme="minorHAnsi"/>
                <w:sz w:val="20"/>
                <w:szCs w:val="20"/>
              </w:rPr>
            </w:pPr>
            <w:r>
              <w:rPr>
                <w:rFonts w:cstheme="minorHAnsi"/>
                <w:sz w:val="20"/>
                <w:szCs w:val="20"/>
              </w:rPr>
              <w:t>Local Database / Electronic Documents</w:t>
            </w:r>
            <w:r>
              <w:rPr>
                <w:rFonts w:cstheme="minorHAnsi"/>
                <w:sz w:val="20"/>
                <w:szCs w:val="20"/>
              </w:rPr>
              <w:t xml:space="preserve">: </w:t>
            </w:r>
            <w:r w:rsidR="00EB6A4D">
              <w:rPr>
                <w:rFonts w:cstheme="minorHAnsi"/>
                <w:sz w:val="20"/>
                <w:szCs w:val="20"/>
              </w:rPr>
              <w:t>Patient information, prescriptions, Inventory, orders, Professional info Bulletins</w:t>
            </w:r>
            <w:r>
              <w:rPr>
                <w:rFonts w:cstheme="minorHAnsi"/>
                <w:sz w:val="20"/>
                <w:szCs w:val="20"/>
              </w:rPr>
              <w:t xml:space="preserve"> ( includes consultation information )</w:t>
            </w:r>
          </w:p>
        </w:tc>
        <w:tc>
          <w:tcPr>
            <w:tcW w:w="1890" w:type="dxa"/>
            <w:tcBorders>
              <w:top w:val="single" w:sz="4" w:space="0" w:color="auto"/>
              <w:bottom w:val="single" w:sz="4" w:space="0" w:color="auto"/>
              <w:right w:val="single" w:sz="4" w:space="0" w:color="auto"/>
            </w:tcBorders>
            <w:shd w:val="clear" w:color="auto" w:fill="auto"/>
          </w:tcPr>
          <w:p w:rsidR="006B2A7D" w:rsidRPr="00A44FD8" w:rsidRDefault="00F36B51"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B2A7D"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6B2A7D" w:rsidRPr="00A44FD8" w:rsidRDefault="00C10B0D" w:rsidP="00257E96">
            <w:pPr>
              <w:rPr>
                <w:rFonts w:cstheme="minorHAnsi"/>
                <w:sz w:val="20"/>
                <w:szCs w:val="20"/>
              </w:rPr>
            </w:pPr>
            <w:r>
              <w:rPr>
                <w:rFonts w:cstheme="minorHAnsi"/>
                <w:sz w:val="20"/>
                <w:szCs w:val="20"/>
              </w:rPr>
              <w:t>9</w:t>
            </w:r>
          </w:p>
        </w:tc>
      </w:tr>
      <w:tr w:rsidR="00A225A8" w:rsidTr="006170D4">
        <w:tc>
          <w:tcPr>
            <w:tcW w:w="2898" w:type="dxa"/>
            <w:tcBorders>
              <w:top w:val="single" w:sz="4" w:space="0" w:color="auto"/>
              <w:bottom w:val="single" w:sz="4" w:space="0" w:color="auto"/>
              <w:right w:val="single" w:sz="4" w:space="0" w:color="auto"/>
            </w:tcBorders>
            <w:shd w:val="clear" w:color="auto" w:fill="auto"/>
          </w:tcPr>
          <w:p w:rsidR="00A225A8" w:rsidRDefault="00A225A8" w:rsidP="00A225A8">
            <w:pPr>
              <w:rPr>
                <w:rFonts w:cstheme="minorHAnsi"/>
                <w:sz w:val="20"/>
                <w:szCs w:val="20"/>
              </w:rPr>
            </w:pPr>
            <w:r>
              <w:rPr>
                <w:rFonts w:cstheme="minorHAnsi"/>
                <w:sz w:val="20"/>
                <w:szCs w:val="20"/>
              </w:rPr>
              <w:t>Local Database / Electronic Documents</w:t>
            </w:r>
            <w:r>
              <w:rPr>
                <w:rFonts w:cstheme="minorHAnsi"/>
                <w:sz w:val="20"/>
                <w:szCs w:val="20"/>
              </w:rPr>
              <w:t xml:space="preserve">: </w:t>
            </w:r>
            <w:proofErr w:type="spellStart"/>
            <w:r>
              <w:rPr>
                <w:rFonts w:cstheme="minorHAnsi"/>
                <w:sz w:val="20"/>
                <w:szCs w:val="20"/>
              </w:rPr>
              <w:t>PoS</w:t>
            </w:r>
            <w:proofErr w:type="spellEnd"/>
            <w:r>
              <w:rPr>
                <w:rFonts w:cstheme="minorHAnsi"/>
                <w:sz w:val="20"/>
                <w:szCs w:val="20"/>
              </w:rPr>
              <w:t xml:space="preserve"> ( includes inventory, accounting, sales trends, Pricing )</w:t>
            </w:r>
          </w:p>
        </w:tc>
        <w:tc>
          <w:tcPr>
            <w:tcW w:w="1890" w:type="dxa"/>
            <w:tcBorders>
              <w:top w:val="single" w:sz="4" w:space="0" w:color="auto"/>
              <w:bottom w:val="single" w:sz="4" w:space="0" w:color="auto"/>
              <w:right w:val="single" w:sz="4" w:space="0" w:color="auto"/>
            </w:tcBorders>
            <w:shd w:val="clear" w:color="auto" w:fill="auto"/>
          </w:tcPr>
          <w:p w:rsidR="00F36B51" w:rsidRDefault="00F36B51" w:rsidP="00257E96">
            <w:pPr>
              <w:rPr>
                <w:rFonts w:cstheme="minorHAnsi"/>
                <w:sz w:val="20"/>
                <w:szCs w:val="20"/>
              </w:rPr>
            </w:pPr>
            <w:r>
              <w:rPr>
                <w:rFonts w:cstheme="minorHAnsi"/>
                <w:sz w:val="20"/>
                <w:szCs w:val="20"/>
              </w:rPr>
              <w:t xml:space="preserve">Confidential </w:t>
            </w:r>
          </w:p>
          <w:p w:rsidR="00A225A8" w:rsidRPr="00A44FD8" w:rsidRDefault="00F36B51" w:rsidP="00257E96">
            <w:pPr>
              <w:rPr>
                <w:rFonts w:cstheme="minorHAnsi"/>
                <w:sz w:val="20"/>
                <w:szCs w:val="20"/>
              </w:rPr>
            </w:pPr>
            <w:r>
              <w:rPr>
                <w:rFonts w:cstheme="minorHAnsi"/>
                <w:sz w:val="20"/>
                <w:szCs w:val="20"/>
              </w:rPr>
              <w:t xml:space="preserve">( because it also includes sales, accounting, </w:t>
            </w:r>
            <w:proofErr w:type="spellStart"/>
            <w:r>
              <w:rPr>
                <w:rFonts w:cstheme="minorHAnsi"/>
                <w:sz w:val="20"/>
                <w:szCs w:val="20"/>
              </w:rPr>
              <w:t>etc</w:t>
            </w:r>
            <w:proofErr w:type="spellEnd"/>
            <w:r>
              <w:rPr>
                <w:rFonts w:cstheme="minorHAnsi"/>
                <w:sz w:val="20"/>
                <w:szCs w:val="20"/>
              </w:rPr>
              <w:t xml:space="preserve"> )</w:t>
            </w:r>
          </w:p>
        </w:tc>
        <w:tc>
          <w:tcPr>
            <w:tcW w:w="153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A225A8" w:rsidRPr="00A44FD8" w:rsidRDefault="00C10B0D" w:rsidP="00257E96">
            <w:pPr>
              <w:rPr>
                <w:rFonts w:cstheme="minorHAnsi"/>
                <w:sz w:val="20"/>
                <w:szCs w:val="20"/>
              </w:rPr>
            </w:pPr>
            <w:r>
              <w:rPr>
                <w:rFonts w:cstheme="minorHAnsi"/>
                <w:sz w:val="20"/>
                <w:szCs w:val="20"/>
              </w:rPr>
              <w:t>9</w:t>
            </w:r>
          </w:p>
        </w:tc>
      </w:tr>
      <w:tr w:rsidR="00A225A8" w:rsidTr="006170D4">
        <w:tc>
          <w:tcPr>
            <w:tcW w:w="2898" w:type="dxa"/>
            <w:tcBorders>
              <w:top w:val="single" w:sz="4" w:space="0" w:color="auto"/>
              <w:bottom w:val="single" w:sz="4" w:space="0" w:color="auto"/>
              <w:right w:val="single" w:sz="4" w:space="0" w:color="auto"/>
            </w:tcBorders>
            <w:shd w:val="clear" w:color="auto" w:fill="auto"/>
          </w:tcPr>
          <w:p w:rsidR="00A225A8" w:rsidRDefault="00A225A8" w:rsidP="00A225A8">
            <w:pPr>
              <w:rPr>
                <w:rFonts w:cstheme="minorHAnsi"/>
                <w:sz w:val="20"/>
                <w:szCs w:val="20"/>
              </w:rPr>
            </w:pPr>
            <w:r>
              <w:rPr>
                <w:rFonts w:cstheme="minorHAnsi"/>
                <w:sz w:val="20"/>
                <w:szCs w:val="20"/>
              </w:rPr>
              <w:t>Local Database / Electronic Documents</w:t>
            </w:r>
            <w:r>
              <w:rPr>
                <w:rFonts w:cstheme="minorHAnsi"/>
                <w:sz w:val="20"/>
                <w:szCs w:val="20"/>
              </w:rPr>
              <w:t>:  Homecare and Prescription Deliveries</w:t>
            </w:r>
          </w:p>
        </w:tc>
        <w:tc>
          <w:tcPr>
            <w:tcW w:w="1890" w:type="dxa"/>
            <w:tcBorders>
              <w:top w:val="single" w:sz="4" w:space="0" w:color="auto"/>
              <w:bottom w:val="single" w:sz="4" w:space="0" w:color="auto"/>
              <w:right w:val="single" w:sz="4" w:space="0" w:color="auto"/>
            </w:tcBorders>
            <w:shd w:val="clear" w:color="auto" w:fill="auto"/>
          </w:tcPr>
          <w:p w:rsidR="00A225A8" w:rsidRPr="00A44FD8" w:rsidRDefault="00F36B51"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A225A8" w:rsidRPr="00A44FD8" w:rsidRDefault="00C10B0D" w:rsidP="00257E96">
            <w:pPr>
              <w:rPr>
                <w:rFonts w:cstheme="minorHAnsi"/>
                <w:sz w:val="20"/>
                <w:szCs w:val="20"/>
              </w:rPr>
            </w:pPr>
            <w:r>
              <w:rPr>
                <w:rFonts w:cstheme="minorHAnsi"/>
                <w:sz w:val="20"/>
                <w:szCs w:val="20"/>
              </w:rPr>
              <w:t>6</w:t>
            </w:r>
          </w:p>
        </w:tc>
      </w:tr>
      <w:tr w:rsidR="00A225A8" w:rsidTr="006170D4">
        <w:tc>
          <w:tcPr>
            <w:tcW w:w="2898" w:type="dxa"/>
            <w:tcBorders>
              <w:top w:val="single" w:sz="4" w:space="0" w:color="auto"/>
              <w:bottom w:val="single" w:sz="4" w:space="0" w:color="auto"/>
              <w:right w:val="single" w:sz="4" w:space="0" w:color="auto"/>
            </w:tcBorders>
            <w:shd w:val="clear" w:color="auto" w:fill="auto"/>
          </w:tcPr>
          <w:p w:rsidR="00A225A8" w:rsidRDefault="00A225A8" w:rsidP="00A225A8">
            <w:pPr>
              <w:rPr>
                <w:rFonts w:cstheme="minorHAnsi"/>
                <w:sz w:val="20"/>
                <w:szCs w:val="20"/>
              </w:rPr>
            </w:pPr>
            <w:r>
              <w:rPr>
                <w:rFonts w:cstheme="minorHAnsi"/>
                <w:sz w:val="20"/>
                <w:szCs w:val="20"/>
              </w:rPr>
              <w:t>Local Database / Electronic Documents: Shipping and Receiving</w:t>
            </w:r>
          </w:p>
        </w:tc>
        <w:tc>
          <w:tcPr>
            <w:tcW w:w="1890" w:type="dxa"/>
            <w:tcBorders>
              <w:top w:val="single" w:sz="4" w:space="0" w:color="auto"/>
              <w:bottom w:val="single" w:sz="4" w:space="0" w:color="auto"/>
              <w:right w:val="single" w:sz="4" w:space="0" w:color="auto"/>
            </w:tcBorders>
            <w:shd w:val="clear" w:color="auto" w:fill="auto"/>
          </w:tcPr>
          <w:p w:rsidR="00A225A8"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A225A8" w:rsidRPr="00A44FD8" w:rsidRDefault="00C10B0D" w:rsidP="00257E96">
            <w:pPr>
              <w:rPr>
                <w:rFonts w:cstheme="minorHAnsi"/>
                <w:sz w:val="20"/>
                <w:szCs w:val="20"/>
              </w:rPr>
            </w:pPr>
            <w:r>
              <w:rPr>
                <w:rFonts w:cstheme="minorHAnsi"/>
                <w:sz w:val="20"/>
                <w:szCs w:val="20"/>
              </w:rPr>
              <w:t>6</w:t>
            </w:r>
          </w:p>
        </w:tc>
      </w:tr>
      <w:tr w:rsidR="00A225A8" w:rsidTr="006170D4">
        <w:tc>
          <w:tcPr>
            <w:tcW w:w="2898" w:type="dxa"/>
            <w:tcBorders>
              <w:top w:val="single" w:sz="4" w:space="0" w:color="auto"/>
              <w:bottom w:val="single" w:sz="4" w:space="0" w:color="auto"/>
              <w:right w:val="single" w:sz="4" w:space="0" w:color="auto"/>
            </w:tcBorders>
            <w:shd w:val="clear" w:color="auto" w:fill="auto"/>
          </w:tcPr>
          <w:p w:rsidR="00A225A8" w:rsidRDefault="006D2682" w:rsidP="006D2682">
            <w:pPr>
              <w:rPr>
                <w:rFonts w:cstheme="minorHAnsi"/>
                <w:sz w:val="20"/>
                <w:szCs w:val="20"/>
              </w:rPr>
            </w:pPr>
            <w:r w:rsidRPr="00BE18AE">
              <w:rPr>
                <w:rFonts w:cstheme="minorHAnsi"/>
                <w:sz w:val="20"/>
                <w:szCs w:val="20"/>
              </w:rPr>
              <w:t xml:space="preserve">TELUS </w:t>
            </w:r>
            <w:proofErr w:type="spellStart"/>
            <w:r w:rsidRPr="00BE18AE">
              <w:rPr>
                <w:rFonts w:cstheme="minorHAnsi"/>
                <w:sz w:val="20"/>
                <w:szCs w:val="20"/>
              </w:rPr>
              <w:t>Assyst</w:t>
            </w:r>
            <w:proofErr w:type="spellEnd"/>
            <w:r w:rsidRPr="00BE18AE">
              <w:rPr>
                <w:rFonts w:cstheme="minorHAnsi"/>
                <w:sz w:val="20"/>
                <w:szCs w:val="20"/>
              </w:rPr>
              <w:t xml:space="preserve"> Rx</w:t>
            </w:r>
            <w:r>
              <w:rPr>
                <w:rFonts w:cstheme="minorHAnsi"/>
                <w:sz w:val="20"/>
                <w:szCs w:val="20"/>
              </w:rPr>
              <w:t xml:space="preserve"> software</w:t>
            </w:r>
            <w:r w:rsidR="002054F9">
              <w:rPr>
                <w:rFonts w:cstheme="minorHAnsi"/>
                <w:sz w:val="20"/>
                <w:szCs w:val="20"/>
              </w:rPr>
              <w:t xml:space="preserve"> ( local system )</w:t>
            </w:r>
          </w:p>
        </w:tc>
        <w:tc>
          <w:tcPr>
            <w:tcW w:w="1890" w:type="dxa"/>
            <w:tcBorders>
              <w:top w:val="single" w:sz="4" w:space="0" w:color="auto"/>
              <w:bottom w:val="single" w:sz="4" w:space="0" w:color="auto"/>
              <w:right w:val="single" w:sz="4" w:space="0" w:color="auto"/>
            </w:tcBorders>
            <w:shd w:val="clear" w:color="auto" w:fill="auto"/>
          </w:tcPr>
          <w:p w:rsidR="00A225A8" w:rsidRPr="00A44FD8" w:rsidRDefault="00CC68EA"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A225A8"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A225A8" w:rsidRPr="00A44FD8" w:rsidRDefault="00C10B0D" w:rsidP="00257E96">
            <w:pPr>
              <w:rPr>
                <w:rFonts w:cstheme="minorHAnsi"/>
                <w:sz w:val="20"/>
                <w:szCs w:val="20"/>
              </w:rPr>
            </w:pPr>
            <w:r>
              <w:rPr>
                <w:rFonts w:cstheme="minorHAnsi"/>
                <w:sz w:val="20"/>
                <w:szCs w:val="20"/>
              </w:rPr>
              <w:t>9</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D2682" w:rsidP="006D2682">
            <w:pPr>
              <w:rPr>
                <w:rFonts w:cstheme="minorHAnsi"/>
                <w:sz w:val="20"/>
                <w:szCs w:val="20"/>
              </w:rPr>
            </w:pPr>
            <w:r w:rsidRPr="006D2682">
              <w:rPr>
                <w:sz w:val="20"/>
                <w:szCs w:val="20"/>
              </w:rPr>
              <w:t xml:space="preserve">TELUS </w:t>
            </w:r>
            <w:proofErr w:type="spellStart"/>
            <w:r w:rsidRPr="006D2682">
              <w:rPr>
                <w:sz w:val="20"/>
                <w:szCs w:val="20"/>
              </w:rPr>
              <w:t>Assyst</w:t>
            </w:r>
            <w:proofErr w:type="spellEnd"/>
            <w:r w:rsidRPr="006D2682">
              <w:rPr>
                <w:sz w:val="20"/>
                <w:szCs w:val="20"/>
              </w:rPr>
              <w:t xml:space="preserve"> Point of Sale </w:t>
            </w:r>
            <w:r w:rsidRPr="006D2682">
              <w:rPr>
                <w:sz w:val="20"/>
                <w:szCs w:val="20"/>
              </w:rPr>
              <w:lastRenderedPageBreak/>
              <w:t>system</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lastRenderedPageBreak/>
              <w:t>Confidential</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9</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F2552" w:rsidRDefault="006F2552" w:rsidP="006F2552">
            <w:pPr>
              <w:rPr>
                <w:sz w:val="20"/>
                <w:szCs w:val="20"/>
              </w:rPr>
            </w:pPr>
          </w:p>
          <w:p w:rsidR="006F2552" w:rsidRDefault="006F2552" w:rsidP="006F2552">
            <w:pPr>
              <w:rPr>
                <w:sz w:val="20"/>
                <w:szCs w:val="20"/>
              </w:rPr>
            </w:pPr>
          </w:p>
          <w:p w:rsidR="006F2552" w:rsidRDefault="006F2552" w:rsidP="006F2552">
            <w:pPr>
              <w:rPr>
                <w:sz w:val="20"/>
                <w:szCs w:val="20"/>
              </w:rPr>
            </w:pPr>
          </w:p>
          <w:p w:rsidR="006D2682" w:rsidRPr="006D2682" w:rsidRDefault="006F2552" w:rsidP="006F2552">
            <w:pPr>
              <w:rPr>
                <w:sz w:val="20"/>
                <w:szCs w:val="20"/>
              </w:rPr>
            </w:pPr>
            <w:r>
              <w:rPr>
                <w:sz w:val="20"/>
                <w:szCs w:val="20"/>
              </w:rPr>
              <w:t xml:space="preserve">Application(s) used with Prescription Delivery service ( signature verification, delivery completion, </w:t>
            </w:r>
            <w:proofErr w:type="spellStart"/>
            <w:r>
              <w:rPr>
                <w:sz w:val="20"/>
                <w:szCs w:val="20"/>
              </w:rPr>
              <w:t>etc</w:t>
            </w:r>
            <w:proofErr w:type="spellEnd"/>
            <w:r>
              <w:rPr>
                <w:sz w:val="20"/>
                <w:szCs w:val="20"/>
              </w:rPr>
              <w:t xml:space="preserve"> )</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6</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F2552" w:rsidP="006D2682">
            <w:pPr>
              <w:rPr>
                <w:sz w:val="20"/>
                <w:szCs w:val="20"/>
              </w:rPr>
            </w:pPr>
            <w:r>
              <w:rPr>
                <w:sz w:val="20"/>
                <w:szCs w:val="20"/>
              </w:rPr>
              <w:t xml:space="preserve">Application(s) used with Homecare service ( signature verification, homecare session completion, </w:t>
            </w:r>
            <w:proofErr w:type="spellStart"/>
            <w:r>
              <w:rPr>
                <w:sz w:val="20"/>
                <w:szCs w:val="20"/>
              </w:rPr>
              <w:t>etc</w:t>
            </w:r>
            <w:proofErr w:type="spellEnd"/>
            <w:r>
              <w:rPr>
                <w:sz w:val="20"/>
                <w:szCs w:val="20"/>
              </w:rPr>
              <w:t xml:space="preserve"> )</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6</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F2552" w:rsidP="006D2682">
            <w:pPr>
              <w:rPr>
                <w:sz w:val="20"/>
                <w:szCs w:val="20"/>
              </w:rPr>
            </w:pPr>
            <w:r>
              <w:rPr>
                <w:sz w:val="20"/>
                <w:szCs w:val="20"/>
              </w:rPr>
              <w:t>Applications and/or software used for accessing &amp; updating information regarding diabetic supplies</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6</w:t>
            </w:r>
          </w:p>
        </w:tc>
      </w:tr>
      <w:tr w:rsidR="00CC68EA" w:rsidTr="006170D4">
        <w:tc>
          <w:tcPr>
            <w:tcW w:w="2898" w:type="dxa"/>
            <w:tcBorders>
              <w:top w:val="single" w:sz="4" w:space="0" w:color="auto"/>
              <w:bottom w:val="single" w:sz="4" w:space="0" w:color="auto"/>
              <w:right w:val="single" w:sz="4" w:space="0" w:color="auto"/>
            </w:tcBorders>
            <w:shd w:val="clear" w:color="auto" w:fill="auto"/>
          </w:tcPr>
          <w:p w:rsidR="00CC68EA" w:rsidRDefault="00CC68EA" w:rsidP="006D2682">
            <w:pPr>
              <w:rPr>
                <w:sz w:val="20"/>
                <w:szCs w:val="20"/>
              </w:rPr>
            </w:pPr>
            <w:r>
              <w:rPr>
                <w:sz w:val="20"/>
                <w:szCs w:val="20"/>
              </w:rPr>
              <w:t>Operating System software</w:t>
            </w:r>
          </w:p>
        </w:tc>
        <w:tc>
          <w:tcPr>
            <w:tcW w:w="1890" w:type="dxa"/>
            <w:tcBorders>
              <w:top w:val="single" w:sz="4" w:space="0" w:color="auto"/>
              <w:bottom w:val="single" w:sz="4" w:space="0" w:color="auto"/>
              <w:right w:val="single" w:sz="4" w:space="0" w:color="auto"/>
            </w:tcBorders>
            <w:shd w:val="clear" w:color="auto" w:fill="auto"/>
          </w:tcPr>
          <w:p w:rsidR="00CC68EA"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CC68EA" w:rsidRPr="00A44FD8" w:rsidRDefault="00C10B0D" w:rsidP="00257E96">
            <w:pPr>
              <w:rPr>
                <w:rFonts w:cstheme="minorHAnsi"/>
                <w:sz w:val="20"/>
                <w:szCs w:val="20"/>
              </w:rPr>
            </w:pPr>
            <w:r>
              <w:rPr>
                <w:rFonts w:cstheme="minorHAnsi"/>
                <w:sz w:val="20"/>
                <w:szCs w:val="20"/>
              </w:rPr>
              <w:t>8</w:t>
            </w:r>
          </w:p>
        </w:tc>
      </w:tr>
      <w:tr w:rsidR="00CC68EA" w:rsidTr="006170D4">
        <w:tc>
          <w:tcPr>
            <w:tcW w:w="2898" w:type="dxa"/>
            <w:tcBorders>
              <w:top w:val="single" w:sz="4" w:space="0" w:color="auto"/>
              <w:bottom w:val="single" w:sz="4" w:space="0" w:color="auto"/>
              <w:right w:val="single" w:sz="4" w:space="0" w:color="auto"/>
            </w:tcBorders>
            <w:shd w:val="clear" w:color="auto" w:fill="auto"/>
          </w:tcPr>
          <w:p w:rsidR="00CC68EA" w:rsidRDefault="00CC68EA" w:rsidP="006D2682">
            <w:pPr>
              <w:rPr>
                <w:sz w:val="20"/>
                <w:szCs w:val="20"/>
              </w:rPr>
            </w:pPr>
            <w:r>
              <w:rPr>
                <w:sz w:val="20"/>
                <w:szCs w:val="20"/>
              </w:rPr>
              <w:t xml:space="preserve">Miscellaneous applications </w:t>
            </w:r>
          </w:p>
          <w:p w:rsidR="00CC68EA" w:rsidRDefault="00CC68EA" w:rsidP="006D2682">
            <w:pPr>
              <w:rPr>
                <w:sz w:val="20"/>
                <w:szCs w:val="20"/>
              </w:rPr>
            </w:pPr>
            <w:r>
              <w:rPr>
                <w:sz w:val="20"/>
                <w:szCs w:val="20"/>
              </w:rPr>
              <w:t xml:space="preserve">( Office suites, </w:t>
            </w:r>
            <w:proofErr w:type="spellStart"/>
            <w:r>
              <w:rPr>
                <w:sz w:val="20"/>
                <w:szCs w:val="20"/>
              </w:rPr>
              <w:t>etc</w:t>
            </w:r>
            <w:proofErr w:type="spellEnd"/>
            <w:r>
              <w:rPr>
                <w:sz w:val="20"/>
                <w:szCs w:val="20"/>
              </w:rPr>
              <w:t xml:space="preserve"> )</w:t>
            </w:r>
          </w:p>
        </w:tc>
        <w:tc>
          <w:tcPr>
            <w:tcW w:w="1890" w:type="dxa"/>
            <w:tcBorders>
              <w:top w:val="single" w:sz="4" w:space="0" w:color="auto"/>
              <w:bottom w:val="single" w:sz="4" w:space="0" w:color="auto"/>
              <w:right w:val="single" w:sz="4" w:space="0" w:color="auto"/>
            </w:tcBorders>
            <w:shd w:val="clear" w:color="auto" w:fill="auto"/>
          </w:tcPr>
          <w:p w:rsidR="00CC68EA"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1</w:t>
            </w:r>
          </w:p>
        </w:tc>
        <w:tc>
          <w:tcPr>
            <w:tcW w:w="1080" w:type="dxa"/>
            <w:tcBorders>
              <w:top w:val="single" w:sz="4" w:space="0" w:color="auto"/>
              <w:left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CC68EA"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CC68EA" w:rsidRPr="00A44FD8" w:rsidRDefault="00C10B0D" w:rsidP="00257E96">
            <w:pPr>
              <w:rPr>
                <w:rFonts w:cstheme="minorHAnsi"/>
                <w:sz w:val="20"/>
                <w:szCs w:val="20"/>
              </w:rPr>
            </w:pPr>
            <w:r>
              <w:rPr>
                <w:rFonts w:cstheme="minorHAnsi"/>
                <w:sz w:val="20"/>
                <w:szCs w:val="20"/>
              </w:rPr>
              <w:t>5</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F2552" w:rsidP="006F2552">
            <w:pPr>
              <w:rPr>
                <w:sz w:val="20"/>
                <w:szCs w:val="20"/>
              </w:rPr>
            </w:pPr>
            <w:r>
              <w:rPr>
                <w:sz w:val="20"/>
                <w:szCs w:val="20"/>
              </w:rPr>
              <w:t xml:space="preserve">Servers ( Both for </w:t>
            </w:r>
            <w:r w:rsidRPr="00BE18AE">
              <w:rPr>
                <w:rFonts w:cstheme="minorHAnsi"/>
                <w:sz w:val="20"/>
                <w:szCs w:val="20"/>
              </w:rPr>
              <w:t xml:space="preserve">TELUS </w:t>
            </w:r>
            <w:proofErr w:type="spellStart"/>
            <w:r w:rsidRPr="00BE18AE">
              <w:rPr>
                <w:rFonts w:cstheme="minorHAnsi"/>
                <w:sz w:val="20"/>
                <w:szCs w:val="20"/>
              </w:rPr>
              <w:t>Assyst</w:t>
            </w:r>
            <w:proofErr w:type="spellEnd"/>
            <w:r w:rsidRPr="00BE18AE">
              <w:rPr>
                <w:rFonts w:cstheme="minorHAnsi"/>
                <w:sz w:val="20"/>
                <w:szCs w:val="20"/>
              </w:rPr>
              <w:t xml:space="preserve"> Rx</w:t>
            </w:r>
            <w:r>
              <w:rPr>
                <w:rFonts w:cstheme="minorHAnsi"/>
                <w:sz w:val="20"/>
                <w:szCs w:val="20"/>
              </w:rPr>
              <w:t xml:space="preserve"> software</w:t>
            </w:r>
            <w:r>
              <w:rPr>
                <w:rFonts w:cstheme="minorHAnsi"/>
                <w:sz w:val="20"/>
                <w:szCs w:val="20"/>
              </w:rPr>
              <w:t xml:space="preserve"> and</w:t>
            </w:r>
            <w:r>
              <w:rPr>
                <w:sz w:val="20"/>
                <w:szCs w:val="20"/>
              </w:rPr>
              <w:t xml:space="preserve"> </w:t>
            </w:r>
            <w:r w:rsidRPr="006D2682">
              <w:rPr>
                <w:sz w:val="20"/>
                <w:szCs w:val="20"/>
              </w:rPr>
              <w:t xml:space="preserve">TELUS </w:t>
            </w:r>
            <w:proofErr w:type="spellStart"/>
            <w:r w:rsidRPr="006D2682">
              <w:rPr>
                <w:sz w:val="20"/>
                <w:szCs w:val="20"/>
              </w:rPr>
              <w:t>Assyst</w:t>
            </w:r>
            <w:proofErr w:type="spellEnd"/>
            <w:r w:rsidRPr="006D2682">
              <w:rPr>
                <w:sz w:val="20"/>
                <w:szCs w:val="20"/>
              </w:rPr>
              <w:t xml:space="preserve"> Point of Sale</w:t>
            </w:r>
            <w:r>
              <w:rPr>
                <w:sz w:val="20"/>
                <w:szCs w:val="20"/>
              </w:rPr>
              <w:t xml:space="preserve"> system )</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9</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F2552" w:rsidP="006F2552">
            <w:pPr>
              <w:rPr>
                <w:sz w:val="20"/>
                <w:szCs w:val="20"/>
              </w:rPr>
            </w:pPr>
            <w:r>
              <w:rPr>
                <w:sz w:val="20"/>
                <w:szCs w:val="20"/>
              </w:rPr>
              <w:t xml:space="preserve">Terminals ( x2, </w:t>
            </w:r>
            <w:r w:rsidRPr="00BE18AE">
              <w:rPr>
                <w:rFonts w:cstheme="minorHAnsi"/>
                <w:sz w:val="20"/>
                <w:szCs w:val="20"/>
              </w:rPr>
              <w:t xml:space="preserve">TELUS </w:t>
            </w:r>
            <w:proofErr w:type="spellStart"/>
            <w:r w:rsidRPr="00BE18AE">
              <w:rPr>
                <w:rFonts w:cstheme="minorHAnsi"/>
                <w:sz w:val="20"/>
                <w:szCs w:val="20"/>
              </w:rPr>
              <w:t>Assyst</w:t>
            </w:r>
            <w:proofErr w:type="spellEnd"/>
            <w:r w:rsidRPr="00BE18AE">
              <w:rPr>
                <w:rFonts w:cstheme="minorHAnsi"/>
                <w:sz w:val="20"/>
                <w:szCs w:val="20"/>
              </w:rPr>
              <w:t xml:space="preserve"> Rx</w:t>
            </w:r>
            <w:r>
              <w:rPr>
                <w:rFonts w:cstheme="minorHAnsi"/>
                <w:sz w:val="20"/>
                <w:szCs w:val="20"/>
              </w:rPr>
              <w:t xml:space="preserve"> software</w:t>
            </w:r>
            <w:r>
              <w:rPr>
                <w:rFonts w:cstheme="minorHAnsi"/>
                <w:sz w:val="20"/>
                <w:szCs w:val="20"/>
              </w:rPr>
              <w:t xml:space="preserve"> )</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7</w:t>
            </w:r>
          </w:p>
        </w:tc>
      </w:tr>
      <w:tr w:rsidR="006D2682" w:rsidTr="006170D4">
        <w:tc>
          <w:tcPr>
            <w:tcW w:w="2898" w:type="dxa"/>
            <w:tcBorders>
              <w:top w:val="single" w:sz="4" w:space="0" w:color="auto"/>
              <w:bottom w:val="single" w:sz="4" w:space="0" w:color="auto"/>
              <w:right w:val="single" w:sz="4" w:space="0" w:color="auto"/>
            </w:tcBorders>
            <w:shd w:val="clear" w:color="auto" w:fill="auto"/>
          </w:tcPr>
          <w:p w:rsidR="006D2682" w:rsidRPr="006D2682" w:rsidRDefault="006F2552" w:rsidP="006D2682">
            <w:pPr>
              <w:rPr>
                <w:sz w:val="20"/>
                <w:szCs w:val="20"/>
              </w:rPr>
            </w:pPr>
            <w:r>
              <w:rPr>
                <w:sz w:val="20"/>
                <w:szCs w:val="20"/>
              </w:rPr>
              <w:t xml:space="preserve">Terminals ( x2, </w:t>
            </w:r>
            <w:r w:rsidR="006F39A7" w:rsidRPr="006D2682">
              <w:rPr>
                <w:sz w:val="20"/>
                <w:szCs w:val="20"/>
              </w:rPr>
              <w:t xml:space="preserve">TELUS </w:t>
            </w:r>
            <w:proofErr w:type="spellStart"/>
            <w:r w:rsidR="006F39A7" w:rsidRPr="006D2682">
              <w:rPr>
                <w:sz w:val="20"/>
                <w:szCs w:val="20"/>
              </w:rPr>
              <w:t>Assyst</w:t>
            </w:r>
            <w:proofErr w:type="spellEnd"/>
            <w:r w:rsidR="006F39A7" w:rsidRPr="006D2682">
              <w:rPr>
                <w:sz w:val="20"/>
                <w:szCs w:val="20"/>
              </w:rPr>
              <w:t xml:space="preserve"> Point of Sale</w:t>
            </w:r>
            <w:r w:rsidR="006F39A7">
              <w:rPr>
                <w:sz w:val="20"/>
                <w:szCs w:val="20"/>
              </w:rPr>
              <w:t xml:space="preserve"> system</w:t>
            </w:r>
            <w:r>
              <w:rPr>
                <w:rFonts w:cstheme="minorHAnsi"/>
                <w:sz w:val="20"/>
                <w:szCs w:val="20"/>
              </w:rPr>
              <w:t xml:space="preserve"> )</w:t>
            </w:r>
          </w:p>
        </w:tc>
        <w:tc>
          <w:tcPr>
            <w:tcW w:w="1890" w:type="dxa"/>
            <w:tcBorders>
              <w:top w:val="single" w:sz="4" w:space="0" w:color="auto"/>
              <w:bottom w:val="single" w:sz="4" w:space="0" w:color="auto"/>
              <w:right w:val="single" w:sz="4" w:space="0" w:color="auto"/>
            </w:tcBorders>
            <w:shd w:val="clear" w:color="auto" w:fill="auto"/>
          </w:tcPr>
          <w:p w:rsidR="006D2682"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D2682" w:rsidRPr="00A44FD8" w:rsidRDefault="002054F9"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D2682" w:rsidRPr="00A44FD8" w:rsidRDefault="00C10B0D" w:rsidP="00257E96">
            <w:pPr>
              <w:rPr>
                <w:rFonts w:cstheme="minorHAnsi"/>
                <w:sz w:val="20"/>
                <w:szCs w:val="20"/>
              </w:rPr>
            </w:pPr>
            <w:r>
              <w:rPr>
                <w:rFonts w:cstheme="minorHAnsi"/>
                <w:sz w:val="20"/>
                <w:szCs w:val="20"/>
              </w:rPr>
              <w:t>7</w:t>
            </w:r>
          </w:p>
        </w:tc>
      </w:tr>
      <w:tr w:rsidR="006F39A7" w:rsidTr="006170D4">
        <w:tc>
          <w:tcPr>
            <w:tcW w:w="2898" w:type="dxa"/>
            <w:tcBorders>
              <w:top w:val="single" w:sz="4" w:space="0" w:color="auto"/>
              <w:bottom w:val="single" w:sz="4" w:space="0" w:color="auto"/>
              <w:right w:val="single" w:sz="4" w:space="0" w:color="auto"/>
            </w:tcBorders>
            <w:shd w:val="clear" w:color="auto" w:fill="auto"/>
          </w:tcPr>
          <w:p w:rsidR="006F39A7" w:rsidRDefault="006F39A7" w:rsidP="006D2682">
            <w:pPr>
              <w:rPr>
                <w:sz w:val="20"/>
                <w:szCs w:val="20"/>
              </w:rPr>
            </w:pPr>
            <w:r>
              <w:rPr>
                <w:sz w:val="20"/>
                <w:szCs w:val="20"/>
              </w:rPr>
              <w:t>Networking Equipment</w:t>
            </w:r>
          </w:p>
        </w:tc>
        <w:tc>
          <w:tcPr>
            <w:tcW w:w="1890" w:type="dxa"/>
            <w:tcBorders>
              <w:top w:val="single" w:sz="4" w:space="0" w:color="auto"/>
              <w:bottom w:val="single" w:sz="4" w:space="0" w:color="auto"/>
              <w:right w:val="single" w:sz="4" w:space="0" w:color="auto"/>
            </w:tcBorders>
            <w:shd w:val="clear" w:color="auto" w:fill="auto"/>
          </w:tcPr>
          <w:p w:rsidR="006F39A7" w:rsidRPr="00A44FD8" w:rsidRDefault="00CC68EA" w:rsidP="00257E96">
            <w:pPr>
              <w:rPr>
                <w:rFonts w:cstheme="minorHAnsi"/>
                <w:sz w:val="20"/>
                <w:szCs w:val="20"/>
              </w:rPr>
            </w:pPr>
            <w:r>
              <w:rPr>
                <w:rFonts w:cstheme="minorHAnsi"/>
                <w:sz w:val="20"/>
                <w:szCs w:val="20"/>
              </w:rPr>
              <w:t>Confidential</w:t>
            </w:r>
          </w:p>
        </w:tc>
        <w:tc>
          <w:tcPr>
            <w:tcW w:w="1530" w:type="dxa"/>
            <w:tcBorders>
              <w:top w:val="single" w:sz="4" w:space="0" w:color="auto"/>
              <w:bottom w:val="single" w:sz="4" w:space="0" w:color="auto"/>
              <w:right w:val="single" w:sz="4" w:space="0" w:color="auto"/>
            </w:tcBorders>
          </w:tcPr>
          <w:p w:rsidR="006F39A7"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right w:val="single" w:sz="4" w:space="0" w:color="auto"/>
            </w:tcBorders>
          </w:tcPr>
          <w:p w:rsidR="006F39A7" w:rsidRPr="00A44FD8" w:rsidRDefault="002054F9" w:rsidP="00257E96">
            <w:pPr>
              <w:rPr>
                <w:rFonts w:cstheme="minorHAnsi"/>
                <w:sz w:val="20"/>
                <w:szCs w:val="20"/>
              </w:rPr>
            </w:pPr>
            <w:r>
              <w:rPr>
                <w:rFonts w:cstheme="minorHAnsi"/>
                <w:sz w:val="20"/>
                <w:szCs w:val="20"/>
              </w:rPr>
              <w:t>3</w:t>
            </w:r>
          </w:p>
        </w:tc>
        <w:tc>
          <w:tcPr>
            <w:tcW w:w="1170" w:type="dxa"/>
            <w:tcBorders>
              <w:top w:val="single" w:sz="4" w:space="0" w:color="auto"/>
              <w:bottom w:val="single" w:sz="4" w:space="0" w:color="auto"/>
              <w:right w:val="single" w:sz="4" w:space="0" w:color="auto"/>
            </w:tcBorders>
          </w:tcPr>
          <w:p w:rsidR="006F39A7" w:rsidRPr="00A44FD8" w:rsidRDefault="002054F9" w:rsidP="00257E96">
            <w:pPr>
              <w:rPr>
                <w:rFonts w:cstheme="minorHAnsi"/>
                <w:sz w:val="20"/>
                <w:szCs w:val="20"/>
              </w:rPr>
            </w:pPr>
            <w:r>
              <w:rPr>
                <w:rFonts w:cstheme="minorHAnsi"/>
                <w:sz w:val="20"/>
                <w:szCs w:val="20"/>
              </w:rPr>
              <w:t>3</w:t>
            </w:r>
          </w:p>
        </w:tc>
        <w:tc>
          <w:tcPr>
            <w:tcW w:w="1080" w:type="dxa"/>
            <w:tcBorders>
              <w:top w:val="single" w:sz="4" w:space="0" w:color="auto"/>
              <w:left w:val="single" w:sz="4" w:space="0" w:color="auto"/>
              <w:bottom w:val="single" w:sz="4" w:space="0" w:color="auto"/>
            </w:tcBorders>
            <w:shd w:val="clear" w:color="auto" w:fill="auto"/>
          </w:tcPr>
          <w:p w:rsidR="006F39A7" w:rsidRPr="00A44FD8" w:rsidRDefault="00C10B0D" w:rsidP="00257E96">
            <w:pPr>
              <w:rPr>
                <w:rFonts w:cstheme="minorHAnsi"/>
                <w:sz w:val="20"/>
                <w:szCs w:val="20"/>
              </w:rPr>
            </w:pPr>
            <w:r>
              <w:rPr>
                <w:rFonts w:cstheme="minorHAnsi"/>
                <w:sz w:val="20"/>
                <w:szCs w:val="20"/>
              </w:rPr>
              <w:t>9</w:t>
            </w:r>
          </w:p>
        </w:tc>
      </w:tr>
      <w:tr w:rsidR="006F39A7" w:rsidTr="006170D4">
        <w:tc>
          <w:tcPr>
            <w:tcW w:w="2898" w:type="dxa"/>
            <w:tcBorders>
              <w:top w:val="single" w:sz="4" w:space="0" w:color="auto"/>
              <w:bottom w:val="single" w:sz="4" w:space="0" w:color="auto"/>
              <w:right w:val="single" w:sz="4" w:space="0" w:color="auto"/>
            </w:tcBorders>
            <w:shd w:val="clear" w:color="auto" w:fill="auto"/>
          </w:tcPr>
          <w:p w:rsidR="006F39A7" w:rsidRDefault="006F39A7" w:rsidP="006D2682">
            <w:pPr>
              <w:rPr>
                <w:sz w:val="20"/>
                <w:szCs w:val="20"/>
              </w:rPr>
            </w:pPr>
            <w:r>
              <w:rPr>
                <w:sz w:val="20"/>
                <w:szCs w:val="20"/>
              </w:rPr>
              <w:t>Peripherals used through both Prescription Deliveries and/or Homecare Sessions</w:t>
            </w:r>
          </w:p>
        </w:tc>
        <w:tc>
          <w:tcPr>
            <w:tcW w:w="1890" w:type="dxa"/>
            <w:tcBorders>
              <w:top w:val="single" w:sz="4" w:space="0" w:color="auto"/>
              <w:bottom w:val="single" w:sz="4" w:space="0" w:color="auto"/>
              <w:right w:val="single" w:sz="4" w:space="0" w:color="auto"/>
            </w:tcBorders>
            <w:shd w:val="clear" w:color="auto" w:fill="auto"/>
          </w:tcPr>
          <w:p w:rsidR="006F39A7" w:rsidRPr="00A44FD8" w:rsidRDefault="00CC68EA" w:rsidP="00257E96">
            <w:pPr>
              <w:rPr>
                <w:rFonts w:cstheme="minorHAnsi"/>
                <w:sz w:val="20"/>
                <w:szCs w:val="20"/>
              </w:rPr>
            </w:pPr>
            <w:r>
              <w:rPr>
                <w:rFonts w:cstheme="minorHAnsi"/>
                <w:sz w:val="20"/>
                <w:szCs w:val="20"/>
              </w:rPr>
              <w:t>Private</w:t>
            </w:r>
          </w:p>
        </w:tc>
        <w:tc>
          <w:tcPr>
            <w:tcW w:w="1530" w:type="dxa"/>
            <w:tcBorders>
              <w:top w:val="single" w:sz="4" w:space="0" w:color="auto"/>
              <w:bottom w:val="single" w:sz="4" w:space="0" w:color="auto"/>
              <w:right w:val="single" w:sz="4" w:space="0" w:color="auto"/>
            </w:tcBorders>
          </w:tcPr>
          <w:p w:rsidR="006F39A7" w:rsidRPr="00A44FD8" w:rsidRDefault="00C10B0D"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right w:val="single" w:sz="4" w:space="0" w:color="auto"/>
            </w:tcBorders>
          </w:tcPr>
          <w:p w:rsidR="006F39A7" w:rsidRPr="00A44FD8" w:rsidRDefault="00C10B0D" w:rsidP="00257E96">
            <w:pPr>
              <w:rPr>
                <w:rFonts w:cstheme="minorHAnsi"/>
                <w:sz w:val="20"/>
                <w:szCs w:val="20"/>
              </w:rPr>
            </w:pPr>
            <w:r>
              <w:rPr>
                <w:rFonts w:cstheme="minorHAnsi"/>
                <w:sz w:val="20"/>
                <w:szCs w:val="20"/>
              </w:rPr>
              <w:t>2</w:t>
            </w:r>
          </w:p>
        </w:tc>
        <w:tc>
          <w:tcPr>
            <w:tcW w:w="1170" w:type="dxa"/>
            <w:tcBorders>
              <w:top w:val="single" w:sz="4" w:space="0" w:color="auto"/>
              <w:bottom w:val="single" w:sz="4" w:space="0" w:color="auto"/>
              <w:right w:val="single" w:sz="4" w:space="0" w:color="auto"/>
            </w:tcBorders>
          </w:tcPr>
          <w:p w:rsidR="006F39A7" w:rsidRPr="00A44FD8" w:rsidRDefault="00C10B0D" w:rsidP="00257E96">
            <w:pPr>
              <w:rPr>
                <w:rFonts w:cstheme="minorHAnsi"/>
                <w:sz w:val="20"/>
                <w:szCs w:val="20"/>
              </w:rPr>
            </w:pPr>
            <w:r>
              <w:rPr>
                <w:rFonts w:cstheme="minorHAnsi"/>
                <w:sz w:val="20"/>
                <w:szCs w:val="20"/>
              </w:rPr>
              <w:t>2</w:t>
            </w:r>
          </w:p>
        </w:tc>
        <w:tc>
          <w:tcPr>
            <w:tcW w:w="1080" w:type="dxa"/>
            <w:tcBorders>
              <w:top w:val="single" w:sz="4" w:space="0" w:color="auto"/>
              <w:left w:val="single" w:sz="4" w:space="0" w:color="auto"/>
              <w:bottom w:val="single" w:sz="4" w:space="0" w:color="auto"/>
            </w:tcBorders>
            <w:shd w:val="clear" w:color="auto" w:fill="auto"/>
          </w:tcPr>
          <w:p w:rsidR="006F39A7" w:rsidRPr="00A44FD8" w:rsidRDefault="00C10B0D" w:rsidP="00257E96">
            <w:pPr>
              <w:rPr>
                <w:rFonts w:cstheme="minorHAnsi"/>
                <w:sz w:val="20"/>
                <w:szCs w:val="20"/>
              </w:rPr>
            </w:pPr>
            <w:r>
              <w:rPr>
                <w:rFonts w:cstheme="minorHAnsi"/>
                <w:sz w:val="20"/>
                <w:szCs w:val="20"/>
              </w:rPr>
              <w:t>6</w:t>
            </w:r>
          </w:p>
        </w:tc>
      </w:tr>
    </w:tbl>
    <w:p w:rsidR="00A44FD8" w:rsidRDefault="00A44FD8" w:rsidP="00523EBB">
      <w:pPr>
        <w:rPr>
          <w:sz w:val="20"/>
          <w:szCs w:val="20"/>
        </w:rPr>
      </w:pPr>
    </w:p>
    <w:p w:rsidR="003A1E3E" w:rsidRPr="003A1E3E" w:rsidRDefault="003A1E3E" w:rsidP="003A1E3E">
      <w:pPr>
        <w:pStyle w:val="Heading2"/>
        <w:rPr>
          <w:sz w:val="28"/>
        </w:rPr>
      </w:pPr>
      <w:r w:rsidRPr="003A1E3E">
        <w:rPr>
          <w:sz w:val="28"/>
        </w:rPr>
        <w:t>Classify &amp; prioritize assets</w:t>
      </w:r>
    </w:p>
    <w:p w:rsidR="00B46BA0" w:rsidRDefault="00B46BA0" w:rsidP="00B46BA0">
      <w:pPr>
        <w:pStyle w:val="Default"/>
      </w:pPr>
    </w:p>
    <w:p w:rsidR="006170D4" w:rsidRDefault="006170D4" w:rsidP="00B46BA0">
      <w:pPr>
        <w:pStyle w:val="Default"/>
        <w:rPr>
          <w:sz w:val="22"/>
          <w:szCs w:val="22"/>
        </w:rPr>
      </w:pPr>
      <w:r>
        <w:rPr>
          <w:sz w:val="22"/>
          <w:szCs w:val="22"/>
        </w:rPr>
        <w:lastRenderedPageBreak/>
        <w:t>Classify the information assets in Column 2 of Table 1 (above).</w:t>
      </w:r>
    </w:p>
    <w:p w:rsidR="006170D4" w:rsidRDefault="006170D4" w:rsidP="00B46BA0">
      <w:pPr>
        <w:pStyle w:val="Default"/>
        <w:rPr>
          <w:sz w:val="22"/>
          <w:szCs w:val="22"/>
        </w:rPr>
      </w:pPr>
    </w:p>
    <w:p w:rsidR="00B46BA0" w:rsidRDefault="00B46BA0" w:rsidP="00B46BA0">
      <w:pPr>
        <w:pStyle w:val="Default"/>
        <w:rPr>
          <w:sz w:val="22"/>
          <w:szCs w:val="22"/>
        </w:rPr>
      </w:pPr>
      <w:r>
        <w:rPr>
          <w:sz w:val="22"/>
          <w:szCs w:val="22"/>
        </w:rPr>
        <w:t xml:space="preserve">Rank the inventoried and classified data assigning a number to each CIA column according to the </w:t>
      </w:r>
      <w:r w:rsidRPr="00B46BA0">
        <w:rPr>
          <w:b/>
          <w:sz w:val="22"/>
          <w:szCs w:val="22"/>
        </w:rPr>
        <w:t>financial impact it would have and how much trust (integrity) you place in the data as being reliable to the business, if compromised and not being available for a period of time</w:t>
      </w:r>
      <w:r>
        <w:rPr>
          <w:sz w:val="22"/>
          <w:szCs w:val="22"/>
        </w:rPr>
        <w:t xml:space="preserve">. Understand that any data has a financial impact to a business if Confidentiality, Integrity or Availability is compromised and each should have a number assigned. </w:t>
      </w:r>
    </w:p>
    <w:p w:rsidR="00A44FD8" w:rsidRDefault="00A44FD8"/>
    <w:p w:rsidR="007B22BD" w:rsidRPr="006170D4" w:rsidRDefault="00554799" w:rsidP="00554799">
      <w:pPr>
        <w:pStyle w:val="Heading2"/>
        <w:rPr>
          <w:sz w:val="28"/>
        </w:rPr>
      </w:pPr>
      <w:r w:rsidRPr="006170D4">
        <w:rPr>
          <w:sz w:val="28"/>
        </w:rPr>
        <w:t>Identify and Prioritize Threats</w:t>
      </w:r>
    </w:p>
    <w:p w:rsidR="006170D4" w:rsidRDefault="006170D4" w:rsidP="006170D4">
      <w:pPr>
        <w:pStyle w:val="Default"/>
        <w:rPr>
          <w:sz w:val="22"/>
          <w:szCs w:val="22"/>
        </w:rPr>
      </w:pPr>
    </w:p>
    <w:p w:rsidR="005313C1" w:rsidRDefault="00523EBB" w:rsidP="006170D4">
      <w:pPr>
        <w:pStyle w:val="Default"/>
        <w:rPr>
          <w:sz w:val="22"/>
          <w:szCs w:val="22"/>
        </w:rPr>
      </w:pPr>
      <w:r w:rsidRPr="006170D4">
        <w:rPr>
          <w:sz w:val="22"/>
          <w:szCs w:val="22"/>
        </w:rPr>
        <w:t>I</w:t>
      </w:r>
      <w:r w:rsidR="007B22BD" w:rsidRPr="006170D4">
        <w:rPr>
          <w:sz w:val="22"/>
          <w:szCs w:val="22"/>
        </w:rPr>
        <w:t xml:space="preserve">dentify threats that could </w:t>
      </w:r>
      <w:r w:rsidR="005313C1" w:rsidRPr="006170D4">
        <w:rPr>
          <w:sz w:val="22"/>
          <w:szCs w:val="22"/>
        </w:rPr>
        <w:t>exploit vulnerabilities. For convenience, use the threat categories referenced in the textbook (see pg. 44</w:t>
      </w:r>
      <w:r w:rsidR="0071104F" w:rsidRPr="006170D4">
        <w:rPr>
          <w:sz w:val="22"/>
          <w:szCs w:val="22"/>
        </w:rPr>
        <w:t xml:space="preserve">, 134, </w:t>
      </w:r>
      <w:r w:rsidR="005313C1" w:rsidRPr="006170D4">
        <w:rPr>
          <w:sz w:val="22"/>
          <w:szCs w:val="22"/>
        </w:rPr>
        <w:t>&amp; 141)</w:t>
      </w:r>
      <w:r w:rsidR="0071104F" w:rsidRPr="006170D4">
        <w:rPr>
          <w:sz w:val="22"/>
          <w:szCs w:val="22"/>
        </w:rPr>
        <w:t>. Not all threat categories may apply to all assets.</w:t>
      </w:r>
    </w:p>
    <w:p w:rsidR="006170D4" w:rsidRDefault="006170D4" w:rsidP="006170D4">
      <w:pPr>
        <w:pStyle w:val="Default"/>
        <w:rPr>
          <w:sz w:val="22"/>
          <w:szCs w:val="22"/>
        </w:rPr>
      </w:pPr>
    </w:p>
    <w:p w:rsidR="006170D4" w:rsidRPr="006170D4" w:rsidRDefault="006170D4" w:rsidP="006170D4">
      <w:pPr>
        <w:pStyle w:val="Default"/>
        <w:rPr>
          <w:b/>
          <w:i/>
          <w:sz w:val="22"/>
          <w:szCs w:val="22"/>
        </w:rPr>
      </w:pPr>
      <w:r w:rsidRPr="006170D4">
        <w:rPr>
          <w:b/>
          <w:i/>
          <w:sz w:val="22"/>
          <w:szCs w:val="22"/>
        </w:rPr>
        <w:t>You should end up with a separate table for EACH asset.</w:t>
      </w:r>
    </w:p>
    <w:p w:rsidR="005313C1" w:rsidRPr="006170D4" w:rsidRDefault="005313C1" w:rsidP="006170D4">
      <w:pPr>
        <w:pStyle w:val="Default"/>
        <w:rPr>
          <w:sz w:val="22"/>
          <w:szCs w:val="22"/>
        </w:rPr>
      </w:pPr>
    </w:p>
    <w:p w:rsidR="00523EBB" w:rsidRPr="006170D4" w:rsidRDefault="00523EBB" w:rsidP="006170D4">
      <w:pPr>
        <w:pStyle w:val="Default"/>
        <w:rPr>
          <w:sz w:val="22"/>
          <w:szCs w:val="22"/>
        </w:rPr>
      </w:pPr>
      <w:r w:rsidRPr="006170D4">
        <w:rPr>
          <w:sz w:val="22"/>
          <w:szCs w:val="22"/>
        </w:rPr>
        <w:t xml:space="preserve">Next, consider the potential vulnerabilities associated with each threat, to produce a </w:t>
      </w:r>
      <w:r w:rsidR="00E26831">
        <w:rPr>
          <w:sz w:val="22"/>
          <w:szCs w:val="22"/>
        </w:rPr>
        <w:t xml:space="preserve">threat-vulnerability </w:t>
      </w:r>
      <w:r w:rsidRPr="006170D4">
        <w:rPr>
          <w:sz w:val="22"/>
          <w:szCs w:val="22"/>
        </w:rPr>
        <w:t>pair</w:t>
      </w:r>
      <w:r w:rsidR="00E26831">
        <w:rPr>
          <w:sz w:val="22"/>
          <w:szCs w:val="22"/>
        </w:rPr>
        <w:t xml:space="preserve"> (TV pair)</w:t>
      </w:r>
      <w:r w:rsidRPr="006170D4">
        <w:rPr>
          <w:sz w:val="22"/>
          <w:szCs w:val="22"/>
        </w:rPr>
        <w:t xml:space="preserve">.  A vulnerability can be associated with one or more threats.  Collect input from previous risk assessments, audits, system deficiency reports, security advisories, scanning tools, security test results, system development testing, industry and government listings, such as sans.org, securityfocus.com, vendor advisories, and the NIST vulnerability database at </w:t>
      </w:r>
      <w:hyperlink r:id="rId12" w:history="1">
        <w:r w:rsidR="005313C1" w:rsidRPr="006170D4">
          <w:rPr>
            <w:sz w:val="22"/>
            <w:szCs w:val="22"/>
          </w:rPr>
          <w:t>http://nvd.nist.gov/</w:t>
        </w:r>
      </w:hyperlink>
      <w:r w:rsidRPr="006170D4">
        <w:rPr>
          <w:sz w:val="22"/>
          <w:szCs w:val="22"/>
        </w:rPr>
        <w:t>.</w:t>
      </w:r>
      <w:r w:rsidR="005313C1" w:rsidRPr="006170D4">
        <w:rPr>
          <w:sz w:val="22"/>
          <w:szCs w:val="22"/>
        </w:rPr>
        <w:t xml:space="preserve"> </w:t>
      </w:r>
    </w:p>
    <w:p w:rsidR="007B22BD" w:rsidRDefault="007B22BD" w:rsidP="007B22BD"/>
    <w:p w:rsidR="006170D4" w:rsidRDefault="006170D4" w:rsidP="006170D4">
      <w:pPr>
        <w:pStyle w:val="Caption"/>
        <w:keepNext/>
      </w:pPr>
      <w:r>
        <w:t xml:space="preserve">Table </w:t>
      </w:r>
      <w:r w:rsidR="0086678E">
        <w:fldChar w:fldCharType="begin"/>
      </w:r>
      <w:r w:rsidR="0086678E">
        <w:instrText xml:space="preserve"> SEQ Table \* ARABIC </w:instrText>
      </w:r>
      <w:r w:rsidR="0086678E">
        <w:fldChar w:fldCharType="separate"/>
      </w:r>
      <w:r>
        <w:rPr>
          <w:noProof/>
        </w:rPr>
        <w:t>2</w:t>
      </w:r>
      <w:r w:rsidR="0086678E">
        <w:rPr>
          <w:noProof/>
        </w:rPr>
        <w:fldChar w:fldCharType="end"/>
      </w:r>
      <w:r w:rsidR="00E26831">
        <w:t xml:space="preserve"> (separate table for EACH asset)</w:t>
      </w:r>
    </w:p>
    <w:tbl>
      <w:tblPr>
        <w:tblW w:w="4615"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28"/>
        <w:gridCol w:w="6211"/>
      </w:tblGrid>
      <w:tr w:rsidR="00800E24" w:rsidTr="00267D55">
        <w:tc>
          <w:tcPr>
            <w:tcW w:w="8839" w:type="dxa"/>
            <w:gridSpan w:val="2"/>
            <w:tcBorders>
              <w:top w:val="single" w:sz="4" w:space="0" w:color="auto"/>
              <w:bottom w:val="single" w:sz="4" w:space="0" w:color="auto"/>
            </w:tcBorders>
            <w:shd w:val="clear" w:color="auto" w:fill="E0E0E0"/>
          </w:tcPr>
          <w:p w:rsidR="006170D4" w:rsidRDefault="006170D4" w:rsidP="0013052A">
            <w:pPr>
              <w:rPr>
                <w:b/>
                <w:bCs/>
                <w:sz w:val="18"/>
                <w:szCs w:val="18"/>
              </w:rPr>
            </w:pPr>
          </w:p>
          <w:p w:rsidR="00800E24" w:rsidRDefault="0013052A" w:rsidP="0013052A">
            <w:pPr>
              <w:rPr>
                <w:b/>
                <w:bCs/>
                <w:sz w:val="18"/>
                <w:szCs w:val="18"/>
              </w:rPr>
            </w:pPr>
            <w:r>
              <w:rPr>
                <w:b/>
                <w:bCs/>
                <w:sz w:val="18"/>
                <w:szCs w:val="18"/>
              </w:rPr>
              <w:t xml:space="preserve">Asset Name: </w:t>
            </w:r>
            <w:r w:rsidR="0071104F">
              <w:rPr>
                <w:b/>
                <w:bCs/>
                <w:sz w:val="18"/>
                <w:szCs w:val="18"/>
              </w:rPr>
              <w:t xml:space="preserve"> _</w:t>
            </w:r>
            <w:bookmarkStart w:id="0" w:name="_GoBack"/>
            <w:bookmarkEnd w:id="0"/>
            <w:r w:rsidR="0071104F">
              <w:rPr>
                <w:b/>
                <w:bCs/>
                <w:sz w:val="18"/>
                <w:szCs w:val="18"/>
              </w:rPr>
              <w:t>_________</w:t>
            </w:r>
            <w:r>
              <w:rPr>
                <w:b/>
                <w:bCs/>
                <w:sz w:val="18"/>
                <w:szCs w:val="18"/>
              </w:rPr>
              <w:t>_____</w:t>
            </w:r>
            <w:r w:rsidR="006170D4">
              <w:rPr>
                <w:b/>
                <w:bCs/>
                <w:sz w:val="18"/>
                <w:szCs w:val="18"/>
              </w:rPr>
              <w:t>____</w:t>
            </w:r>
            <w:r w:rsidR="0071104F">
              <w:rPr>
                <w:b/>
                <w:bCs/>
                <w:sz w:val="18"/>
                <w:szCs w:val="18"/>
              </w:rPr>
              <w:t xml:space="preserve"> </w:t>
            </w:r>
            <w:r w:rsidR="0071104F">
              <w:rPr>
                <w:b/>
                <w:bCs/>
                <w:sz w:val="18"/>
                <w:szCs w:val="18"/>
              </w:rPr>
              <w:tab/>
            </w:r>
            <w:r w:rsidR="0071104F">
              <w:rPr>
                <w:b/>
                <w:bCs/>
                <w:sz w:val="18"/>
                <w:szCs w:val="18"/>
              </w:rPr>
              <w:tab/>
            </w:r>
            <w:r w:rsidR="00800E24">
              <w:rPr>
                <w:b/>
                <w:bCs/>
                <w:sz w:val="18"/>
                <w:szCs w:val="18"/>
              </w:rPr>
              <w:t>Vulnerability Assessment</w:t>
            </w:r>
          </w:p>
        </w:tc>
      </w:tr>
      <w:tr w:rsidR="00800E24" w:rsidTr="00A44FD8">
        <w:tc>
          <w:tcPr>
            <w:tcW w:w="2628" w:type="dxa"/>
            <w:tcBorders>
              <w:top w:val="single" w:sz="4" w:space="0" w:color="auto"/>
              <w:bottom w:val="single" w:sz="4" w:space="0" w:color="auto"/>
              <w:right w:val="single" w:sz="4" w:space="0" w:color="auto"/>
            </w:tcBorders>
            <w:shd w:val="clear" w:color="auto" w:fill="E0E0E0"/>
          </w:tcPr>
          <w:p w:rsidR="00800E24" w:rsidRDefault="00800E24">
            <w:pPr>
              <w:jc w:val="center"/>
              <w:rPr>
                <w:b/>
                <w:bCs/>
                <w:sz w:val="18"/>
                <w:szCs w:val="18"/>
              </w:rPr>
            </w:pPr>
            <w:r>
              <w:rPr>
                <w:b/>
                <w:bCs/>
                <w:sz w:val="18"/>
                <w:szCs w:val="18"/>
              </w:rPr>
              <w:t>Threat category</w:t>
            </w:r>
          </w:p>
        </w:tc>
        <w:tc>
          <w:tcPr>
            <w:tcW w:w="6211" w:type="dxa"/>
            <w:tcBorders>
              <w:top w:val="single" w:sz="4" w:space="0" w:color="auto"/>
              <w:left w:val="single" w:sz="4" w:space="0" w:color="auto"/>
              <w:bottom w:val="single" w:sz="4" w:space="0" w:color="auto"/>
              <w:right w:val="single" w:sz="4" w:space="0" w:color="auto"/>
            </w:tcBorders>
            <w:shd w:val="clear" w:color="auto" w:fill="E0E0E0"/>
          </w:tcPr>
          <w:p w:rsidR="00800E24" w:rsidRDefault="00800E24">
            <w:pPr>
              <w:jc w:val="center"/>
              <w:rPr>
                <w:b/>
                <w:bCs/>
                <w:sz w:val="18"/>
                <w:szCs w:val="18"/>
              </w:rPr>
            </w:pPr>
            <w:r>
              <w:rPr>
                <w:b/>
                <w:bCs/>
                <w:sz w:val="18"/>
                <w:szCs w:val="18"/>
              </w:rPr>
              <w:t>Possible Vulnerabilities</w:t>
            </w:r>
          </w:p>
        </w:tc>
      </w:tr>
      <w:tr w:rsidR="00800E24" w:rsidTr="00A44FD8">
        <w:tc>
          <w:tcPr>
            <w:tcW w:w="2628" w:type="dxa"/>
            <w:tcBorders>
              <w:top w:val="single" w:sz="4" w:space="0" w:color="auto"/>
              <w:bottom w:val="single" w:sz="4" w:space="0" w:color="auto"/>
              <w:right w:val="single" w:sz="4" w:space="0" w:color="auto"/>
            </w:tcBorders>
          </w:tcPr>
          <w:p w:rsidR="00800E24" w:rsidRDefault="00800E24" w:rsidP="00800E24">
            <w:pPr>
              <w:rPr>
                <w:sz w:val="20"/>
                <w:szCs w:val="20"/>
              </w:rPr>
            </w:pPr>
            <w:r>
              <w:rPr>
                <w:sz w:val="20"/>
                <w:szCs w:val="20"/>
              </w:rPr>
              <w:t>Compromises to intellectual property</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rsidP="00800E24">
            <w:pPr>
              <w:rPr>
                <w:sz w:val="20"/>
                <w:szCs w:val="20"/>
              </w:rPr>
            </w:pPr>
            <w:r>
              <w:rPr>
                <w:sz w:val="20"/>
                <w:szCs w:val="20"/>
              </w:rPr>
              <w:t>Espionage or trespass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rsidP="00800E24">
            <w:pPr>
              <w:rPr>
                <w:sz w:val="20"/>
                <w:szCs w:val="20"/>
              </w:rPr>
            </w:pPr>
            <w:r>
              <w:rPr>
                <w:sz w:val="20"/>
                <w:szCs w:val="20"/>
              </w:rPr>
              <w:t>Forces of Nature</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rsidP="00800E24">
            <w:pPr>
              <w:rPr>
                <w:sz w:val="20"/>
                <w:szCs w:val="20"/>
              </w:rPr>
            </w:pPr>
            <w:r>
              <w:rPr>
                <w:sz w:val="20"/>
                <w:szCs w:val="20"/>
              </w:rPr>
              <w:t>Human error or failure</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rsidP="00800E24">
            <w:pPr>
              <w:rPr>
                <w:sz w:val="20"/>
                <w:szCs w:val="20"/>
              </w:rPr>
            </w:pPr>
            <w:r>
              <w:rPr>
                <w:sz w:val="20"/>
                <w:szCs w:val="20"/>
              </w:rPr>
              <w:t>Information extortion</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Missing, inadequate, or incomplete controls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Missing, inadequate, or incomplete organizational policy or planning</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lastRenderedPageBreak/>
              <w:t>Quality of Service deviations from service providers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Sabotage or vandalism</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Software attacks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Technical hardware failures or errors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Technical software failures or errors</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Technological obsolescence</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r w:rsidR="00800E24" w:rsidTr="00A44FD8">
        <w:tc>
          <w:tcPr>
            <w:tcW w:w="2628" w:type="dxa"/>
            <w:tcBorders>
              <w:top w:val="single" w:sz="4" w:space="0" w:color="auto"/>
              <w:bottom w:val="single" w:sz="4" w:space="0" w:color="auto"/>
              <w:right w:val="single" w:sz="4" w:space="0" w:color="auto"/>
            </w:tcBorders>
          </w:tcPr>
          <w:p w:rsidR="00800E24" w:rsidRDefault="00800E24">
            <w:pPr>
              <w:rPr>
                <w:sz w:val="20"/>
                <w:szCs w:val="20"/>
              </w:rPr>
            </w:pPr>
            <w:r>
              <w:rPr>
                <w:sz w:val="20"/>
                <w:szCs w:val="20"/>
              </w:rPr>
              <w:t>Theft</w:t>
            </w:r>
          </w:p>
        </w:tc>
        <w:tc>
          <w:tcPr>
            <w:tcW w:w="6211" w:type="dxa"/>
            <w:tcBorders>
              <w:top w:val="single" w:sz="4" w:space="0" w:color="auto"/>
              <w:left w:val="single" w:sz="4" w:space="0" w:color="auto"/>
              <w:bottom w:val="single" w:sz="4" w:space="0" w:color="auto"/>
              <w:right w:val="single" w:sz="4" w:space="0" w:color="auto"/>
            </w:tcBorders>
          </w:tcPr>
          <w:p w:rsidR="00800E24" w:rsidRDefault="00800E24">
            <w:pPr>
              <w:rPr>
                <w:sz w:val="20"/>
                <w:szCs w:val="20"/>
              </w:rPr>
            </w:pPr>
          </w:p>
        </w:tc>
      </w:tr>
    </w:tbl>
    <w:p w:rsidR="007B22BD" w:rsidRDefault="007B22BD" w:rsidP="007B22BD"/>
    <w:tbl>
      <w:tblPr>
        <w:tblW w:w="4615"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28"/>
        <w:gridCol w:w="6211"/>
      </w:tblGrid>
      <w:tr w:rsidR="0086678E" w:rsidTr="002320BB">
        <w:tc>
          <w:tcPr>
            <w:tcW w:w="8839" w:type="dxa"/>
            <w:gridSpan w:val="2"/>
            <w:tcBorders>
              <w:top w:val="single" w:sz="4" w:space="0" w:color="auto"/>
              <w:bottom w:val="single" w:sz="4" w:space="0" w:color="auto"/>
            </w:tcBorders>
            <w:shd w:val="clear" w:color="auto" w:fill="E0E0E0"/>
          </w:tcPr>
          <w:p w:rsidR="0086678E" w:rsidRDefault="0086678E" w:rsidP="002320BB">
            <w:pPr>
              <w:rPr>
                <w:b/>
                <w:bCs/>
                <w:sz w:val="18"/>
                <w:szCs w:val="18"/>
              </w:rPr>
            </w:pPr>
          </w:p>
          <w:p w:rsidR="0086678E" w:rsidRDefault="0086678E" w:rsidP="002320BB">
            <w:pPr>
              <w:rPr>
                <w:b/>
                <w:bCs/>
                <w:sz w:val="18"/>
                <w:szCs w:val="18"/>
              </w:rPr>
            </w:pPr>
            <w:r>
              <w:rPr>
                <w:b/>
                <w:bCs/>
                <w:sz w:val="18"/>
                <w:szCs w:val="18"/>
              </w:rPr>
              <w:t xml:space="preserve">Asset Name:  ___________________ </w:t>
            </w:r>
            <w:r>
              <w:rPr>
                <w:b/>
                <w:bCs/>
                <w:sz w:val="18"/>
                <w:szCs w:val="18"/>
              </w:rPr>
              <w:tab/>
            </w:r>
            <w:r>
              <w:rPr>
                <w:b/>
                <w:bCs/>
                <w:sz w:val="18"/>
                <w:szCs w:val="18"/>
              </w:rPr>
              <w:tab/>
              <w:t>Vulnerability Assessment</w:t>
            </w:r>
          </w:p>
        </w:tc>
      </w:tr>
      <w:tr w:rsidR="0086678E" w:rsidTr="002320BB">
        <w:tc>
          <w:tcPr>
            <w:tcW w:w="2628" w:type="dxa"/>
            <w:tcBorders>
              <w:top w:val="single" w:sz="4" w:space="0" w:color="auto"/>
              <w:bottom w:val="single" w:sz="4" w:space="0" w:color="auto"/>
              <w:right w:val="single" w:sz="4" w:space="0" w:color="auto"/>
            </w:tcBorders>
            <w:shd w:val="clear" w:color="auto" w:fill="E0E0E0"/>
          </w:tcPr>
          <w:p w:rsidR="0086678E" w:rsidRDefault="0086678E" w:rsidP="002320BB">
            <w:pPr>
              <w:jc w:val="center"/>
              <w:rPr>
                <w:b/>
                <w:bCs/>
                <w:sz w:val="18"/>
                <w:szCs w:val="18"/>
              </w:rPr>
            </w:pPr>
            <w:r>
              <w:rPr>
                <w:b/>
                <w:bCs/>
                <w:sz w:val="18"/>
                <w:szCs w:val="18"/>
              </w:rPr>
              <w:t>Threat category</w:t>
            </w:r>
          </w:p>
        </w:tc>
        <w:tc>
          <w:tcPr>
            <w:tcW w:w="6211" w:type="dxa"/>
            <w:tcBorders>
              <w:top w:val="single" w:sz="4" w:space="0" w:color="auto"/>
              <w:left w:val="single" w:sz="4" w:space="0" w:color="auto"/>
              <w:bottom w:val="single" w:sz="4" w:space="0" w:color="auto"/>
              <w:right w:val="single" w:sz="4" w:space="0" w:color="auto"/>
            </w:tcBorders>
            <w:shd w:val="clear" w:color="auto" w:fill="E0E0E0"/>
          </w:tcPr>
          <w:p w:rsidR="0086678E" w:rsidRDefault="0086678E" w:rsidP="002320BB">
            <w:pPr>
              <w:jc w:val="center"/>
              <w:rPr>
                <w:b/>
                <w:bCs/>
                <w:sz w:val="18"/>
                <w:szCs w:val="18"/>
              </w:rPr>
            </w:pPr>
            <w:r>
              <w:rPr>
                <w:b/>
                <w:bCs/>
                <w:sz w:val="18"/>
                <w:szCs w:val="18"/>
              </w:rPr>
              <w:t>Possible Vulnerabilities</w:t>
            </w: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Compromises to intellectual property</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Espionage or trespass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Forces of Nature</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Human error or failure</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Information extortion</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Missing, inadequate, or incomplete controls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Missing, inadequate, or incomplete organizational policy or planning</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Quality of Service deviations from service providers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Sabotage or vandalism</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Software attacks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lastRenderedPageBreak/>
              <w:t>Technical hardware failures or errors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Technical software failures or errors</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Technological obsolescence</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r w:rsidR="0086678E" w:rsidTr="002320BB">
        <w:tc>
          <w:tcPr>
            <w:tcW w:w="2628" w:type="dxa"/>
            <w:tcBorders>
              <w:top w:val="single" w:sz="4" w:space="0" w:color="auto"/>
              <w:bottom w:val="single" w:sz="4" w:space="0" w:color="auto"/>
              <w:right w:val="single" w:sz="4" w:space="0" w:color="auto"/>
            </w:tcBorders>
          </w:tcPr>
          <w:p w:rsidR="0086678E" w:rsidRDefault="0086678E" w:rsidP="002320BB">
            <w:pPr>
              <w:rPr>
                <w:sz w:val="20"/>
                <w:szCs w:val="20"/>
              </w:rPr>
            </w:pPr>
            <w:r>
              <w:rPr>
                <w:sz w:val="20"/>
                <w:szCs w:val="20"/>
              </w:rPr>
              <w:t>Theft</w:t>
            </w:r>
          </w:p>
        </w:tc>
        <w:tc>
          <w:tcPr>
            <w:tcW w:w="6211" w:type="dxa"/>
            <w:tcBorders>
              <w:top w:val="single" w:sz="4" w:space="0" w:color="auto"/>
              <w:left w:val="single" w:sz="4" w:space="0" w:color="auto"/>
              <w:bottom w:val="single" w:sz="4" w:space="0" w:color="auto"/>
              <w:right w:val="single" w:sz="4" w:space="0" w:color="auto"/>
            </w:tcBorders>
          </w:tcPr>
          <w:p w:rsidR="0086678E" w:rsidRDefault="0086678E" w:rsidP="002320BB">
            <w:pPr>
              <w:rPr>
                <w:sz w:val="20"/>
                <w:szCs w:val="20"/>
              </w:rPr>
            </w:pPr>
          </w:p>
        </w:tc>
      </w:tr>
    </w:tbl>
    <w:p w:rsidR="00E26831" w:rsidRDefault="00E26831" w:rsidP="007B22BD"/>
    <w:p w:rsidR="007508BC" w:rsidRDefault="007508BC" w:rsidP="00642FB6">
      <w:pPr>
        <w:pStyle w:val="Heading1"/>
      </w:pPr>
      <w:r>
        <w:t>Part 2: Risk Assessment</w:t>
      </w:r>
      <w:r w:rsidR="005538AB">
        <w:t xml:space="preserve"> – Tasks to be determined</w:t>
      </w:r>
      <w:r w:rsidR="00A44FD8">
        <w:t xml:space="preserve"> (see separate document)</w:t>
      </w:r>
    </w:p>
    <w:p w:rsidR="005538AB" w:rsidRDefault="005538AB"/>
    <w:p w:rsidR="005538AB" w:rsidRDefault="005538AB" w:rsidP="00642FB6">
      <w:pPr>
        <w:pStyle w:val="Heading1"/>
      </w:pPr>
      <w:r>
        <w:t>Part 3: Risk Control – Tasks to be determined</w:t>
      </w:r>
      <w:r w:rsidR="00A44FD8">
        <w:t xml:space="preserve"> (see separate document)</w:t>
      </w:r>
    </w:p>
    <w:p w:rsidR="00482E34" w:rsidRDefault="00482E34" w:rsidP="00482E34"/>
    <w:p w:rsidR="00482E34" w:rsidRDefault="00482E34" w:rsidP="00482E34"/>
    <w:p w:rsidR="00482E34" w:rsidRDefault="00482E34" w:rsidP="00482E34">
      <w:pPr>
        <w:pStyle w:val="Heading4"/>
      </w:pPr>
      <w:r>
        <w:t xml:space="preserve">Sources: </w:t>
      </w:r>
    </w:p>
    <w:p w:rsidR="00B46BA0" w:rsidRPr="00482E34" w:rsidRDefault="00B46BA0" w:rsidP="00B46BA0">
      <w:r>
        <w:t xml:space="preserve">A Risk Assessment Checklist </w:t>
      </w:r>
      <w:proofErr w:type="gramStart"/>
      <w:r>
        <w:t>For</w:t>
      </w:r>
      <w:proofErr w:type="gramEnd"/>
      <w:r>
        <w:t xml:space="preserve"> Small Business (</w:t>
      </w:r>
      <w:hyperlink r:id="rId13" w:history="1">
        <w:r w:rsidRPr="00F7743F">
          <w:rPr>
            <w:rStyle w:val="Hyperlink"/>
          </w:rPr>
          <w:t>http://www.comptia.org/Libraries/ME-Misc/The_Purpose_of_Developing_Security_Checklists.sflb.ashx</w:t>
        </w:r>
      </w:hyperlink>
      <w:r>
        <w:t xml:space="preserve">) </w:t>
      </w:r>
    </w:p>
    <w:p w:rsidR="00482E34" w:rsidRDefault="00482E34" w:rsidP="00482E34">
      <w:r w:rsidRPr="00482E34">
        <w:t xml:space="preserve">Information </w:t>
      </w:r>
      <w:r w:rsidRPr="00482E34">
        <w:rPr>
          <w:b/>
          <w:bCs/>
        </w:rPr>
        <w:t>Security Risk</w:t>
      </w:r>
      <w:r w:rsidRPr="00482E34">
        <w:t xml:space="preserve"> Assessment Project</w:t>
      </w:r>
      <w:r>
        <w:t xml:space="preserve"> (</w:t>
      </w:r>
      <w:hyperlink r:id="rId14" w:history="1">
        <w:r w:rsidRPr="00954085">
          <w:rPr>
            <w:rStyle w:val="Hyperlink"/>
          </w:rPr>
          <w:t>http://www.mass.gov/anf/docs/itd/policies-standards/it-security-risk-assessment-guidelines.rtf</w:t>
        </w:r>
      </w:hyperlink>
      <w:r>
        <w:t>)</w:t>
      </w:r>
    </w:p>
    <w:p w:rsidR="00D33676" w:rsidRDefault="00D33676" w:rsidP="00D33676">
      <w:r>
        <w:t>Principles of Information Security, 4</w:t>
      </w:r>
      <w:r w:rsidRPr="00D33676">
        <w:rPr>
          <w:vertAlign w:val="superscript"/>
        </w:rPr>
        <w:t>th</w:t>
      </w:r>
      <w:r>
        <w:t xml:space="preserve"> Edition textbook</w:t>
      </w:r>
    </w:p>
    <w:p w:rsidR="00482E34" w:rsidRDefault="00482E34" w:rsidP="00482E34">
      <w:r>
        <w:t xml:space="preserve">NIST </w:t>
      </w:r>
      <w:r w:rsidRPr="00482E34">
        <w:t>SP800-60_Vol1-Rev1</w:t>
      </w:r>
      <w:r w:rsidR="00D33676">
        <w:t xml:space="preserve"> (</w:t>
      </w:r>
      <w:hyperlink r:id="rId15" w:history="1">
        <w:r w:rsidR="00D33676" w:rsidRPr="00954085">
          <w:rPr>
            <w:rStyle w:val="Hyperlink"/>
          </w:rPr>
          <w:t>http://csrc.nist.gov/publications/PubsSPs.html</w:t>
        </w:r>
      </w:hyperlink>
      <w:r w:rsidR="00D33676">
        <w:t xml:space="preserve">) </w:t>
      </w:r>
    </w:p>
    <w:sectPr w:rsidR="00482E3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4C3" w:rsidRDefault="00CD44C3" w:rsidP="00CD44C3">
      <w:pPr>
        <w:spacing w:after="0" w:line="240" w:lineRule="auto"/>
      </w:pPr>
      <w:r>
        <w:separator/>
      </w:r>
    </w:p>
  </w:endnote>
  <w:endnote w:type="continuationSeparator" w:id="0">
    <w:p w:rsidR="00CD44C3" w:rsidRDefault="00CD44C3" w:rsidP="00C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397259"/>
      <w:docPartObj>
        <w:docPartGallery w:val="Page Numbers (Bottom of Page)"/>
        <w:docPartUnique/>
      </w:docPartObj>
    </w:sdtPr>
    <w:sdtEndPr/>
    <w:sdtContent>
      <w:sdt>
        <w:sdtPr>
          <w:id w:val="98381352"/>
          <w:docPartObj>
            <w:docPartGallery w:val="Page Numbers (Top of Page)"/>
            <w:docPartUnique/>
          </w:docPartObj>
        </w:sdtPr>
        <w:sdtEndPr/>
        <w:sdtContent>
          <w:p w:rsidR="00CD44C3" w:rsidRDefault="00CD44C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6678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6678E">
              <w:rPr>
                <w:b/>
                <w:bCs/>
                <w:noProof/>
              </w:rPr>
              <w:t>7</w:t>
            </w:r>
            <w:r>
              <w:rPr>
                <w:b/>
                <w:bCs/>
                <w:sz w:val="24"/>
                <w:szCs w:val="24"/>
              </w:rPr>
              <w:fldChar w:fldCharType="end"/>
            </w:r>
          </w:p>
        </w:sdtContent>
      </w:sdt>
    </w:sdtContent>
  </w:sdt>
  <w:p w:rsidR="00CD44C3" w:rsidRDefault="00CD4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4C3" w:rsidRDefault="00CD44C3" w:rsidP="00CD44C3">
      <w:pPr>
        <w:spacing w:after="0" w:line="240" w:lineRule="auto"/>
      </w:pPr>
      <w:r>
        <w:separator/>
      </w:r>
    </w:p>
  </w:footnote>
  <w:footnote w:type="continuationSeparator" w:id="0">
    <w:p w:rsidR="00CD44C3" w:rsidRDefault="00CD44C3" w:rsidP="00CD44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4C3" w:rsidRDefault="00CD44C3">
    <w:pPr>
      <w:pStyle w:val="Header"/>
    </w:pPr>
    <w:r>
      <w:t>CIS-1290 Principles of Information Security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C"/>
    <w:rsid w:val="000D7285"/>
    <w:rsid w:val="0013052A"/>
    <w:rsid w:val="00143A29"/>
    <w:rsid w:val="001863F2"/>
    <w:rsid w:val="00191F0A"/>
    <w:rsid w:val="002054F9"/>
    <w:rsid w:val="00291731"/>
    <w:rsid w:val="003A1E3E"/>
    <w:rsid w:val="003B2374"/>
    <w:rsid w:val="003D787F"/>
    <w:rsid w:val="00482E34"/>
    <w:rsid w:val="00491503"/>
    <w:rsid w:val="00523EBB"/>
    <w:rsid w:val="005313C1"/>
    <w:rsid w:val="005538AB"/>
    <w:rsid w:val="00554799"/>
    <w:rsid w:val="005D11BB"/>
    <w:rsid w:val="005D43EA"/>
    <w:rsid w:val="005F2E05"/>
    <w:rsid w:val="006170D4"/>
    <w:rsid w:val="00642FB6"/>
    <w:rsid w:val="006B2A7D"/>
    <w:rsid w:val="006D2682"/>
    <w:rsid w:val="006F2552"/>
    <w:rsid w:val="006F39A7"/>
    <w:rsid w:val="0071104F"/>
    <w:rsid w:val="00743F11"/>
    <w:rsid w:val="007508BC"/>
    <w:rsid w:val="007B22BD"/>
    <w:rsid w:val="00800E24"/>
    <w:rsid w:val="0086678E"/>
    <w:rsid w:val="008F3556"/>
    <w:rsid w:val="009443E4"/>
    <w:rsid w:val="009C187F"/>
    <w:rsid w:val="00A225A8"/>
    <w:rsid w:val="00A44FD8"/>
    <w:rsid w:val="00A75A9A"/>
    <w:rsid w:val="00AA1678"/>
    <w:rsid w:val="00AD7EA2"/>
    <w:rsid w:val="00B46BA0"/>
    <w:rsid w:val="00B72D38"/>
    <w:rsid w:val="00BE18AE"/>
    <w:rsid w:val="00C10B0D"/>
    <w:rsid w:val="00CC68EA"/>
    <w:rsid w:val="00CD44C3"/>
    <w:rsid w:val="00D13292"/>
    <w:rsid w:val="00D33676"/>
    <w:rsid w:val="00D50435"/>
    <w:rsid w:val="00E26831"/>
    <w:rsid w:val="00EB6A4D"/>
    <w:rsid w:val="00F36B51"/>
    <w:rsid w:val="00F7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1397EC-2930-4348-B6CB-F1802002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2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2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7B22BD"/>
    <w:pPr>
      <w:autoSpaceDE w:val="0"/>
      <w:autoSpaceDN w:val="0"/>
      <w:adjustRightInd w:val="0"/>
      <w:spacing w:after="0" w:line="240" w:lineRule="auto"/>
      <w:outlineLvl w:val="2"/>
    </w:pPr>
    <w:rPr>
      <w:rFonts w:ascii="Arial" w:hAnsi="Arial" w:cs="Arial"/>
      <w:sz w:val="24"/>
      <w:szCs w:val="24"/>
    </w:rPr>
  </w:style>
  <w:style w:type="paragraph" w:styleId="Heading4">
    <w:name w:val="heading 4"/>
    <w:basedOn w:val="Normal"/>
    <w:next w:val="Normal"/>
    <w:link w:val="Heading4Char"/>
    <w:uiPriority w:val="9"/>
    <w:unhideWhenUsed/>
    <w:qFormat/>
    <w:rsid w:val="00642FB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42FB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0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8BC"/>
    <w:rPr>
      <w:rFonts w:ascii="Tahoma" w:hAnsi="Tahoma" w:cs="Tahoma"/>
      <w:sz w:val="16"/>
      <w:szCs w:val="16"/>
    </w:rPr>
  </w:style>
  <w:style w:type="character" w:customStyle="1" w:styleId="Heading3Char">
    <w:name w:val="Heading 3 Char"/>
    <w:basedOn w:val="DefaultParagraphFont"/>
    <w:link w:val="Heading3"/>
    <w:uiPriority w:val="99"/>
    <w:rsid w:val="007B22BD"/>
    <w:rPr>
      <w:rFonts w:ascii="Arial" w:hAnsi="Arial" w:cs="Arial"/>
      <w:sz w:val="24"/>
      <w:szCs w:val="24"/>
    </w:rPr>
  </w:style>
  <w:style w:type="character" w:customStyle="1" w:styleId="Heading2Char">
    <w:name w:val="Heading 2 Char"/>
    <w:basedOn w:val="DefaultParagraphFont"/>
    <w:link w:val="Heading2"/>
    <w:uiPriority w:val="9"/>
    <w:rsid w:val="007B22B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2FB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642F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42FB6"/>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642F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FB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313C1"/>
    <w:rPr>
      <w:color w:val="0000FF" w:themeColor="hyperlink"/>
      <w:u w:val="single"/>
    </w:rPr>
  </w:style>
  <w:style w:type="paragraph" w:customStyle="1" w:styleId="Default">
    <w:name w:val="Default"/>
    <w:rsid w:val="00B46BA0"/>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191F0A"/>
    <w:pPr>
      <w:spacing w:line="240" w:lineRule="auto"/>
    </w:pPr>
    <w:rPr>
      <w:b/>
      <w:bCs/>
      <w:color w:val="4F81BD" w:themeColor="accent1"/>
      <w:sz w:val="18"/>
      <w:szCs w:val="18"/>
    </w:rPr>
  </w:style>
  <w:style w:type="paragraph" w:styleId="Header">
    <w:name w:val="header"/>
    <w:basedOn w:val="Normal"/>
    <w:link w:val="HeaderChar"/>
    <w:uiPriority w:val="99"/>
    <w:unhideWhenUsed/>
    <w:rsid w:val="00C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4C3"/>
  </w:style>
  <w:style w:type="paragraph" w:styleId="Footer">
    <w:name w:val="footer"/>
    <w:basedOn w:val="Normal"/>
    <w:link w:val="FooterChar"/>
    <w:uiPriority w:val="99"/>
    <w:unhideWhenUsed/>
    <w:rsid w:val="00C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601950">
      <w:bodyDiv w:val="1"/>
      <w:marLeft w:val="0"/>
      <w:marRight w:val="0"/>
      <w:marTop w:val="0"/>
      <w:marBottom w:val="0"/>
      <w:divBdr>
        <w:top w:val="none" w:sz="0" w:space="0" w:color="auto"/>
        <w:left w:val="none" w:sz="0" w:space="0" w:color="auto"/>
        <w:bottom w:val="none" w:sz="0" w:space="0" w:color="auto"/>
        <w:right w:val="none" w:sz="0" w:space="0" w:color="auto"/>
      </w:divBdr>
      <w:divsChild>
        <w:div w:id="68430752">
          <w:marLeft w:val="0"/>
          <w:marRight w:val="0"/>
          <w:marTop w:val="0"/>
          <w:marBottom w:val="0"/>
          <w:divBdr>
            <w:top w:val="none" w:sz="0" w:space="0" w:color="auto"/>
            <w:left w:val="none" w:sz="0" w:space="0" w:color="auto"/>
            <w:bottom w:val="none" w:sz="0" w:space="0" w:color="auto"/>
            <w:right w:val="none" w:sz="0" w:space="0" w:color="auto"/>
          </w:divBdr>
        </w:div>
        <w:div w:id="616720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www.comptia.org/Libraries/ME-Misc/The_Purpose_of_Developing_Security_Checklists.sflb.ash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nvd.nist.gov/"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csrc.nist.gov/publications/PubsSPs.html" TargetMode="Externa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www.mass.gov/anf/docs/itd/policies-standards/it-security-risk-assessment-guidelines.rt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3BA848-9A9C-4C8A-A25F-A1FDC9EE9B0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5F1E8B07-3333-4419-A281-8659F6DEB0F6}">
      <dgm:prSet phldrT="[Text]"/>
      <dgm:spPr/>
      <dgm:t>
        <a:bodyPr/>
        <a:lstStyle/>
        <a:p>
          <a:r>
            <a:rPr lang="en-US"/>
            <a:t>Risk Management</a:t>
          </a:r>
        </a:p>
      </dgm:t>
    </dgm:pt>
    <dgm:pt modelId="{64E55486-B3CE-425E-827C-AB5554B33226}" type="parTrans" cxnId="{B740A62F-9DD9-4130-B014-CB5FA6CF5F01}">
      <dgm:prSet/>
      <dgm:spPr/>
      <dgm:t>
        <a:bodyPr/>
        <a:lstStyle/>
        <a:p>
          <a:endParaRPr lang="en-US"/>
        </a:p>
      </dgm:t>
    </dgm:pt>
    <dgm:pt modelId="{D7A53124-9F5A-4177-AFE8-6688330DF453}" type="sibTrans" cxnId="{B740A62F-9DD9-4130-B014-CB5FA6CF5F01}">
      <dgm:prSet/>
      <dgm:spPr/>
      <dgm:t>
        <a:bodyPr/>
        <a:lstStyle/>
        <a:p>
          <a:endParaRPr lang="en-US"/>
        </a:p>
      </dgm:t>
    </dgm:pt>
    <dgm:pt modelId="{487E7F77-C859-461B-A5AE-241473DBB820}">
      <dgm:prSet phldrT="[Text]"/>
      <dgm:spPr>
        <a:solidFill>
          <a:srgbClr val="92D050"/>
        </a:solidFill>
      </dgm:spPr>
      <dgm:t>
        <a:bodyPr/>
        <a:lstStyle/>
        <a:p>
          <a:r>
            <a:rPr lang="en-US"/>
            <a:t>Risk Identification</a:t>
          </a:r>
        </a:p>
      </dgm:t>
    </dgm:pt>
    <dgm:pt modelId="{91DD7089-93CF-4556-A9A0-B46F78AD0536}" type="parTrans" cxnId="{1825AF23-E1C3-492A-AD35-68980CCD64F1}">
      <dgm:prSet/>
      <dgm:spPr/>
      <dgm:t>
        <a:bodyPr/>
        <a:lstStyle/>
        <a:p>
          <a:endParaRPr lang="en-US"/>
        </a:p>
      </dgm:t>
    </dgm:pt>
    <dgm:pt modelId="{FA683D2E-BC06-42B6-98BA-C1270E5EB146}" type="sibTrans" cxnId="{1825AF23-E1C3-492A-AD35-68980CCD64F1}">
      <dgm:prSet/>
      <dgm:spPr/>
      <dgm:t>
        <a:bodyPr/>
        <a:lstStyle/>
        <a:p>
          <a:endParaRPr lang="en-US"/>
        </a:p>
      </dgm:t>
    </dgm:pt>
    <dgm:pt modelId="{B6C91C71-70BB-4E27-84CB-DFC5633E33BE}">
      <dgm:prSet phldrT="[Text]"/>
      <dgm:spPr/>
      <dgm:t>
        <a:bodyPr/>
        <a:lstStyle/>
        <a:p>
          <a:r>
            <a:rPr lang="en-US"/>
            <a:t>Risk Assessment</a:t>
          </a:r>
        </a:p>
      </dgm:t>
    </dgm:pt>
    <dgm:pt modelId="{2CBEE87B-2A45-4839-85E9-4BBAC04E6261}" type="parTrans" cxnId="{3407A13C-8AF2-40AF-94B4-54CB9B92AC46}">
      <dgm:prSet/>
      <dgm:spPr/>
      <dgm:t>
        <a:bodyPr/>
        <a:lstStyle/>
        <a:p>
          <a:endParaRPr lang="en-US"/>
        </a:p>
      </dgm:t>
    </dgm:pt>
    <dgm:pt modelId="{323C51FE-A948-4E6C-92E1-FBA84D1138C8}" type="sibTrans" cxnId="{3407A13C-8AF2-40AF-94B4-54CB9B92AC46}">
      <dgm:prSet/>
      <dgm:spPr/>
      <dgm:t>
        <a:bodyPr/>
        <a:lstStyle/>
        <a:p>
          <a:endParaRPr lang="en-US"/>
        </a:p>
      </dgm:t>
    </dgm:pt>
    <dgm:pt modelId="{EDBB9073-796F-433F-9DED-CDAF019EFE2D}">
      <dgm:prSet phldrT="[Text]"/>
      <dgm:spPr/>
      <dgm:t>
        <a:bodyPr/>
        <a:lstStyle/>
        <a:p>
          <a:r>
            <a:rPr lang="en-US"/>
            <a:t>Risk Control</a:t>
          </a:r>
        </a:p>
      </dgm:t>
    </dgm:pt>
    <dgm:pt modelId="{1F1C8902-277C-48A6-9125-E84E586BAD6A}" type="parTrans" cxnId="{2FDEFA36-F4A6-4DF3-8D49-6691523B046F}">
      <dgm:prSet/>
      <dgm:spPr/>
      <dgm:t>
        <a:bodyPr/>
        <a:lstStyle/>
        <a:p>
          <a:endParaRPr lang="en-US"/>
        </a:p>
      </dgm:t>
    </dgm:pt>
    <dgm:pt modelId="{90BF9115-B508-4270-BC1F-3C4356273573}" type="sibTrans" cxnId="{2FDEFA36-F4A6-4DF3-8D49-6691523B046F}">
      <dgm:prSet/>
      <dgm:spPr/>
      <dgm:t>
        <a:bodyPr/>
        <a:lstStyle/>
        <a:p>
          <a:endParaRPr lang="en-US"/>
        </a:p>
      </dgm:t>
    </dgm:pt>
    <dgm:pt modelId="{D7CEF068-144F-47B9-B8DC-1D13C176F5DD}">
      <dgm:prSet phldrT="[Text]"/>
      <dgm:spPr>
        <a:solidFill>
          <a:srgbClr val="92D050"/>
        </a:solidFill>
      </dgm:spPr>
      <dgm:t>
        <a:bodyPr/>
        <a:lstStyle/>
        <a:p>
          <a:r>
            <a:rPr lang="en-US"/>
            <a:t>Identify &amp; inventory assets</a:t>
          </a:r>
        </a:p>
      </dgm:t>
    </dgm:pt>
    <dgm:pt modelId="{A9CBEFEA-F6D9-463F-887A-99F8B3F13E68}" type="parTrans" cxnId="{3D7A9994-CD03-4301-981A-FFD3A3D9F5DA}">
      <dgm:prSet/>
      <dgm:spPr/>
      <dgm:t>
        <a:bodyPr/>
        <a:lstStyle/>
        <a:p>
          <a:endParaRPr lang="en-US"/>
        </a:p>
      </dgm:t>
    </dgm:pt>
    <dgm:pt modelId="{997D029B-AC1C-4B79-8C0C-9FE78164B56D}" type="sibTrans" cxnId="{3D7A9994-CD03-4301-981A-FFD3A3D9F5DA}">
      <dgm:prSet/>
      <dgm:spPr/>
      <dgm:t>
        <a:bodyPr/>
        <a:lstStyle/>
        <a:p>
          <a:endParaRPr lang="en-US"/>
        </a:p>
      </dgm:t>
    </dgm:pt>
    <dgm:pt modelId="{0C15B26C-B673-4843-A5D6-030904927946}">
      <dgm:prSet phldrT="[Text]"/>
      <dgm:spPr>
        <a:solidFill>
          <a:srgbClr val="92D050"/>
        </a:solidFill>
      </dgm:spPr>
      <dgm:t>
        <a:bodyPr/>
        <a:lstStyle/>
        <a:p>
          <a:r>
            <a:rPr lang="en-US"/>
            <a:t>Classify &amp; prioritize assets</a:t>
          </a:r>
        </a:p>
      </dgm:t>
    </dgm:pt>
    <dgm:pt modelId="{9D705551-94B3-4F84-B8CF-0840762A626C}" type="parTrans" cxnId="{39DA60AB-C4D7-431D-A893-E39A6D1B0211}">
      <dgm:prSet/>
      <dgm:spPr/>
      <dgm:t>
        <a:bodyPr/>
        <a:lstStyle/>
        <a:p>
          <a:endParaRPr lang="en-US"/>
        </a:p>
      </dgm:t>
    </dgm:pt>
    <dgm:pt modelId="{948631CF-B961-4670-84C0-93CFDD49FE91}" type="sibTrans" cxnId="{39DA60AB-C4D7-431D-A893-E39A6D1B0211}">
      <dgm:prSet/>
      <dgm:spPr/>
      <dgm:t>
        <a:bodyPr/>
        <a:lstStyle/>
        <a:p>
          <a:endParaRPr lang="en-US"/>
        </a:p>
      </dgm:t>
    </dgm:pt>
    <dgm:pt modelId="{37814274-A9C7-42C0-9624-AFB88BD5C086}">
      <dgm:prSet phldrT="[Text]"/>
      <dgm:spPr>
        <a:solidFill>
          <a:srgbClr val="92D050"/>
        </a:solidFill>
      </dgm:spPr>
      <dgm:t>
        <a:bodyPr/>
        <a:lstStyle/>
        <a:p>
          <a:r>
            <a:rPr lang="en-US"/>
            <a:t>Identify &amp; prioritize threats</a:t>
          </a:r>
        </a:p>
      </dgm:t>
    </dgm:pt>
    <dgm:pt modelId="{05F62069-4901-4E4F-A7E1-066252663183}" type="parTrans" cxnId="{203B81C7-16EE-40D9-B836-B40BF5872739}">
      <dgm:prSet/>
      <dgm:spPr/>
      <dgm:t>
        <a:bodyPr/>
        <a:lstStyle/>
        <a:p>
          <a:endParaRPr lang="en-US"/>
        </a:p>
      </dgm:t>
    </dgm:pt>
    <dgm:pt modelId="{0CBF6A61-8A2E-4444-9599-5EC09AD44731}" type="sibTrans" cxnId="{203B81C7-16EE-40D9-B836-B40BF5872739}">
      <dgm:prSet/>
      <dgm:spPr/>
      <dgm:t>
        <a:bodyPr/>
        <a:lstStyle/>
        <a:p>
          <a:endParaRPr lang="en-US"/>
        </a:p>
      </dgm:t>
    </dgm:pt>
    <dgm:pt modelId="{D5B50DD5-CAB4-4EC8-9180-E8D2F0002CDC}">
      <dgm:prSet phldrT="[Text]"/>
      <dgm:spPr/>
      <dgm:t>
        <a:bodyPr/>
        <a:lstStyle/>
        <a:p>
          <a:r>
            <a:rPr lang="en-US"/>
            <a:t>Identify vulnerabilities between assets &amp; threats</a:t>
          </a:r>
        </a:p>
      </dgm:t>
    </dgm:pt>
    <dgm:pt modelId="{1FDE18C9-F49C-4D3B-A677-F169E50287FF}" type="parTrans" cxnId="{3B75CB72-CEE8-41EF-B2F6-C7A3672BCC77}">
      <dgm:prSet/>
      <dgm:spPr/>
      <dgm:t>
        <a:bodyPr/>
        <a:lstStyle/>
        <a:p>
          <a:endParaRPr lang="en-US"/>
        </a:p>
      </dgm:t>
    </dgm:pt>
    <dgm:pt modelId="{8104E181-6251-4159-99DD-D7251531B31D}" type="sibTrans" cxnId="{3B75CB72-CEE8-41EF-B2F6-C7A3672BCC77}">
      <dgm:prSet/>
      <dgm:spPr/>
      <dgm:t>
        <a:bodyPr/>
        <a:lstStyle/>
        <a:p>
          <a:endParaRPr lang="en-US"/>
        </a:p>
      </dgm:t>
    </dgm:pt>
    <dgm:pt modelId="{10872D35-453C-4F9E-A8E8-6DA4F81FF7D7}">
      <dgm:prSet phldrT="[Text]"/>
      <dgm:spPr/>
      <dgm:t>
        <a:bodyPr/>
        <a:lstStyle/>
        <a:p>
          <a:r>
            <a:rPr lang="en-US"/>
            <a:t>Identify &amp; quantify asset exposure</a:t>
          </a:r>
        </a:p>
      </dgm:t>
    </dgm:pt>
    <dgm:pt modelId="{2A57BD63-D078-45BE-B095-AA5861330D62}" type="parTrans" cxnId="{2E1844FE-9C71-41AE-BA4C-329BEFF873D8}">
      <dgm:prSet/>
      <dgm:spPr/>
      <dgm:t>
        <a:bodyPr/>
        <a:lstStyle/>
        <a:p>
          <a:endParaRPr lang="en-US"/>
        </a:p>
      </dgm:t>
    </dgm:pt>
    <dgm:pt modelId="{BA847E2B-941D-423C-AC94-470CB05EAA39}" type="sibTrans" cxnId="{2E1844FE-9C71-41AE-BA4C-329BEFF873D8}">
      <dgm:prSet/>
      <dgm:spPr/>
      <dgm:t>
        <a:bodyPr/>
        <a:lstStyle/>
        <a:p>
          <a:endParaRPr lang="en-US"/>
        </a:p>
      </dgm:t>
    </dgm:pt>
    <dgm:pt modelId="{85ECFC3B-5B8C-49AE-A56C-EEDE9288C6AC}">
      <dgm:prSet phldrT="[Text]"/>
      <dgm:spPr/>
      <dgm:t>
        <a:bodyPr/>
        <a:lstStyle/>
        <a:p>
          <a:r>
            <a:rPr lang="en-US"/>
            <a:t>Select strategy</a:t>
          </a:r>
        </a:p>
      </dgm:t>
    </dgm:pt>
    <dgm:pt modelId="{D6021F8D-0E60-4833-BAA9-501B28A00167}" type="parTrans" cxnId="{A477220D-854C-4011-B650-CA96914B05C2}">
      <dgm:prSet/>
      <dgm:spPr/>
      <dgm:t>
        <a:bodyPr/>
        <a:lstStyle/>
        <a:p>
          <a:endParaRPr lang="en-US"/>
        </a:p>
      </dgm:t>
    </dgm:pt>
    <dgm:pt modelId="{F1B932AE-84B2-4440-A8CD-8C7C554755BD}" type="sibTrans" cxnId="{A477220D-854C-4011-B650-CA96914B05C2}">
      <dgm:prSet/>
      <dgm:spPr/>
      <dgm:t>
        <a:bodyPr/>
        <a:lstStyle/>
        <a:p>
          <a:endParaRPr lang="en-US"/>
        </a:p>
      </dgm:t>
    </dgm:pt>
    <dgm:pt modelId="{608FA8A3-4C63-453B-8772-83E3A25EC833}">
      <dgm:prSet phldrT="[Text]"/>
      <dgm:spPr/>
      <dgm:t>
        <a:bodyPr/>
        <a:lstStyle/>
        <a:p>
          <a:r>
            <a:rPr lang="en-US"/>
            <a:t>Justify controls</a:t>
          </a:r>
        </a:p>
      </dgm:t>
    </dgm:pt>
    <dgm:pt modelId="{88AD397D-CA66-471C-B642-BE0BF7A86222}" type="parTrans" cxnId="{7D9F1C5D-9D36-4931-93EE-4641A3045C02}">
      <dgm:prSet/>
      <dgm:spPr/>
      <dgm:t>
        <a:bodyPr/>
        <a:lstStyle/>
        <a:p>
          <a:endParaRPr lang="en-US"/>
        </a:p>
      </dgm:t>
    </dgm:pt>
    <dgm:pt modelId="{34FE406B-A3E6-40BF-BF2F-7AA9EED7CAF8}" type="sibTrans" cxnId="{7D9F1C5D-9D36-4931-93EE-4641A3045C02}">
      <dgm:prSet/>
      <dgm:spPr/>
      <dgm:t>
        <a:bodyPr/>
        <a:lstStyle/>
        <a:p>
          <a:endParaRPr lang="en-US"/>
        </a:p>
      </dgm:t>
    </dgm:pt>
    <dgm:pt modelId="{E5F27EF9-B617-4749-B395-B1A1BD49859A}">
      <dgm:prSet phldrT="[Text]"/>
      <dgm:spPr/>
      <dgm:t>
        <a:bodyPr/>
        <a:lstStyle/>
        <a:p>
          <a:r>
            <a:rPr lang="en-US"/>
            <a:t>Implement &amp; monitor controls</a:t>
          </a:r>
        </a:p>
      </dgm:t>
    </dgm:pt>
    <dgm:pt modelId="{69965DEA-B34A-4F54-B717-23A35D61E190}" type="parTrans" cxnId="{DFBBDCA1-BF54-4019-87AD-6674FFBDA3E2}">
      <dgm:prSet/>
      <dgm:spPr/>
      <dgm:t>
        <a:bodyPr/>
        <a:lstStyle/>
        <a:p>
          <a:endParaRPr lang="en-US"/>
        </a:p>
      </dgm:t>
    </dgm:pt>
    <dgm:pt modelId="{237BEEDA-1BE7-41D4-A5F4-8628EE74C648}" type="sibTrans" cxnId="{DFBBDCA1-BF54-4019-87AD-6674FFBDA3E2}">
      <dgm:prSet/>
      <dgm:spPr/>
      <dgm:t>
        <a:bodyPr/>
        <a:lstStyle/>
        <a:p>
          <a:endParaRPr lang="en-US"/>
        </a:p>
      </dgm:t>
    </dgm:pt>
    <dgm:pt modelId="{C5137E38-4A88-4F15-945B-B31CDC61363B}" type="pres">
      <dgm:prSet presAssocID="{9B3BA848-9A9C-4C8A-A25F-A1FDC9EE9B04}" presName="hierChild1" presStyleCnt="0">
        <dgm:presLayoutVars>
          <dgm:orgChart val="1"/>
          <dgm:chPref val="1"/>
          <dgm:dir/>
          <dgm:animOne val="branch"/>
          <dgm:animLvl val="lvl"/>
          <dgm:resizeHandles/>
        </dgm:presLayoutVars>
      </dgm:prSet>
      <dgm:spPr/>
      <dgm:t>
        <a:bodyPr/>
        <a:lstStyle/>
        <a:p>
          <a:endParaRPr lang="en-US"/>
        </a:p>
      </dgm:t>
    </dgm:pt>
    <dgm:pt modelId="{FD6DFA97-4CF3-4ABF-B4C7-3BC21693010A}" type="pres">
      <dgm:prSet presAssocID="{5F1E8B07-3333-4419-A281-8659F6DEB0F6}" presName="hierRoot1" presStyleCnt="0">
        <dgm:presLayoutVars>
          <dgm:hierBranch val="init"/>
        </dgm:presLayoutVars>
      </dgm:prSet>
      <dgm:spPr/>
    </dgm:pt>
    <dgm:pt modelId="{30450866-D4AC-4236-84D2-561EFED980F0}" type="pres">
      <dgm:prSet presAssocID="{5F1E8B07-3333-4419-A281-8659F6DEB0F6}" presName="rootComposite1" presStyleCnt="0"/>
      <dgm:spPr/>
    </dgm:pt>
    <dgm:pt modelId="{A51DFB86-B31D-4F6B-98FA-7B79BB139C7B}" type="pres">
      <dgm:prSet presAssocID="{5F1E8B07-3333-4419-A281-8659F6DEB0F6}" presName="rootText1" presStyleLbl="node0" presStyleIdx="0" presStyleCnt="1">
        <dgm:presLayoutVars>
          <dgm:chPref val="3"/>
        </dgm:presLayoutVars>
      </dgm:prSet>
      <dgm:spPr/>
      <dgm:t>
        <a:bodyPr/>
        <a:lstStyle/>
        <a:p>
          <a:endParaRPr lang="en-US"/>
        </a:p>
      </dgm:t>
    </dgm:pt>
    <dgm:pt modelId="{145B8D65-C033-4CB1-A264-97313698CBFB}" type="pres">
      <dgm:prSet presAssocID="{5F1E8B07-3333-4419-A281-8659F6DEB0F6}" presName="rootConnector1" presStyleLbl="node1" presStyleIdx="0" presStyleCnt="0"/>
      <dgm:spPr/>
      <dgm:t>
        <a:bodyPr/>
        <a:lstStyle/>
        <a:p>
          <a:endParaRPr lang="en-US"/>
        </a:p>
      </dgm:t>
    </dgm:pt>
    <dgm:pt modelId="{ABC85348-7C6E-4859-88EC-B27F67A86F1D}" type="pres">
      <dgm:prSet presAssocID="{5F1E8B07-3333-4419-A281-8659F6DEB0F6}" presName="hierChild2" presStyleCnt="0"/>
      <dgm:spPr/>
    </dgm:pt>
    <dgm:pt modelId="{9C268712-4E4C-4071-AEF9-98F536B146CA}" type="pres">
      <dgm:prSet presAssocID="{91DD7089-93CF-4556-A9A0-B46F78AD0536}" presName="Name37" presStyleLbl="parChTrans1D2" presStyleIdx="0" presStyleCnt="3"/>
      <dgm:spPr/>
      <dgm:t>
        <a:bodyPr/>
        <a:lstStyle/>
        <a:p>
          <a:endParaRPr lang="en-US"/>
        </a:p>
      </dgm:t>
    </dgm:pt>
    <dgm:pt modelId="{CB878494-90D4-4E59-B1BC-4B31D2834FD1}" type="pres">
      <dgm:prSet presAssocID="{487E7F77-C859-461B-A5AE-241473DBB820}" presName="hierRoot2" presStyleCnt="0">
        <dgm:presLayoutVars>
          <dgm:hierBranch val="init"/>
        </dgm:presLayoutVars>
      </dgm:prSet>
      <dgm:spPr/>
    </dgm:pt>
    <dgm:pt modelId="{8D848745-66CD-49F6-9191-5E62C62E8F02}" type="pres">
      <dgm:prSet presAssocID="{487E7F77-C859-461B-A5AE-241473DBB820}" presName="rootComposite" presStyleCnt="0"/>
      <dgm:spPr/>
    </dgm:pt>
    <dgm:pt modelId="{52688FA2-18DA-494B-91A0-FD2C4FEAF48F}" type="pres">
      <dgm:prSet presAssocID="{487E7F77-C859-461B-A5AE-241473DBB820}" presName="rootText" presStyleLbl="node2" presStyleIdx="0" presStyleCnt="3" custLinFactNeighborX="-44176" custLinFactNeighborY="173">
        <dgm:presLayoutVars>
          <dgm:chPref val="3"/>
        </dgm:presLayoutVars>
      </dgm:prSet>
      <dgm:spPr/>
      <dgm:t>
        <a:bodyPr/>
        <a:lstStyle/>
        <a:p>
          <a:endParaRPr lang="en-US"/>
        </a:p>
      </dgm:t>
    </dgm:pt>
    <dgm:pt modelId="{4A8C5A9C-35C8-4C56-AF9B-7A6CF4DF841F}" type="pres">
      <dgm:prSet presAssocID="{487E7F77-C859-461B-A5AE-241473DBB820}" presName="rootConnector" presStyleLbl="node2" presStyleIdx="0" presStyleCnt="3"/>
      <dgm:spPr/>
      <dgm:t>
        <a:bodyPr/>
        <a:lstStyle/>
        <a:p>
          <a:endParaRPr lang="en-US"/>
        </a:p>
      </dgm:t>
    </dgm:pt>
    <dgm:pt modelId="{348A4F1C-467A-460F-A09C-B6A08EA5E7C4}" type="pres">
      <dgm:prSet presAssocID="{487E7F77-C859-461B-A5AE-241473DBB820}" presName="hierChild4" presStyleCnt="0"/>
      <dgm:spPr/>
    </dgm:pt>
    <dgm:pt modelId="{D46F8D17-EDD3-4ADF-9C25-942EAEF771E5}" type="pres">
      <dgm:prSet presAssocID="{A9CBEFEA-F6D9-463F-887A-99F8B3F13E68}" presName="Name37" presStyleLbl="parChTrans1D3" presStyleIdx="0" presStyleCnt="8"/>
      <dgm:spPr/>
      <dgm:t>
        <a:bodyPr/>
        <a:lstStyle/>
        <a:p>
          <a:endParaRPr lang="en-US"/>
        </a:p>
      </dgm:t>
    </dgm:pt>
    <dgm:pt modelId="{3AAABC1C-3D26-47E8-9AD2-EC6F310A2F0F}" type="pres">
      <dgm:prSet presAssocID="{D7CEF068-144F-47B9-B8DC-1D13C176F5DD}" presName="hierRoot2" presStyleCnt="0">
        <dgm:presLayoutVars>
          <dgm:hierBranch val="init"/>
        </dgm:presLayoutVars>
      </dgm:prSet>
      <dgm:spPr/>
    </dgm:pt>
    <dgm:pt modelId="{771C6FAA-5D6D-4540-82BF-FD5EF582525F}" type="pres">
      <dgm:prSet presAssocID="{D7CEF068-144F-47B9-B8DC-1D13C176F5DD}" presName="rootComposite" presStyleCnt="0"/>
      <dgm:spPr/>
    </dgm:pt>
    <dgm:pt modelId="{7D9BFDC1-5B2B-486C-A848-E53E0EACB2BB}" type="pres">
      <dgm:prSet presAssocID="{D7CEF068-144F-47B9-B8DC-1D13C176F5DD}" presName="rootText" presStyleLbl="node3" presStyleIdx="0" presStyleCnt="8" custLinFactNeighborX="-44176" custLinFactNeighborY="173">
        <dgm:presLayoutVars>
          <dgm:chPref val="3"/>
        </dgm:presLayoutVars>
      </dgm:prSet>
      <dgm:spPr/>
      <dgm:t>
        <a:bodyPr/>
        <a:lstStyle/>
        <a:p>
          <a:endParaRPr lang="en-US"/>
        </a:p>
      </dgm:t>
    </dgm:pt>
    <dgm:pt modelId="{40F10016-6A32-4D2A-8721-19D153BFC130}" type="pres">
      <dgm:prSet presAssocID="{D7CEF068-144F-47B9-B8DC-1D13C176F5DD}" presName="rootConnector" presStyleLbl="node3" presStyleIdx="0" presStyleCnt="8"/>
      <dgm:spPr/>
      <dgm:t>
        <a:bodyPr/>
        <a:lstStyle/>
        <a:p>
          <a:endParaRPr lang="en-US"/>
        </a:p>
      </dgm:t>
    </dgm:pt>
    <dgm:pt modelId="{4FE53B92-EA72-4AC7-A406-D6E7ACA9818E}" type="pres">
      <dgm:prSet presAssocID="{D7CEF068-144F-47B9-B8DC-1D13C176F5DD}" presName="hierChild4" presStyleCnt="0"/>
      <dgm:spPr/>
    </dgm:pt>
    <dgm:pt modelId="{382E807B-A402-47F9-83D7-F8E799D18C67}" type="pres">
      <dgm:prSet presAssocID="{D7CEF068-144F-47B9-B8DC-1D13C176F5DD}" presName="hierChild5" presStyleCnt="0"/>
      <dgm:spPr/>
    </dgm:pt>
    <dgm:pt modelId="{5024B949-5DA9-4B21-8E4A-0C604065C1CB}" type="pres">
      <dgm:prSet presAssocID="{9D705551-94B3-4F84-B8CF-0840762A626C}" presName="Name37" presStyleLbl="parChTrans1D3" presStyleIdx="1" presStyleCnt="8"/>
      <dgm:spPr/>
      <dgm:t>
        <a:bodyPr/>
        <a:lstStyle/>
        <a:p>
          <a:endParaRPr lang="en-US"/>
        </a:p>
      </dgm:t>
    </dgm:pt>
    <dgm:pt modelId="{7B42004E-518D-4AB9-BC68-BD2E1173C306}" type="pres">
      <dgm:prSet presAssocID="{0C15B26C-B673-4843-A5D6-030904927946}" presName="hierRoot2" presStyleCnt="0">
        <dgm:presLayoutVars>
          <dgm:hierBranch val="init"/>
        </dgm:presLayoutVars>
      </dgm:prSet>
      <dgm:spPr/>
    </dgm:pt>
    <dgm:pt modelId="{DD87C294-92B5-4AFB-B7A7-07CDB4C3DA4E}" type="pres">
      <dgm:prSet presAssocID="{0C15B26C-B673-4843-A5D6-030904927946}" presName="rootComposite" presStyleCnt="0"/>
      <dgm:spPr/>
    </dgm:pt>
    <dgm:pt modelId="{43B6239F-13A0-47C2-B7D4-F8A174B3C810}" type="pres">
      <dgm:prSet presAssocID="{0C15B26C-B673-4843-A5D6-030904927946}" presName="rootText" presStyleLbl="node3" presStyleIdx="1" presStyleCnt="8" custLinFactNeighborX="-44176" custLinFactNeighborY="173">
        <dgm:presLayoutVars>
          <dgm:chPref val="3"/>
        </dgm:presLayoutVars>
      </dgm:prSet>
      <dgm:spPr/>
      <dgm:t>
        <a:bodyPr/>
        <a:lstStyle/>
        <a:p>
          <a:endParaRPr lang="en-US"/>
        </a:p>
      </dgm:t>
    </dgm:pt>
    <dgm:pt modelId="{DE191DF1-D442-4401-9AC8-BD2A34DCC1A0}" type="pres">
      <dgm:prSet presAssocID="{0C15B26C-B673-4843-A5D6-030904927946}" presName="rootConnector" presStyleLbl="node3" presStyleIdx="1" presStyleCnt="8"/>
      <dgm:spPr/>
      <dgm:t>
        <a:bodyPr/>
        <a:lstStyle/>
        <a:p>
          <a:endParaRPr lang="en-US"/>
        </a:p>
      </dgm:t>
    </dgm:pt>
    <dgm:pt modelId="{81255F40-AA87-43BA-A17C-801F1EFF8E9D}" type="pres">
      <dgm:prSet presAssocID="{0C15B26C-B673-4843-A5D6-030904927946}" presName="hierChild4" presStyleCnt="0"/>
      <dgm:spPr/>
    </dgm:pt>
    <dgm:pt modelId="{173794D8-240E-4703-8762-95426EB2E1C9}" type="pres">
      <dgm:prSet presAssocID="{0C15B26C-B673-4843-A5D6-030904927946}" presName="hierChild5" presStyleCnt="0"/>
      <dgm:spPr/>
    </dgm:pt>
    <dgm:pt modelId="{5CDC9281-01C3-43EA-9522-6BEC53E58464}" type="pres">
      <dgm:prSet presAssocID="{05F62069-4901-4E4F-A7E1-066252663183}" presName="Name37" presStyleLbl="parChTrans1D3" presStyleIdx="2" presStyleCnt="8"/>
      <dgm:spPr/>
      <dgm:t>
        <a:bodyPr/>
        <a:lstStyle/>
        <a:p>
          <a:endParaRPr lang="en-US"/>
        </a:p>
      </dgm:t>
    </dgm:pt>
    <dgm:pt modelId="{C71EEDE4-B02B-45B9-9465-DBBB451A2E6D}" type="pres">
      <dgm:prSet presAssocID="{37814274-A9C7-42C0-9624-AFB88BD5C086}" presName="hierRoot2" presStyleCnt="0">
        <dgm:presLayoutVars>
          <dgm:hierBranch val="init"/>
        </dgm:presLayoutVars>
      </dgm:prSet>
      <dgm:spPr/>
    </dgm:pt>
    <dgm:pt modelId="{24574685-DD79-44FC-8081-F2CAFE3961FF}" type="pres">
      <dgm:prSet presAssocID="{37814274-A9C7-42C0-9624-AFB88BD5C086}" presName="rootComposite" presStyleCnt="0"/>
      <dgm:spPr/>
    </dgm:pt>
    <dgm:pt modelId="{291C75A6-E91E-459C-9FDE-2826F5ABBD35}" type="pres">
      <dgm:prSet presAssocID="{37814274-A9C7-42C0-9624-AFB88BD5C086}" presName="rootText" presStyleLbl="node3" presStyleIdx="2" presStyleCnt="8" custLinFactNeighborX="-44176" custLinFactNeighborY="173">
        <dgm:presLayoutVars>
          <dgm:chPref val="3"/>
        </dgm:presLayoutVars>
      </dgm:prSet>
      <dgm:spPr/>
      <dgm:t>
        <a:bodyPr/>
        <a:lstStyle/>
        <a:p>
          <a:endParaRPr lang="en-US"/>
        </a:p>
      </dgm:t>
    </dgm:pt>
    <dgm:pt modelId="{FD966F4F-85F6-4CA0-84C6-3AF5E8BE1BDF}" type="pres">
      <dgm:prSet presAssocID="{37814274-A9C7-42C0-9624-AFB88BD5C086}" presName="rootConnector" presStyleLbl="node3" presStyleIdx="2" presStyleCnt="8"/>
      <dgm:spPr/>
      <dgm:t>
        <a:bodyPr/>
        <a:lstStyle/>
        <a:p>
          <a:endParaRPr lang="en-US"/>
        </a:p>
      </dgm:t>
    </dgm:pt>
    <dgm:pt modelId="{1B38868A-535C-4AA3-97DC-F6126270891F}" type="pres">
      <dgm:prSet presAssocID="{37814274-A9C7-42C0-9624-AFB88BD5C086}" presName="hierChild4" presStyleCnt="0"/>
      <dgm:spPr/>
    </dgm:pt>
    <dgm:pt modelId="{BB0182BB-C5C8-432D-B510-4E8F4F69F6CD}" type="pres">
      <dgm:prSet presAssocID="{37814274-A9C7-42C0-9624-AFB88BD5C086}" presName="hierChild5" presStyleCnt="0"/>
      <dgm:spPr/>
    </dgm:pt>
    <dgm:pt modelId="{17BB70D0-362B-43FB-A8C0-C1385AE56208}" type="pres">
      <dgm:prSet presAssocID="{487E7F77-C859-461B-A5AE-241473DBB820}" presName="hierChild5" presStyleCnt="0"/>
      <dgm:spPr/>
    </dgm:pt>
    <dgm:pt modelId="{F40C5AA9-AD08-400B-9CD2-52547C710F10}" type="pres">
      <dgm:prSet presAssocID="{2CBEE87B-2A45-4839-85E9-4BBAC04E6261}" presName="Name37" presStyleLbl="parChTrans1D2" presStyleIdx="1" presStyleCnt="3"/>
      <dgm:spPr/>
      <dgm:t>
        <a:bodyPr/>
        <a:lstStyle/>
        <a:p>
          <a:endParaRPr lang="en-US"/>
        </a:p>
      </dgm:t>
    </dgm:pt>
    <dgm:pt modelId="{2C12D5C0-7714-4FBB-AE40-4B9D22003BEC}" type="pres">
      <dgm:prSet presAssocID="{B6C91C71-70BB-4E27-84CB-DFC5633E33BE}" presName="hierRoot2" presStyleCnt="0">
        <dgm:presLayoutVars>
          <dgm:hierBranch val="init"/>
        </dgm:presLayoutVars>
      </dgm:prSet>
      <dgm:spPr/>
    </dgm:pt>
    <dgm:pt modelId="{C015A196-7AAF-4BC8-8B35-BFC57D0BA11D}" type="pres">
      <dgm:prSet presAssocID="{B6C91C71-70BB-4E27-84CB-DFC5633E33BE}" presName="rootComposite" presStyleCnt="0"/>
      <dgm:spPr/>
    </dgm:pt>
    <dgm:pt modelId="{54944283-82D5-4570-AC95-9307EA8F8344}" type="pres">
      <dgm:prSet presAssocID="{B6C91C71-70BB-4E27-84CB-DFC5633E33BE}" presName="rootText" presStyleLbl="node2" presStyleIdx="1" presStyleCnt="3">
        <dgm:presLayoutVars>
          <dgm:chPref val="3"/>
        </dgm:presLayoutVars>
      </dgm:prSet>
      <dgm:spPr/>
      <dgm:t>
        <a:bodyPr/>
        <a:lstStyle/>
        <a:p>
          <a:endParaRPr lang="en-US"/>
        </a:p>
      </dgm:t>
    </dgm:pt>
    <dgm:pt modelId="{2D463FF4-6414-40B8-9012-356A726AA48F}" type="pres">
      <dgm:prSet presAssocID="{B6C91C71-70BB-4E27-84CB-DFC5633E33BE}" presName="rootConnector" presStyleLbl="node2" presStyleIdx="1" presStyleCnt="3"/>
      <dgm:spPr/>
      <dgm:t>
        <a:bodyPr/>
        <a:lstStyle/>
        <a:p>
          <a:endParaRPr lang="en-US"/>
        </a:p>
      </dgm:t>
    </dgm:pt>
    <dgm:pt modelId="{66343842-3AB9-48E0-8259-BC12DCB276AE}" type="pres">
      <dgm:prSet presAssocID="{B6C91C71-70BB-4E27-84CB-DFC5633E33BE}" presName="hierChild4" presStyleCnt="0"/>
      <dgm:spPr/>
    </dgm:pt>
    <dgm:pt modelId="{2212E9F5-3357-43B7-BB7E-CF945746FC6E}" type="pres">
      <dgm:prSet presAssocID="{1FDE18C9-F49C-4D3B-A677-F169E50287FF}" presName="Name37" presStyleLbl="parChTrans1D3" presStyleIdx="3" presStyleCnt="8"/>
      <dgm:spPr/>
      <dgm:t>
        <a:bodyPr/>
        <a:lstStyle/>
        <a:p>
          <a:endParaRPr lang="en-US"/>
        </a:p>
      </dgm:t>
    </dgm:pt>
    <dgm:pt modelId="{3ED3A584-59C0-44D0-BBE4-5050F171E9FB}" type="pres">
      <dgm:prSet presAssocID="{D5B50DD5-CAB4-4EC8-9180-E8D2F0002CDC}" presName="hierRoot2" presStyleCnt="0">
        <dgm:presLayoutVars>
          <dgm:hierBranch val="init"/>
        </dgm:presLayoutVars>
      </dgm:prSet>
      <dgm:spPr/>
    </dgm:pt>
    <dgm:pt modelId="{2872C670-1138-4B7B-A331-06A50AD197E4}" type="pres">
      <dgm:prSet presAssocID="{D5B50DD5-CAB4-4EC8-9180-E8D2F0002CDC}" presName="rootComposite" presStyleCnt="0"/>
      <dgm:spPr/>
    </dgm:pt>
    <dgm:pt modelId="{63AC8748-4365-4ED4-84D7-4F0A1384479C}" type="pres">
      <dgm:prSet presAssocID="{D5B50DD5-CAB4-4EC8-9180-E8D2F0002CDC}" presName="rootText" presStyleLbl="node3" presStyleIdx="3" presStyleCnt="8">
        <dgm:presLayoutVars>
          <dgm:chPref val="3"/>
        </dgm:presLayoutVars>
      </dgm:prSet>
      <dgm:spPr/>
      <dgm:t>
        <a:bodyPr/>
        <a:lstStyle/>
        <a:p>
          <a:endParaRPr lang="en-US"/>
        </a:p>
      </dgm:t>
    </dgm:pt>
    <dgm:pt modelId="{8B6E31C5-3964-445D-87B3-159B87DE5049}" type="pres">
      <dgm:prSet presAssocID="{D5B50DD5-CAB4-4EC8-9180-E8D2F0002CDC}" presName="rootConnector" presStyleLbl="node3" presStyleIdx="3" presStyleCnt="8"/>
      <dgm:spPr/>
      <dgm:t>
        <a:bodyPr/>
        <a:lstStyle/>
        <a:p>
          <a:endParaRPr lang="en-US"/>
        </a:p>
      </dgm:t>
    </dgm:pt>
    <dgm:pt modelId="{73F43613-E829-47E3-9821-51BC9DBAEA95}" type="pres">
      <dgm:prSet presAssocID="{D5B50DD5-CAB4-4EC8-9180-E8D2F0002CDC}" presName="hierChild4" presStyleCnt="0"/>
      <dgm:spPr/>
    </dgm:pt>
    <dgm:pt modelId="{02C55BB9-8AAB-4BE5-A76B-EF8FB5894452}" type="pres">
      <dgm:prSet presAssocID="{D5B50DD5-CAB4-4EC8-9180-E8D2F0002CDC}" presName="hierChild5" presStyleCnt="0"/>
      <dgm:spPr/>
    </dgm:pt>
    <dgm:pt modelId="{1F882ACF-092F-43A9-B070-D7B5EAE7B802}" type="pres">
      <dgm:prSet presAssocID="{2A57BD63-D078-45BE-B095-AA5861330D62}" presName="Name37" presStyleLbl="parChTrans1D3" presStyleIdx="4" presStyleCnt="8"/>
      <dgm:spPr/>
      <dgm:t>
        <a:bodyPr/>
        <a:lstStyle/>
        <a:p>
          <a:endParaRPr lang="en-US"/>
        </a:p>
      </dgm:t>
    </dgm:pt>
    <dgm:pt modelId="{93A63F08-BA84-480D-AB48-9C7B2F17168D}" type="pres">
      <dgm:prSet presAssocID="{10872D35-453C-4F9E-A8E8-6DA4F81FF7D7}" presName="hierRoot2" presStyleCnt="0">
        <dgm:presLayoutVars>
          <dgm:hierBranch val="init"/>
        </dgm:presLayoutVars>
      </dgm:prSet>
      <dgm:spPr/>
    </dgm:pt>
    <dgm:pt modelId="{32C7FDD7-1CF6-48A9-A755-CA8650C303ED}" type="pres">
      <dgm:prSet presAssocID="{10872D35-453C-4F9E-A8E8-6DA4F81FF7D7}" presName="rootComposite" presStyleCnt="0"/>
      <dgm:spPr/>
    </dgm:pt>
    <dgm:pt modelId="{9F1EACEE-D263-4899-B7CF-55186185866F}" type="pres">
      <dgm:prSet presAssocID="{10872D35-453C-4F9E-A8E8-6DA4F81FF7D7}" presName="rootText" presStyleLbl="node3" presStyleIdx="4" presStyleCnt="8">
        <dgm:presLayoutVars>
          <dgm:chPref val="3"/>
        </dgm:presLayoutVars>
      </dgm:prSet>
      <dgm:spPr/>
      <dgm:t>
        <a:bodyPr/>
        <a:lstStyle/>
        <a:p>
          <a:endParaRPr lang="en-US"/>
        </a:p>
      </dgm:t>
    </dgm:pt>
    <dgm:pt modelId="{F0C830D1-748B-4D60-B9DA-F64A2B883C15}" type="pres">
      <dgm:prSet presAssocID="{10872D35-453C-4F9E-A8E8-6DA4F81FF7D7}" presName="rootConnector" presStyleLbl="node3" presStyleIdx="4" presStyleCnt="8"/>
      <dgm:spPr/>
      <dgm:t>
        <a:bodyPr/>
        <a:lstStyle/>
        <a:p>
          <a:endParaRPr lang="en-US"/>
        </a:p>
      </dgm:t>
    </dgm:pt>
    <dgm:pt modelId="{27247530-6C84-464E-867A-006BC3A172DB}" type="pres">
      <dgm:prSet presAssocID="{10872D35-453C-4F9E-A8E8-6DA4F81FF7D7}" presName="hierChild4" presStyleCnt="0"/>
      <dgm:spPr/>
    </dgm:pt>
    <dgm:pt modelId="{E6F81C0D-F467-4588-A0ED-F89F12992FB0}" type="pres">
      <dgm:prSet presAssocID="{10872D35-453C-4F9E-A8E8-6DA4F81FF7D7}" presName="hierChild5" presStyleCnt="0"/>
      <dgm:spPr/>
    </dgm:pt>
    <dgm:pt modelId="{D501946E-31AF-4F5D-B2FB-913B60DD5450}" type="pres">
      <dgm:prSet presAssocID="{B6C91C71-70BB-4E27-84CB-DFC5633E33BE}" presName="hierChild5" presStyleCnt="0"/>
      <dgm:spPr/>
    </dgm:pt>
    <dgm:pt modelId="{6B391A7A-E65C-4853-9167-D15291E1815D}" type="pres">
      <dgm:prSet presAssocID="{1F1C8902-277C-48A6-9125-E84E586BAD6A}" presName="Name37" presStyleLbl="parChTrans1D2" presStyleIdx="2" presStyleCnt="3"/>
      <dgm:spPr/>
      <dgm:t>
        <a:bodyPr/>
        <a:lstStyle/>
        <a:p>
          <a:endParaRPr lang="en-US"/>
        </a:p>
      </dgm:t>
    </dgm:pt>
    <dgm:pt modelId="{B37E74C1-27F8-46A0-A682-E5B25136CB32}" type="pres">
      <dgm:prSet presAssocID="{EDBB9073-796F-433F-9DED-CDAF019EFE2D}" presName="hierRoot2" presStyleCnt="0">
        <dgm:presLayoutVars>
          <dgm:hierBranch val="init"/>
        </dgm:presLayoutVars>
      </dgm:prSet>
      <dgm:spPr/>
    </dgm:pt>
    <dgm:pt modelId="{40460A8A-9031-4EC9-BF93-E946B6751091}" type="pres">
      <dgm:prSet presAssocID="{EDBB9073-796F-433F-9DED-CDAF019EFE2D}" presName="rootComposite" presStyleCnt="0"/>
      <dgm:spPr/>
    </dgm:pt>
    <dgm:pt modelId="{F2C8F3FB-2D81-4481-A156-23F71684238A}" type="pres">
      <dgm:prSet presAssocID="{EDBB9073-796F-433F-9DED-CDAF019EFE2D}" presName="rootText" presStyleLbl="node2" presStyleIdx="2" presStyleCnt="3" custLinFactNeighborX="41326" custLinFactNeighborY="173">
        <dgm:presLayoutVars>
          <dgm:chPref val="3"/>
        </dgm:presLayoutVars>
      </dgm:prSet>
      <dgm:spPr/>
      <dgm:t>
        <a:bodyPr/>
        <a:lstStyle/>
        <a:p>
          <a:endParaRPr lang="en-US"/>
        </a:p>
      </dgm:t>
    </dgm:pt>
    <dgm:pt modelId="{A0058135-946D-4F63-BE67-8889F0BE3C17}" type="pres">
      <dgm:prSet presAssocID="{EDBB9073-796F-433F-9DED-CDAF019EFE2D}" presName="rootConnector" presStyleLbl="node2" presStyleIdx="2" presStyleCnt="3"/>
      <dgm:spPr/>
      <dgm:t>
        <a:bodyPr/>
        <a:lstStyle/>
        <a:p>
          <a:endParaRPr lang="en-US"/>
        </a:p>
      </dgm:t>
    </dgm:pt>
    <dgm:pt modelId="{4030C7D5-886E-40D5-ADF9-171D20B0852E}" type="pres">
      <dgm:prSet presAssocID="{EDBB9073-796F-433F-9DED-CDAF019EFE2D}" presName="hierChild4" presStyleCnt="0"/>
      <dgm:spPr/>
    </dgm:pt>
    <dgm:pt modelId="{2AFF101E-199D-42C5-8AEB-56410D87EBE7}" type="pres">
      <dgm:prSet presAssocID="{D6021F8D-0E60-4833-BAA9-501B28A00167}" presName="Name37" presStyleLbl="parChTrans1D3" presStyleIdx="5" presStyleCnt="8"/>
      <dgm:spPr/>
      <dgm:t>
        <a:bodyPr/>
        <a:lstStyle/>
        <a:p>
          <a:endParaRPr lang="en-US"/>
        </a:p>
      </dgm:t>
    </dgm:pt>
    <dgm:pt modelId="{B1A3E4B3-AB80-48F9-A295-E26B36082192}" type="pres">
      <dgm:prSet presAssocID="{85ECFC3B-5B8C-49AE-A56C-EEDE9288C6AC}" presName="hierRoot2" presStyleCnt="0">
        <dgm:presLayoutVars>
          <dgm:hierBranch val="init"/>
        </dgm:presLayoutVars>
      </dgm:prSet>
      <dgm:spPr/>
    </dgm:pt>
    <dgm:pt modelId="{BC7880BF-B7B0-4EFB-BF56-809A4E4D6841}" type="pres">
      <dgm:prSet presAssocID="{85ECFC3B-5B8C-49AE-A56C-EEDE9288C6AC}" presName="rootComposite" presStyleCnt="0"/>
      <dgm:spPr/>
    </dgm:pt>
    <dgm:pt modelId="{A1A42A11-B998-4000-A450-4BB6E053B193}" type="pres">
      <dgm:prSet presAssocID="{85ECFC3B-5B8C-49AE-A56C-EEDE9288C6AC}" presName="rootText" presStyleLbl="node3" presStyleIdx="5" presStyleCnt="8" custLinFactNeighborX="41326" custLinFactNeighborY="173">
        <dgm:presLayoutVars>
          <dgm:chPref val="3"/>
        </dgm:presLayoutVars>
      </dgm:prSet>
      <dgm:spPr/>
      <dgm:t>
        <a:bodyPr/>
        <a:lstStyle/>
        <a:p>
          <a:endParaRPr lang="en-US"/>
        </a:p>
      </dgm:t>
    </dgm:pt>
    <dgm:pt modelId="{17FD94FE-D074-49B6-9ECC-0196CB3DEBE3}" type="pres">
      <dgm:prSet presAssocID="{85ECFC3B-5B8C-49AE-A56C-EEDE9288C6AC}" presName="rootConnector" presStyleLbl="node3" presStyleIdx="5" presStyleCnt="8"/>
      <dgm:spPr/>
      <dgm:t>
        <a:bodyPr/>
        <a:lstStyle/>
        <a:p>
          <a:endParaRPr lang="en-US"/>
        </a:p>
      </dgm:t>
    </dgm:pt>
    <dgm:pt modelId="{876AC003-1D44-458F-B6BD-C8BCF1A07A6B}" type="pres">
      <dgm:prSet presAssocID="{85ECFC3B-5B8C-49AE-A56C-EEDE9288C6AC}" presName="hierChild4" presStyleCnt="0"/>
      <dgm:spPr/>
    </dgm:pt>
    <dgm:pt modelId="{A9727273-063E-4A74-A518-F9471AF9C4BF}" type="pres">
      <dgm:prSet presAssocID="{85ECFC3B-5B8C-49AE-A56C-EEDE9288C6AC}" presName="hierChild5" presStyleCnt="0"/>
      <dgm:spPr/>
    </dgm:pt>
    <dgm:pt modelId="{86F87EA7-BEC3-4AB0-AF93-901DC4B33063}" type="pres">
      <dgm:prSet presAssocID="{88AD397D-CA66-471C-B642-BE0BF7A86222}" presName="Name37" presStyleLbl="parChTrans1D3" presStyleIdx="6" presStyleCnt="8"/>
      <dgm:spPr/>
      <dgm:t>
        <a:bodyPr/>
        <a:lstStyle/>
        <a:p>
          <a:endParaRPr lang="en-US"/>
        </a:p>
      </dgm:t>
    </dgm:pt>
    <dgm:pt modelId="{B667C8D1-5763-41FB-804E-8CD15B8CD648}" type="pres">
      <dgm:prSet presAssocID="{608FA8A3-4C63-453B-8772-83E3A25EC833}" presName="hierRoot2" presStyleCnt="0">
        <dgm:presLayoutVars>
          <dgm:hierBranch val="init"/>
        </dgm:presLayoutVars>
      </dgm:prSet>
      <dgm:spPr/>
    </dgm:pt>
    <dgm:pt modelId="{B1F561E7-B641-48E0-A4F3-8987C7E8B04A}" type="pres">
      <dgm:prSet presAssocID="{608FA8A3-4C63-453B-8772-83E3A25EC833}" presName="rootComposite" presStyleCnt="0"/>
      <dgm:spPr/>
    </dgm:pt>
    <dgm:pt modelId="{2A7D520B-EA01-4E22-831B-C8FEF91E6DFA}" type="pres">
      <dgm:prSet presAssocID="{608FA8A3-4C63-453B-8772-83E3A25EC833}" presName="rootText" presStyleLbl="node3" presStyleIdx="6" presStyleCnt="8" custLinFactNeighborX="41326" custLinFactNeighborY="173">
        <dgm:presLayoutVars>
          <dgm:chPref val="3"/>
        </dgm:presLayoutVars>
      </dgm:prSet>
      <dgm:spPr/>
      <dgm:t>
        <a:bodyPr/>
        <a:lstStyle/>
        <a:p>
          <a:endParaRPr lang="en-US"/>
        </a:p>
      </dgm:t>
    </dgm:pt>
    <dgm:pt modelId="{C27F7466-BEA2-4197-B8DE-8EA52868E2D2}" type="pres">
      <dgm:prSet presAssocID="{608FA8A3-4C63-453B-8772-83E3A25EC833}" presName="rootConnector" presStyleLbl="node3" presStyleIdx="6" presStyleCnt="8"/>
      <dgm:spPr/>
      <dgm:t>
        <a:bodyPr/>
        <a:lstStyle/>
        <a:p>
          <a:endParaRPr lang="en-US"/>
        </a:p>
      </dgm:t>
    </dgm:pt>
    <dgm:pt modelId="{6592EF3D-98EC-458A-BB76-4C04586B49D0}" type="pres">
      <dgm:prSet presAssocID="{608FA8A3-4C63-453B-8772-83E3A25EC833}" presName="hierChild4" presStyleCnt="0"/>
      <dgm:spPr/>
    </dgm:pt>
    <dgm:pt modelId="{F2B36D66-2527-41E7-A25C-AD01065E625A}" type="pres">
      <dgm:prSet presAssocID="{608FA8A3-4C63-453B-8772-83E3A25EC833}" presName="hierChild5" presStyleCnt="0"/>
      <dgm:spPr/>
    </dgm:pt>
    <dgm:pt modelId="{05308FC6-3064-43A3-AB9D-2206257FDEDC}" type="pres">
      <dgm:prSet presAssocID="{69965DEA-B34A-4F54-B717-23A35D61E190}" presName="Name37" presStyleLbl="parChTrans1D3" presStyleIdx="7" presStyleCnt="8"/>
      <dgm:spPr/>
      <dgm:t>
        <a:bodyPr/>
        <a:lstStyle/>
        <a:p>
          <a:endParaRPr lang="en-US"/>
        </a:p>
      </dgm:t>
    </dgm:pt>
    <dgm:pt modelId="{2FEC68AB-E213-40C7-896D-D0C3DE949CFD}" type="pres">
      <dgm:prSet presAssocID="{E5F27EF9-B617-4749-B395-B1A1BD49859A}" presName="hierRoot2" presStyleCnt="0">
        <dgm:presLayoutVars>
          <dgm:hierBranch val="init"/>
        </dgm:presLayoutVars>
      </dgm:prSet>
      <dgm:spPr/>
    </dgm:pt>
    <dgm:pt modelId="{091B2C97-2DF1-4AA9-AB0F-476D07DE15E8}" type="pres">
      <dgm:prSet presAssocID="{E5F27EF9-B617-4749-B395-B1A1BD49859A}" presName="rootComposite" presStyleCnt="0"/>
      <dgm:spPr/>
    </dgm:pt>
    <dgm:pt modelId="{2FE6AC52-7690-4641-A377-CD8C7FA6EA17}" type="pres">
      <dgm:prSet presAssocID="{E5F27EF9-B617-4749-B395-B1A1BD49859A}" presName="rootText" presStyleLbl="node3" presStyleIdx="7" presStyleCnt="8" custLinFactNeighborX="41326" custLinFactNeighborY="173">
        <dgm:presLayoutVars>
          <dgm:chPref val="3"/>
        </dgm:presLayoutVars>
      </dgm:prSet>
      <dgm:spPr/>
      <dgm:t>
        <a:bodyPr/>
        <a:lstStyle/>
        <a:p>
          <a:endParaRPr lang="en-US"/>
        </a:p>
      </dgm:t>
    </dgm:pt>
    <dgm:pt modelId="{88ADDDA0-2C8A-4E04-9872-E6A489A72C17}" type="pres">
      <dgm:prSet presAssocID="{E5F27EF9-B617-4749-B395-B1A1BD49859A}" presName="rootConnector" presStyleLbl="node3" presStyleIdx="7" presStyleCnt="8"/>
      <dgm:spPr/>
      <dgm:t>
        <a:bodyPr/>
        <a:lstStyle/>
        <a:p>
          <a:endParaRPr lang="en-US"/>
        </a:p>
      </dgm:t>
    </dgm:pt>
    <dgm:pt modelId="{B860E66E-268C-441A-984A-F7D0AAD7433A}" type="pres">
      <dgm:prSet presAssocID="{E5F27EF9-B617-4749-B395-B1A1BD49859A}" presName="hierChild4" presStyleCnt="0"/>
      <dgm:spPr/>
    </dgm:pt>
    <dgm:pt modelId="{C8E720F4-6A1E-476D-98CA-9D2AEF8D4E79}" type="pres">
      <dgm:prSet presAssocID="{E5F27EF9-B617-4749-B395-B1A1BD49859A}" presName="hierChild5" presStyleCnt="0"/>
      <dgm:spPr/>
    </dgm:pt>
    <dgm:pt modelId="{66C5D6A9-76D4-4024-B4F1-DE508D392578}" type="pres">
      <dgm:prSet presAssocID="{EDBB9073-796F-433F-9DED-CDAF019EFE2D}" presName="hierChild5" presStyleCnt="0"/>
      <dgm:spPr/>
    </dgm:pt>
    <dgm:pt modelId="{4C49C391-4806-4C04-B604-BB960AEEE29F}" type="pres">
      <dgm:prSet presAssocID="{5F1E8B07-3333-4419-A281-8659F6DEB0F6}" presName="hierChild3" presStyleCnt="0"/>
      <dgm:spPr/>
    </dgm:pt>
  </dgm:ptLst>
  <dgm:cxnLst>
    <dgm:cxn modelId="{AF0252F2-7093-4230-9857-01B3CAC2884C}" type="presOf" srcId="{608FA8A3-4C63-453B-8772-83E3A25EC833}" destId="{2A7D520B-EA01-4E22-831B-C8FEF91E6DFA}" srcOrd="0" destOrd="0" presId="urn:microsoft.com/office/officeart/2005/8/layout/orgChart1"/>
    <dgm:cxn modelId="{62ECBA2A-225B-4C52-96A4-B3576668EA6C}" type="presOf" srcId="{05F62069-4901-4E4F-A7E1-066252663183}" destId="{5CDC9281-01C3-43EA-9522-6BEC53E58464}" srcOrd="0" destOrd="0" presId="urn:microsoft.com/office/officeart/2005/8/layout/orgChart1"/>
    <dgm:cxn modelId="{7D9F1C5D-9D36-4931-93EE-4641A3045C02}" srcId="{EDBB9073-796F-433F-9DED-CDAF019EFE2D}" destId="{608FA8A3-4C63-453B-8772-83E3A25EC833}" srcOrd="1" destOrd="0" parTransId="{88AD397D-CA66-471C-B642-BE0BF7A86222}" sibTransId="{34FE406B-A3E6-40BF-BF2F-7AA9EED7CAF8}"/>
    <dgm:cxn modelId="{39DA60AB-C4D7-431D-A893-E39A6D1B0211}" srcId="{487E7F77-C859-461B-A5AE-241473DBB820}" destId="{0C15B26C-B673-4843-A5D6-030904927946}" srcOrd="1" destOrd="0" parTransId="{9D705551-94B3-4F84-B8CF-0840762A626C}" sibTransId="{948631CF-B961-4670-84C0-93CFDD49FE91}"/>
    <dgm:cxn modelId="{4C5D7AC5-8020-4D7C-AE1C-03EDCBDB9D5D}" type="presOf" srcId="{D6021F8D-0E60-4833-BAA9-501B28A00167}" destId="{2AFF101E-199D-42C5-8AEB-56410D87EBE7}" srcOrd="0" destOrd="0" presId="urn:microsoft.com/office/officeart/2005/8/layout/orgChart1"/>
    <dgm:cxn modelId="{FA7CEF57-4938-4EC7-B9FB-58E12B097447}" type="presOf" srcId="{D7CEF068-144F-47B9-B8DC-1D13C176F5DD}" destId="{7D9BFDC1-5B2B-486C-A848-E53E0EACB2BB}" srcOrd="0" destOrd="0" presId="urn:microsoft.com/office/officeart/2005/8/layout/orgChart1"/>
    <dgm:cxn modelId="{B740A62F-9DD9-4130-B014-CB5FA6CF5F01}" srcId="{9B3BA848-9A9C-4C8A-A25F-A1FDC9EE9B04}" destId="{5F1E8B07-3333-4419-A281-8659F6DEB0F6}" srcOrd="0" destOrd="0" parTransId="{64E55486-B3CE-425E-827C-AB5554B33226}" sibTransId="{D7A53124-9F5A-4177-AFE8-6688330DF453}"/>
    <dgm:cxn modelId="{7E04D7C6-76DE-469E-8A4C-B183BB38F22D}" type="presOf" srcId="{37814274-A9C7-42C0-9624-AFB88BD5C086}" destId="{FD966F4F-85F6-4CA0-84C6-3AF5E8BE1BDF}" srcOrd="1" destOrd="0" presId="urn:microsoft.com/office/officeart/2005/8/layout/orgChart1"/>
    <dgm:cxn modelId="{FC885EE0-EF3B-4C99-B0AB-5C9EB5C97BC2}" type="presOf" srcId="{D7CEF068-144F-47B9-B8DC-1D13C176F5DD}" destId="{40F10016-6A32-4D2A-8721-19D153BFC130}" srcOrd="1" destOrd="0" presId="urn:microsoft.com/office/officeart/2005/8/layout/orgChart1"/>
    <dgm:cxn modelId="{C1930A7D-17B1-4F76-887F-950F150AC611}" type="presOf" srcId="{A9CBEFEA-F6D9-463F-887A-99F8B3F13E68}" destId="{D46F8D17-EDD3-4ADF-9C25-942EAEF771E5}" srcOrd="0" destOrd="0" presId="urn:microsoft.com/office/officeart/2005/8/layout/orgChart1"/>
    <dgm:cxn modelId="{E79C98AA-F610-4DA7-B4AC-4DE927F0102C}" type="presOf" srcId="{0C15B26C-B673-4843-A5D6-030904927946}" destId="{DE191DF1-D442-4401-9AC8-BD2A34DCC1A0}" srcOrd="1" destOrd="0" presId="urn:microsoft.com/office/officeart/2005/8/layout/orgChart1"/>
    <dgm:cxn modelId="{1856E79B-72F7-434E-B0E6-704EE403ABE0}" type="presOf" srcId="{B6C91C71-70BB-4E27-84CB-DFC5633E33BE}" destId="{2D463FF4-6414-40B8-9012-356A726AA48F}" srcOrd="1" destOrd="0" presId="urn:microsoft.com/office/officeart/2005/8/layout/orgChart1"/>
    <dgm:cxn modelId="{E9678D73-61EF-4266-BF57-2158B19F036B}" type="presOf" srcId="{2A57BD63-D078-45BE-B095-AA5861330D62}" destId="{1F882ACF-092F-43A9-B070-D7B5EAE7B802}" srcOrd="0" destOrd="0" presId="urn:microsoft.com/office/officeart/2005/8/layout/orgChart1"/>
    <dgm:cxn modelId="{359D0337-34EC-4191-AF45-8BE91D73F895}" type="presOf" srcId="{487E7F77-C859-461B-A5AE-241473DBB820}" destId="{4A8C5A9C-35C8-4C56-AF9B-7A6CF4DF841F}" srcOrd="1" destOrd="0" presId="urn:microsoft.com/office/officeart/2005/8/layout/orgChart1"/>
    <dgm:cxn modelId="{2E1844FE-9C71-41AE-BA4C-329BEFF873D8}" srcId="{B6C91C71-70BB-4E27-84CB-DFC5633E33BE}" destId="{10872D35-453C-4F9E-A8E8-6DA4F81FF7D7}" srcOrd="1" destOrd="0" parTransId="{2A57BD63-D078-45BE-B095-AA5861330D62}" sibTransId="{BA847E2B-941D-423C-AC94-470CB05EAA39}"/>
    <dgm:cxn modelId="{EF1B8AF1-F5AB-4FFC-B560-0CE0B1BD436A}" type="presOf" srcId="{0C15B26C-B673-4843-A5D6-030904927946}" destId="{43B6239F-13A0-47C2-B7D4-F8A174B3C810}" srcOrd="0" destOrd="0" presId="urn:microsoft.com/office/officeart/2005/8/layout/orgChart1"/>
    <dgm:cxn modelId="{CDF08003-9F6E-49FF-A758-3D2519DE240D}" type="presOf" srcId="{85ECFC3B-5B8C-49AE-A56C-EEDE9288C6AC}" destId="{17FD94FE-D074-49B6-9ECC-0196CB3DEBE3}" srcOrd="1" destOrd="0" presId="urn:microsoft.com/office/officeart/2005/8/layout/orgChart1"/>
    <dgm:cxn modelId="{203B81C7-16EE-40D9-B836-B40BF5872739}" srcId="{487E7F77-C859-461B-A5AE-241473DBB820}" destId="{37814274-A9C7-42C0-9624-AFB88BD5C086}" srcOrd="2" destOrd="0" parTransId="{05F62069-4901-4E4F-A7E1-066252663183}" sibTransId="{0CBF6A61-8A2E-4444-9599-5EC09AD44731}"/>
    <dgm:cxn modelId="{BC52023F-CA86-45D1-A55E-45D00466ED7E}" type="presOf" srcId="{37814274-A9C7-42C0-9624-AFB88BD5C086}" destId="{291C75A6-E91E-459C-9FDE-2826F5ABBD35}" srcOrd="0" destOrd="0" presId="urn:microsoft.com/office/officeart/2005/8/layout/orgChart1"/>
    <dgm:cxn modelId="{46038BC6-3E73-4277-8566-6AF3BACA8CB5}" type="presOf" srcId="{487E7F77-C859-461B-A5AE-241473DBB820}" destId="{52688FA2-18DA-494B-91A0-FD2C4FEAF48F}" srcOrd="0" destOrd="0" presId="urn:microsoft.com/office/officeart/2005/8/layout/orgChart1"/>
    <dgm:cxn modelId="{F87EB87F-E9BE-44E5-875B-89626BE9EB06}" type="presOf" srcId="{10872D35-453C-4F9E-A8E8-6DA4F81FF7D7}" destId="{9F1EACEE-D263-4899-B7CF-55186185866F}" srcOrd="0" destOrd="0" presId="urn:microsoft.com/office/officeart/2005/8/layout/orgChart1"/>
    <dgm:cxn modelId="{00FA207B-F909-4756-8DBB-663C525B12D9}" type="presOf" srcId="{9B3BA848-9A9C-4C8A-A25F-A1FDC9EE9B04}" destId="{C5137E38-4A88-4F15-945B-B31CDC61363B}" srcOrd="0" destOrd="0" presId="urn:microsoft.com/office/officeart/2005/8/layout/orgChart1"/>
    <dgm:cxn modelId="{EE137EE5-9C77-465F-8352-E4BE26B6FCAA}" type="presOf" srcId="{1FDE18C9-F49C-4D3B-A677-F169E50287FF}" destId="{2212E9F5-3357-43B7-BB7E-CF945746FC6E}" srcOrd="0" destOrd="0" presId="urn:microsoft.com/office/officeart/2005/8/layout/orgChart1"/>
    <dgm:cxn modelId="{A477220D-854C-4011-B650-CA96914B05C2}" srcId="{EDBB9073-796F-433F-9DED-CDAF019EFE2D}" destId="{85ECFC3B-5B8C-49AE-A56C-EEDE9288C6AC}" srcOrd="0" destOrd="0" parTransId="{D6021F8D-0E60-4833-BAA9-501B28A00167}" sibTransId="{F1B932AE-84B2-4440-A8CD-8C7C554755BD}"/>
    <dgm:cxn modelId="{9E8F6001-093F-4891-BBD4-D6491D657A48}" type="presOf" srcId="{B6C91C71-70BB-4E27-84CB-DFC5633E33BE}" destId="{54944283-82D5-4570-AC95-9307EA8F8344}" srcOrd="0" destOrd="0" presId="urn:microsoft.com/office/officeart/2005/8/layout/orgChart1"/>
    <dgm:cxn modelId="{2FDEFA36-F4A6-4DF3-8D49-6691523B046F}" srcId="{5F1E8B07-3333-4419-A281-8659F6DEB0F6}" destId="{EDBB9073-796F-433F-9DED-CDAF019EFE2D}" srcOrd="2" destOrd="0" parTransId="{1F1C8902-277C-48A6-9125-E84E586BAD6A}" sibTransId="{90BF9115-B508-4270-BC1F-3C4356273573}"/>
    <dgm:cxn modelId="{3B75CB72-CEE8-41EF-B2F6-C7A3672BCC77}" srcId="{B6C91C71-70BB-4E27-84CB-DFC5633E33BE}" destId="{D5B50DD5-CAB4-4EC8-9180-E8D2F0002CDC}" srcOrd="0" destOrd="0" parTransId="{1FDE18C9-F49C-4D3B-A677-F169E50287FF}" sibTransId="{8104E181-6251-4159-99DD-D7251531B31D}"/>
    <dgm:cxn modelId="{4A35A0FF-CBEE-409E-AB18-0F44E42B8F1B}" type="presOf" srcId="{85ECFC3B-5B8C-49AE-A56C-EEDE9288C6AC}" destId="{A1A42A11-B998-4000-A450-4BB6E053B193}" srcOrd="0" destOrd="0" presId="urn:microsoft.com/office/officeart/2005/8/layout/orgChart1"/>
    <dgm:cxn modelId="{E9343D3F-0B8A-4130-99E1-300BDA844B85}" type="presOf" srcId="{5F1E8B07-3333-4419-A281-8659F6DEB0F6}" destId="{A51DFB86-B31D-4F6B-98FA-7B79BB139C7B}" srcOrd="0" destOrd="0" presId="urn:microsoft.com/office/officeart/2005/8/layout/orgChart1"/>
    <dgm:cxn modelId="{99166E9A-949F-480C-8DCA-E43598771E8F}" type="presOf" srcId="{E5F27EF9-B617-4749-B395-B1A1BD49859A}" destId="{2FE6AC52-7690-4641-A377-CD8C7FA6EA17}" srcOrd="0" destOrd="0" presId="urn:microsoft.com/office/officeart/2005/8/layout/orgChart1"/>
    <dgm:cxn modelId="{AEB4E175-321E-47AC-B92A-ED528A25936E}" type="presOf" srcId="{5F1E8B07-3333-4419-A281-8659F6DEB0F6}" destId="{145B8D65-C033-4CB1-A264-97313698CBFB}" srcOrd="1" destOrd="0" presId="urn:microsoft.com/office/officeart/2005/8/layout/orgChart1"/>
    <dgm:cxn modelId="{DFBBDCA1-BF54-4019-87AD-6674FFBDA3E2}" srcId="{EDBB9073-796F-433F-9DED-CDAF019EFE2D}" destId="{E5F27EF9-B617-4749-B395-B1A1BD49859A}" srcOrd="2" destOrd="0" parTransId="{69965DEA-B34A-4F54-B717-23A35D61E190}" sibTransId="{237BEEDA-1BE7-41D4-A5F4-8628EE74C648}"/>
    <dgm:cxn modelId="{BC5592F2-9692-4817-A03F-F9798CA2F1B3}" type="presOf" srcId="{608FA8A3-4C63-453B-8772-83E3A25EC833}" destId="{C27F7466-BEA2-4197-B8DE-8EA52868E2D2}" srcOrd="1" destOrd="0" presId="urn:microsoft.com/office/officeart/2005/8/layout/orgChart1"/>
    <dgm:cxn modelId="{4D38F8DA-8ADF-4F2A-B9C7-94D8C5CA0F4B}" type="presOf" srcId="{91DD7089-93CF-4556-A9A0-B46F78AD0536}" destId="{9C268712-4E4C-4071-AEF9-98F536B146CA}" srcOrd="0" destOrd="0" presId="urn:microsoft.com/office/officeart/2005/8/layout/orgChart1"/>
    <dgm:cxn modelId="{C031BE92-BAE4-4CB9-A792-2F853E85FE9A}" type="presOf" srcId="{69965DEA-B34A-4F54-B717-23A35D61E190}" destId="{05308FC6-3064-43A3-AB9D-2206257FDEDC}" srcOrd="0" destOrd="0" presId="urn:microsoft.com/office/officeart/2005/8/layout/orgChart1"/>
    <dgm:cxn modelId="{3407A13C-8AF2-40AF-94B4-54CB9B92AC46}" srcId="{5F1E8B07-3333-4419-A281-8659F6DEB0F6}" destId="{B6C91C71-70BB-4E27-84CB-DFC5633E33BE}" srcOrd="1" destOrd="0" parTransId="{2CBEE87B-2A45-4839-85E9-4BBAC04E6261}" sibTransId="{323C51FE-A948-4E6C-92E1-FBA84D1138C8}"/>
    <dgm:cxn modelId="{1825AF23-E1C3-492A-AD35-68980CCD64F1}" srcId="{5F1E8B07-3333-4419-A281-8659F6DEB0F6}" destId="{487E7F77-C859-461B-A5AE-241473DBB820}" srcOrd="0" destOrd="0" parTransId="{91DD7089-93CF-4556-A9A0-B46F78AD0536}" sibTransId="{FA683D2E-BC06-42B6-98BA-C1270E5EB146}"/>
    <dgm:cxn modelId="{E935D7EA-A784-47A4-9BAA-E31F7F7F2324}" type="presOf" srcId="{EDBB9073-796F-433F-9DED-CDAF019EFE2D}" destId="{A0058135-946D-4F63-BE67-8889F0BE3C17}" srcOrd="1" destOrd="0" presId="urn:microsoft.com/office/officeart/2005/8/layout/orgChart1"/>
    <dgm:cxn modelId="{D10EE1E2-7198-40FC-99C0-27C0A899217F}" type="presOf" srcId="{D5B50DD5-CAB4-4EC8-9180-E8D2F0002CDC}" destId="{63AC8748-4365-4ED4-84D7-4F0A1384479C}" srcOrd="0" destOrd="0" presId="urn:microsoft.com/office/officeart/2005/8/layout/orgChart1"/>
    <dgm:cxn modelId="{2DE298E9-0AE6-4A71-8C8A-FDD3AFDD7B46}" type="presOf" srcId="{D5B50DD5-CAB4-4EC8-9180-E8D2F0002CDC}" destId="{8B6E31C5-3964-445D-87B3-159B87DE5049}" srcOrd="1" destOrd="0" presId="urn:microsoft.com/office/officeart/2005/8/layout/orgChart1"/>
    <dgm:cxn modelId="{3D7A9994-CD03-4301-981A-FFD3A3D9F5DA}" srcId="{487E7F77-C859-461B-A5AE-241473DBB820}" destId="{D7CEF068-144F-47B9-B8DC-1D13C176F5DD}" srcOrd="0" destOrd="0" parTransId="{A9CBEFEA-F6D9-463F-887A-99F8B3F13E68}" sibTransId="{997D029B-AC1C-4B79-8C0C-9FE78164B56D}"/>
    <dgm:cxn modelId="{430BAA30-B6A2-4E17-83F0-F0EAC513A967}" type="presOf" srcId="{EDBB9073-796F-433F-9DED-CDAF019EFE2D}" destId="{F2C8F3FB-2D81-4481-A156-23F71684238A}" srcOrd="0" destOrd="0" presId="urn:microsoft.com/office/officeart/2005/8/layout/orgChart1"/>
    <dgm:cxn modelId="{6073C582-C47D-4F4B-A273-9B54C5FE9B13}" type="presOf" srcId="{9D705551-94B3-4F84-B8CF-0840762A626C}" destId="{5024B949-5DA9-4B21-8E4A-0C604065C1CB}" srcOrd="0" destOrd="0" presId="urn:microsoft.com/office/officeart/2005/8/layout/orgChart1"/>
    <dgm:cxn modelId="{5C3BCC30-7FB6-44F8-AB59-8CBC8A0551DE}" type="presOf" srcId="{1F1C8902-277C-48A6-9125-E84E586BAD6A}" destId="{6B391A7A-E65C-4853-9167-D15291E1815D}" srcOrd="0" destOrd="0" presId="urn:microsoft.com/office/officeart/2005/8/layout/orgChart1"/>
    <dgm:cxn modelId="{38F93C9B-0B37-4BA3-9511-C0BC5972CA4C}" type="presOf" srcId="{10872D35-453C-4F9E-A8E8-6DA4F81FF7D7}" destId="{F0C830D1-748B-4D60-B9DA-F64A2B883C15}" srcOrd="1" destOrd="0" presId="urn:microsoft.com/office/officeart/2005/8/layout/orgChart1"/>
    <dgm:cxn modelId="{5DFEC783-5BAC-4B5D-8E90-6506EB9BADC7}" type="presOf" srcId="{2CBEE87B-2A45-4839-85E9-4BBAC04E6261}" destId="{F40C5AA9-AD08-400B-9CD2-52547C710F10}" srcOrd="0" destOrd="0" presId="urn:microsoft.com/office/officeart/2005/8/layout/orgChart1"/>
    <dgm:cxn modelId="{B10DFA76-95D6-4A8A-97A2-84B57B81B2B2}" type="presOf" srcId="{88AD397D-CA66-471C-B642-BE0BF7A86222}" destId="{86F87EA7-BEC3-4AB0-AF93-901DC4B33063}" srcOrd="0" destOrd="0" presId="urn:microsoft.com/office/officeart/2005/8/layout/orgChart1"/>
    <dgm:cxn modelId="{74D823DB-4ADE-412A-88B7-F16E4BA6CC97}" type="presOf" srcId="{E5F27EF9-B617-4749-B395-B1A1BD49859A}" destId="{88ADDDA0-2C8A-4E04-9872-E6A489A72C17}" srcOrd="1" destOrd="0" presId="urn:microsoft.com/office/officeart/2005/8/layout/orgChart1"/>
    <dgm:cxn modelId="{8A64196E-39B9-497B-992D-C5A6A52A7796}" type="presParOf" srcId="{C5137E38-4A88-4F15-945B-B31CDC61363B}" destId="{FD6DFA97-4CF3-4ABF-B4C7-3BC21693010A}" srcOrd="0" destOrd="0" presId="urn:microsoft.com/office/officeart/2005/8/layout/orgChart1"/>
    <dgm:cxn modelId="{5D20647F-78C1-4D07-8B88-39A9CA4F0157}" type="presParOf" srcId="{FD6DFA97-4CF3-4ABF-B4C7-3BC21693010A}" destId="{30450866-D4AC-4236-84D2-561EFED980F0}" srcOrd="0" destOrd="0" presId="urn:microsoft.com/office/officeart/2005/8/layout/orgChart1"/>
    <dgm:cxn modelId="{803BC448-4A7B-4728-917D-DFF5394CC7B9}" type="presParOf" srcId="{30450866-D4AC-4236-84D2-561EFED980F0}" destId="{A51DFB86-B31D-4F6B-98FA-7B79BB139C7B}" srcOrd="0" destOrd="0" presId="urn:microsoft.com/office/officeart/2005/8/layout/orgChart1"/>
    <dgm:cxn modelId="{87A7A01E-79DA-4CBD-BA17-EE74980CE51C}" type="presParOf" srcId="{30450866-D4AC-4236-84D2-561EFED980F0}" destId="{145B8D65-C033-4CB1-A264-97313698CBFB}" srcOrd="1" destOrd="0" presId="urn:microsoft.com/office/officeart/2005/8/layout/orgChart1"/>
    <dgm:cxn modelId="{AA5D828D-5DE7-423D-9E69-10759D8506FB}" type="presParOf" srcId="{FD6DFA97-4CF3-4ABF-B4C7-3BC21693010A}" destId="{ABC85348-7C6E-4859-88EC-B27F67A86F1D}" srcOrd="1" destOrd="0" presId="urn:microsoft.com/office/officeart/2005/8/layout/orgChart1"/>
    <dgm:cxn modelId="{BEE3AB86-B3FD-4278-A5E3-B1EE7770B193}" type="presParOf" srcId="{ABC85348-7C6E-4859-88EC-B27F67A86F1D}" destId="{9C268712-4E4C-4071-AEF9-98F536B146CA}" srcOrd="0" destOrd="0" presId="urn:microsoft.com/office/officeart/2005/8/layout/orgChart1"/>
    <dgm:cxn modelId="{A4C7A3CD-16BD-4941-A24E-0CC5EFCA83D2}" type="presParOf" srcId="{ABC85348-7C6E-4859-88EC-B27F67A86F1D}" destId="{CB878494-90D4-4E59-B1BC-4B31D2834FD1}" srcOrd="1" destOrd="0" presId="urn:microsoft.com/office/officeart/2005/8/layout/orgChart1"/>
    <dgm:cxn modelId="{E8A567AD-4E4A-4D1A-85CE-5770F9749736}" type="presParOf" srcId="{CB878494-90D4-4E59-B1BC-4B31D2834FD1}" destId="{8D848745-66CD-49F6-9191-5E62C62E8F02}" srcOrd="0" destOrd="0" presId="urn:microsoft.com/office/officeart/2005/8/layout/orgChart1"/>
    <dgm:cxn modelId="{0493FB5F-5E1D-4155-9FE5-BA343B9D7C9B}" type="presParOf" srcId="{8D848745-66CD-49F6-9191-5E62C62E8F02}" destId="{52688FA2-18DA-494B-91A0-FD2C4FEAF48F}" srcOrd="0" destOrd="0" presId="urn:microsoft.com/office/officeart/2005/8/layout/orgChart1"/>
    <dgm:cxn modelId="{17F7D9B3-513D-4BE6-9B36-1AB4AB7A4469}" type="presParOf" srcId="{8D848745-66CD-49F6-9191-5E62C62E8F02}" destId="{4A8C5A9C-35C8-4C56-AF9B-7A6CF4DF841F}" srcOrd="1" destOrd="0" presId="urn:microsoft.com/office/officeart/2005/8/layout/orgChart1"/>
    <dgm:cxn modelId="{F9C99149-810C-4C16-8837-10763A020F47}" type="presParOf" srcId="{CB878494-90D4-4E59-B1BC-4B31D2834FD1}" destId="{348A4F1C-467A-460F-A09C-B6A08EA5E7C4}" srcOrd="1" destOrd="0" presId="urn:microsoft.com/office/officeart/2005/8/layout/orgChart1"/>
    <dgm:cxn modelId="{9FC4F698-F5E1-4078-A966-4CFD03749972}" type="presParOf" srcId="{348A4F1C-467A-460F-A09C-B6A08EA5E7C4}" destId="{D46F8D17-EDD3-4ADF-9C25-942EAEF771E5}" srcOrd="0" destOrd="0" presId="urn:microsoft.com/office/officeart/2005/8/layout/orgChart1"/>
    <dgm:cxn modelId="{A5385C2E-587B-4167-A605-9B2674E247D2}" type="presParOf" srcId="{348A4F1C-467A-460F-A09C-B6A08EA5E7C4}" destId="{3AAABC1C-3D26-47E8-9AD2-EC6F310A2F0F}" srcOrd="1" destOrd="0" presId="urn:microsoft.com/office/officeart/2005/8/layout/orgChart1"/>
    <dgm:cxn modelId="{F43D0BA9-F23C-476B-9E92-66FD4DBA9663}" type="presParOf" srcId="{3AAABC1C-3D26-47E8-9AD2-EC6F310A2F0F}" destId="{771C6FAA-5D6D-4540-82BF-FD5EF582525F}" srcOrd="0" destOrd="0" presId="urn:microsoft.com/office/officeart/2005/8/layout/orgChart1"/>
    <dgm:cxn modelId="{144A8EAA-5320-403A-B0D0-360C0B0CF7F3}" type="presParOf" srcId="{771C6FAA-5D6D-4540-82BF-FD5EF582525F}" destId="{7D9BFDC1-5B2B-486C-A848-E53E0EACB2BB}" srcOrd="0" destOrd="0" presId="urn:microsoft.com/office/officeart/2005/8/layout/orgChart1"/>
    <dgm:cxn modelId="{7FB6E580-AE22-432B-B43F-17900A7B38AE}" type="presParOf" srcId="{771C6FAA-5D6D-4540-82BF-FD5EF582525F}" destId="{40F10016-6A32-4D2A-8721-19D153BFC130}" srcOrd="1" destOrd="0" presId="urn:microsoft.com/office/officeart/2005/8/layout/orgChart1"/>
    <dgm:cxn modelId="{76599D31-8B5C-4A6A-AEC6-16A5910783FE}" type="presParOf" srcId="{3AAABC1C-3D26-47E8-9AD2-EC6F310A2F0F}" destId="{4FE53B92-EA72-4AC7-A406-D6E7ACA9818E}" srcOrd="1" destOrd="0" presId="urn:microsoft.com/office/officeart/2005/8/layout/orgChart1"/>
    <dgm:cxn modelId="{CE5E2AFE-0930-41C4-A56A-D7B24A16A312}" type="presParOf" srcId="{3AAABC1C-3D26-47E8-9AD2-EC6F310A2F0F}" destId="{382E807B-A402-47F9-83D7-F8E799D18C67}" srcOrd="2" destOrd="0" presId="urn:microsoft.com/office/officeart/2005/8/layout/orgChart1"/>
    <dgm:cxn modelId="{83DC70B6-5D2E-4E36-B52B-D9A1756F3518}" type="presParOf" srcId="{348A4F1C-467A-460F-A09C-B6A08EA5E7C4}" destId="{5024B949-5DA9-4B21-8E4A-0C604065C1CB}" srcOrd="2" destOrd="0" presId="urn:microsoft.com/office/officeart/2005/8/layout/orgChart1"/>
    <dgm:cxn modelId="{0E1E4036-70F9-4C01-8755-58698B8B5F76}" type="presParOf" srcId="{348A4F1C-467A-460F-A09C-B6A08EA5E7C4}" destId="{7B42004E-518D-4AB9-BC68-BD2E1173C306}" srcOrd="3" destOrd="0" presId="urn:microsoft.com/office/officeart/2005/8/layout/orgChart1"/>
    <dgm:cxn modelId="{310474CE-EF40-4789-B0EC-3E7AE2DDC3C6}" type="presParOf" srcId="{7B42004E-518D-4AB9-BC68-BD2E1173C306}" destId="{DD87C294-92B5-4AFB-B7A7-07CDB4C3DA4E}" srcOrd="0" destOrd="0" presId="urn:microsoft.com/office/officeart/2005/8/layout/orgChart1"/>
    <dgm:cxn modelId="{74C4F2BD-F92A-4AE6-9C2C-3BB731669CE9}" type="presParOf" srcId="{DD87C294-92B5-4AFB-B7A7-07CDB4C3DA4E}" destId="{43B6239F-13A0-47C2-B7D4-F8A174B3C810}" srcOrd="0" destOrd="0" presId="urn:microsoft.com/office/officeart/2005/8/layout/orgChart1"/>
    <dgm:cxn modelId="{FB31FCBF-8379-45A6-93FB-849C2C108910}" type="presParOf" srcId="{DD87C294-92B5-4AFB-B7A7-07CDB4C3DA4E}" destId="{DE191DF1-D442-4401-9AC8-BD2A34DCC1A0}" srcOrd="1" destOrd="0" presId="urn:microsoft.com/office/officeart/2005/8/layout/orgChart1"/>
    <dgm:cxn modelId="{BB49B681-CFF2-4E72-980E-63E120A73904}" type="presParOf" srcId="{7B42004E-518D-4AB9-BC68-BD2E1173C306}" destId="{81255F40-AA87-43BA-A17C-801F1EFF8E9D}" srcOrd="1" destOrd="0" presId="urn:microsoft.com/office/officeart/2005/8/layout/orgChart1"/>
    <dgm:cxn modelId="{90B9D273-1B93-4DCE-A52D-46272386C09E}" type="presParOf" srcId="{7B42004E-518D-4AB9-BC68-BD2E1173C306}" destId="{173794D8-240E-4703-8762-95426EB2E1C9}" srcOrd="2" destOrd="0" presId="urn:microsoft.com/office/officeart/2005/8/layout/orgChart1"/>
    <dgm:cxn modelId="{F33603FD-7A38-4C48-ADD2-290B1AAB40CB}" type="presParOf" srcId="{348A4F1C-467A-460F-A09C-B6A08EA5E7C4}" destId="{5CDC9281-01C3-43EA-9522-6BEC53E58464}" srcOrd="4" destOrd="0" presId="urn:microsoft.com/office/officeart/2005/8/layout/orgChart1"/>
    <dgm:cxn modelId="{45B6F059-F285-4BF4-A861-B42366527B8D}" type="presParOf" srcId="{348A4F1C-467A-460F-A09C-B6A08EA5E7C4}" destId="{C71EEDE4-B02B-45B9-9465-DBBB451A2E6D}" srcOrd="5" destOrd="0" presId="urn:microsoft.com/office/officeart/2005/8/layout/orgChart1"/>
    <dgm:cxn modelId="{5D95EB77-6671-48BF-B1A4-4A09FADE4E85}" type="presParOf" srcId="{C71EEDE4-B02B-45B9-9465-DBBB451A2E6D}" destId="{24574685-DD79-44FC-8081-F2CAFE3961FF}" srcOrd="0" destOrd="0" presId="urn:microsoft.com/office/officeart/2005/8/layout/orgChart1"/>
    <dgm:cxn modelId="{CFCA91D6-F765-4DA5-9C9D-3E4AD125459F}" type="presParOf" srcId="{24574685-DD79-44FC-8081-F2CAFE3961FF}" destId="{291C75A6-E91E-459C-9FDE-2826F5ABBD35}" srcOrd="0" destOrd="0" presId="urn:microsoft.com/office/officeart/2005/8/layout/orgChart1"/>
    <dgm:cxn modelId="{347A84E9-91F2-4206-8C7D-7F65E37FF053}" type="presParOf" srcId="{24574685-DD79-44FC-8081-F2CAFE3961FF}" destId="{FD966F4F-85F6-4CA0-84C6-3AF5E8BE1BDF}" srcOrd="1" destOrd="0" presId="urn:microsoft.com/office/officeart/2005/8/layout/orgChart1"/>
    <dgm:cxn modelId="{BB6C7FF9-5D45-433D-AA26-1324420FDA61}" type="presParOf" srcId="{C71EEDE4-B02B-45B9-9465-DBBB451A2E6D}" destId="{1B38868A-535C-4AA3-97DC-F6126270891F}" srcOrd="1" destOrd="0" presId="urn:microsoft.com/office/officeart/2005/8/layout/orgChart1"/>
    <dgm:cxn modelId="{5B25835F-3E46-4F85-B217-740069BFEF6B}" type="presParOf" srcId="{C71EEDE4-B02B-45B9-9465-DBBB451A2E6D}" destId="{BB0182BB-C5C8-432D-B510-4E8F4F69F6CD}" srcOrd="2" destOrd="0" presId="urn:microsoft.com/office/officeart/2005/8/layout/orgChart1"/>
    <dgm:cxn modelId="{E44DEFBE-2906-43B9-8C89-20A5D08ABF3C}" type="presParOf" srcId="{CB878494-90D4-4E59-B1BC-4B31D2834FD1}" destId="{17BB70D0-362B-43FB-A8C0-C1385AE56208}" srcOrd="2" destOrd="0" presId="urn:microsoft.com/office/officeart/2005/8/layout/orgChart1"/>
    <dgm:cxn modelId="{3794CFFC-22BF-4584-85C2-29AA14927D9C}" type="presParOf" srcId="{ABC85348-7C6E-4859-88EC-B27F67A86F1D}" destId="{F40C5AA9-AD08-400B-9CD2-52547C710F10}" srcOrd="2" destOrd="0" presId="urn:microsoft.com/office/officeart/2005/8/layout/orgChart1"/>
    <dgm:cxn modelId="{CE040198-0353-4518-A547-FE22D2193350}" type="presParOf" srcId="{ABC85348-7C6E-4859-88EC-B27F67A86F1D}" destId="{2C12D5C0-7714-4FBB-AE40-4B9D22003BEC}" srcOrd="3" destOrd="0" presId="urn:microsoft.com/office/officeart/2005/8/layout/orgChart1"/>
    <dgm:cxn modelId="{2B678E63-E13E-4FD5-85B0-0349EF20AE71}" type="presParOf" srcId="{2C12D5C0-7714-4FBB-AE40-4B9D22003BEC}" destId="{C015A196-7AAF-4BC8-8B35-BFC57D0BA11D}" srcOrd="0" destOrd="0" presId="urn:microsoft.com/office/officeart/2005/8/layout/orgChart1"/>
    <dgm:cxn modelId="{FFE219E6-9FF6-4183-869C-1E01250FB787}" type="presParOf" srcId="{C015A196-7AAF-4BC8-8B35-BFC57D0BA11D}" destId="{54944283-82D5-4570-AC95-9307EA8F8344}" srcOrd="0" destOrd="0" presId="urn:microsoft.com/office/officeart/2005/8/layout/orgChart1"/>
    <dgm:cxn modelId="{BC765FD1-AF00-4090-876A-B1B96A537A9F}" type="presParOf" srcId="{C015A196-7AAF-4BC8-8B35-BFC57D0BA11D}" destId="{2D463FF4-6414-40B8-9012-356A726AA48F}" srcOrd="1" destOrd="0" presId="urn:microsoft.com/office/officeart/2005/8/layout/orgChart1"/>
    <dgm:cxn modelId="{00936BC5-2388-4976-A4FD-19A4892AF748}" type="presParOf" srcId="{2C12D5C0-7714-4FBB-AE40-4B9D22003BEC}" destId="{66343842-3AB9-48E0-8259-BC12DCB276AE}" srcOrd="1" destOrd="0" presId="urn:microsoft.com/office/officeart/2005/8/layout/orgChart1"/>
    <dgm:cxn modelId="{D9CC8048-98B3-4FC3-B2C8-6F2F2E8F3C56}" type="presParOf" srcId="{66343842-3AB9-48E0-8259-BC12DCB276AE}" destId="{2212E9F5-3357-43B7-BB7E-CF945746FC6E}" srcOrd="0" destOrd="0" presId="urn:microsoft.com/office/officeart/2005/8/layout/orgChart1"/>
    <dgm:cxn modelId="{54A40B54-AA0F-4DD8-B34C-54885D9471EC}" type="presParOf" srcId="{66343842-3AB9-48E0-8259-BC12DCB276AE}" destId="{3ED3A584-59C0-44D0-BBE4-5050F171E9FB}" srcOrd="1" destOrd="0" presId="urn:microsoft.com/office/officeart/2005/8/layout/orgChart1"/>
    <dgm:cxn modelId="{77E0EC1C-4B4F-4D00-BF7E-D1709A860B32}" type="presParOf" srcId="{3ED3A584-59C0-44D0-BBE4-5050F171E9FB}" destId="{2872C670-1138-4B7B-A331-06A50AD197E4}" srcOrd="0" destOrd="0" presId="urn:microsoft.com/office/officeart/2005/8/layout/orgChart1"/>
    <dgm:cxn modelId="{355552E5-57B2-4D91-9E3E-0DB90C0820A9}" type="presParOf" srcId="{2872C670-1138-4B7B-A331-06A50AD197E4}" destId="{63AC8748-4365-4ED4-84D7-4F0A1384479C}" srcOrd="0" destOrd="0" presId="urn:microsoft.com/office/officeart/2005/8/layout/orgChart1"/>
    <dgm:cxn modelId="{5D5CBD32-9372-41F0-834D-6E7925CFCB34}" type="presParOf" srcId="{2872C670-1138-4B7B-A331-06A50AD197E4}" destId="{8B6E31C5-3964-445D-87B3-159B87DE5049}" srcOrd="1" destOrd="0" presId="urn:microsoft.com/office/officeart/2005/8/layout/orgChart1"/>
    <dgm:cxn modelId="{F66716BD-8A7A-493E-A62E-89DE48CF47C2}" type="presParOf" srcId="{3ED3A584-59C0-44D0-BBE4-5050F171E9FB}" destId="{73F43613-E829-47E3-9821-51BC9DBAEA95}" srcOrd="1" destOrd="0" presId="urn:microsoft.com/office/officeart/2005/8/layout/orgChart1"/>
    <dgm:cxn modelId="{1F52B083-9162-44DF-8B9E-DBAF44AEAA8B}" type="presParOf" srcId="{3ED3A584-59C0-44D0-BBE4-5050F171E9FB}" destId="{02C55BB9-8AAB-4BE5-A76B-EF8FB5894452}" srcOrd="2" destOrd="0" presId="urn:microsoft.com/office/officeart/2005/8/layout/orgChart1"/>
    <dgm:cxn modelId="{2A44EA35-90C9-4866-98D5-B9E4429B4C40}" type="presParOf" srcId="{66343842-3AB9-48E0-8259-BC12DCB276AE}" destId="{1F882ACF-092F-43A9-B070-D7B5EAE7B802}" srcOrd="2" destOrd="0" presId="urn:microsoft.com/office/officeart/2005/8/layout/orgChart1"/>
    <dgm:cxn modelId="{5C3511D5-94BA-41C0-B95F-D57D05AFFBEA}" type="presParOf" srcId="{66343842-3AB9-48E0-8259-BC12DCB276AE}" destId="{93A63F08-BA84-480D-AB48-9C7B2F17168D}" srcOrd="3" destOrd="0" presId="urn:microsoft.com/office/officeart/2005/8/layout/orgChart1"/>
    <dgm:cxn modelId="{11FBAAC5-360A-4A6B-BBBE-695F23626DDE}" type="presParOf" srcId="{93A63F08-BA84-480D-AB48-9C7B2F17168D}" destId="{32C7FDD7-1CF6-48A9-A755-CA8650C303ED}" srcOrd="0" destOrd="0" presId="urn:microsoft.com/office/officeart/2005/8/layout/orgChart1"/>
    <dgm:cxn modelId="{A1E470B1-994A-4109-A5F6-B3552481ADDE}" type="presParOf" srcId="{32C7FDD7-1CF6-48A9-A755-CA8650C303ED}" destId="{9F1EACEE-D263-4899-B7CF-55186185866F}" srcOrd="0" destOrd="0" presId="urn:microsoft.com/office/officeart/2005/8/layout/orgChart1"/>
    <dgm:cxn modelId="{D8BCE79F-C65D-429B-ABE8-9679B620DAB5}" type="presParOf" srcId="{32C7FDD7-1CF6-48A9-A755-CA8650C303ED}" destId="{F0C830D1-748B-4D60-B9DA-F64A2B883C15}" srcOrd="1" destOrd="0" presId="urn:microsoft.com/office/officeart/2005/8/layout/orgChart1"/>
    <dgm:cxn modelId="{31E224B7-450D-4F1E-8A1A-3D406981409A}" type="presParOf" srcId="{93A63F08-BA84-480D-AB48-9C7B2F17168D}" destId="{27247530-6C84-464E-867A-006BC3A172DB}" srcOrd="1" destOrd="0" presId="urn:microsoft.com/office/officeart/2005/8/layout/orgChart1"/>
    <dgm:cxn modelId="{D12D6205-4CE0-4A34-8E12-648C82F7C0B2}" type="presParOf" srcId="{93A63F08-BA84-480D-AB48-9C7B2F17168D}" destId="{E6F81C0D-F467-4588-A0ED-F89F12992FB0}" srcOrd="2" destOrd="0" presId="urn:microsoft.com/office/officeart/2005/8/layout/orgChart1"/>
    <dgm:cxn modelId="{72109435-ACBF-4F65-8249-860BEB206F67}" type="presParOf" srcId="{2C12D5C0-7714-4FBB-AE40-4B9D22003BEC}" destId="{D501946E-31AF-4F5D-B2FB-913B60DD5450}" srcOrd="2" destOrd="0" presId="urn:microsoft.com/office/officeart/2005/8/layout/orgChart1"/>
    <dgm:cxn modelId="{193571AF-7F29-474A-857A-50FF3353BBE2}" type="presParOf" srcId="{ABC85348-7C6E-4859-88EC-B27F67A86F1D}" destId="{6B391A7A-E65C-4853-9167-D15291E1815D}" srcOrd="4" destOrd="0" presId="urn:microsoft.com/office/officeart/2005/8/layout/orgChart1"/>
    <dgm:cxn modelId="{987C3547-7D1B-41DC-B4DF-76A94C952A62}" type="presParOf" srcId="{ABC85348-7C6E-4859-88EC-B27F67A86F1D}" destId="{B37E74C1-27F8-46A0-A682-E5B25136CB32}" srcOrd="5" destOrd="0" presId="urn:microsoft.com/office/officeart/2005/8/layout/orgChart1"/>
    <dgm:cxn modelId="{4A4DFCA5-6037-4F15-8E4E-3DA07C4A8E44}" type="presParOf" srcId="{B37E74C1-27F8-46A0-A682-E5B25136CB32}" destId="{40460A8A-9031-4EC9-BF93-E946B6751091}" srcOrd="0" destOrd="0" presId="urn:microsoft.com/office/officeart/2005/8/layout/orgChart1"/>
    <dgm:cxn modelId="{5B9B201D-7268-4C50-88E6-04C59670AF53}" type="presParOf" srcId="{40460A8A-9031-4EC9-BF93-E946B6751091}" destId="{F2C8F3FB-2D81-4481-A156-23F71684238A}" srcOrd="0" destOrd="0" presId="urn:microsoft.com/office/officeart/2005/8/layout/orgChart1"/>
    <dgm:cxn modelId="{3EAA34E0-8FCF-410A-B6D7-0AC488FB3BBC}" type="presParOf" srcId="{40460A8A-9031-4EC9-BF93-E946B6751091}" destId="{A0058135-946D-4F63-BE67-8889F0BE3C17}" srcOrd="1" destOrd="0" presId="urn:microsoft.com/office/officeart/2005/8/layout/orgChart1"/>
    <dgm:cxn modelId="{86B39820-60FA-4A6D-BDA3-6D77ABA24887}" type="presParOf" srcId="{B37E74C1-27F8-46A0-A682-E5B25136CB32}" destId="{4030C7D5-886E-40D5-ADF9-171D20B0852E}" srcOrd="1" destOrd="0" presId="urn:microsoft.com/office/officeart/2005/8/layout/orgChart1"/>
    <dgm:cxn modelId="{62541B41-BB1A-4AC7-A30C-B268EA4F84D5}" type="presParOf" srcId="{4030C7D5-886E-40D5-ADF9-171D20B0852E}" destId="{2AFF101E-199D-42C5-8AEB-56410D87EBE7}" srcOrd="0" destOrd="0" presId="urn:microsoft.com/office/officeart/2005/8/layout/orgChart1"/>
    <dgm:cxn modelId="{8768920D-1AD1-42D6-91B6-9E104FCD2AD6}" type="presParOf" srcId="{4030C7D5-886E-40D5-ADF9-171D20B0852E}" destId="{B1A3E4B3-AB80-48F9-A295-E26B36082192}" srcOrd="1" destOrd="0" presId="urn:microsoft.com/office/officeart/2005/8/layout/orgChart1"/>
    <dgm:cxn modelId="{497DF7BE-4F84-4DD9-A161-B419A9ED2F20}" type="presParOf" srcId="{B1A3E4B3-AB80-48F9-A295-E26B36082192}" destId="{BC7880BF-B7B0-4EFB-BF56-809A4E4D6841}" srcOrd="0" destOrd="0" presId="urn:microsoft.com/office/officeart/2005/8/layout/orgChart1"/>
    <dgm:cxn modelId="{4A6774C5-83A1-43B7-83F9-644F2634CFD1}" type="presParOf" srcId="{BC7880BF-B7B0-4EFB-BF56-809A4E4D6841}" destId="{A1A42A11-B998-4000-A450-4BB6E053B193}" srcOrd="0" destOrd="0" presId="urn:microsoft.com/office/officeart/2005/8/layout/orgChart1"/>
    <dgm:cxn modelId="{BAEEED29-FD75-498D-BFD2-E919CF204F02}" type="presParOf" srcId="{BC7880BF-B7B0-4EFB-BF56-809A4E4D6841}" destId="{17FD94FE-D074-49B6-9ECC-0196CB3DEBE3}" srcOrd="1" destOrd="0" presId="urn:microsoft.com/office/officeart/2005/8/layout/orgChart1"/>
    <dgm:cxn modelId="{3DC4A292-A37C-4C80-9D3A-478CF8157072}" type="presParOf" srcId="{B1A3E4B3-AB80-48F9-A295-E26B36082192}" destId="{876AC003-1D44-458F-B6BD-C8BCF1A07A6B}" srcOrd="1" destOrd="0" presId="urn:microsoft.com/office/officeart/2005/8/layout/orgChart1"/>
    <dgm:cxn modelId="{5E3A2F24-D1D0-4FF9-80B6-00DBB0580342}" type="presParOf" srcId="{B1A3E4B3-AB80-48F9-A295-E26B36082192}" destId="{A9727273-063E-4A74-A518-F9471AF9C4BF}" srcOrd="2" destOrd="0" presId="urn:microsoft.com/office/officeart/2005/8/layout/orgChart1"/>
    <dgm:cxn modelId="{E7DD1DDC-CA6D-4FF3-9D83-923B7BAA8F9A}" type="presParOf" srcId="{4030C7D5-886E-40D5-ADF9-171D20B0852E}" destId="{86F87EA7-BEC3-4AB0-AF93-901DC4B33063}" srcOrd="2" destOrd="0" presId="urn:microsoft.com/office/officeart/2005/8/layout/orgChart1"/>
    <dgm:cxn modelId="{2D37EDD6-9E86-4E15-8BF3-34AA5DAD9309}" type="presParOf" srcId="{4030C7D5-886E-40D5-ADF9-171D20B0852E}" destId="{B667C8D1-5763-41FB-804E-8CD15B8CD648}" srcOrd="3" destOrd="0" presId="urn:microsoft.com/office/officeart/2005/8/layout/orgChart1"/>
    <dgm:cxn modelId="{A97E6286-3EE4-4707-BF71-6334AFBF5CA1}" type="presParOf" srcId="{B667C8D1-5763-41FB-804E-8CD15B8CD648}" destId="{B1F561E7-B641-48E0-A4F3-8987C7E8B04A}" srcOrd="0" destOrd="0" presId="urn:microsoft.com/office/officeart/2005/8/layout/orgChart1"/>
    <dgm:cxn modelId="{5C97BE93-6F17-41BC-8B9C-D2EC3EC7AC56}" type="presParOf" srcId="{B1F561E7-B641-48E0-A4F3-8987C7E8B04A}" destId="{2A7D520B-EA01-4E22-831B-C8FEF91E6DFA}" srcOrd="0" destOrd="0" presId="urn:microsoft.com/office/officeart/2005/8/layout/orgChart1"/>
    <dgm:cxn modelId="{3F108578-18C9-458A-ACEF-013E84BD4281}" type="presParOf" srcId="{B1F561E7-B641-48E0-A4F3-8987C7E8B04A}" destId="{C27F7466-BEA2-4197-B8DE-8EA52868E2D2}" srcOrd="1" destOrd="0" presId="urn:microsoft.com/office/officeart/2005/8/layout/orgChart1"/>
    <dgm:cxn modelId="{5F501E2A-2594-42DE-96AF-91C00817D67A}" type="presParOf" srcId="{B667C8D1-5763-41FB-804E-8CD15B8CD648}" destId="{6592EF3D-98EC-458A-BB76-4C04586B49D0}" srcOrd="1" destOrd="0" presId="urn:microsoft.com/office/officeart/2005/8/layout/orgChart1"/>
    <dgm:cxn modelId="{42099434-1D2C-4824-8D11-582622FF4B2E}" type="presParOf" srcId="{B667C8D1-5763-41FB-804E-8CD15B8CD648}" destId="{F2B36D66-2527-41E7-A25C-AD01065E625A}" srcOrd="2" destOrd="0" presId="urn:microsoft.com/office/officeart/2005/8/layout/orgChart1"/>
    <dgm:cxn modelId="{B423DC30-96DB-4C3A-ABE2-404BF402C276}" type="presParOf" srcId="{4030C7D5-886E-40D5-ADF9-171D20B0852E}" destId="{05308FC6-3064-43A3-AB9D-2206257FDEDC}" srcOrd="4" destOrd="0" presId="urn:microsoft.com/office/officeart/2005/8/layout/orgChart1"/>
    <dgm:cxn modelId="{8BCEBD59-A608-4593-B262-37CC4A7EF702}" type="presParOf" srcId="{4030C7D5-886E-40D5-ADF9-171D20B0852E}" destId="{2FEC68AB-E213-40C7-896D-D0C3DE949CFD}" srcOrd="5" destOrd="0" presId="urn:microsoft.com/office/officeart/2005/8/layout/orgChart1"/>
    <dgm:cxn modelId="{3BD05083-4B98-4B7E-A9F5-15454FDC04D6}" type="presParOf" srcId="{2FEC68AB-E213-40C7-896D-D0C3DE949CFD}" destId="{091B2C97-2DF1-4AA9-AB0F-476D07DE15E8}" srcOrd="0" destOrd="0" presId="urn:microsoft.com/office/officeart/2005/8/layout/orgChart1"/>
    <dgm:cxn modelId="{0171D98B-3435-41AD-8FAA-26F3C082D811}" type="presParOf" srcId="{091B2C97-2DF1-4AA9-AB0F-476D07DE15E8}" destId="{2FE6AC52-7690-4641-A377-CD8C7FA6EA17}" srcOrd="0" destOrd="0" presId="urn:microsoft.com/office/officeart/2005/8/layout/orgChart1"/>
    <dgm:cxn modelId="{6EF55068-A085-4192-998E-344BF1A5BDCF}" type="presParOf" srcId="{091B2C97-2DF1-4AA9-AB0F-476D07DE15E8}" destId="{88ADDDA0-2C8A-4E04-9872-E6A489A72C17}" srcOrd="1" destOrd="0" presId="urn:microsoft.com/office/officeart/2005/8/layout/orgChart1"/>
    <dgm:cxn modelId="{E7E8A73E-0A57-4303-9A1B-9BC2B1708BCE}" type="presParOf" srcId="{2FEC68AB-E213-40C7-896D-D0C3DE949CFD}" destId="{B860E66E-268C-441A-984A-F7D0AAD7433A}" srcOrd="1" destOrd="0" presId="urn:microsoft.com/office/officeart/2005/8/layout/orgChart1"/>
    <dgm:cxn modelId="{7AE598AF-1517-4A48-8DA1-CAEBF20D98BA}" type="presParOf" srcId="{2FEC68AB-E213-40C7-896D-D0C3DE949CFD}" destId="{C8E720F4-6A1E-476D-98CA-9D2AEF8D4E79}" srcOrd="2" destOrd="0" presId="urn:microsoft.com/office/officeart/2005/8/layout/orgChart1"/>
    <dgm:cxn modelId="{DC7FCAFD-1FC8-4D4E-B41C-CE95D216020F}" type="presParOf" srcId="{B37E74C1-27F8-46A0-A682-E5B25136CB32}" destId="{66C5D6A9-76D4-4024-B4F1-DE508D392578}" srcOrd="2" destOrd="0" presId="urn:microsoft.com/office/officeart/2005/8/layout/orgChart1"/>
    <dgm:cxn modelId="{E8511252-28B1-44B9-B2DA-61C791B26010}" type="presParOf" srcId="{FD6DFA97-4CF3-4ABF-B4C7-3BC21693010A}" destId="{4C49C391-4806-4C04-B604-BB960AEEE29F}"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308FC6-3064-43A3-AB9D-2206257FDEDC}">
      <dsp:nvSpPr>
        <dsp:cNvPr id="0" name=""/>
        <dsp:cNvSpPr/>
      </dsp:nvSpPr>
      <dsp:spPr>
        <a:xfrm>
          <a:off x="3795013"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F87EA7-BEC3-4AB0-AF93-901DC4B33063}">
      <dsp:nvSpPr>
        <dsp:cNvPr id="0" name=""/>
        <dsp:cNvSpPr/>
      </dsp:nvSpPr>
      <dsp:spPr>
        <a:xfrm>
          <a:off x="3795013"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F101E-199D-42C5-8AEB-56410D87EBE7}">
      <dsp:nvSpPr>
        <dsp:cNvPr id="0" name=""/>
        <dsp:cNvSpPr/>
      </dsp:nvSpPr>
      <dsp:spPr>
        <a:xfrm>
          <a:off x="3795013"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91A7A-E65C-4853-9167-D15291E1815D}">
      <dsp:nvSpPr>
        <dsp:cNvPr id="0" name=""/>
        <dsp:cNvSpPr/>
      </dsp:nvSpPr>
      <dsp:spPr>
        <a:xfrm>
          <a:off x="2623486" y="479680"/>
          <a:ext cx="1554610" cy="201947"/>
        </a:xfrm>
        <a:custGeom>
          <a:avLst/>
          <a:gdLst/>
          <a:ahLst/>
          <a:cxnLst/>
          <a:rect l="0" t="0" r="0" b="0"/>
          <a:pathLst>
            <a:path>
              <a:moveTo>
                <a:pt x="0" y="0"/>
              </a:moveTo>
              <a:lnTo>
                <a:pt x="0" y="101387"/>
              </a:lnTo>
              <a:lnTo>
                <a:pt x="1554610" y="101387"/>
              </a:lnTo>
              <a:lnTo>
                <a:pt x="155461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82ACF-092F-43A9-B070-D7B5EAE7B802}">
      <dsp:nvSpPr>
        <dsp:cNvPr id="0" name=""/>
        <dsp:cNvSpPr/>
      </dsp:nvSpPr>
      <dsp:spPr>
        <a:xfrm>
          <a:off x="2240402"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2E9F5-3357-43B7-BB7E-CF945746FC6E}">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0C5AA9-AD08-400B-9CD2-52547C710F10}">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DC9281-01C3-43EA-9522-6BEC53E58464}">
      <dsp:nvSpPr>
        <dsp:cNvPr id="0" name=""/>
        <dsp:cNvSpPr/>
      </dsp:nvSpPr>
      <dsp:spPr>
        <a:xfrm>
          <a:off x="658497" y="1160482"/>
          <a:ext cx="143656" cy="1800490"/>
        </a:xfrm>
        <a:custGeom>
          <a:avLst/>
          <a:gdLst/>
          <a:ahLst/>
          <a:cxnLst/>
          <a:rect l="0" t="0" r="0" b="0"/>
          <a:pathLst>
            <a:path>
              <a:moveTo>
                <a:pt x="0" y="0"/>
              </a:moveTo>
              <a:lnTo>
                <a:pt x="0" y="1800490"/>
              </a:lnTo>
              <a:lnTo>
                <a:pt x="143656" y="18004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4B949-5DA9-4B21-8E4A-0C604065C1CB}">
      <dsp:nvSpPr>
        <dsp:cNvPr id="0" name=""/>
        <dsp:cNvSpPr/>
      </dsp:nvSpPr>
      <dsp:spPr>
        <a:xfrm>
          <a:off x="658497" y="1160482"/>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6F8D17-EDD3-4ADF-9C25-942EAEF771E5}">
      <dsp:nvSpPr>
        <dsp:cNvPr id="0" name=""/>
        <dsp:cNvSpPr/>
      </dsp:nvSpPr>
      <dsp:spPr>
        <a:xfrm>
          <a:off x="658497" y="1160482"/>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268712-4E4C-4071-AEF9-98F536B146CA}">
      <dsp:nvSpPr>
        <dsp:cNvPr id="0" name=""/>
        <dsp:cNvSpPr/>
      </dsp:nvSpPr>
      <dsp:spPr>
        <a:xfrm>
          <a:off x="1041580" y="479680"/>
          <a:ext cx="1581905" cy="201947"/>
        </a:xfrm>
        <a:custGeom>
          <a:avLst/>
          <a:gdLst/>
          <a:ahLst/>
          <a:cxnLst/>
          <a:rect l="0" t="0" r="0" b="0"/>
          <a:pathLst>
            <a:path>
              <a:moveTo>
                <a:pt x="1581905" y="0"/>
              </a:moveTo>
              <a:lnTo>
                <a:pt x="1581905" y="101387"/>
              </a:lnTo>
              <a:lnTo>
                <a:pt x="0" y="101387"/>
              </a:lnTo>
              <a:lnTo>
                <a:pt x="0" y="2019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1DFB86-B31D-4F6B-98FA-7B79BB139C7B}">
      <dsp:nvSpPr>
        <dsp:cNvPr id="0" name=""/>
        <dsp:cNvSpPr/>
      </dsp:nvSpPr>
      <dsp:spPr>
        <a:xfrm>
          <a:off x="2144631" y="825"/>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Management</a:t>
          </a:r>
        </a:p>
      </dsp:txBody>
      <dsp:txXfrm>
        <a:off x="2144631" y="825"/>
        <a:ext cx="957708" cy="478854"/>
      </dsp:txXfrm>
    </dsp:sp>
    <dsp:sp modelId="{52688FA2-18DA-494B-91A0-FD2C4FEAF48F}">
      <dsp:nvSpPr>
        <dsp:cNvPr id="0" name=""/>
        <dsp:cNvSpPr/>
      </dsp:nvSpPr>
      <dsp:spPr>
        <a:xfrm>
          <a:off x="562726" y="681627"/>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Identification</a:t>
          </a:r>
        </a:p>
      </dsp:txBody>
      <dsp:txXfrm>
        <a:off x="562726" y="681627"/>
        <a:ext cx="957708" cy="478854"/>
      </dsp:txXfrm>
    </dsp:sp>
    <dsp:sp modelId="{7D9BFDC1-5B2B-486C-A848-E53E0EACB2BB}">
      <dsp:nvSpPr>
        <dsp:cNvPr id="0" name=""/>
        <dsp:cNvSpPr/>
      </dsp:nvSpPr>
      <dsp:spPr>
        <a:xfrm>
          <a:off x="802153" y="1361601"/>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inventory assets</a:t>
          </a:r>
        </a:p>
      </dsp:txBody>
      <dsp:txXfrm>
        <a:off x="802153" y="1361601"/>
        <a:ext cx="957708" cy="478854"/>
      </dsp:txXfrm>
    </dsp:sp>
    <dsp:sp modelId="{43B6239F-13A0-47C2-B7D4-F8A174B3C810}">
      <dsp:nvSpPr>
        <dsp:cNvPr id="0" name=""/>
        <dsp:cNvSpPr/>
      </dsp:nvSpPr>
      <dsp:spPr>
        <a:xfrm>
          <a:off x="802153" y="2041574"/>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Classify &amp; prioritize assets</a:t>
          </a:r>
        </a:p>
      </dsp:txBody>
      <dsp:txXfrm>
        <a:off x="802153" y="2041574"/>
        <a:ext cx="957708" cy="478854"/>
      </dsp:txXfrm>
    </dsp:sp>
    <dsp:sp modelId="{291C75A6-E91E-459C-9FDE-2826F5ABBD35}">
      <dsp:nvSpPr>
        <dsp:cNvPr id="0" name=""/>
        <dsp:cNvSpPr/>
      </dsp:nvSpPr>
      <dsp:spPr>
        <a:xfrm>
          <a:off x="802153" y="2721545"/>
          <a:ext cx="957708" cy="478854"/>
        </a:xfrm>
        <a:prstGeom prst="rect">
          <a:avLst/>
        </a:prstGeom>
        <a:solidFill>
          <a:srgbClr val="92D05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prioritize threats</a:t>
          </a:r>
        </a:p>
      </dsp:txBody>
      <dsp:txXfrm>
        <a:off x="802153" y="2721545"/>
        <a:ext cx="957708" cy="478854"/>
      </dsp:txXfrm>
    </dsp:sp>
    <dsp:sp modelId="{54944283-82D5-4570-AC95-9307EA8F8344}">
      <dsp:nvSpPr>
        <dsp:cNvPr id="0" name=""/>
        <dsp:cNvSpPr/>
      </dsp:nvSpPr>
      <dsp:spPr>
        <a:xfrm>
          <a:off x="2144631" y="680799"/>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Assessment</a:t>
          </a:r>
        </a:p>
      </dsp:txBody>
      <dsp:txXfrm>
        <a:off x="2144631" y="680799"/>
        <a:ext cx="957708" cy="478854"/>
      </dsp:txXfrm>
    </dsp:sp>
    <dsp:sp modelId="{63AC8748-4365-4ED4-84D7-4F0A1384479C}">
      <dsp:nvSpPr>
        <dsp:cNvPr id="0" name=""/>
        <dsp:cNvSpPr/>
      </dsp:nvSpPr>
      <dsp:spPr>
        <a:xfrm>
          <a:off x="2384059" y="1360772"/>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vulnerabilities between assets &amp; threats</a:t>
          </a:r>
        </a:p>
      </dsp:txBody>
      <dsp:txXfrm>
        <a:off x="2384059" y="1360772"/>
        <a:ext cx="957708" cy="478854"/>
      </dsp:txXfrm>
    </dsp:sp>
    <dsp:sp modelId="{9F1EACEE-D263-4899-B7CF-55186185866F}">
      <dsp:nvSpPr>
        <dsp:cNvPr id="0" name=""/>
        <dsp:cNvSpPr/>
      </dsp:nvSpPr>
      <dsp:spPr>
        <a:xfrm>
          <a:off x="2384059" y="2040746"/>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Identify &amp; quantify asset exposure</a:t>
          </a:r>
        </a:p>
      </dsp:txBody>
      <dsp:txXfrm>
        <a:off x="2384059" y="2040746"/>
        <a:ext cx="957708" cy="478854"/>
      </dsp:txXfrm>
    </dsp:sp>
    <dsp:sp modelId="{F2C8F3FB-2D81-4481-A156-23F71684238A}">
      <dsp:nvSpPr>
        <dsp:cNvPr id="0" name=""/>
        <dsp:cNvSpPr/>
      </dsp:nvSpPr>
      <dsp:spPr>
        <a:xfrm>
          <a:off x="3699242" y="681627"/>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Risk Control</a:t>
          </a:r>
        </a:p>
      </dsp:txBody>
      <dsp:txXfrm>
        <a:off x="3699242" y="681627"/>
        <a:ext cx="957708" cy="478854"/>
      </dsp:txXfrm>
    </dsp:sp>
    <dsp:sp modelId="{A1A42A11-B998-4000-A450-4BB6E053B193}">
      <dsp:nvSpPr>
        <dsp:cNvPr id="0" name=""/>
        <dsp:cNvSpPr/>
      </dsp:nvSpPr>
      <dsp:spPr>
        <a:xfrm>
          <a:off x="3938669" y="1361601"/>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Select strategy</a:t>
          </a:r>
        </a:p>
      </dsp:txBody>
      <dsp:txXfrm>
        <a:off x="3938669" y="1361601"/>
        <a:ext cx="957708" cy="478854"/>
      </dsp:txXfrm>
    </dsp:sp>
    <dsp:sp modelId="{2A7D520B-EA01-4E22-831B-C8FEF91E6DFA}">
      <dsp:nvSpPr>
        <dsp:cNvPr id="0" name=""/>
        <dsp:cNvSpPr/>
      </dsp:nvSpPr>
      <dsp:spPr>
        <a:xfrm>
          <a:off x="3938669" y="2041574"/>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Justify controls</a:t>
          </a:r>
        </a:p>
      </dsp:txBody>
      <dsp:txXfrm>
        <a:off x="3938669" y="2041574"/>
        <a:ext cx="957708" cy="478854"/>
      </dsp:txXfrm>
    </dsp:sp>
    <dsp:sp modelId="{2FE6AC52-7690-4641-A377-CD8C7FA6EA17}">
      <dsp:nvSpPr>
        <dsp:cNvPr id="0" name=""/>
        <dsp:cNvSpPr/>
      </dsp:nvSpPr>
      <dsp:spPr>
        <a:xfrm>
          <a:off x="3938669" y="2721545"/>
          <a:ext cx="957708" cy="47885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Implement &amp; monitor controls</a:t>
          </a:r>
        </a:p>
      </dsp:txBody>
      <dsp:txXfrm>
        <a:off x="3938669" y="2721545"/>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C7397-07C0-46C2-979D-933BFCDEE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7</Pages>
  <Words>1098</Words>
  <Characters>6263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K MacDonald</dc:creator>
  <cp:lastModifiedBy>krystofurr</cp:lastModifiedBy>
  <cp:revision>19</cp:revision>
  <dcterms:created xsi:type="dcterms:W3CDTF">2014-02-05T20:52:00Z</dcterms:created>
  <dcterms:modified xsi:type="dcterms:W3CDTF">2015-02-14T23:33:00Z</dcterms:modified>
</cp:coreProperties>
</file>