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7"/>
        <w:gridCol w:w="91"/>
        <w:gridCol w:w="352"/>
        <w:gridCol w:w="2957"/>
        <w:gridCol w:w="1440"/>
        <w:gridCol w:w="21"/>
        <w:gridCol w:w="68"/>
        <w:gridCol w:w="367"/>
        <w:gridCol w:w="1725"/>
        <w:gridCol w:w="1530"/>
      </w:tblGrid>
      <w:tr w:rsidR="002F36BE" w:rsidRPr="0086110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368" w:type="dxa"/>
            <w:gridSpan w:val="8"/>
            <w:vMerge w:val="restart"/>
          </w:tcPr>
          <w:p w:rsidR="002F36BE" w:rsidRPr="0086110A" w:rsidRDefault="002F36BE" w:rsidP="0086110A">
            <w:pPr>
              <w:pStyle w:val="Heading1"/>
            </w:pPr>
            <w:bookmarkStart w:id="0" w:name="MinuteHeading"/>
            <w:bookmarkStart w:id="1" w:name="_GoBack"/>
            <w:bookmarkEnd w:id="0"/>
            <w:bookmarkEnd w:id="1"/>
            <w:r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2F36BE" w:rsidP="0086110A">
            <w:pPr>
              <w:pStyle w:val="MeetingInformation"/>
            </w:pPr>
            <w:r w:rsidRPr="0086110A">
              <w:fldChar w:fldCharType="begin"/>
            </w:r>
            <w:r w:rsidRPr="0086110A">
              <w:instrText>MACROBUTTON DoFieldClick [Date]</w:instrText>
            </w:r>
            <w:r w:rsidRPr="0086110A">
              <w:fldChar w:fldCharType="end"/>
            </w:r>
          </w:p>
        </w:tc>
      </w:tr>
      <w:tr w:rsidR="002F36BE" w:rsidRPr="0086110A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68" w:type="dxa"/>
            <w:gridSpan w:val="8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2F36BE" w:rsidP="0086110A">
            <w:pPr>
              <w:pStyle w:val="MeetingInformation"/>
            </w:pPr>
            <w:r w:rsidRPr="0086110A">
              <w:fldChar w:fldCharType="begin"/>
            </w:r>
            <w:r w:rsidRPr="0086110A">
              <w:instrText>MACROBUTTON DoFieldClick [Time]</w:instrText>
            </w:r>
            <w:r w:rsidRPr="0086110A">
              <w:fldChar w:fldCharType="end"/>
            </w:r>
          </w:p>
        </w:tc>
      </w:tr>
      <w:tr w:rsidR="002F36BE" w:rsidRPr="0086110A">
        <w:tblPrEx>
          <w:tblCellMar>
            <w:top w:w="0" w:type="dxa"/>
            <w:bottom w:w="0" w:type="dxa"/>
          </w:tblCellMar>
        </w:tblPrEx>
        <w:tc>
          <w:tcPr>
            <w:tcW w:w="6368" w:type="dxa"/>
            <w:gridSpan w:val="8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2F36BE" w:rsidP="0086110A">
            <w:pPr>
              <w:pStyle w:val="MeetingInformation"/>
            </w:pPr>
            <w:r w:rsidRPr="0086110A">
              <w:fldChar w:fldCharType="begin"/>
            </w:r>
            <w:r w:rsidRPr="0086110A">
              <w:instrText>MACROBUTTON DoFieldClick [Location]</w:instrText>
            </w:r>
            <w:r w:rsidRPr="0086110A">
              <w:fldChar w:fldCharType="end"/>
            </w: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c>
          <w:tcPr>
            <w:tcW w:w="1882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</w:p>
        </w:tc>
        <w:tc>
          <w:tcPr>
            <w:tcW w:w="1896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0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86110A" w:rsidRPr="0086110A">
        <w:tblPrEx>
          <w:tblCellMar>
            <w:top w:w="0" w:type="dxa"/>
            <w:bottom w:w="0" w:type="dxa"/>
          </w:tblCellMar>
        </w:tblPrEx>
        <w:tc>
          <w:tcPr>
            <w:tcW w:w="9990" w:type="dxa"/>
            <w:gridSpan w:val="11"/>
            <w:tcBorders>
              <w:top w:val="single" w:sz="4" w:space="0" w:color="999999"/>
              <w:bottom w:val="single" w:sz="4" w:space="0" w:color="999999"/>
            </w:tcBorders>
          </w:tcPr>
          <w:p w:rsidR="0086110A" w:rsidRPr="0086110A" w:rsidRDefault="0086110A" w:rsidP="0086110A">
            <w:pPr>
              <w:pStyle w:val="FieldText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read: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501C1B" w:rsidRPr="0086110A" w:rsidRDefault="00501C1B" w:rsidP="0086110A">
            <w:pPr>
              <w:pStyle w:val="FieldText"/>
            </w:pPr>
          </w:p>
        </w:tc>
      </w:tr>
      <w:tr w:rsidR="00C81680" w:rsidRPr="0086110A">
        <w:tblPrEx>
          <w:tblCellMar>
            <w:top w:w="0" w:type="dxa"/>
            <w:bottom w:w="0" w:type="dxa"/>
          </w:tblCellMar>
        </w:tblPrEx>
        <w:tc>
          <w:tcPr>
            <w:tcW w:w="9990" w:type="dxa"/>
            <w:gridSpan w:val="11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9F2309" w:rsidRPr="0086110A">
        <w:tblPrEx>
          <w:tblCellMar>
            <w:top w:w="0" w:type="dxa"/>
            <w:bottom w:w="0" w:type="dxa"/>
          </w:tblCellMar>
        </w:tblPrEx>
        <w:tc>
          <w:tcPr>
            <w:tcW w:w="6279" w:type="dxa"/>
            <w:gridSpan w:val="6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Pr="00797708" w:rsidRDefault="00140431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w:rsidR="00C81680" w:rsidRPr="0086110A">
        <w:tblPrEx>
          <w:tblCellMar>
            <w:top w:w="0" w:type="dxa"/>
            <w:bottom w:w="0" w:type="dxa"/>
          </w:tblCellMar>
        </w:tblPrEx>
        <w:tc>
          <w:tcPr>
            <w:tcW w:w="9990" w:type="dxa"/>
            <w:gridSpan w:val="11"/>
            <w:tcBorders>
              <w:top w:val="dashSmallGap" w:sz="4" w:space="0" w:color="808080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ActionItems"/>
            </w:pPr>
            <w:bookmarkStart w:id="2" w:name="MinuteTopicSection"/>
            <w:bookmarkStart w:id="3" w:name="MinuteItems"/>
            <w:bookmarkEnd w:id="3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c>
          <w:tcPr>
            <w:tcW w:w="9990" w:type="dxa"/>
            <w:gridSpan w:val="11"/>
            <w:tcBorders>
              <w:bottom w:val="single" w:sz="8" w:space="0" w:color="808080"/>
            </w:tcBorders>
          </w:tcPr>
          <w:p w:rsidR="003D3A5F" w:rsidRPr="0086110A" w:rsidRDefault="003D3A5F" w:rsidP="0086110A">
            <w:pPr>
              <w:pStyle w:val="Heading2"/>
            </w:pPr>
            <w:bookmarkStart w:id="4" w:name="MinuteAdditional"/>
            <w:bookmarkEnd w:id="2"/>
            <w:bookmarkEnd w:id="4"/>
            <w:r w:rsidRPr="0086110A">
              <w:t>Other Information</w:t>
            </w: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c>
          <w:tcPr>
            <w:tcW w:w="1439" w:type="dxa"/>
            <w:gridSpan w:val="2"/>
            <w:tcBorders>
              <w:top w:val="single" w:sz="8" w:space="0" w:color="808080"/>
            </w:tcBorders>
          </w:tcPr>
          <w:p w:rsidR="003D3A5F" w:rsidRPr="0086110A" w:rsidRDefault="003D3A5F" w:rsidP="009267B4">
            <w:pPr>
              <w:pStyle w:val="FieldLabel"/>
              <w:jc w:val="center"/>
            </w:pPr>
          </w:p>
        </w:tc>
        <w:tc>
          <w:tcPr>
            <w:tcW w:w="8551" w:type="dxa"/>
            <w:gridSpan w:val="9"/>
            <w:tcBorders>
              <w:top w:val="single" w:sz="8" w:space="0" w:color="808080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c>
          <w:tcPr>
            <w:tcW w:w="1439" w:type="dxa"/>
            <w:gridSpan w:val="2"/>
          </w:tcPr>
          <w:p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9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9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c>
          <w:tcPr>
            <w:tcW w:w="1530" w:type="dxa"/>
            <w:gridSpan w:val="3"/>
          </w:tcPr>
          <w:p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8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</w:tbl>
    <w:p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4C"/>
    <w:rsid w:val="00070E04"/>
    <w:rsid w:val="00140431"/>
    <w:rsid w:val="00140DAE"/>
    <w:rsid w:val="001E0227"/>
    <w:rsid w:val="002606F7"/>
    <w:rsid w:val="0027375D"/>
    <w:rsid w:val="002C51E8"/>
    <w:rsid w:val="002F32B7"/>
    <w:rsid w:val="002F36BE"/>
    <w:rsid w:val="003010D4"/>
    <w:rsid w:val="003172EB"/>
    <w:rsid w:val="00332F83"/>
    <w:rsid w:val="00351C8C"/>
    <w:rsid w:val="003D3A5F"/>
    <w:rsid w:val="00446003"/>
    <w:rsid w:val="0049114C"/>
    <w:rsid w:val="00501C1B"/>
    <w:rsid w:val="0056485D"/>
    <w:rsid w:val="006A6EB8"/>
    <w:rsid w:val="007018D4"/>
    <w:rsid w:val="0072713C"/>
    <w:rsid w:val="00777A1E"/>
    <w:rsid w:val="00797708"/>
    <w:rsid w:val="007D5836"/>
    <w:rsid w:val="0086110A"/>
    <w:rsid w:val="00862309"/>
    <w:rsid w:val="008739E4"/>
    <w:rsid w:val="008A5125"/>
    <w:rsid w:val="0092128D"/>
    <w:rsid w:val="009267B4"/>
    <w:rsid w:val="009416F2"/>
    <w:rsid w:val="009C18E1"/>
    <w:rsid w:val="009F2309"/>
    <w:rsid w:val="00A43DA2"/>
    <w:rsid w:val="00A85296"/>
    <w:rsid w:val="00A85EF8"/>
    <w:rsid w:val="00A9572A"/>
    <w:rsid w:val="00B535DD"/>
    <w:rsid w:val="00C319DF"/>
    <w:rsid w:val="00C71700"/>
    <w:rsid w:val="00C81680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Agenda.dot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Gaylene Nicholson</dc:creator>
  <cp:lastModifiedBy>Gaylene Nicholson</cp:lastModifiedBy>
  <cp:revision>1</cp:revision>
  <cp:lastPrinted>2003-09-17T16:32:00Z</cp:lastPrinted>
  <dcterms:created xsi:type="dcterms:W3CDTF">2012-10-25T14:29:00Z</dcterms:created>
  <dcterms:modified xsi:type="dcterms:W3CDTF">2012-10-25T14:30:00Z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