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80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812"/>
        <w:gridCol w:w="1760"/>
      </w:tblGrid>
      <w:tr w:rsidR="00982A3D" w:rsidTr="00C92BD3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</w:pPr>
            <w:r>
              <w:t>NAME OF SYSTEM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</w:pPr>
            <w:r>
              <w:t>DATE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982A3D" w:rsidRDefault="00EB7302" w:rsidP="000E458A">
            <w:pPr>
              <w:pStyle w:val="TableContents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 \* Arabic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\* Arabic 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tc>
      </w:tr>
      <w:tr w:rsidR="00982A3D" w:rsidTr="00C92BD3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82A3D" w:rsidRDefault="00FB0940" w:rsidP="000E458A">
            <w:pPr>
              <w:pStyle w:val="TableContents"/>
              <w:jc w:val="center"/>
            </w:pPr>
            <w:r>
              <w:t>Financial</w:t>
            </w:r>
          </w:p>
        </w:tc>
        <w:tc>
          <w:tcPr>
            <w:tcW w:w="3812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  <w:jc w:val="center"/>
            </w:pPr>
            <w:r>
              <w:t>November 27, 2015</w:t>
            </w:r>
          </w:p>
        </w:tc>
        <w:tc>
          <w:tcPr>
            <w:tcW w:w="1760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</w:pPr>
          </w:p>
        </w:tc>
      </w:tr>
    </w:tbl>
    <w:p w:rsidR="00982A3D" w:rsidRDefault="00982A3D" w:rsidP="00982A3D"/>
    <w:tbl>
      <w:tblPr>
        <w:tblW w:w="10025" w:type="dxa"/>
        <w:tblInd w:w="53" w:type="dxa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408"/>
        <w:gridCol w:w="3780"/>
        <w:gridCol w:w="1837"/>
      </w:tblGrid>
      <w:tr w:rsidR="00982A3D" w:rsidTr="00EB7302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</w:pPr>
            <w:r>
              <w:t>ANALYST</w:t>
            </w: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</w:pPr>
            <w:r>
              <w:t>PURPOSE OF DOCUMENTATION</w:t>
            </w:r>
          </w:p>
        </w:tc>
        <w:tc>
          <w:tcPr>
            <w:tcW w:w="1837" w:type="dxa"/>
          </w:tcPr>
          <w:p w:rsidR="00982A3D" w:rsidRDefault="00982A3D" w:rsidP="000E458A">
            <w:pPr>
              <w:pStyle w:val="TableContents"/>
            </w:pPr>
          </w:p>
        </w:tc>
      </w:tr>
      <w:tr w:rsidR="00982A3D" w:rsidTr="00EB7302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  <w:jc w:val="center"/>
            </w:pPr>
            <w:proofErr w:type="spellStart"/>
            <w:r>
              <w:t>C.Sigouin</w:t>
            </w:r>
            <w:proofErr w:type="spellEnd"/>
          </w:p>
        </w:tc>
        <w:tc>
          <w:tcPr>
            <w:tcW w:w="5617" w:type="dxa"/>
            <w:gridSpan w:val="2"/>
            <w:shd w:val="clear" w:color="auto" w:fill="auto"/>
            <w:tcMar>
              <w:left w:w="51" w:type="dxa"/>
            </w:tcMar>
          </w:tcPr>
          <w:p w:rsidR="00982A3D" w:rsidRDefault="00982A3D" w:rsidP="00C52FE5">
            <w:pPr>
              <w:pStyle w:val="TableContents"/>
              <w:jc w:val="center"/>
            </w:pPr>
            <w:r>
              <w:t xml:space="preserve">Report Analysis </w:t>
            </w:r>
            <w:r w:rsidR="00C52FE5">
              <w:t>– Resort reports to collect for damages</w:t>
            </w:r>
            <w:r>
              <w:t xml:space="preserve"> </w:t>
            </w:r>
          </w:p>
        </w:tc>
      </w:tr>
      <w:tr w:rsidR="00982A3D" w:rsidTr="00EB7302">
        <w:tc>
          <w:tcPr>
            <w:tcW w:w="4408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  <w:jc w:val="center"/>
            </w:pPr>
          </w:p>
        </w:tc>
        <w:tc>
          <w:tcPr>
            <w:tcW w:w="3780" w:type="dxa"/>
            <w:shd w:val="clear" w:color="auto" w:fill="auto"/>
            <w:tcMar>
              <w:left w:w="51" w:type="dxa"/>
            </w:tcMar>
          </w:tcPr>
          <w:p w:rsidR="00982A3D" w:rsidRDefault="00982A3D" w:rsidP="000E458A">
            <w:pPr>
              <w:pStyle w:val="TableContents"/>
              <w:jc w:val="center"/>
            </w:pPr>
          </w:p>
        </w:tc>
        <w:tc>
          <w:tcPr>
            <w:tcW w:w="1837" w:type="dxa"/>
          </w:tcPr>
          <w:p w:rsidR="00982A3D" w:rsidRDefault="00982A3D" w:rsidP="000E458A">
            <w:pPr>
              <w:pStyle w:val="TableContents"/>
              <w:jc w:val="center"/>
            </w:pPr>
          </w:p>
        </w:tc>
      </w:tr>
      <w:tr w:rsidR="00982A3D" w:rsidTr="00EB7302">
        <w:tc>
          <w:tcPr>
            <w:tcW w:w="10025" w:type="dxa"/>
            <w:gridSpan w:val="3"/>
            <w:shd w:val="clear" w:color="auto" w:fill="auto"/>
            <w:tcMar>
              <w:left w:w="51" w:type="dxa"/>
            </w:tcMar>
          </w:tcPr>
          <w:tbl>
            <w:tblPr>
              <w:tblStyle w:val="TableGrid"/>
              <w:tblW w:w="0" w:type="auto"/>
              <w:tblInd w:w="5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90"/>
              <w:gridCol w:w="2705"/>
              <w:gridCol w:w="2900"/>
            </w:tblGrid>
            <w:tr w:rsidR="00982A3D" w:rsidTr="00CB4E52">
              <w:tc>
                <w:tcPr>
                  <w:tcW w:w="3690" w:type="dxa"/>
                </w:tcPr>
                <w:p w:rsidR="00982A3D" w:rsidRPr="00F20AFA" w:rsidRDefault="00982A3D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</w:t>
                  </w:r>
                </w:p>
              </w:tc>
              <w:tc>
                <w:tcPr>
                  <w:tcW w:w="2705" w:type="dxa"/>
                </w:tcPr>
                <w:p w:rsidR="00982A3D" w:rsidRPr="00F20AFA" w:rsidRDefault="00982A3D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TYPE</w:t>
                  </w:r>
                </w:p>
              </w:tc>
              <w:tc>
                <w:tcPr>
                  <w:tcW w:w="2900" w:type="dxa"/>
                </w:tcPr>
                <w:p w:rsidR="00982A3D" w:rsidRPr="00F20AFA" w:rsidRDefault="00982A3D" w:rsidP="000E458A">
                  <w:pPr>
                    <w:pStyle w:val="TableContents"/>
                    <w:jc w:val="center"/>
                    <w:rPr>
                      <w:u w:val="single"/>
                    </w:rPr>
                  </w:pPr>
                  <w:r w:rsidRPr="00F20AFA">
                    <w:rPr>
                      <w:u w:val="single"/>
                    </w:rPr>
                    <w:t>FIELD LENGTH</w:t>
                  </w:r>
                </w:p>
              </w:tc>
            </w:tr>
            <w:tr w:rsidR="00982A3D" w:rsidTr="00CB4E52">
              <w:tc>
                <w:tcPr>
                  <w:tcW w:w="3690" w:type="dxa"/>
                </w:tcPr>
                <w:p w:rsidR="00982A3D" w:rsidRDefault="00C52FE5" w:rsidP="000E458A">
                  <w:pPr>
                    <w:pStyle w:val="TableContents"/>
                  </w:pPr>
                  <w:r>
                    <w:t>Ticket ID ( Drill down field )</w:t>
                  </w:r>
                </w:p>
              </w:tc>
              <w:tc>
                <w:tcPr>
                  <w:tcW w:w="2705" w:type="dxa"/>
                </w:tcPr>
                <w:p w:rsidR="00982A3D" w:rsidRDefault="00C52FE5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900" w:type="dxa"/>
                </w:tcPr>
                <w:p w:rsidR="00982A3D" w:rsidRDefault="00EB7302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C52FE5" w:rsidTr="00CB4E52">
              <w:tc>
                <w:tcPr>
                  <w:tcW w:w="36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7"/>
                    <w:gridCol w:w="2137"/>
                  </w:tblGrid>
                  <w:tr w:rsidR="00C52FE5" w:rsidTr="00EB7302">
                    <w:tc>
                      <w:tcPr>
                        <w:tcW w:w="697" w:type="dxa"/>
                      </w:tcPr>
                      <w:p w:rsidR="00C52FE5" w:rsidRDefault="00C52FE5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52FE5" w:rsidRDefault="00C52FE5" w:rsidP="00C52FE5">
                        <w:pPr>
                          <w:pStyle w:val="TableContents"/>
                        </w:pPr>
                        <w:r>
                          <w:t>Alert ID</w:t>
                        </w:r>
                      </w:p>
                    </w:tc>
                  </w:tr>
                  <w:tr w:rsidR="00C52FE5" w:rsidTr="00EB7302">
                    <w:tc>
                      <w:tcPr>
                        <w:tcW w:w="697" w:type="dxa"/>
                      </w:tcPr>
                      <w:p w:rsidR="00C52FE5" w:rsidRDefault="00C52FE5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52FE5" w:rsidRDefault="00C52FE5" w:rsidP="00C52FE5">
                        <w:pPr>
                          <w:pStyle w:val="TableContents"/>
                        </w:pPr>
                        <w:r>
                          <w:t>Ticket events</w:t>
                        </w:r>
                      </w:p>
                    </w:tc>
                  </w:tr>
                  <w:tr w:rsidR="00C52FE5" w:rsidTr="00EB7302">
                    <w:tc>
                      <w:tcPr>
                        <w:tcW w:w="697" w:type="dxa"/>
                      </w:tcPr>
                      <w:p w:rsidR="00C52FE5" w:rsidRDefault="00C52FE5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52FE5" w:rsidRDefault="00C52FE5" w:rsidP="00C52FE5">
                        <w:pPr>
                          <w:pStyle w:val="TableContents"/>
                        </w:pPr>
                        <w:r>
                          <w:t>Ticket open date</w:t>
                        </w:r>
                      </w:p>
                    </w:tc>
                  </w:tr>
                  <w:tr w:rsidR="00C52FE5" w:rsidTr="00EB7302">
                    <w:tc>
                      <w:tcPr>
                        <w:tcW w:w="697" w:type="dxa"/>
                      </w:tcPr>
                      <w:p w:rsidR="00C52FE5" w:rsidRDefault="00C52FE5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52FE5" w:rsidRDefault="00C52FE5" w:rsidP="00C52FE5">
                        <w:pPr>
                          <w:pStyle w:val="TableContents"/>
                        </w:pPr>
                        <w:r>
                          <w:t>Ticket close date</w:t>
                        </w:r>
                      </w:p>
                    </w:tc>
                  </w:tr>
                  <w:tr w:rsidR="00EB7302" w:rsidTr="00EB7302">
                    <w:tc>
                      <w:tcPr>
                        <w:tcW w:w="697" w:type="dxa"/>
                      </w:tcPr>
                      <w:p w:rsidR="00EB7302" w:rsidRDefault="00EB7302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EB7302" w:rsidRDefault="00EB7302" w:rsidP="00EB7302">
                        <w:pPr>
                          <w:pStyle w:val="TableContents"/>
                        </w:pPr>
                        <w:r>
                          <w:t>Resort agent ID</w:t>
                        </w:r>
                      </w:p>
                    </w:tc>
                  </w:tr>
                  <w:tr w:rsidR="00C52FE5" w:rsidTr="00EB7302">
                    <w:tc>
                      <w:tcPr>
                        <w:tcW w:w="697" w:type="dxa"/>
                      </w:tcPr>
                      <w:p w:rsidR="00C52FE5" w:rsidRDefault="00C52FE5" w:rsidP="00C52FE5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52FE5" w:rsidRDefault="00C52FE5" w:rsidP="00C52FE5">
                        <w:pPr>
                          <w:pStyle w:val="TableContents"/>
                        </w:pPr>
                        <w:r>
                          <w:t>Student booking ID</w:t>
                        </w:r>
                      </w:p>
                    </w:tc>
                  </w:tr>
                </w:tbl>
                <w:p w:rsidR="00C52FE5" w:rsidRDefault="00C52FE5" w:rsidP="000E458A">
                  <w:pPr>
                    <w:pStyle w:val="TableContents"/>
                  </w:pPr>
                </w:p>
              </w:tc>
              <w:tc>
                <w:tcPr>
                  <w:tcW w:w="2705" w:type="dxa"/>
                </w:tcPr>
                <w:p w:rsidR="00C52FE5" w:rsidRDefault="00C52FE5" w:rsidP="000E458A">
                  <w:pPr>
                    <w:pStyle w:val="TableContents"/>
                  </w:pPr>
                  <w:r>
                    <w:t>Numeric</w:t>
                  </w:r>
                </w:p>
                <w:p w:rsidR="00C52FE5" w:rsidRDefault="00C52FE5" w:rsidP="000E458A">
                  <w:pPr>
                    <w:pStyle w:val="TableContents"/>
                  </w:pPr>
                  <w:r>
                    <w:t>Alphanumeric</w:t>
                  </w:r>
                </w:p>
                <w:p w:rsidR="00C52FE5" w:rsidRDefault="00EB7302" w:rsidP="000E458A">
                  <w:pPr>
                    <w:pStyle w:val="TableContents"/>
                  </w:pPr>
                  <w:r>
                    <w:t>Alphanumeric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Alphanumeric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Numeric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900" w:type="dxa"/>
                </w:tcPr>
                <w:p w:rsidR="00C52FE5" w:rsidRDefault="00EB7302" w:rsidP="000E458A">
                  <w:pPr>
                    <w:pStyle w:val="TableContents"/>
                  </w:pPr>
                  <w:r>
                    <w:t>10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500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10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10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10</w:t>
                  </w:r>
                </w:p>
                <w:p w:rsidR="00EB7302" w:rsidRDefault="00EB7302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EF4C0F" w:rsidTr="00CB4E52">
              <w:tc>
                <w:tcPr>
                  <w:tcW w:w="3690" w:type="dxa"/>
                </w:tcPr>
                <w:p w:rsidR="00EF4C0F" w:rsidRDefault="00EF4C0F" w:rsidP="00EF4C0F">
                  <w:pPr>
                    <w:pStyle w:val="TableContents"/>
                  </w:pPr>
                  <w:r>
                    <w:t>Ticket creation date</w:t>
                  </w:r>
                </w:p>
              </w:tc>
              <w:tc>
                <w:tcPr>
                  <w:tcW w:w="2705" w:type="dxa"/>
                </w:tcPr>
                <w:p w:rsidR="00EF4C0F" w:rsidRDefault="00EF4C0F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EF4C0F" w:rsidRDefault="00EF4C0F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D429A4" w:rsidTr="00CB4E52">
              <w:tc>
                <w:tcPr>
                  <w:tcW w:w="3690" w:type="dxa"/>
                </w:tcPr>
                <w:p w:rsidR="00D429A4" w:rsidRDefault="00D429A4" w:rsidP="00EF4C0F">
                  <w:pPr>
                    <w:pStyle w:val="TableContents"/>
                  </w:pPr>
                  <w:r>
                    <w:t>Repair type</w:t>
                  </w:r>
                </w:p>
              </w:tc>
              <w:tc>
                <w:tcPr>
                  <w:tcW w:w="2705" w:type="dxa"/>
                </w:tcPr>
                <w:p w:rsidR="00D429A4" w:rsidRDefault="00D429A4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D429A4" w:rsidRDefault="00D429A4" w:rsidP="000E458A">
                  <w:pPr>
                    <w:pStyle w:val="TableContents"/>
                  </w:pPr>
                  <w:r>
                    <w:t>20</w:t>
                  </w:r>
                </w:p>
              </w:tc>
            </w:tr>
            <w:tr w:rsidR="00982A3D" w:rsidTr="00CB4E52">
              <w:tc>
                <w:tcPr>
                  <w:tcW w:w="3690" w:type="dxa"/>
                </w:tcPr>
                <w:p w:rsidR="00982A3D" w:rsidRDefault="00C52FE5" w:rsidP="00CB4E52">
                  <w:pPr>
                    <w:pStyle w:val="TableContents"/>
                  </w:pPr>
                  <w:r>
                    <w:t>Est</w:t>
                  </w:r>
                  <w:r w:rsidR="00CB4E52">
                    <w:t>.</w:t>
                  </w:r>
                  <w:r>
                    <w:t xml:space="preserve"> repair cost</w:t>
                  </w:r>
                  <w:r w:rsidR="00CB4E52">
                    <w:t xml:space="preserve"> ( Drill down field )</w:t>
                  </w:r>
                </w:p>
              </w:tc>
              <w:tc>
                <w:tcPr>
                  <w:tcW w:w="2705" w:type="dxa"/>
                </w:tcPr>
                <w:p w:rsidR="00982A3D" w:rsidRDefault="00EB7302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900" w:type="dxa"/>
                </w:tcPr>
                <w:p w:rsidR="00982A3D" w:rsidRDefault="00EB7302" w:rsidP="000E458A">
                  <w:pPr>
                    <w:pStyle w:val="TableContents"/>
                  </w:pPr>
                  <w:r>
                    <w:t>10 ( 2 decimal places )</w:t>
                  </w:r>
                </w:p>
              </w:tc>
            </w:tr>
            <w:tr w:rsidR="00CB4E52" w:rsidTr="00CB4E52">
              <w:tc>
                <w:tcPr>
                  <w:tcW w:w="3690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97"/>
                    <w:gridCol w:w="2137"/>
                  </w:tblGrid>
                  <w:tr w:rsidR="00CB4E52" w:rsidTr="00AB3A07">
                    <w:tc>
                      <w:tcPr>
                        <w:tcW w:w="697" w:type="dxa"/>
                      </w:tcPr>
                      <w:p w:rsidR="00CB4E52" w:rsidRDefault="00CB4E52" w:rsidP="00CB4E52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B4E52" w:rsidRDefault="00CB4E52" w:rsidP="00CB4E52">
                        <w:pPr>
                          <w:pStyle w:val="TableContents"/>
                        </w:pPr>
                        <w:r>
                          <w:t>Repair type</w:t>
                        </w:r>
                      </w:p>
                    </w:tc>
                  </w:tr>
                  <w:tr w:rsidR="00CB4E52" w:rsidTr="00AB3A07">
                    <w:tc>
                      <w:tcPr>
                        <w:tcW w:w="697" w:type="dxa"/>
                      </w:tcPr>
                      <w:p w:rsidR="00CB4E52" w:rsidRDefault="00CB4E52" w:rsidP="00CB4E52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B4E52" w:rsidRDefault="00CB4E52" w:rsidP="00CB4E52">
                        <w:pPr>
                          <w:pStyle w:val="TableContents"/>
                        </w:pPr>
                        <w:r>
                          <w:t>Location</w:t>
                        </w:r>
                      </w:p>
                    </w:tc>
                  </w:tr>
                  <w:tr w:rsidR="00CB4E52" w:rsidTr="00AB3A07">
                    <w:tc>
                      <w:tcPr>
                        <w:tcW w:w="697" w:type="dxa"/>
                      </w:tcPr>
                      <w:p w:rsidR="00CB4E52" w:rsidRDefault="00CB4E52" w:rsidP="00CB4E52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B4E52" w:rsidRDefault="00CB4E52" w:rsidP="00CB4E52">
                        <w:pPr>
                          <w:pStyle w:val="TableContents"/>
                        </w:pPr>
                        <w:r>
                          <w:t>Repair Cost</w:t>
                        </w:r>
                      </w:p>
                    </w:tc>
                  </w:tr>
                  <w:tr w:rsidR="00CB4E52" w:rsidTr="00AB3A07">
                    <w:tc>
                      <w:tcPr>
                        <w:tcW w:w="697" w:type="dxa"/>
                      </w:tcPr>
                      <w:p w:rsidR="00CB4E52" w:rsidRDefault="00CB4E52" w:rsidP="00CB4E52">
                        <w:pPr>
                          <w:pStyle w:val="TableContents"/>
                          <w:jc w:val="right"/>
                        </w:pPr>
                      </w:p>
                    </w:tc>
                    <w:tc>
                      <w:tcPr>
                        <w:tcW w:w="2137" w:type="dxa"/>
                      </w:tcPr>
                      <w:p w:rsidR="00CB4E52" w:rsidRDefault="00CB4E52" w:rsidP="00CB4E52">
                        <w:pPr>
                          <w:pStyle w:val="TableContents"/>
                        </w:pPr>
                        <w:r>
                          <w:t>Total Cost</w:t>
                        </w:r>
                      </w:p>
                    </w:tc>
                  </w:tr>
                </w:tbl>
                <w:p w:rsidR="00CB4E52" w:rsidRDefault="00CB4E52" w:rsidP="00CB4E52">
                  <w:pPr>
                    <w:pStyle w:val="TableContents"/>
                  </w:pPr>
                </w:p>
              </w:tc>
              <w:tc>
                <w:tcPr>
                  <w:tcW w:w="2705" w:type="dxa"/>
                </w:tcPr>
                <w:p w:rsidR="00CB4E52" w:rsidRDefault="00CB4E52" w:rsidP="000E458A">
                  <w:pPr>
                    <w:pStyle w:val="TableContents"/>
                  </w:pPr>
                  <w:r>
                    <w:t>Alphanumeric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Alphanumeric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Numeric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900" w:type="dxa"/>
                </w:tcPr>
                <w:p w:rsidR="00CB4E52" w:rsidRDefault="00CB4E52" w:rsidP="000E458A">
                  <w:pPr>
                    <w:pStyle w:val="TableContents"/>
                  </w:pPr>
                  <w:r>
                    <w:t>20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50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10 ( 2 decimal places )</w:t>
                  </w:r>
                </w:p>
                <w:p w:rsidR="00CB4E52" w:rsidRDefault="00CB4E52" w:rsidP="000E458A">
                  <w:pPr>
                    <w:pStyle w:val="TableContents"/>
                  </w:pPr>
                  <w:r>
                    <w:t>10 ( 2 decimal places )</w:t>
                  </w:r>
                </w:p>
              </w:tc>
            </w:tr>
            <w:tr w:rsidR="00982A3D" w:rsidTr="00CB4E52">
              <w:tc>
                <w:tcPr>
                  <w:tcW w:w="3690" w:type="dxa"/>
                </w:tcPr>
                <w:p w:rsidR="00982A3D" w:rsidRDefault="00C52FE5" w:rsidP="000E458A">
                  <w:pPr>
                    <w:pStyle w:val="TableContents"/>
                  </w:pPr>
                  <w:r>
                    <w:t>Cost estimator</w:t>
                  </w:r>
                </w:p>
              </w:tc>
              <w:tc>
                <w:tcPr>
                  <w:tcW w:w="2705" w:type="dxa"/>
                </w:tcPr>
                <w:p w:rsidR="00982A3D" w:rsidRDefault="00EB7302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982A3D" w:rsidRDefault="00EB7302" w:rsidP="000E458A">
                  <w:pPr>
                    <w:pStyle w:val="TableContents"/>
                  </w:pPr>
                  <w:r>
                    <w:t>50</w:t>
                  </w:r>
                </w:p>
              </w:tc>
            </w:tr>
            <w:tr w:rsidR="00EB7302" w:rsidTr="00CB4E52">
              <w:tc>
                <w:tcPr>
                  <w:tcW w:w="3690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Cost estimator contact email</w:t>
                  </w:r>
                </w:p>
              </w:tc>
              <w:tc>
                <w:tcPr>
                  <w:tcW w:w="2705" w:type="dxa"/>
                </w:tcPr>
                <w:p w:rsidR="00EB7302" w:rsidRDefault="00CB4E52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EB7302" w:rsidRDefault="00CB4E52" w:rsidP="000E458A">
                  <w:pPr>
                    <w:pStyle w:val="TableContents"/>
                  </w:pPr>
                  <w:r>
                    <w:t>20</w:t>
                  </w:r>
                </w:p>
              </w:tc>
            </w:tr>
            <w:tr w:rsidR="00EB7302" w:rsidTr="00CB4E52">
              <w:tc>
                <w:tcPr>
                  <w:tcW w:w="3690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Resort ID</w:t>
                  </w:r>
                </w:p>
              </w:tc>
              <w:tc>
                <w:tcPr>
                  <w:tcW w:w="2705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Numeric</w:t>
                  </w:r>
                </w:p>
              </w:tc>
              <w:tc>
                <w:tcPr>
                  <w:tcW w:w="2900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10</w:t>
                  </w:r>
                </w:p>
              </w:tc>
            </w:tr>
            <w:tr w:rsidR="00EB7302" w:rsidTr="00CB4E52">
              <w:tc>
                <w:tcPr>
                  <w:tcW w:w="3690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Resort name</w:t>
                  </w:r>
                </w:p>
              </w:tc>
              <w:tc>
                <w:tcPr>
                  <w:tcW w:w="2705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EB7302" w:rsidRDefault="00EB7302" w:rsidP="000E458A">
                  <w:pPr>
                    <w:pStyle w:val="TableContents"/>
                  </w:pPr>
                  <w:r>
                    <w:t>30</w:t>
                  </w:r>
                </w:p>
              </w:tc>
            </w:tr>
            <w:tr w:rsidR="0007038D" w:rsidTr="00CB4E52">
              <w:tc>
                <w:tcPr>
                  <w:tcW w:w="3690" w:type="dxa"/>
                </w:tcPr>
                <w:p w:rsidR="0007038D" w:rsidRDefault="0007038D" w:rsidP="000E458A">
                  <w:pPr>
                    <w:pStyle w:val="TableContents"/>
                  </w:pPr>
                  <w:r>
                    <w:t>Report date</w:t>
                  </w:r>
                </w:p>
              </w:tc>
              <w:tc>
                <w:tcPr>
                  <w:tcW w:w="2705" w:type="dxa"/>
                </w:tcPr>
                <w:p w:rsidR="0007038D" w:rsidRDefault="0007038D" w:rsidP="000E458A">
                  <w:pPr>
                    <w:pStyle w:val="TableContents"/>
                  </w:pPr>
                  <w:r>
                    <w:t>Alphanumeric</w:t>
                  </w:r>
                </w:p>
              </w:tc>
              <w:tc>
                <w:tcPr>
                  <w:tcW w:w="2900" w:type="dxa"/>
                </w:tcPr>
                <w:p w:rsidR="0007038D" w:rsidRDefault="0007038D" w:rsidP="000E458A">
                  <w:pPr>
                    <w:pStyle w:val="TableContents"/>
                  </w:pPr>
                  <w:r>
                    <w:t>10 ( MM/DD/YYYY)</w:t>
                  </w:r>
                </w:p>
              </w:tc>
            </w:tr>
          </w:tbl>
          <w:p w:rsidR="00982A3D" w:rsidRDefault="00982A3D" w:rsidP="000E458A">
            <w:pPr>
              <w:pStyle w:val="TableContents"/>
            </w:pPr>
          </w:p>
        </w:tc>
      </w:tr>
    </w:tbl>
    <w:p w:rsidR="00982A3D" w:rsidRDefault="0007038D" w:rsidP="00982A3D">
      <w:r>
        <w:tab/>
      </w:r>
      <w:bookmarkStart w:id="0" w:name="_GoBack"/>
      <w:bookmarkEnd w:id="0"/>
    </w:p>
    <w:p w:rsidR="00982A3D" w:rsidRDefault="00982A3D" w:rsidP="00982A3D">
      <w:pPr>
        <w:rPr>
          <w:u w:val="single"/>
        </w:rPr>
      </w:pPr>
      <w:r>
        <w:rPr>
          <w:u w:val="single"/>
        </w:rPr>
        <w:t>COMMENTS</w:t>
      </w:r>
    </w:p>
    <w:p w:rsidR="00982A3D" w:rsidRDefault="00982A3D" w:rsidP="00982A3D">
      <w:pPr>
        <w:rPr>
          <w:u w:val="single"/>
        </w:rPr>
      </w:pPr>
    </w:p>
    <w:p w:rsidR="00EF4C0F" w:rsidRDefault="00CB4E52" w:rsidP="00EF4C0F">
      <w:pPr>
        <w:pStyle w:val="ListParagraph"/>
        <w:numPr>
          <w:ilvl w:val="0"/>
          <w:numId w:val="1"/>
        </w:numPr>
      </w:pPr>
      <w:r>
        <w:t>Reimbursement of damages requires a great deal of information</w:t>
      </w:r>
      <w:r w:rsidR="00EF4C0F">
        <w:t>,</w:t>
      </w:r>
      <w:r>
        <w:t xml:space="preserve"> so that it </w:t>
      </w:r>
      <w:r w:rsidR="00EF4C0F">
        <w:t>can be proven to have</w:t>
      </w:r>
      <w:r>
        <w:t xml:space="preserve"> been investigated thoroughly and is not needlessly being submitted for funds.  Therefore, two drill down fields are present to expose vital information that will prove the request </w:t>
      </w:r>
      <w:r w:rsidR="00EF4C0F">
        <w:t>is valid (</w:t>
      </w:r>
      <w:r>
        <w:t xml:space="preserve">Ticket event history recorded and what the repair </w:t>
      </w:r>
      <w:r w:rsidR="00EF4C0F">
        <w:t>will be including the cost)</w:t>
      </w:r>
    </w:p>
    <w:p w:rsidR="00EF4C0F" w:rsidRPr="00CB4E52" w:rsidRDefault="00EF4C0F" w:rsidP="00EF4C0F"/>
    <w:p w:rsidR="00982A3D" w:rsidRDefault="00982A3D" w:rsidP="00982A3D">
      <w:pPr>
        <w:rPr>
          <w:u w:val="single"/>
        </w:rPr>
      </w:pPr>
      <w:r>
        <w:rPr>
          <w:u w:val="single"/>
        </w:rPr>
        <w:t>SORT SEQUENCE</w:t>
      </w:r>
    </w:p>
    <w:p w:rsidR="00982A3D" w:rsidRDefault="00982A3D" w:rsidP="00982A3D">
      <w:pPr>
        <w:rPr>
          <w:u w:val="single"/>
        </w:rPr>
      </w:pPr>
    </w:p>
    <w:p w:rsidR="00EF4C0F" w:rsidRDefault="00EF4C0F" w:rsidP="00982A3D">
      <w:r>
        <w:t>Each item that is present on the report will be ordered in descending order by ticket creation date.</w:t>
      </w:r>
    </w:p>
    <w:p w:rsidR="00982A3D" w:rsidRPr="00EF4C0F" w:rsidRDefault="00EF4C0F" w:rsidP="00982A3D">
      <w:r>
        <w:t xml:space="preserve"> </w:t>
      </w:r>
    </w:p>
    <w:p w:rsidR="00982A3D" w:rsidRDefault="00982A3D" w:rsidP="00982A3D">
      <w:pPr>
        <w:rPr>
          <w:u w:val="single"/>
        </w:rPr>
      </w:pPr>
      <w:r>
        <w:rPr>
          <w:u w:val="single"/>
        </w:rPr>
        <w:t>TOTALS REQUIRED</w:t>
      </w:r>
    </w:p>
    <w:p w:rsidR="00982A3D" w:rsidRDefault="00982A3D" w:rsidP="00982A3D">
      <w:pPr>
        <w:rPr>
          <w:u w:val="single"/>
        </w:rPr>
      </w:pPr>
    </w:p>
    <w:p w:rsidR="00982A3D" w:rsidRDefault="00EF4C0F" w:rsidP="00982A3D">
      <w:r>
        <w:t>Estimated repair cost is a total of all compiled repairs recorded and required from the resort</w:t>
      </w:r>
    </w:p>
    <w:p w:rsidR="00EF4C0F" w:rsidRPr="00EF4C0F" w:rsidRDefault="00EF4C0F" w:rsidP="00982A3D"/>
    <w:p w:rsidR="00EF4C0F" w:rsidRDefault="00EF4C0F" w:rsidP="00982A3D">
      <w:pPr>
        <w:rPr>
          <w:u w:val="single"/>
        </w:rPr>
      </w:pPr>
    </w:p>
    <w:p w:rsidR="00EF4C0F" w:rsidRDefault="00EF4C0F" w:rsidP="00982A3D">
      <w:pPr>
        <w:rPr>
          <w:u w:val="single"/>
        </w:rPr>
      </w:pPr>
    </w:p>
    <w:p w:rsidR="00EF4C0F" w:rsidRDefault="00EF4C0F" w:rsidP="00982A3D">
      <w:pPr>
        <w:rPr>
          <w:u w:val="single"/>
        </w:rPr>
      </w:pPr>
    </w:p>
    <w:p w:rsidR="00EF4C0F" w:rsidRDefault="00EF4C0F" w:rsidP="00982A3D">
      <w:pPr>
        <w:rPr>
          <w:u w:val="single"/>
        </w:rPr>
      </w:pPr>
    </w:p>
    <w:p w:rsidR="00982A3D" w:rsidRDefault="00982A3D" w:rsidP="00982A3D">
      <w:pPr>
        <w:rPr>
          <w:u w:val="single"/>
        </w:rPr>
      </w:pPr>
      <w:r>
        <w:rPr>
          <w:u w:val="single"/>
        </w:rPr>
        <w:t>MEDIA</w:t>
      </w:r>
    </w:p>
    <w:p w:rsidR="00982A3D" w:rsidRDefault="00982A3D" w:rsidP="00982A3D">
      <w:pPr>
        <w:rPr>
          <w:u w:val="single"/>
        </w:rPr>
      </w:pPr>
    </w:p>
    <w:p w:rsidR="00EF4C0F" w:rsidRPr="00EF4C0F" w:rsidRDefault="00EF4C0F" w:rsidP="00982A3D">
      <w:r>
        <w:t>The report is produced in electronic format.</w:t>
      </w:r>
    </w:p>
    <w:p w:rsidR="00982A3D" w:rsidRDefault="00982A3D" w:rsidP="00982A3D">
      <w:pPr>
        <w:rPr>
          <w:u w:val="single"/>
        </w:rPr>
      </w:pPr>
    </w:p>
    <w:p w:rsidR="00982A3D" w:rsidRDefault="00982A3D" w:rsidP="00982A3D">
      <w:pPr>
        <w:rPr>
          <w:u w:val="single"/>
        </w:rPr>
      </w:pPr>
      <w:r>
        <w:rPr>
          <w:u w:val="single"/>
        </w:rPr>
        <w:t>FREQUENCY</w:t>
      </w:r>
    </w:p>
    <w:p w:rsidR="00982A3D" w:rsidRDefault="00982A3D" w:rsidP="00982A3D">
      <w:pPr>
        <w:rPr>
          <w:u w:val="single"/>
        </w:rPr>
      </w:pPr>
    </w:p>
    <w:p w:rsidR="00982A3D" w:rsidRPr="00FB0940" w:rsidRDefault="00FB0940" w:rsidP="00982A3D">
      <w:r>
        <w:t>The frequency of this report is based on the number of repairs required by the submitting resort.  Submissions should include at a minimum one repair and should not exceed three repairs.</w:t>
      </w:r>
    </w:p>
    <w:p w:rsidR="00EF4C0F" w:rsidRDefault="00EF4C0F" w:rsidP="00982A3D">
      <w:pPr>
        <w:rPr>
          <w:u w:val="single"/>
        </w:rPr>
      </w:pPr>
    </w:p>
    <w:p w:rsidR="00982A3D" w:rsidRDefault="00982A3D" w:rsidP="00982A3D">
      <w:pPr>
        <w:rPr>
          <w:u w:val="single"/>
        </w:rPr>
      </w:pPr>
      <w:r>
        <w:rPr>
          <w:u w:val="single"/>
        </w:rPr>
        <w:t>DISTRIBUTION</w:t>
      </w:r>
    </w:p>
    <w:p w:rsidR="00982A3D" w:rsidRDefault="00982A3D" w:rsidP="00982A3D">
      <w:pPr>
        <w:rPr>
          <w:u w:val="single"/>
        </w:rPr>
      </w:pPr>
    </w:p>
    <w:p w:rsidR="00982A3D" w:rsidRPr="00EF4C0F" w:rsidRDefault="00EF4C0F" w:rsidP="00982A3D">
      <w:r>
        <w:t>This report is provided to an SBRU representative to review.</w:t>
      </w:r>
    </w:p>
    <w:p w:rsidR="00EF4C0F" w:rsidRDefault="00EF4C0F" w:rsidP="00982A3D">
      <w:pPr>
        <w:rPr>
          <w:u w:val="single"/>
        </w:rPr>
      </w:pPr>
    </w:p>
    <w:p w:rsidR="00982A3D" w:rsidRDefault="00982A3D" w:rsidP="00982A3D">
      <w:r>
        <w:rPr>
          <w:u w:val="single"/>
        </w:rPr>
        <w:t>ATTACHMENTS</w:t>
      </w:r>
    </w:p>
    <w:p w:rsidR="00862D06" w:rsidRDefault="00862D06" w:rsidP="00982A3D"/>
    <w:p w:rsidR="00EF4C0F" w:rsidRPr="00982A3D" w:rsidRDefault="00EF4C0F" w:rsidP="00982A3D">
      <w:r>
        <w:t>Mock-up report provided.</w:t>
      </w:r>
    </w:p>
    <w:sectPr w:rsidR="00EF4C0F" w:rsidRPr="00982A3D" w:rsidSect="0042556C">
      <w:headerReference w:type="default" r:id="rId8"/>
      <w:pgSz w:w="12240" w:h="15840"/>
      <w:pgMar w:top="1877" w:right="1134" w:bottom="1134" w:left="1134" w:header="1134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604" w:rsidRDefault="00235C7A">
      <w:r>
        <w:separator/>
      </w:r>
    </w:p>
  </w:endnote>
  <w:endnote w:type="continuationSeparator" w:id="0">
    <w:p w:rsidR="005E1604" w:rsidRDefault="00235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604" w:rsidRDefault="00235C7A">
      <w:r>
        <w:separator/>
      </w:r>
    </w:p>
  </w:footnote>
  <w:footnote w:type="continuationSeparator" w:id="0">
    <w:p w:rsidR="005E1604" w:rsidRDefault="00235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D06" w:rsidRDefault="00235C7A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SYSTEM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E11FB"/>
    <w:multiLevelType w:val="hybridMultilevel"/>
    <w:tmpl w:val="17DC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2D06"/>
    <w:rsid w:val="0007038D"/>
    <w:rsid w:val="00235C7A"/>
    <w:rsid w:val="0042556C"/>
    <w:rsid w:val="004F1826"/>
    <w:rsid w:val="005E1604"/>
    <w:rsid w:val="00862D06"/>
    <w:rsid w:val="00982A3D"/>
    <w:rsid w:val="00C52FE5"/>
    <w:rsid w:val="00C92BD3"/>
    <w:rsid w:val="00CB4E52"/>
    <w:rsid w:val="00D429A4"/>
    <w:rsid w:val="00EB7302"/>
    <w:rsid w:val="00EF4C0F"/>
    <w:rsid w:val="00FB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85F19-4F29-47CB-A2FA-06C7DD32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</w:style>
  <w:style w:type="table" w:styleId="TableGrid">
    <w:name w:val="Table Grid"/>
    <w:basedOn w:val="TableNormal"/>
    <w:uiPriority w:val="39"/>
    <w:rsid w:val="00982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C0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938F-7271-4182-BA3C-F8A58B022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windoz</cp:lastModifiedBy>
  <cp:revision>7</cp:revision>
  <dcterms:created xsi:type="dcterms:W3CDTF">2015-11-27T13:44:00Z</dcterms:created>
  <dcterms:modified xsi:type="dcterms:W3CDTF">2015-11-28T02:54:00Z</dcterms:modified>
  <dc:language>en-CA</dc:language>
</cp:coreProperties>
</file>