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ООО «РУСКЛИМАТ»</w:t>
      </w:r>
    </w:p>
    <w:p>
      <w:pPr>
        <w:pageBreakBefore w:val="0"/>
        <w:spacing w:before="0" w:after="360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Дивизион РТГ</w:t>
      </w: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МЕТОДИКА ДОКЛАДА</w:t>
      </w:r>
    </w:p>
    <w:p>
      <w:pPr>
        <w:pageBreakBefore w:val="0"/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отчёту категорийной аналитики товарного портфеля</w:t>
      </w: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по состоянию на 18.09.2026</w:t>
      </w: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Категорийный менеджер</w:t>
      </w: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Даниил</w:t>
      </w: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сформирован автоматически 22.09.2026</w:t>
      </w: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СОДЕРЖАНИЕ</w:t>
      </w:r>
    </w:p>
    <w:p>
      <w:pPr>
        <w:pageBreakBefore w:val="0"/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fldChar w:fldCharType="begin"/>
        <w:instrText xml:space="preserve">TOC \o "1-2" \h \z \u</w:instrText>
        <w:fldChar w:fldCharType="separate"/>
        <w:t>Оглавление собирается при открытии файла (F9).</w:t>
        <w:fldChar w:fldCharType="end"/>
      </w: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ВВЕДЕНИЕ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категорийной аналитики содержит 27 листов и охватывает 5 886 товарных позиций дивизиона РТГ. Показать все листы на совещании невозможно и не нужно: у каждого листа своя роль, и путать эти роли — основная причина, по которой доклад рассыпается на подробности.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Настоящая методика задаёт порядок изложения, определяет, какие листы выносятся на экран, какие открываются по запросу, а какие остаются рабочим инструментом докладчика. Для каждого листа приведены фактические показатели отчёта, формулировки для устного изложения и предупреждения о типичных ошибках толкования.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Отдельно разделены два разговора: с руководством дивизиона, которому нужны решения и суммы, и с представителями складов и отделов продаж, которым нужны адресные задачи по своей площадке.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Документ пересобирается при каждом расчёте вместе с остальными отчётами: числа в нём всегда соответствуют текущей выгрузке.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Логика повествования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Стержень доклада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Весь доклад строится вокруг одного утверждения: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«Выполняем 73,8 % плана, а денег в товаре держим на 39,5 млн рублей. Вопрос не в том, почему мало продали, а в том, где эти деньги работают, а где лежат».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Каждый последующий лист — доказательство к этой фразе. При потере нити изложения следует вернуться к ней и продолжить с очередного доказательства.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Три группы листов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Листы отчёта разделены на три группы по роли в докладе.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 — Группы листов отчёта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Листов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Роль в докладе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Для доклада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Выносятся на экран, по ним ведётся рассказ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Для ответов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Открываются по конкретному вопросу из зала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Рабочие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Подготовка докладчика, на экран не выводятся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Смешение групп — основная ошибка. Рабочий лист «18.SKU полный» содержит 5 886 строк: его вывод на экран уводит обсуждение в отдельные позиции и лишает доклад структуры.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Хронометраж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Базовый доклад занимает десять минут.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2.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2 — Распределение времени доклада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Шаг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Время, мин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Задача шага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00.Сводка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Задать рамку и масштаб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0b.План-факт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Назвать главную проблему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01.Иерархия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Развести прибыльное и убыточное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0г.Бренды по группам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Перейти к поставщикам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0.Задачи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Назвать план и первые шаги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Листы для доклада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Пять листов выносятся на экран в строгом порядке. Порядок не совпадает с порядком листов в книге: он подчинён логике рассказа, а не структуре файла.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Лист «00.Сводка» — рамка разговора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задать масштаб и договориться о единицах измерения. Лист занимает один экран.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3.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 — Ключевые показатели периметра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Значение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Единица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Товарных позиций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5 886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Оборот за период (261 дня)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105 325 113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Валовая прибыль за период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26 987 559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Валовая прибыль за год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37 741 222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Маржа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25,6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%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Запас текущий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39 497 793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Запас средний за период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36 876 188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Стоимость владения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21 605 911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руб./год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Прибыль за вычетом содержания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16 135 311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руб./год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Оборачиваемость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2,87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раз/год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GMROI периметра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0,99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Порог GMROI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Формулировка для устного изложения: «Рубль, вложенный в запас, возвращает за год 0,99 рубля валовой прибыли. Держать этот рубль стоит 56,6 копеек. Прибыль за вычетом содержания — 16,1 млн рублей в год».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что обратить внимание. Строка «Направлений ниже порога: 4, их запас 4 403 590 руб.» — это первый адрес для работы, к которому доклад вернётся на шаге 3.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Строку «Стоимость владения 21,6 млн руб./год» нельзя называть без пояснения: она воспринимается как прямой убыток. Это расчётная стоимость хранения и капитала по ставке 56,6 % годовых из модели юнит-экономики дивизиона.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Лист «0b.План-факт» — где настоящая боль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4.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 — Выполнение плана ИТАН по месяцам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Месяц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План, руб.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Факт, руб.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Выполнение,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Полный месяц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Январь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5 323 616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2 049 839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38,5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Февраль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9 072 225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5 282 780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58,2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Март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11 307 280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5 878 370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52,0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Апрель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16 674 599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14 958 492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89,7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Май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16 387 922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14 668 867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89,5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Июнь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18 601 762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16 821 137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90,4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Июль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24 213 428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17 943 730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74,1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Август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27 404 272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17 535 690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64,0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Сентябрь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29 129 911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10 186 206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35,0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Итого по завершённым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128 985 105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95 138 907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73,8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Отставание за завершённые месяцы составляет 33 846 198 руб.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Формулировка: «Отставание — 33,8 млн рублей. Весь план работы с запасом даёт около 6,3 млн в год. Это разговор про спрос и цену, а не только про склад».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Месяц «Сентябрь» помечен как неполный: данные обрываются на дате выгрузки. Разницу по нему складывать с итогом нельзя. Если её называет кто-то из присутствующих, поправку следует внести немедленно.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Лист «01.Иерархия» — кто кормит, кто ест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показать распределение прибыли и запаса по направлениям. Лист сворачивается по шести уровням; для доклада сворачивается до второго — товарных направлений.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5.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 — Направления с положительной прибылью за вычетом содержания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Направление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Трубы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32,2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8,8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6,3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Канализация и водоотведение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21,5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5,9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4,4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ИСРМ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16,9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4,6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3,9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Фитинги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23,6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13,1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3,5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Электрика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0,1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Коллекторы и коллекторные группы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2,3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6.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6 — Направления с отрицательной прибылью за вычетом содержания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Направление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Инструмент и оснастка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-1,3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1,7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Промышленное тепловое оборудование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2,0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Вент Холод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0,3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-0,1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Прочее оборудование КОМФОРТ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-0,0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Худшее направление — «Инструмент и оснастка»: оборот 0,4 млн руб. при запасе 0,4 млн, результат минус 1,3 млн руб. в год. Запас сопоставим с оборотом, то есть товар почти не оборачивается.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Главная цифра доклада — направление «Трубы»: 6,3 млн руб. прибыли за вычетом содержания, то есть 39,0 % всей прибыли портфеля при 22,2 % его запаса.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Отрицательный результат направления может быть частично вызван продажами по символической цене — списаниями и образцами, проведёнными как продажа. Отчёт помечает такие контракты отдельно; называть направление убыточным до проверки документов не следует.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 Лист «0г.Бренды по группам» — с кем разговаривать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перевести разговор с товара на поставщика. Единица анализа — бренд внутри группы: это и есть контракт, по которому принимается решение. Бренд не дробится по подгруппам, поэтому по каждому поставщику получается одна строка на группу.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7.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7 — Группы листа брендов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руб.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Сток текущий, руб.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ТРУБЫ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31 857 543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8 669 788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ФИТИНГИ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23 615 616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13 078 678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КАНАЛИЗАЦИЯ И ВОДООТВЕДЕНИЕ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21 467 030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5 858 708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ИСРМ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16 852 419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4 576 012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ПРОМЫШЛЕННОЕ ТЕПЛОВОЕ ОБОРУДОВАНИЕ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3 384 585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1 954 482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КОЛЛЕКТОРЫ И КОЛЛЕКТОРНЫЕ ГРУППЫ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3 106 318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2 339 921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2 956 113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1 711 331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ЭЛЕКТРИКА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1 131 516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471 420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ИНСТРУМЕНТ И ОСНАСТКА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429 725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447 301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ВЕНТ ХОЛОД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154 623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290 477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ПРОЧЕЕ ОБОРУДОВАНИЕ КОМФОРТ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17 472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Всего на листе 123 контрактов. Лист покрывает 105,0 млн руб. оборота из 105,3 млн — в него отобраны не все группы периметра.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Колонки, на которые следует смотреть в докладе: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«Доля внутри группы» — вес бренда в своей категории; значение выше 70 % означает зависимость от одного поставщика;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«GMROI (порог 0,57)» — отдача на рубль запаса; красная заливка означает, что контракт не окупает собственного хранения;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«Рентабельность без непрямых затрат» — годовая, по нашей методике;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«Комментарий категорийщика» — готовый текст для переговоров: место бренда в категории, отдача капитала, наличие более выгодной альтернативы в той же группе и ширина контракта за пределами группы.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Строка «общий итог» по группе включает свёрнутую строку «Прочие мелкие контракты» — контракты ниже порога по обороту и стоку. Доли внутри группы складываются ровно в 100 % только с её учётом.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Второе предупреждение. Колонка «Рентабельность по юнит-экономике, 1 полугодие» рассчитана по отдельной выгрузке за первое полугодие и только с прямыми затратами. С годовой рентабельностью она не складывается и не сравнивается.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 Лист «0.Задачи» — что делаем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перейти от диагноза к плану. Лист содержит поимённые задачи с указанием позиции, склада, количества, суммы, срока и ответственного.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8.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8 — Структура плана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Часть плана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Строк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Сумма действия, руб.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Эффект, руб./год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Именные задачи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297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11 071 469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6 109 166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Свёрнуто пакетами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11 352 397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5 599 567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Всего по плану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22 423 867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11 708 732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9.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9 — План работ по действиям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Действие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Задач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Сумма, руб.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Эффект, руб./год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Уценить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144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5 051 489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3 118 485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73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1 073 170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1 251 141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Вывести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1 387 299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760 518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2 107 578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372 061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224 400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272 910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854 601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226 278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372 932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107 771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Формулировка: «План поимённый. По каждой строке есть НС-код, склад, количество, сумма, срок и ответственный. Начинаю с 29 задач приоритета 1 на 2 113 613 руб.».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Предупреждение, которое следует озвучить самостоятельно. Колонка «Сумма действия» суммирует величины разной природы: свободный запас под уценку и вывод, стоимость закупки при дозаказе, оборот под пересмотр цены. Итог по ней самостоятельного смысла не имеет — смотреть следует колонку эффекта.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Листы для ответов на вопросы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Семь листов не входят в основной доклад, но открываются по конкретному вопросу.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10.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10 — Листы для ответов на типовые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Вопрос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Что содержит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Какой город хуже всех?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08b.Офисы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Разрез по офисам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Сколько стоит полка?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09.Типы складов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Основной, Cash and Carry, РЦ, витрина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 по конкретному складу?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02.По складам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Дерево до позиции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 каким поставщиком говорить?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32.Поставщики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Отдача на рубль запаса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крупное надо решить?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0a.Решения по портфелю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Бренды, направления, склады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говорит юнит-экономика?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28.Сверка решений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Согласие и расхождения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Откуда эта цифра?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00b.Логика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Формула каждого показателя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Лист «08b.Офисы» — сравнение городов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11.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11 — Показатели офисов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Офис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GMROI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OOS,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45,3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15,1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0,90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5,2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13,2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28,2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11,4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1,14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5,7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9,6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16,3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10,2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0,63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25,6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12,5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1,91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28,6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Прочие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Самая слабая площадка — «Пермь Чайковский»: запас 10,2 млн руб. при обороте 16,3 млн, результат 0,6 млн руб. в год. Для сравнения «Пермь Бродовский» при запасе 11,4 млн даёт 5,7 млн.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Высокая отдача площадки при высоком показателе отсутствия товара означает работу с колёс: результат достигнут за счёт риска потери продаж. Это следует признать самостоятельно, не дожидаясь возражения.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Лист «09.Типы складов» — цена полки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12.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12 — Показатели по типам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Тип склада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Основной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85,7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39,3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9,9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Cash&amp;Carry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16,5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0,2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5,6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Прочее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РЦ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0,3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Витрина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-0,0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Сравнение типов складов — самый наглядный аргумент про цену полки: площадки без запаса дают заметную долю прибыли при почти нулевых вложениях.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 Лист «02.По складам» — разбор по площадке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повторяет структуру дерева, но верхним уровнем служит склад: склад, направление, группа 1, группа 2, бренд, позиция. Используется при разговоре с представителем конкретного города.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 первое. Лист показывает не все склады: мелкие площадки ниже порога в настройках в него не выводятся.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 второе. Показатели отсутствия товара и упущенных продаж рассчитываются на уровне офиса, а по складам распределяются пропорционально обороту. Это оценка, а не замер. Корректная формулировка: «по офису упущено столько-то», а не «твой склад потерял столько-то».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 Лист «32.Поставщики» — подготовка к переговорам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13.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13 — Крупнейшие поставщики по величине запаса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Поставщик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 к обороту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ТВВД, АО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19,3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8,5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0,44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БЕ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15,2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4,0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0,26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ПОЛИТЭК ПАЙП,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4,1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3,5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0,86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Юсистем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4,5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0,51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УЗПК,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6,3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1,7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0,26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ЮНАЙТЕД ТЕРМО РУС,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3,9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1,6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0,41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Готовый повод для разговора: у поставщика «ЦЕНТРЭНЕРГОПРИБОР, ООО» запас превышает оборот за период в 12,7 раза — 0,1 млн руб. против 0,0 млн. При текущем темпе продаж этого запаса хватит надолго.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Предупреждение, которое следует озвучить самостоятельно. Лист покрывает 77,9 % оборота периметра: поставщик определяется по рабочей матрице пополнения, позиции вне матрицы и в ликвидации в него не попадают.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3.5 Лист «0a.Решения по портфелю» — крупные решения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14.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14 — Крупнейшие решения по портфелю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Уровень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Решение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Эффект, руб./год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Склад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Пермь Чайковский РТГ Основной склад LV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3 679 329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Политэк Пайп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920 304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ТПК-АКВА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593 219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Промышленное тепловое оборудование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539 620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THERMOLIGHT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Остановить продажи ниже себестоимости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452 780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ALTSTREAM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345 923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БЕЗ МАРКИ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Пересмотреть цены по убыточным позициям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338 958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Распределение по уровням: Бренд — 23 решений на 4,2 млн руб./год; Направление — 3 решений на 1,0 млн руб./год; Склад — 2 решений на 3,7 млн руб./год.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Уровни вложены друг в друга: одна и та же позиция входит и в бренд, и в направление, и в склад. Суммировать эффекты по листу нельзя, о чём прямо сказано в его заголовке.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3.6 Лист «28.Сверка решений» — согласие с юнит-экономикой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15.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15 — Результат сверки с юнит-экономикой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Результат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Позиций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Что означает</w:t>
            </w:r>
          </w:p>
        </w:tc>
      </w:tr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Согласны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583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Оба расчёта предлагают одно и то же</w:t>
            </w:r>
          </w:p>
        </w:tc>
      </w:tr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Расходимся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33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Требуют разбора, вынесены на лист 29</w:t>
            </w:r>
          </w:p>
        </w:tc>
      </w:tr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Нет пары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730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Решение есть только у одной стороны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Совпадение достигнуто по 583 позициям из 616, где обе стороны дали решение, то есть по 94,6 %. Уместная формулировка: «наш расчёт и юнит-экономика дивизиона сходятся почти всегда; расхождения разбираю отдельно».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3.7 Листы «00c.Самопроверка» и «00b.Логика» — доверие к цифрам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«00c.Самопроверка» содержит 16 проверок согласованности, выполняемых при каждом расчёте. Пять из них сверяют отчёт напрямую с исходной выгрузкой сквозной аналитики: оборот, себестоимость продаж, валовая прибыль, количество проданных единиц и запас. Расхождений в текущем расчёте: 0.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открывается при любом сомнении в достоверности. Формулировка: «16 проверок, расхождений нет. Пять из них сверяют отчёт напрямую с выгрузкой — сходится до рубля».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«00b.Логика» содержит формулу и порог каждого показателя: ставку стоимости владения, порог GMROI, границы сегментов, коэффициент возврата покупателя, порог существенности запаса.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Рабочие листы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Пятнадцать листов служат для подготовки доклада и выполнения задач, но на экран не выводятся.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Списки действий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16.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16 — Рабочие списки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Позиций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руб.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Содержание, руб./год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23.Вывести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1 055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5 253 682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2 647 545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24.Новинки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100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1 157 418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25.Медленные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977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9 687 086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5 553 975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25b.Пересмотр закупки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118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2 163 665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527 095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26.Развивать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148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27.Переместить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183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Содержательные пояснения к спискам: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«23.Вывести» — запас есть, продаж нет, партия старше порога новизны;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«24.Новинки» — запас есть, продаж нет, но товар молодой; новинкой считается позиция, у которой и старейшая партия моложе порога;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«25.Медленные» — продажи идут, но запаса больше нормы по дням; основной источник задач на уценку;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«25b.Пересмотр закупки» — избыток образовался недавно, лечится не уценкой, а размером следующей партии;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«26.Развивать» — класс A или B, высокий дефицит и достаточная маржа: спрос выше наших продаж;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«27.Переместить» — лежит без спроса на одном складе при дефиците на другом; перевозится только свободный остаток, резерв исключён.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Справочные разрезы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Листы «06.Бренды», «10.Склады», «11.Направление x Склад», «12.Группа1 x Склад», «13.Бренд x Склад» содержат одни и те же показатели в разных разрезах и используются для поиска конкретной цифры перед совещанием.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«18.SKU полный» — основа всего расчёта: 5 886 строк, по одной на позицию. Выводить на экран не следует: обсуждение немедленно уходит в отдельные позиции.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Доклад руководству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Руководству дивизиона докладываются три тезиса. Больше не требуется: каждый дополнительный тезис снижает вероятность решения по первым трём.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5.1 Тезис первый: соотношение дыры в продажах и дыры в запасе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Отставание от плана за завершённые месяцы составляет 33 846 198 руб. Весь план работы с запасом даёт 11 708 732 руб. в год, то есть 34,6 % от величины отставания.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Запрашиваемое решение: рассмотрение вопроса о спросе и ценообразовании, а не только о складских остатках.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5.2 Тезис второй: где заперт капитал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Офис «Пермь Чайковский» держит 10 220 194 руб. запаса — 25,9 % запаса периметра — при обороте 16 341 722 руб. Прибыль за вычетом содержания составляет 576 094 руб. в год.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сравнения: офис «Пермь Бродовский» при запасе 11 402 413 руб. даёт 5 690 189 руб. прибыли. Разница в результате — 5 114 095 руб. в год.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5.3 Тезис третий: природа заявленного эффекта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Этот тезис следует произнести самостоятельно, не дожидаясь вопроса от финансовой службы.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17.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17 — Природа заявленного эффекта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Источник эффекта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Сумма, руб./год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Природа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экономия содержания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8 185 814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Расчётная ставка, не выручка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прекращение продаж в минус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2 038 064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Живые деньги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возврат упущенной прибыли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629 677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Живые деньги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прибыль с продажи + экономия содержания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436 720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Живые деньги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экономия содержания на избытке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418 458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Расчётная ставка, не выручка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Живыми деньгами приходит 3 104 461 руб. из 11 708 732, то есть 26,5 %. Остальное — прекращение расходов на хранение и стоимость капитала: величина реальная, но проявляется в высвобождении оборотных средств, а не в кассе.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Разговор со складами и отделами продаж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 представителями площадок разговор строится не по направлениям, а по географии. Отправная точка — лист «08b.Офисы», далее «02.По складам» по конкретному городу.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6.1 Каркас разговора с каждой площадкой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сколько запаса на площадке и сколько он приносит — лист «08b.Офисы»;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сколько задач по складу и на какую сумму — фильтр листа «0.Задачи» по колонке «Склад / офис»;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что вывезти и что довезти — лист «27.Переместить»;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что уценить на месте — лист «25.Медленные» с фильтром по складу.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6.2 Перемещение — самый лёгкий разговор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Задач на перемещение 22, эффект 436 720 руб. в год. Это действие не требует ни скидок, ни согласования цен: товар просто лежит не там, где его спрашивают. С него и следует начинать разговор с площадками — это единственный шаг, который ни от кого не требует потерь.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6.3 Чего не следует говорить складам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не следует называть упущенные продажи адресно по складу: показатель считается по офису и распределяется пропорционально обороту;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не следует ссылаться на возраст запаса как на точную величину: в исходной выгрузке у значительной части партий дата поступления сброшена на начало года, поэтому большой возраст означает «не меньше»;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не следует обещать эффект от уценки как поступление денег: это прекращение расходов на содержание, а сама уценка даёт разовый убыток на величину скидки.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Вопросы, к которым надо быть готовым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Пять вопросов задаются практически всегда.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18.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18 — Типовые вопросы и ответы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Вопрос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Ответ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Откуда годовой эффект, если прибыль меньше?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Эффект — годовая величина, а валовая прибыль в сводке приведена за период. Годовая прибыль составляет 37 741 222 руб. Кроме того, эффект — не прибыль, а прекращённые расходы плюс возвращённая маржа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Почему GMROI пустой у части позиций?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Применён порог существенности запаса: на копеечном запасе отношение не имеет смысла. Порог описан на листе «00b.Логика»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Упущенные продажи — это точная величина?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Нет, это нижняя граница. Применён коэффициент возврата покупателя 0,3. При коэффициенте 1,0 величина была бы заметно больше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Почему по части позиций дефицит равен нулю?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Дефицит рассчитывается только там, где заданы нормы пополнения. Позиции вне матрицы в расчёт не входят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Юнит-экономика не сходится с вашей рентабельностью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 не должна. Их выгрузка сделана за первое полугодие и только с прямыми затратами, наша рентабельность — годовая. Колонка так и названа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категорийной аналитики отвечает на три вопроса: где деньги работают, где они лежат и что с этим делать по каждой позиции поимённо. Доклад по нему занимает десять минут и строится на пяти листах.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Портфель в целом окупает содержание: отдача на рубль запаса 0,99 против порога 0,57, прибыль за вычетом содержания 16 135 311 руб. в год.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Направлений с отрицательным результатом: 5, суммарно они забирают 2 042 130 руб. в год и держат 4 403 590 руб. запаса. Крупнейшее — «Инструмент и оснастка».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Главный риск доклада — не ошибка в расчёте, а неверное толкование корректной цифры. Поэтому оговорки о природе эффекта, о периоде юнит-экономики, о составе листа брендов и о способе распределения упущенных продаж следует произносить самостоятельно, не дожидаясь вопроса.</w:t>
      </w: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 : Стандартинформ, 2017. — 27 с.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Сквозная аналитика РТГ : выгрузка от 21.09.2026, данные по состоянию на 18.09.2026. — Русклимат, дивизион РТГ.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Юнит-экономика дивизиона РТГ : выгрузка за первое полугодие, вариант без разнесения непрямых затрат. — Русклимат.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Рабочая матрица для пополнения РТГ, Уфа, Иркутск. — Русклимат, дивизион РТГ.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Расчёты категорийной аналитики : отчёт от 22.09.2026, данные по состоянию на 18.09.2026. — Русклимат, дивизион РТГ.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