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15.09.2026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5 955 SKU, 41,75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—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1,02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41,75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7,12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24,0 %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3,26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10,97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5,60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2,54 млн ₽: 2,26 млн на содержании ненужного запаса и 0,28 млн упущенной прибыли на дефиците. При этом 10,33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128,99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−28,76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77,7 %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−42,32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70,3 %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−32,88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75,3 %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—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77,7 %. Отставание 28,76 млн ₽ за 8 месяцев —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104,03 млн ₽ в прошлом году против 100,22 млн ₽ в этом — -3,7 %.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78 п.п.). Сопоставлять направления год к году — сравнивать разные наборы товара. Как именно переразнесли — лист «0e.Сдвиг структуры».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4,94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2,75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41,75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-1,66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107,36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27,60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+0,54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Упущенные продажи,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+0,08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41,75 млн ₽ запаса 5,39 млн не продавались ни разу за период. Ещё 9,87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129 позиций на 1,73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8389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38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1,81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▁▂▃█▃▄▂▃▅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-1,67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▁▁▁▁▃▁█▁▁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2,79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РИДАН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−1,17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369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3,28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▁▂▃▆▆▆█▆▂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9,95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6,82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▁▃▄▇▆▇▇█▃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5 836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87,83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▂▂▂▃▅▇█▇▃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2 513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5,88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▁▁▃█▆▇▇▆▃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3 825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5,13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3 397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11,68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10,99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▃▂▂▃▆▆█▆▅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▂▂▂▃█▇▇▇▃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1,67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1 275 290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-479 755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10 991 596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9 259 874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-401 131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1 073 137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-367 269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3650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-2,50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51 505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3,26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3,26 млн ₽; если считать, что покупатель не вернулся вовсе — 10,87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7 981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6 489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1 809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9 639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3 982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55,6 %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—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44,4 %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—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—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— вопрос к плану закупок, «закупали, но не хватило» —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1 391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602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0,78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752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2,59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7,33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— вклад в оборот, XYZ —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—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50,99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—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12,65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2 747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Прибыль − содержание,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15,71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ХЕМКОР,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Юсистем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УЗПК,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РОКНИ,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ПК 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Сармат,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1,11 млн ₽, убыток 0,11 млн ₽ в год. С ними есть предмет для разговора об условиях —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—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—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—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7,38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30,16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14,41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560 позиций на 5,43 млн ₽, где норма упаковки больше нормы запаса. Это механическая причина затоваривания —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— «Ижевск Глазов» с GMROI 1,98. Медиана по дивизиону — 1,06.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3,47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12,08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110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1,57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16,05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11,55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83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— если отстающие подтянутся до медианы: +5,04 млн ₽ валовой прибыли в год. «Потолок» — если все сработают как лучший офис: +35,83 млн ₽; это теоретический максимум, а не план —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1,08 млн ₽ в месяц. Через полгода это 48,4 млн ₽ против 42,5 млн ₽ сейчас (+14 %).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64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4,94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2,75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2,43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314 строк, годовой эффект 11,88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— сколько денег двигает само действие: запас под уценку, стоимость перевозки, объём закупки. «Эффект за год» — сколько это приносит или экономит за год. Порядок — по годовой выгоде с поправкой на скорость отдачи: действие, не требующее согласований, при равной выгоде идёт раньше. Приоритет 1 —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3,88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Разобраться с ценой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10,33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229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14871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—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