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5 867 SKU, 41,06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1,00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41,06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6,84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23,9 %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3,23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10,61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5,51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2,49 млн ₽: 2,21 млн на содержании ненужного запаса и 0,28 млн упущенной прибыли на дефиците. При этом 10,06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−33,85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73,8 %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−47,40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66,7 %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−37,96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71,5 %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73,8 %. Отставание 33,85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95,14 млн ₽ в этом - -8,5 %.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81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правит категорийный менеджер, согласований нет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9,60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41,06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102,04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-2,97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26,45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Маржа,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25,8 %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25,9 %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+0,1 %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16,49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-1,25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41,06 млн ₽ запаса 5,15 млн не продавались ни разу за период. Ещё 9,82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126 позиций на 1,70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1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1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МАЛАХИТ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▁▁▂▁▆▃▂█▃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▁▂▂▅▆▆█▆▃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▁▃▃▆▆▇█▇▃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5 749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▁▁▂▇▇▇█▇▃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▃▂▂▃▆▇█▆▅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1 232 570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-455 575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10 699 440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8 970 343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-398 868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1 067 204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-363 912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3650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51 486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3,23 млн ₽; если считать, что покупатель не вернулся вовсе - 10,78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1 792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9 594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15,0 %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1 346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0,77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719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10,24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2,48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9,22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7,26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1,95. Медиана по дивизиону - 1,03.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+5,08 млн ₽ валовой прибыли в год. «Потолок» - если все сработают как лучший офис: +34,90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1,11 млн ₽ в месяц. Через полгода это 47,9 млн ₽ против 41,6 млн ₽ сейчас (+15 %).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9,60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Дозаказать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0,14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311 строк, годовой эффект 11,81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2026-09-30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10,06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14503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