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90B15" w14:textId="50394E19" w:rsidR="004A2594" w:rsidRDefault="001A1241">
      <w:r>
        <w:t>Context Preserving Accumulator</w:t>
      </w:r>
    </w:p>
    <w:p w14:paraId="4175FE0F" w14:textId="286DDDAE" w:rsidR="001A1241" w:rsidRDefault="001A1241" w:rsidP="001A1241">
      <w:pPr>
        <w:pStyle w:val="ListParagraph"/>
        <w:numPr>
          <w:ilvl w:val="0"/>
          <w:numId w:val="1"/>
        </w:numPr>
      </w:pPr>
      <w:r>
        <w:t>Preserves context that otherwise gets lost in structural recursion</w:t>
      </w:r>
    </w:p>
    <w:p w14:paraId="19DE2B6A" w14:textId="5C02F296" w:rsidR="001A1241" w:rsidRDefault="001A1241" w:rsidP="001A1241"/>
    <w:p w14:paraId="4E167BB3" w14:textId="08647308" w:rsidR="000F1B7A" w:rsidRDefault="000F1B7A" w:rsidP="001A1241">
      <w:r>
        <w:t>Not immediately knowing that we need an accumulator</w:t>
      </w:r>
    </w:p>
    <w:p w14:paraId="109DBBC5" w14:textId="0E394172" w:rsidR="000F1B7A" w:rsidRDefault="000F1B7A" w:rsidP="001A1241"/>
    <w:p w14:paraId="459073D4" w14:textId="5CA47140" w:rsidR="000F1B7A" w:rsidRDefault="000F1B7A" w:rsidP="001A1241">
      <w:r w:rsidRPr="000F1B7A">
        <w:drawing>
          <wp:inline distT="0" distB="0" distL="0" distR="0" wp14:anchorId="6C432C7E" wp14:editId="69362132">
            <wp:extent cx="594360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33450"/>
                    </a:xfrm>
                    <a:prstGeom prst="rect">
                      <a:avLst/>
                    </a:prstGeom>
                  </pic:spPr>
                </pic:pic>
              </a:graphicData>
            </a:graphic>
          </wp:inline>
        </w:drawing>
      </w:r>
    </w:p>
    <w:p w14:paraId="35FC084F" w14:textId="4E909572" w:rsidR="000F1B7A" w:rsidRPr="000F1B7A" w:rsidRDefault="000F1B7A" w:rsidP="001A1241">
      <w:pPr>
        <w:rPr>
          <w:b/>
          <w:bCs/>
          <w:i/>
          <w:iCs/>
        </w:rPr>
      </w:pPr>
      <w:r w:rsidRPr="000F1B7A">
        <w:rPr>
          <w:b/>
          <w:bCs/>
          <w:i/>
          <w:iCs/>
        </w:rPr>
        <w:t>Function Definition</w:t>
      </w:r>
    </w:p>
    <w:p w14:paraId="1BC20CF5" w14:textId="1E89B70C" w:rsidR="000F1B7A" w:rsidRDefault="000F1B7A" w:rsidP="001A1241">
      <w:pPr>
        <w:rPr>
          <w:b/>
          <w:bCs/>
        </w:rPr>
      </w:pPr>
      <w:r w:rsidRPr="000F1B7A">
        <w:rPr>
          <w:b/>
          <w:bCs/>
        </w:rPr>
        <w:t>Signature, purpose, and stub</w:t>
      </w:r>
    </w:p>
    <w:p w14:paraId="6FC19065" w14:textId="68F2CF36" w:rsidR="000F1B7A" w:rsidRPr="000F1B7A" w:rsidRDefault="000F1B7A" w:rsidP="001A1241">
      <w:pPr>
        <w:rPr>
          <w:b/>
          <w:bCs/>
        </w:rPr>
      </w:pPr>
      <w:r w:rsidRPr="000F1B7A">
        <w:rPr>
          <w:b/>
          <w:bCs/>
        </w:rPr>
        <w:drawing>
          <wp:inline distT="0" distB="0" distL="0" distR="0" wp14:anchorId="46CA6C2E" wp14:editId="459A28D1">
            <wp:extent cx="59436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5800"/>
                    </a:xfrm>
                    <a:prstGeom prst="rect">
                      <a:avLst/>
                    </a:prstGeom>
                  </pic:spPr>
                </pic:pic>
              </a:graphicData>
            </a:graphic>
          </wp:inline>
        </w:drawing>
      </w:r>
    </w:p>
    <w:p w14:paraId="6F39A1DA" w14:textId="02FB39A9" w:rsidR="000F1B7A" w:rsidRDefault="000F1B7A" w:rsidP="000F1B7A">
      <w:pPr>
        <w:rPr>
          <w:b/>
          <w:bCs/>
        </w:rPr>
      </w:pPr>
      <w:r>
        <w:rPr>
          <w:b/>
          <w:bCs/>
        </w:rPr>
        <w:t>Examples</w:t>
      </w:r>
    </w:p>
    <w:p w14:paraId="6DED4DB2" w14:textId="41C37E16" w:rsidR="00D05F69" w:rsidRPr="000F1B7A" w:rsidRDefault="00052082" w:rsidP="000F1B7A">
      <w:pPr>
        <w:rPr>
          <w:b/>
          <w:bCs/>
        </w:rPr>
      </w:pPr>
      <w:r w:rsidRPr="00052082">
        <w:rPr>
          <w:b/>
          <w:bCs/>
        </w:rPr>
        <w:drawing>
          <wp:inline distT="0" distB="0" distL="0" distR="0" wp14:anchorId="03C8F26E" wp14:editId="32A99311">
            <wp:extent cx="5943600" cy="526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6415"/>
                    </a:xfrm>
                    <a:prstGeom prst="rect">
                      <a:avLst/>
                    </a:prstGeom>
                  </pic:spPr>
                </pic:pic>
              </a:graphicData>
            </a:graphic>
          </wp:inline>
        </w:drawing>
      </w:r>
    </w:p>
    <w:p w14:paraId="0010A6E9" w14:textId="577E0878" w:rsidR="000F1B7A" w:rsidRDefault="000F1B7A" w:rsidP="001A1241">
      <w:pPr>
        <w:rPr>
          <w:b/>
          <w:bCs/>
        </w:rPr>
      </w:pPr>
      <w:r>
        <w:rPr>
          <w:b/>
          <w:bCs/>
        </w:rPr>
        <w:t>Template</w:t>
      </w:r>
    </w:p>
    <w:p w14:paraId="1917C6BA" w14:textId="6991EBA1" w:rsidR="00F171BA" w:rsidRDefault="00F653A1" w:rsidP="001A1241">
      <w:pPr>
        <w:rPr>
          <w:b/>
          <w:bCs/>
        </w:rPr>
      </w:pPr>
      <w:r w:rsidRPr="00F653A1">
        <w:rPr>
          <w:b/>
          <w:bCs/>
        </w:rPr>
        <w:drawing>
          <wp:inline distT="0" distB="0" distL="0" distR="0" wp14:anchorId="5C1C3913" wp14:editId="3621F27A">
            <wp:extent cx="360715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8827" cy="991061"/>
                    </a:xfrm>
                    <a:prstGeom prst="rect">
                      <a:avLst/>
                    </a:prstGeom>
                  </pic:spPr>
                </pic:pic>
              </a:graphicData>
            </a:graphic>
          </wp:inline>
        </w:drawing>
      </w:r>
    </w:p>
    <w:p w14:paraId="1E096E16" w14:textId="2B112746" w:rsidR="00732B7C" w:rsidRDefault="00732B7C" w:rsidP="001A1241">
      <w:r>
        <w:t>But since this function operates on any X, it cannot contain a function which operates on a specific type. So we will remove fn-for-x:</w:t>
      </w:r>
    </w:p>
    <w:p w14:paraId="4C1C6173" w14:textId="3FCDBB30" w:rsidR="00732B7C" w:rsidRDefault="00732B7C" w:rsidP="001A1241">
      <w:r w:rsidRPr="00732B7C">
        <w:drawing>
          <wp:inline distT="0" distB="0" distL="0" distR="0" wp14:anchorId="030116A7" wp14:editId="5BCEB884">
            <wp:extent cx="5058481" cy="128605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481" cy="1286054"/>
                    </a:xfrm>
                    <a:prstGeom prst="rect">
                      <a:avLst/>
                    </a:prstGeom>
                  </pic:spPr>
                </pic:pic>
              </a:graphicData>
            </a:graphic>
          </wp:inline>
        </w:drawing>
      </w:r>
    </w:p>
    <w:p w14:paraId="31666216" w14:textId="76B8C4FE" w:rsidR="00732B7C" w:rsidRPr="00732B7C" w:rsidRDefault="00732B7C" w:rsidP="001A1241">
      <w:r>
        <w:br w:type="page"/>
      </w:r>
    </w:p>
    <w:p w14:paraId="34C2A359" w14:textId="0378A9C4" w:rsidR="000F1B7A" w:rsidRDefault="000F1B7A" w:rsidP="001A1241">
      <w:pPr>
        <w:rPr>
          <w:b/>
          <w:bCs/>
        </w:rPr>
      </w:pPr>
      <w:r>
        <w:rPr>
          <w:b/>
          <w:bCs/>
        </w:rPr>
        <w:lastRenderedPageBreak/>
        <w:t>Code Body</w:t>
      </w:r>
    </w:p>
    <w:p w14:paraId="4715859E" w14:textId="14D55C9B" w:rsidR="00DB496C" w:rsidRDefault="00B56507" w:rsidP="001A1241">
      <w:r>
        <w:t>Base case empty</w:t>
      </w:r>
    </w:p>
    <w:p w14:paraId="584E7582" w14:textId="4716FE81" w:rsidR="00B56507" w:rsidRDefault="00573C7F" w:rsidP="001A1241">
      <w:r>
        <w:rPr>
          <w:noProof/>
        </w:rPr>
        <w:drawing>
          <wp:inline distT="0" distB="0" distL="0" distR="0" wp14:anchorId="72E93DD1" wp14:editId="056F9149">
            <wp:extent cx="594360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582E6BBF" w14:textId="52263F7B" w:rsidR="00573C7F" w:rsidRDefault="00573C7F" w:rsidP="001A1241">
      <w:r>
        <w:t>Other cases</w:t>
      </w:r>
    </w:p>
    <w:p w14:paraId="205E28D4" w14:textId="5397DC2C" w:rsidR="00573C7F" w:rsidRDefault="00573C7F" w:rsidP="00573C7F">
      <w:pPr>
        <w:pStyle w:val="ListParagraph"/>
        <w:numPr>
          <w:ilvl w:val="0"/>
          <w:numId w:val="1"/>
        </w:numPr>
      </w:pPr>
      <w:r>
        <w:t>This is like a filtering thing</w:t>
      </w:r>
    </w:p>
    <w:p w14:paraId="03E65FC7" w14:textId="4ACC847B" w:rsidR="00573C7F" w:rsidRDefault="00573C7F" w:rsidP="00573C7F">
      <w:pPr>
        <w:pStyle w:val="ListParagraph"/>
        <w:numPr>
          <w:ilvl w:val="0"/>
          <w:numId w:val="1"/>
        </w:numPr>
      </w:pPr>
      <w:r w:rsidRPr="00573C7F">
        <w:drawing>
          <wp:inline distT="0" distB="0" distL="0" distR="0" wp14:anchorId="5C4FCF2A" wp14:editId="764B88D0">
            <wp:extent cx="4543425" cy="14159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5023" cy="1419551"/>
                    </a:xfrm>
                    <a:prstGeom prst="rect">
                      <a:avLst/>
                    </a:prstGeom>
                  </pic:spPr>
                </pic:pic>
              </a:graphicData>
            </a:graphic>
          </wp:inline>
        </w:drawing>
      </w:r>
    </w:p>
    <w:p w14:paraId="7A1949DE" w14:textId="60DF384F" w:rsidR="00573C7F" w:rsidRDefault="00FD0AE0" w:rsidP="00573C7F">
      <w:r>
        <w:rPr>
          <w:noProof/>
        </w:rPr>
        <w:drawing>
          <wp:inline distT="0" distB="0" distL="0" distR="0" wp14:anchorId="656D19F1" wp14:editId="493066A9">
            <wp:extent cx="5943600" cy="1514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14:paraId="5AC8338D" w14:textId="4FFCF36C" w:rsidR="00737261" w:rsidRDefault="00A32A6D" w:rsidP="00A32A6D">
      <w:pPr>
        <w:pStyle w:val="ListParagraph"/>
        <w:numPr>
          <w:ilvl w:val="0"/>
          <w:numId w:val="1"/>
        </w:numPr>
      </w:pPr>
      <w:r>
        <w:t>Context information about how far we are (position of our current index) is lost in the structural recursion template</w:t>
      </w:r>
    </w:p>
    <w:p w14:paraId="180FE058" w14:textId="5A496198" w:rsidR="00E63A8C" w:rsidRDefault="00E63A8C" w:rsidP="00E63A8C">
      <w:pPr>
        <w:pStyle w:val="ListParagraph"/>
        <w:numPr>
          <w:ilvl w:val="1"/>
          <w:numId w:val="1"/>
        </w:numPr>
      </w:pPr>
      <w:r>
        <w:t>We need a way to preserve this context of how far we’ve gone (position of our current index inside the list) like a counter</w:t>
      </w:r>
    </w:p>
    <w:p w14:paraId="1353A84F" w14:textId="1622E940" w:rsidR="00DC01B1" w:rsidRDefault="00E63A8C" w:rsidP="00E63A8C">
      <w:pPr>
        <w:pStyle w:val="ListParagraph"/>
        <w:numPr>
          <w:ilvl w:val="1"/>
          <w:numId w:val="1"/>
        </w:numPr>
      </w:pPr>
      <w:r>
        <w:t>This is one kind of problem that we are solving when using accumulators</w:t>
      </w:r>
    </w:p>
    <w:p w14:paraId="545AEF0D" w14:textId="77777777" w:rsidR="00DC01B1" w:rsidRDefault="00DC01B1">
      <w:r>
        <w:br w:type="page"/>
      </w:r>
    </w:p>
    <w:p w14:paraId="5633A3E2" w14:textId="2A48808F" w:rsidR="00E63A8C" w:rsidRDefault="00DC01B1" w:rsidP="00DC01B1">
      <w:r>
        <w:lastRenderedPageBreak/>
        <w:t>Questions</w:t>
      </w:r>
    </w:p>
    <w:p w14:paraId="3A78C0BF" w14:textId="2DBAE2C7" w:rsidR="00DC01B1" w:rsidRDefault="00DC01B1" w:rsidP="00DC01B1">
      <w:r w:rsidRPr="00DC01B1">
        <w:drawing>
          <wp:inline distT="0" distB="0" distL="0" distR="0" wp14:anchorId="3EFD436F" wp14:editId="3F43F92C">
            <wp:extent cx="5943600" cy="5356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56225"/>
                    </a:xfrm>
                    <a:prstGeom prst="rect">
                      <a:avLst/>
                    </a:prstGeom>
                  </pic:spPr>
                </pic:pic>
              </a:graphicData>
            </a:graphic>
          </wp:inline>
        </w:drawing>
      </w:r>
    </w:p>
    <w:p w14:paraId="77C7B3C9" w14:textId="574DEB51" w:rsidR="00DC01B1" w:rsidRDefault="00DC01B1" w:rsidP="00DC01B1">
      <w:r>
        <w:t>Explanation</w:t>
      </w:r>
    </w:p>
    <w:p w14:paraId="68FE626F" w14:textId="3434592D" w:rsidR="00DC01B1" w:rsidRDefault="00DC01B1" w:rsidP="00DC01B1">
      <w:r>
        <w:t xml:space="preserve">In </w:t>
      </w:r>
      <w:r w:rsidRPr="00DC01B1">
        <w:rPr>
          <w:b/>
          <w:bCs/>
        </w:rPr>
        <w:t>alphabetical-only</w:t>
      </w:r>
      <w:r>
        <w:t xml:space="preserve"> we must make sure that each subsequent element of the list is alphabetically after the previous element. To do this, we must keep track of the previous element of the list using a context-preserving accumulator.</w:t>
      </w:r>
    </w:p>
    <w:p w14:paraId="759AC54E" w14:textId="021329B9" w:rsidR="00DC01B1" w:rsidRPr="00F4399E" w:rsidRDefault="00DC01B1" w:rsidP="00DC01B1">
      <w:r>
        <w:t xml:space="preserve">In </w:t>
      </w:r>
      <w:r w:rsidRPr="00DC01B1">
        <w:rPr>
          <w:b/>
          <w:bCs/>
        </w:rPr>
        <w:t>black-white-squares</w:t>
      </w:r>
      <w:r>
        <w:t xml:space="preserve"> we need a context-preserving accumulator to decide whether the current square will be black or white.</w:t>
      </w:r>
    </w:p>
    <w:sectPr w:rsidR="00DC01B1" w:rsidRPr="00F43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219B5"/>
    <w:multiLevelType w:val="hybridMultilevel"/>
    <w:tmpl w:val="304C4568"/>
    <w:lvl w:ilvl="0" w:tplc="4CE08C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C2"/>
    <w:rsid w:val="00052082"/>
    <w:rsid w:val="000F1B7A"/>
    <w:rsid w:val="00147E5D"/>
    <w:rsid w:val="001A02C2"/>
    <w:rsid w:val="001A1241"/>
    <w:rsid w:val="00395725"/>
    <w:rsid w:val="004A2594"/>
    <w:rsid w:val="00573C7F"/>
    <w:rsid w:val="006B7687"/>
    <w:rsid w:val="00732B7C"/>
    <w:rsid w:val="00737261"/>
    <w:rsid w:val="00844255"/>
    <w:rsid w:val="00A32A6D"/>
    <w:rsid w:val="00B56507"/>
    <w:rsid w:val="00C15FD1"/>
    <w:rsid w:val="00D05F69"/>
    <w:rsid w:val="00DB496C"/>
    <w:rsid w:val="00DC01B1"/>
    <w:rsid w:val="00E63A8C"/>
    <w:rsid w:val="00F171BA"/>
    <w:rsid w:val="00F4399E"/>
    <w:rsid w:val="00F653A1"/>
    <w:rsid w:val="00FD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80EC"/>
  <w15:chartTrackingRefBased/>
  <w15:docId w15:val="{61DF79CE-38CB-4FA0-B0F7-32388C6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7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Kryo</dc:creator>
  <cp:keywords/>
  <dc:description/>
  <cp:lastModifiedBy>Kryo</cp:lastModifiedBy>
  <cp:revision>23</cp:revision>
  <dcterms:created xsi:type="dcterms:W3CDTF">2023-04-24T18:06:00Z</dcterms:created>
  <dcterms:modified xsi:type="dcterms:W3CDTF">2023-04-24T18:22:00Z</dcterms:modified>
</cp:coreProperties>
</file>