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3E" w:rsidRPr="006F573E" w:rsidRDefault="006F573E" w:rsidP="006F573E">
      <w:pPr>
        <w:jc w:val="left"/>
        <w:rPr>
          <w:sz w:val="32"/>
          <w:szCs w:val="26"/>
        </w:rPr>
      </w:pPr>
      <w:bookmarkStart w:id="0" w:name="_GoBack"/>
      <w:bookmarkEnd w:id="0"/>
      <w:r w:rsidRPr="006F573E">
        <w:rPr>
          <w:sz w:val="32"/>
          <w:szCs w:val="26"/>
        </w:rPr>
        <w:t>Mateusz Cebula, Szymon Krzemiński</w:t>
      </w:r>
    </w:p>
    <w:p w:rsidR="006F573E" w:rsidRPr="006F573E" w:rsidRDefault="006F573E" w:rsidP="006F573E">
      <w:pPr>
        <w:jc w:val="left"/>
        <w:rPr>
          <w:sz w:val="32"/>
          <w:szCs w:val="26"/>
        </w:rPr>
      </w:pPr>
      <w:r w:rsidRPr="006F573E">
        <w:rPr>
          <w:sz w:val="32"/>
          <w:szCs w:val="26"/>
        </w:rPr>
        <w:t>Języki formalne i kompilatory</w:t>
      </w:r>
    </w:p>
    <w:p w:rsidR="006F573E" w:rsidRPr="006F573E" w:rsidRDefault="006F573E" w:rsidP="006F573E">
      <w:pPr>
        <w:jc w:val="left"/>
        <w:rPr>
          <w:sz w:val="32"/>
          <w:szCs w:val="26"/>
        </w:rPr>
      </w:pPr>
      <w:r w:rsidRPr="006F573E">
        <w:rPr>
          <w:sz w:val="32"/>
          <w:szCs w:val="26"/>
        </w:rPr>
        <w:t>Informatyka Stosowana III r.</w:t>
      </w:r>
    </w:p>
    <w:p w:rsidR="006F573E" w:rsidRDefault="006F573E" w:rsidP="009044D3">
      <w:pPr>
        <w:spacing w:after="120" w:line="360" w:lineRule="auto"/>
        <w:jc w:val="center"/>
        <w:rPr>
          <w:b/>
          <w:sz w:val="72"/>
          <w:szCs w:val="26"/>
        </w:rPr>
      </w:pPr>
    </w:p>
    <w:p w:rsidR="006F573E" w:rsidRDefault="006F573E" w:rsidP="009044D3">
      <w:pPr>
        <w:spacing w:after="120" w:line="360" w:lineRule="auto"/>
        <w:jc w:val="center"/>
        <w:rPr>
          <w:b/>
          <w:sz w:val="72"/>
          <w:szCs w:val="26"/>
        </w:rPr>
      </w:pPr>
    </w:p>
    <w:p w:rsidR="006F573E" w:rsidRPr="006F573E" w:rsidRDefault="009044D3" w:rsidP="009044D3">
      <w:pPr>
        <w:spacing w:after="120" w:line="360" w:lineRule="auto"/>
        <w:jc w:val="center"/>
        <w:rPr>
          <w:b/>
          <w:sz w:val="72"/>
          <w:szCs w:val="26"/>
        </w:rPr>
      </w:pPr>
      <w:r w:rsidRPr="006F573E">
        <w:rPr>
          <w:b/>
          <w:sz w:val="72"/>
          <w:szCs w:val="26"/>
        </w:rPr>
        <w:t xml:space="preserve">Narzędzie do tworzenia ERD jako plugin Eclipse </w:t>
      </w:r>
    </w:p>
    <w:p w:rsidR="006F573E" w:rsidRDefault="009044D3" w:rsidP="006F573E">
      <w:pPr>
        <w:spacing w:after="120" w:line="360" w:lineRule="auto"/>
        <w:jc w:val="center"/>
        <w:rPr>
          <w:b/>
          <w:sz w:val="72"/>
          <w:szCs w:val="26"/>
        </w:rPr>
      </w:pPr>
      <w:r w:rsidRPr="006F573E">
        <w:rPr>
          <w:b/>
          <w:sz w:val="72"/>
          <w:szCs w:val="26"/>
        </w:rPr>
        <w:t xml:space="preserve">z możliwością generowania kodu </w:t>
      </w:r>
      <w:r w:rsidR="006F573E" w:rsidRPr="006F573E">
        <w:rPr>
          <w:b/>
          <w:sz w:val="72"/>
          <w:szCs w:val="26"/>
        </w:rPr>
        <w:t>SQL oraz klas POJO</w:t>
      </w: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Default="006F573E" w:rsidP="006F573E">
      <w:pPr>
        <w:jc w:val="left"/>
        <w:rPr>
          <w:sz w:val="26"/>
          <w:szCs w:val="26"/>
        </w:rPr>
      </w:pPr>
    </w:p>
    <w:p w:rsidR="006F573E" w:rsidRPr="006F573E" w:rsidRDefault="006F573E" w:rsidP="006F573E">
      <w:pPr>
        <w:spacing w:after="12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Kraków, 2012r.</w:t>
      </w:r>
    </w:p>
    <w:p w:rsidR="003003E8" w:rsidRDefault="006F573E" w:rsidP="00605C64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br w:type="column"/>
      </w:r>
      <w:r w:rsidR="003003E8" w:rsidRPr="00605C64">
        <w:rPr>
          <w:b/>
          <w:sz w:val="26"/>
          <w:szCs w:val="26"/>
        </w:rPr>
        <w:lastRenderedPageBreak/>
        <w:t>SPIS TREŚCI</w:t>
      </w:r>
    </w:p>
    <w:p w:rsidR="00605C64" w:rsidRPr="00605C64" w:rsidRDefault="00605C64" w:rsidP="00605C64">
      <w:pPr>
        <w:jc w:val="center"/>
        <w:rPr>
          <w:b/>
          <w:sz w:val="26"/>
          <w:szCs w:val="26"/>
        </w:rPr>
      </w:pPr>
    </w:p>
    <w:p w:rsidR="005E3433" w:rsidRDefault="00071766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r w:rsidRPr="004605E3">
        <w:rPr>
          <w:sz w:val="28"/>
          <w:szCs w:val="26"/>
        </w:rPr>
        <w:fldChar w:fldCharType="begin"/>
      </w:r>
      <w:r w:rsidRPr="004605E3">
        <w:rPr>
          <w:sz w:val="28"/>
          <w:szCs w:val="26"/>
        </w:rPr>
        <w:instrText xml:space="preserve"> TOC \o "1-3" \h \z \u </w:instrText>
      </w:r>
      <w:r w:rsidRPr="004605E3">
        <w:rPr>
          <w:sz w:val="28"/>
          <w:szCs w:val="26"/>
        </w:rPr>
        <w:fldChar w:fldCharType="separate"/>
      </w:r>
      <w:bookmarkStart w:id="1" w:name="_Toc335984422"/>
      <w:r w:rsidR="005E3433" w:rsidRPr="00713DE9">
        <w:rPr>
          <w:rStyle w:val="Hipercze"/>
          <w:noProof/>
        </w:rPr>
        <w:fldChar w:fldCharType="begin"/>
      </w:r>
      <w:r w:rsidR="005E3433" w:rsidRPr="00713DE9">
        <w:rPr>
          <w:rStyle w:val="Hipercze"/>
          <w:noProof/>
        </w:rPr>
        <w:instrText xml:space="preserve"> </w:instrText>
      </w:r>
      <w:r w:rsidR="005E3433">
        <w:rPr>
          <w:noProof/>
        </w:rPr>
        <w:instrText>HYPERLINK \l "_Toc335991129"</w:instrText>
      </w:r>
      <w:r w:rsidR="005E3433" w:rsidRPr="00713DE9">
        <w:rPr>
          <w:rStyle w:val="Hipercze"/>
          <w:noProof/>
        </w:rPr>
        <w:instrText xml:space="preserve"> </w:instrText>
      </w:r>
      <w:r w:rsidR="005E3433" w:rsidRPr="00713DE9">
        <w:rPr>
          <w:rStyle w:val="Hipercze"/>
          <w:noProof/>
        </w:rPr>
        <w:fldChar w:fldCharType="separate"/>
      </w:r>
      <w:r w:rsidR="005E3433" w:rsidRPr="00713DE9">
        <w:rPr>
          <w:rStyle w:val="Hipercze"/>
          <w:noProof/>
        </w:rPr>
        <w:t>1. Wstęp</w:t>
      </w:r>
      <w:r w:rsidR="005E3433">
        <w:rPr>
          <w:noProof/>
          <w:webHidden/>
        </w:rPr>
        <w:tab/>
      </w:r>
      <w:r w:rsidR="005E3433">
        <w:rPr>
          <w:noProof/>
          <w:webHidden/>
        </w:rPr>
        <w:fldChar w:fldCharType="begin"/>
      </w:r>
      <w:r w:rsidR="005E3433">
        <w:rPr>
          <w:noProof/>
          <w:webHidden/>
        </w:rPr>
        <w:instrText xml:space="preserve"> PAGEREF _Toc335991129 \h </w:instrText>
      </w:r>
      <w:r w:rsidR="005E3433">
        <w:rPr>
          <w:noProof/>
          <w:webHidden/>
        </w:rPr>
      </w:r>
      <w:r w:rsidR="005E3433">
        <w:rPr>
          <w:noProof/>
          <w:webHidden/>
        </w:rPr>
        <w:fldChar w:fldCharType="separate"/>
      </w:r>
      <w:r w:rsidR="00F8666D">
        <w:rPr>
          <w:noProof/>
          <w:webHidden/>
        </w:rPr>
        <w:t>3</w:t>
      </w:r>
      <w:r w:rsidR="005E3433">
        <w:rPr>
          <w:noProof/>
          <w:webHidden/>
        </w:rPr>
        <w:fldChar w:fldCharType="end"/>
      </w:r>
      <w:r w:rsidR="005E3433" w:rsidRPr="00713DE9">
        <w:rPr>
          <w:rStyle w:val="Hipercze"/>
          <w:noProof/>
        </w:rPr>
        <w:fldChar w:fldCharType="end"/>
      </w:r>
    </w:p>
    <w:p w:rsidR="005E3433" w:rsidRDefault="00F8666D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35991130" w:history="1">
        <w:r w:rsidR="005E3433" w:rsidRPr="00713DE9">
          <w:rPr>
            <w:rStyle w:val="Hipercze"/>
            <w:noProof/>
          </w:rPr>
          <w:t>2. Przykłady istniejących rozwiązań</w:t>
        </w:r>
        <w:r w:rsidR="005E3433">
          <w:rPr>
            <w:noProof/>
            <w:webHidden/>
          </w:rPr>
          <w:tab/>
        </w:r>
        <w:r w:rsidR="005E3433">
          <w:rPr>
            <w:noProof/>
            <w:webHidden/>
          </w:rPr>
          <w:fldChar w:fldCharType="begin"/>
        </w:r>
        <w:r w:rsidR="005E3433">
          <w:rPr>
            <w:noProof/>
            <w:webHidden/>
          </w:rPr>
          <w:instrText xml:space="preserve"> PAGEREF _Toc335991130 \h </w:instrText>
        </w:r>
        <w:r w:rsidR="005E3433">
          <w:rPr>
            <w:noProof/>
            <w:webHidden/>
          </w:rPr>
        </w:r>
        <w:r w:rsidR="005E343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E3433">
          <w:rPr>
            <w:noProof/>
            <w:webHidden/>
          </w:rPr>
          <w:fldChar w:fldCharType="end"/>
        </w:r>
      </w:hyperlink>
    </w:p>
    <w:p w:rsidR="005E3433" w:rsidRDefault="00F8666D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35991131" w:history="1">
        <w:r w:rsidR="005E3433" w:rsidRPr="00713DE9">
          <w:rPr>
            <w:rStyle w:val="Hipercze"/>
            <w:noProof/>
          </w:rPr>
          <w:t>2.1. ERMaster</w:t>
        </w:r>
        <w:r w:rsidR="005E3433">
          <w:rPr>
            <w:noProof/>
            <w:webHidden/>
          </w:rPr>
          <w:tab/>
        </w:r>
        <w:r w:rsidR="005E3433">
          <w:rPr>
            <w:noProof/>
            <w:webHidden/>
          </w:rPr>
          <w:fldChar w:fldCharType="begin"/>
        </w:r>
        <w:r w:rsidR="005E3433">
          <w:rPr>
            <w:noProof/>
            <w:webHidden/>
          </w:rPr>
          <w:instrText xml:space="preserve"> PAGEREF _Toc335991131 \h </w:instrText>
        </w:r>
        <w:r w:rsidR="005E3433">
          <w:rPr>
            <w:noProof/>
            <w:webHidden/>
          </w:rPr>
        </w:r>
        <w:r w:rsidR="005E343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E3433">
          <w:rPr>
            <w:noProof/>
            <w:webHidden/>
          </w:rPr>
          <w:fldChar w:fldCharType="end"/>
        </w:r>
      </w:hyperlink>
    </w:p>
    <w:p w:rsidR="005E3433" w:rsidRDefault="00F8666D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35991132" w:history="1">
        <w:r w:rsidR="005E3433" w:rsidRPr="00713DE9">
          <w:rPr>
            <w:rStyle w:val="Hipercze"/>
            <w:noProof/>
          </w:rPr>
          <w:t>2.2. Eclipse-ERD</w:t>
        </w:r>
        <w:r w:rsidR="005E3433">
          <w:rPr>
            <w:noProof/>
            <w:webHidden/>
          </w:rPr>
          <w:tab/>
        </w:r>
        <w:r w:rsidR="005E3433">
          <w:rPr>
            <w:noProof/>
            <w:webHidden/>
          </w:rPr>
          <w:fldChar w:fldCharType="begin"/>
        </w:r>
        <w:r w:rsidR="005E3433">
          <w:rPr>
            <w:noProof/>
            <w:webHidden/>
          </w:rPr>
          <w:instrText xml:space="preserve"> PAGEREF _Toc335991132 \h </w:instrText>
        </w:r>
        <w:r w:rsidR="005E3433">
          <w:rPr>
            <w:noProof/>
            <w:webHidden/>
          </w:rPr>
        </w:r>
        <w:r w:rsidR="005E343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E3433">
          <w:rPr>
            <w:noProof/>
            <w:webHidden/>
          </w:rPr>
          <w:fldChar w:fldCharType="end"/>
        </w:r>
      </w:hyperlink>
    </w:p>
    <w:p w:rsidR="005E3433" w:rsidRDefault="00F8666D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35991133" w:history="1">
        <w:r w:rsidR="005E3433" w:rsidRPr="00713DE9">
          <w:rPr>
            <w:rStyle w:val="Hipercze"/>
            <w:noProof/>
          </w:rPr>
          <w:t>2.3. SQL Edge</w:t>
        </w:r>
        <w:r w:rsidR="005E3433">
          <w:rPr>
            <w:noProof/>
            <w:webHidden/>
          </w:rPr>
          <w:tab/>
        </w:r>
        <w:r w:rsidR="005E3433">
          <w:rPr>
            <w:noProof/>
            <w:webHidden/>
          </w:rPr>
          <w:fldChar w:fldCharType="begin"/>
        </w:r>
        <w:r w:rsidR="005E3433">
          <w:rPr>
            <w:noProof/>
            <w:webHidden/>
          </w:rPr>
          <w:instrText xml:space="preserve"> PAGEREF _Toc335991133 \h </w:instrText>
        </w:r>
        <w:r w:rsidR="005E3433">
          <w:rPr>
            <w:noProof/>
            <w:webHidden/>
          </w:rPr>
        </w:r>
        <w:r w:rsidR="005E343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E3433">
          <w:rPr>
            <w:noProof/>
            <w:webHidden/>
          </w:rPr>
          <w:fldChar w:fldCharType="end"/>
        </w:r>
      </w:hyperlink>
    </w:p>
    <w:p w:rsidR="005E3433" w:rsidRDefault="00F8666D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35991134" w:history="1">
        <w:r w:rsidR="005E3433" w:rsidRPr="00713DE9">
          <w:rPr>
            <w:rStyle w:val="Hipercze"/>
            <w:noProof/>
          </w:rPr>
          <w:t>3. Opis opracowanego rozwiązania</w:t>
        </w:r>
        <w:r w:rsidR="005E3433">
          <w:rPr>
            <w:noProof/>
            <w:webHidden/>
          </w:rPr>
          <w:tab/>
        </w:r>
        <w:r w:rsidR="005E3433">
          <w:rPr>
            <w:noProof/>
            <w:webHidden/>
          </w:rPr>
          <w:fldChar w:fldCharType="begin"/>
        </w:r>
        <w:r w:rsidR="005E3433">
          <w:rPr>
            <w:noProof/>
            <w:webHidden/>
          </w:rPr>
          <w:instrText xml:space="preserve"> PAGEREF _Toc335991134 \h </w:instrText>
        </w:r>
        <w:r w:rsidR="005E3433">
          <w:rPr>
            <w:noProof/>
            <w:webHidden/>
          </w:rPr>
        </w:r>
        <w:r w:rsidR="005E343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E3433">
          <w:rPr>
            <w:noProof/>
            <w:webHidden/>
          </w:rPr>
          <w:fldChar w:fldCharType="end"/>
        </w:r>
      </w:hyperlink>
    </w:p>
    <w:p w:rsidR="005E3433" w:rsidRDefault="00F8666D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35991135" w:history="1">
        <w:r w:rsidR="005E3433" w:rsidRPr="00713DE9">
          <w:rPr>
            <w:rStyle w:val="Hipercze"/>
            <w:noProof/>
          </w:rPr>
          <w:t>4. Podsumowanie</w:t>
        </w:r>
        <w:r w:rsidR="005E3433">
          <w:rPr>
            <w:noProof/>
            <w:webHidden/>
          </w:rPr>
          <w:tab/>
        </w:r>
        <w:r w:rsidR="005E3433">
          <w:rPr>
            <w:noProof/>
            <w:webHidden/>
          </w:rPr>
          <w:fldChar w:fldCharType="begin"/>
        </w:r>
        <w:r w:rsidR="005E3433">
          <w:rPr>
            <w:noProof/>
            <w:webHidden/>
          </w:rPr>
          <w:instrText xml:space="preserve"> PAGEREF _Toc335991135 \h </w:instrText>
        </w:r>
        <w:r w:rsidR="005E3433">
          <w:rPr>
            <w:noProof/>
            <w:webHidden/>
          </w:rPr>
        </w:r>
        <w:r w:rsidR="005E343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E3433">
          <w:rPr>
            <w:noProof/>
            <w:webHidden/>
          </w:rPr>
          <w:fldChar w:fldCharType="end"/>
        </w:r>
      </w:hyperlink>
    </w:p>
    <w:p w:rsidR="005E3433" w:rsidRDefault="00F8666D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335991136" w:history="1">
        <w:r w:rsidR="005E3433" w:rsidRPr="00713DE9">
          <w:rPr>
            <w:rStyle w:val="Hipercze"/>
            <w:noProof/>
          </w:rPr>
          <w:t>5. Linki</w:t>
        </w:r>
        <w:r w:rsidR="005E3433">
          <w:rPr>
            <w:noProof/>
            <w:webHidden/>
          </w:rPr>
          <w:tab/>
        </w:r>
        <w:r w:rsidR="005E3433">
          <w:rPr>
            <w:noProof/>
            <w:webHidden/>
          </w:rPr>
          <w:fldChar w:fldCharType="begin"/>
        </w:r>
        <w:r w:rsidR="005E3433">
          <w:rPr>
            <w:noProof/>
            <w:webHidden/>
          </w:rPr>
          <w:instrText xml:space="preserve"> PAGEREF _Toc335991136 \h </w:instrText>
        </w:r>
        <w:r w:rsidR="005E3433">
          <w:rPr>
            <w:noProof/>
            <w:webHidden/>
          </w:rPr>
        </w:r>
        <w:r w:rsidR="005E343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E3433">
          <w:rPr>
            <w:noProof/>
            <w:webHidden/>
          </w:rPr>
          <w:fldChar w:fldCharType="end"/>
        </w:r>
      </w:hyperlink>
    </w:p>
    <w:p w:rsidR="006F573E" w:rsidRPr="006F573E" w:rsidRDefault="00071766" w:rsidP="00071766">
      <w:pPr>
        <w:pStyle w:val="Nagwek1"/>
        <w:rPr>
          <w:b w:val="0"/>
          <w:sz w:val="26"/>
          <w:szCs w:val="26"/>
        </w:rPr>
      </w:pPr>
      <w:r w:rsidRPr="004605E3">
        <w:rPr>
          <w:szCs w:val="26"/>
        </w:rPr>
        <w:fldChar w:fldCharType="end"/>
      </w:r>
      <w:r w:rsidR="006F573E">
        <w:rPr>
          <w:sz w:val="26"/>
          <w:szCs w:val="26"/>
        </w:rPr>
        <w:br w:type="column"/>
      </w:r>
      <w:bookmarkStart w:id="2" w:name="_Toc335991129"/>
      <w:r w:rsidR="006F573E" w:rsidRPr="00071766">
        <w:rPr>
          <w:sz w:val="26"/>
          <w:szCs w:val="26"/>
        </w:rPr>
        <w:lastRenderedPageBreak/>
        <w:t>1. Wstęp</w:t>
      </w:r>
      <w:bookmarkEnd w:id="1"/>
      <w:bookmarkEnd w:id="2"/>
    </w:p>
    <w:p w:rsidR="008D7BC2" w:rsidRDefault="008D7BC2" w:rsidP="006F573E">
      <w:pPr>
        <w:spacing w:after="120" w:line="360" w:lineRule="auto"/>
        <w:ind w:firstLine="708"/>
        <w:rPr>
          <w:sz w:val="26"/>
          <w:szCs w:val="26"/>
        </w:rPr>
      </w:pPr>
    </w:p>
    <w:p w:rsidR="003A09DA" w:rsidRDefault="008A4E6A" w:rsidP="006F573E">
      <w:pPr>
        <w:spacing w:after="120"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Celem projektu jest opracowanie pluginu do środowiska Eclipse będącego narzędziem umożliwiającym stworzenie diagramów encji – relacji (ERD), na podstawie których generowany będzie kod SQL</w:t>
      </w:r>
      <w:r w:rsidR="006F573E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Ponadto, narzędzie </w:t>
      </w:r>
      <w:r w:rsidR="006F573E">
        <w:rPr>
          <w:sz w:val="26"/>
          <w:szCs w:val="26"/>
        </w:rPr>
        <w:t>daje</w:t>
      </w:r>
      <w:r>
        <w:rPr>
          <w:sz w:val="26"/>
          <w:szCs w:val="26"/>
        </w:rPr>
        <w:t xml:space="preserve"> możliwość wygenerowania klas POJO na podstawie tych samych diagramów ERD.</w:t>
      </w:r>
    </w:p>
    <w:p w:rsidR="004248A9" w:rsidRDefault="00D059F6" w:rsidP="003A09DA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ab/>
        <w:t>Przy tworzeniu wielu różnych projektów niezbędne jest stworzenie bazy danych na potrzeby danej aplikacji</w:t>
      </w:r>
      <w:r w:rsidR="00EF14B3">
        <w:rPr>
          <w:sz w:val="26"/>
          <w:szCs w:val="26"/>
        </w:rPr>
        <w:t>. Wykonywany jest więc jej projekt, bardzo często w postaci diagramu ERD</w:t>
      </w:r>
      <w:r w:rsidR="0063610D">
        <w:rPr>
          <w:sz w:val="26"/>
          <w:szCs w:val="26"/>
        </w:rPr>
        <w:t>, a następnie przygotowywany jest kod SQL będący realizacją projektu przedstawionego za pomocą diagramu ERD.</w:t>
      </w:r>
      <w:r w:rsidR="004679A0">
        <w:rPr>
          <w:sz w:val="26"/>
          <w:szCs w:val="26"/>
        </w:rPr>
        <w:t xml:space="preserve"> Nie zawsze osoby tworzące aplikacje są zarazem zaznajomione z tematyką tworzenia baz danych i potrafią tylko wykonać sam diagram, bez możliwości samodzielnego napisania kodu SQL. Dlatego też, w ramach projektu </w:t>
      </w:r>
      <w:r w:rsidR="004248A9">
        <w:rPr>
          <w:sz w:val="26"/>
          <w:szCs w:val="26"/>
        </w:rPr>
        <w:t>opracowano narzędzie</w:t>
      </w:r>
      <w:r w:rsidR="004679A0">
        <w:rPr>
          <w:sz w:val="26"/>
          <w:szCs w:val="26"/>
        </w:rPr>
        <w:t xml:space="preserve"> dla Eclipse IDE, dające możliwość tworzenia kodu SQL na podstawie przygotowanego</w:t>
      </w:r>
      <w:r w:rsidR="006F573E">
        <w:rPr>
          <w:sz w:val="26"/>
          <w:szCs w:val="26"/>
        </w:rPr>
        <w:t xml:space="preserve"> przez użytkownika diagramu ERD. Jest także możliwość wygenerowania klas POJO.</w:t>
      </w:r>
    </w:p>
    <w:p w:rsidR="004248A9" w:rsidRPr="00071766" w:rsidRDefault="004248A9" w:rsidP="00071766">
      <w:pPr>
        <w:pStyle w:val="Nagwek1"/>
        <w:rPr>
          <w:sz w:val="26"/>
          <w:szCs w:val="26"/>
        </w:rPr>
      </w:pPr>
      <w:r>
        <w:rPr>
          <w:sz w:val="26"/>
          <w:szCs w:val="26"/>
        </w:rPr>
        <w:br w:type="column"/>
      </w:r>
      <w:bookmarkStart w:id="3" w:name="_Toc335991130"/>
      <w:r w:rsidRPr="00071766">
        <w:rPr>
          <w:sz w:val="26"/>
          <w:szCs w:val="26"/>
        </w:rPr>
        <w:lastRenderedPageBreak/>
        <w:t>2. Przykłady istniejących rozwiązań</w:t>
      </w:r>
      <w:bookmarkEnd w:id="3"/>
    </w:p>
    <w:p w:rsidR="00300488" w:rsidRDefault="00300488" w:rsidP="00300488">
      <w:pPr>
        <w:spacing w:after="120" w:line="360" w:lineRule="auto"/>
        <w:rPr>
          <w:b/>
          <w:sz w:val="26"/>
          <w:szCs w:val="26"/>
        </w:rPr>
      </w:pPr>
    </w:p>
    <w:p w:rsidR="00300488" w:rsidRDefault="00300488" w:rsidP="00300488">
      <w:pPr>
        <w:spacing w:after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="0056683F">
        <w:rPr>
          <w:sz w:val="26"/>
          <w:szCs w:val="26"/>
        </w:rPr>
        <w:t xml:space="preserve">Biorąc pod uwagę fakt, że temat projektu nie jest tematem nowym, przeprowadzono badania w zakresie istniejących obecnie </w:t>
      </w:r>
      <w:r w:rsidR="005954D6">
        <w:rPr>
          <w:sz w:val="26"/>
          <w:szCs w:val="26"/>
        </w:rPr>
        <w:t>rozwiązań dla zadanego problemu, zarówno komercyjnych jak i otwartych.</w:t>
      </w:r>
    </w:p>
    <w:p w:rsidR="005954D6" w:rsidRDefault="0070679D" w:rsidP="005954D6">
      <w:pPr>
        <w:pStyle w:val="Nagwek2"/>
      </w:pPr>
      <w:bookmarkStart w:id="4" w:name="_Toc335991131"/>
      <w:r>
        <w:t>2.1. ER</w:t>
      </w:r>
      <w:r w:rsidR="005954D6">
        <w:t>Master</w:t>
      </w:r>
      <w:bookmarkEnd w:id="4"/>
      <w:r w:rsidR="005954D6">
        <w:t xml:space="preserve"> </w:t>
      </w:r>
    </w:p>
    <w:p w:rsidR="0070679D" w:rsidRDefault="0070679D" w:rsidP="003B019D">
      <w:pPr>
        <w:spacing w:after="120" w:line="360" w:lineRule="auto"/>
        <w:ind w:firstLine="708"/>
        <w:rPr>
          <w:sz w:val="26"/>
          <w:szCs w:val="26"/>
        </w:rPr>
      </w:pPr>
    </w:p>
    <w:p w:rsidR="005954D6" w:rsidRDefault="0070679D" w:rsidP="003B019D">
      <w:pPr>
        <w:spacing w:after="120"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ERMaster[1] to graficzny edytor diagramów encja-relacja wykonany jako plugin Eclipse IDE. Umożliwia zarówno graficzne wykonanie diagramu, jego wydruk, eksport DDL na podstawie diagramu jak i import diagramu na podstawie bazy danych, zarządzanie grupami etc.</w:t>
      </w:r>
    </w:p>
    <w:p w:rsidR="0070679D" w:rsidRDefault="0070679D" w:rsidP="003B019D">
      <w:pPr>
        <w:spacing w:after="120"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Zapewnione jest wsparcie dla MySQL i PostgreSQL, dla kolejnych dialektów trwają prace deweloperskie. Jest to rozwiązanie opensource.</w:t>
      </w:r>
    </w:p>
    <w:p w:rsidR="0070679D" w:rsidRDefault="0070679D" w:rsidP="00601F25">
      <w:pPr>
        <w:spacing w:after="120" w:line="360" w:lineRule="auto"/>
        <w:jc w:val="center"/>
        <w:rPr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 wp14:anchorId="5DA65D56" wp14:editId="28715ECB">
            <wp:extent cx="5760720" cy="189737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9D" w:rsidRDefault="0070679D" w:rsidP="0070679D">
      <w:pPr>
        <w:spacing w:after="120" w:line="360" w:lineRule="auto"/>
        <w:ind w:firstLine="708"/>
        <w:jc w:val="center"/>
        <w:rPr>
          <w:sz w:val="26"/>
          <w:szCs w:val="26"/>
        </w:rPr>
      </w:pPr>
      <w:r>
        <w:rPr>
          <w:sz w:val="26"/>
          <w:szCs w:val="26"/>
        </w:rPr>
        <w:t>Rys. 1. ERMaster</w:t>
      </w:r>
    </w:p>
    <w:p w:rsidR="005954D6" w:rsidRDefault="005954D6" w:rsidP="005954D6">
      <w:pPr>
        <w:pStyle w:val="Nagwek2"/>
      </w:pPr>
      <w:bookmarkStart w:id="5" w:name="_Toc335991132"/>
      <w:r>
        <w:t>2.2. Eclipse-ERD</w:t>
      </w:r>
      <w:bookmarkEnd w:id="5"/>
    </w:p>
    <w:p w:rsidR="00C763E8" w:rsidRDefault="00C763E8" w:rsidP="003B019D">
      <w:pPr>
        <w:spacing w:after="120" w:line="360" w:lineRule="auto"/>
        <w:ind w:firstLine="708"/>
        <w:rPr>
          <w:sz w:val="26"/>
          <w:szCs w:val="26"/>
        </w:rPr>
      </w:pPr>
    </w:p>
    <w:p w:rsidR="005954D6" w:rsidRDefault="004D51FA" w:rsidP="003B019D">
      <w:pPr>
        <w:spacing w:after="120"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Eclipse-ERD[2] to kolejny otwarty projekt dotyczący omawianej tematyki. Posiada szereg funkcjonalności:</w:t>
      </w:r>
    </w:p>
    <w:p w:rsidR="004D51FA" w:rsidRDefault="004D51FA" w:rsidP="004D51FA">
      <w:pPr>
        <w:pStyle w:val="Akapitzlist"/>
        <w:numPr>
          <w:ilvl w:val="0"/>
          <w:numId w:val="3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graficzne tworzenie i edycja diagramu</w:t>
      </w:r>
    </w:p>
    <w:p w:rsidR="00601F25" w:rsidRDefault="00601F25" w:rsidP="004D51FA">
      <w:pPr>
        <w:pStyle w:val="Akapitzlist"/>
        <w:numPr>
          <w:ilvl w:val="0"/>
          <w:numId w:val="3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generowanie kodu SQL</w:t>
      </w:r>
    </w:p>
    <w:p w:rsidR="00601F25" w:rsidRDefault="00601F25" w:rsidP="004D51FA">
      <w:pPr>
        <w:pStyle w:val="Akapitzlist"/>
        <w:numPr>
          <w:ilvl w:val="0"/>
          <w:numId w:val="3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częściowo działające generowanie kodu dla Hibernate.</w:t>
      </w:r>
    </w:p>
    <w:p w:rsidR="00601F25" w:rsidRDefault="00601F25" w:rsidP="00601F25">
      <w:pPr>
        <w:spacing w:after="120" w:line="360" w:lineRule="auto"/>
        <w:ind w:left="708"/>
        <w:rPr>
          <w:sz w:val="26"/>
          <w:szCs w:val="26"/>
        </w:rPr>
      </w:pPr>
      <w:r>
        <w:rPr>
          <w:sz w:val="26"/>
          <w:szCs w:val="26"/>
        </w:rPr>
        <w:lastRenderedPageBreak/>
        <w:t>Brakuje w nim możliwości druku diagramu, czy też jego walidacji.</w:t>
      </w:r>
    </w:p>
    <w:p w:rsidR="00601F25" w:rsidRDefault="00601F25" w:rsidP="00601F25">
      <w:pPr>
        <w:spacing w:after="120" w:line="360" w:lineRule="auto"/>
        <w:jc w:val="center"/>
        <w:rPr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 wp14:anchorId="538E4B93" wp14:editId="193B1B55">
            <wp:extent cx="5760720" cy="381618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25" w:rsidRPr="00601F25" w:rsidRDefault="00601F25" w:rsidP="00601F25">
      <w:pPr>
        <w:spacing w:after="120" w:line="360" w:lineRule="auto"/>
        <w:ind w:firstLine="708"/>
        <w:jc w:val="center"/>
        <w:rPr>
          <w:sz w:val="26"/>
          <w:szCs w:val="26"/>
        </w:rPr>
      </w:pPr>
      <w:r>
        <w:rPr>
          <w:sz w:val="26"/>
          <w:szCs w:val="26"/>
        </w:rPr>
        <w:t>Rys. 2. Eclipse-ERD</w:t>
      </w:r>
    </w:p>
    <w:p w:rsidR="005954D6" w:rsidRDefault="005954D6" w:rsidP="005954D6">
      <w:pPr>
        <w:pStyle w:val="Nagwek2"/>
      </w:pPr>
      <w:bookmarkStart w:id="6" w:name="_Toc335991133"/>
      <w:r>
        <w:t>2.3. SQL Edge</w:t>
      </w:r>
      <w:bookmarkEnd w:id="6"/>
    </w:p>
    <w:p w:rsidR="005954D6" w:rsidRDefault="005954D6" w:rsidP="003B019D">
      <w:pPr>
        <w:spacing w:after="120" w:line="360" w:lineRule="auto"/>
        <w:ind w:firstLine="708"/>
        <w:rPr>
          <w:sz w:val="26"/>
          <w:szCs w:val="26"/>
        </w:rPr>
      </w:pPr>
    </w:p>
    <w:p w:rsidR="00C763E8" w:rsidRDefault="00C763E8" w:rsidP="003B019D">
      <w:pPr>
        <w:spacing w:after="120"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SQL Edge[3] to komercyjne rozwiązanie, odznaczające się dużo większymi możliwościami niż przytoczone wcześniej wolne projekty.</w:t>
      </w:r>
    </w:p>
    <w:p w:rsidR="00C763E8" w:rsidRDefault="00C763E8" w:rsidP="00C763E8">
      <w:pPr>
        <w:spacing w:after="120" w:line="360" w:lineRule="auto"/>
        <w:ind w:firstLine="708"/>
        <w:rPr>
          <w:sz w:val="26"/>
          <w:szCs w:val="26"/>
        </w:rPr>
      </w:pPr>
      <w:r w:rsidRPr="00C763E8">
        <w:rPr>
          <w:sz w:val="26"/>
          <w:szCs w:val="26"/>
        </w:rPr>
        <w:t>SQL Edge pozwala użytkownikom na wykonanie zapytań SQL, prze</w:t>
      </w:r>
      <w:r>
        <w:rPr>
          <w:sz w:val="26"/>
          <w:szCs w:val="26"/>
        </w:rPr>
        <w:t xml:space="preserve">glądanie informacji o diagramie ERD </w:t>
      </w:r>
      <w:r w:rsidRPr="00C763E8">
        <w:rPr>
          <w:sz w:val="26"/>
          <w:szCs w:val="26"/>
        </w:rPr>
        <w:t xml:space="preserve">i wizualizacji relacji danych. </w:t>
      </w:r>
      <w:r>
        <w:rPr>
          <w:sz w:val="26"/>
          <w:szCs w:val="26"/>
        </w:rPr>
        <w:t>Użytkownik</w:t>
      </w:r>
      <w:r w:rsidRPr="00C763E8">
        <w:rPr>
          <w:sz w:val="26"/>
          <w:szCs w:val="26"/>
        </w:rPr>
        <w:t xml:space="preserve"> może wykorzystać tylko </w:t>
      </w:r>
      <w:r>
        <w:rPr>
          <w:sz w:val="26"/>
          <w:szCs w:val="26"/>
        </w:rPr>
        <w:t>jedno zapytanie</w:t>
      </w:r>
      <w:r w:rsidRPr="00C763E8">
        <w:rPr>
          <w:sz w:val="26"/>
          <w:szCs w:val="26"/>
        </w:rPr>
        <w:t>, aby pobrać dane z tabeli wzorcowej, a następnie przeglądać dan</w:t>
      </w:r>
      <w:r>
        <w:rPr>
          <w:sz w:val="26"/>
          <w:szCs w:val="26"/>
        </w:rPr>
        <w:t>e</w:t>
      </w:r>
      <w:r w:rsidRPr="00C763E8">
        <w:rPr>
          <w:sz w:val="26"/>
          <w:szCs w:val="26"/>
        </w:rPr>
        <w:t xml:space="preserve"> we wszystkich tabelach pokrewnych</w:t>
      </w:r>
      <w:r>
        <w:rPr>
          <w:sz w:val="26"/>
          <w:szCs w:val="26"/>
        </w:rPr>
        <w:t xml:space="preserve">. </w:t>
      </w:r>
      <w:r w:rsidRPr="00C763E8">
        <w:rPr>
          <w:sz w:val="26"/>
          <w:szCs w:val="26"/>
        </w:rPr>
        <w:t>Użytkownicy mogą również wstawić, e</w:t>
      </w:r>
      <w:r>
        <w:rPr>
          <w:sz w:val="26"/>
          <w:szCs w:val="26"/>
        </w:rPr>
        <w:t>dytować i usuwać rekordy tabeli. Zapewniono wsparcie dla szeregów dialektów SQL (</w:t>
      </w:r>
      <w:r w:rsidRPr="00C763E8">
        <w:rPr>
          <w:sz w:val="26"/>
          <w:szCs w:val="26"/>
        </w:rPr>
        <w:t xml:space="preserve">Oracle PL/SQL, PostgreSQL PL/pgSQL, DB2, MySQL, SQL Anywhere Watcom SQL </w:t>
      </w:r>
      <w:r>
        <w:rPr>
          <w:sz w:val="26"/>
          <w:szCs w:val="26"/>
        </w:rPr>
        <w:t>i</w:t>
      </w:r>
      <w:r w:rsidRPr="00C763E8">
        <w:rPr>
          <w:sz w:val="26"/>
          <w:szCs w:val="26"/>
        </w:rPr>
        <w:t xml:space="preserve"> Transact-SQL</w:t>
      </w:r>
      <w:r>
        <w:rPr>
          <w:sz w:val="26"/>
          <w:szCs w:val="26"/>
        </w:rPr>
        <w:t>) oraz szereg perspektyw (analiza zapytania, tworzenie diagramu, edycja relacji etc.).</w:t>
      </w:r>
    </w:p>
    <w:p w:rsidR="00C763E8" w:rsidRPr="00F636CE" w:rsidRDefault="00C763E8" w:rsidP="00C763E8">
      <w:pPr>
        <w:spacing w:after="120" w:line="360" w:lineRule="auto"/>
        <w:jc w:val="center"/>
        <w:rPr>
          <w:sz w:val="26"/>
          <w:szCs w:val="26"/>
        </w:rPr>
      </w:pPr>
      <w:r>
        <w:rPr>
          <w:noProof/>
          <w:lang w:eastAsia="pl-PL"/>
        </w:rPr>
        <w:lastRenderedPageBreak/>
        <w:drawing>
          <wp:inline distT="0" distB="0" distL="0" distR="0" wp14:anchorId="0852F6B6" wp14:editId="71CF54BE">
            <wp:extent cx="4857750" cy="3714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E8" w:rsidRPr="00601F25" w:rsidRDefault="00C763E8" w:rsidP="00C763E8">
      <w:pPr>
        <w:spacing w:after="120" w:line="360" w:lineRule="auto"/>
        <w:ind w:firstLine="708"/>
        <w:jc w:val="center"/>
        <w:rPr>
          <w:sz w:val="26"/>
          <w:szCs w:val="26"/>
        </w:rPr>
      </w:pPr>
      <w:r>
        <w:rPr>
          <w:sz w:val="26"/>
          <w:szCs w:val="26"/>
        </w:rPr>
        <w:t>Rys. 3. SQL Edge</w:t>
      </w:r>
    </w:p>
    <w:p w:rsidR="004248A9" w:rsidRPr="00071766" w:rsidRDefault="004248A9" w:rsidP="00071766">
      <w:pPr>
        <w:pStyle w:val="Nagwek1"/>
        <w:rPr>
          <w:sz w:val="26"/>
          <w:szCs w:val="26"/>
        </w:rPr>
      </w:pPr>
      <w:r>
        <w:rPr>
          <w:b w:val="0"/>
          <w:sz w:val="26"/>
          <w:szCs w:val="26"/>
        </w:rPr>
        <w:br w:type="column"/>
      </w:r>
      <w:bookmarkStart w:id="7" w:name="_Toc335991134"/>
      <w:r w:rsidRPr="00071766">
        <w:rPr>
          <w:sz w:val="26"/>
          <w:szCs w:val="26"/>
        </w:rPr>
        <w:lastRenderedPageBreak/>
        <w:t>3. Opis opracowanego rozwiązania</w:t>
      </w:r>
      <w:bookmarkEnd w:id="7"/>
    </w:p>
    <w:p w:rsidR="00077C53" w:rsidRDefault="00032E04" w:rsidP="00077C53">
      <w:pPr>
        <w:pStyle w:val="Nagwek1"/>
        <w:spacing w:before="0" w:after="120" w:line="360" w:lineRule="auto"/>
        <w:rPr>
          <w:rFonts w:ascii="Times New Roman" w:hAnsi="Times New Roman" w:cs="Times New Roman"/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</w:p>
    <w:p w:rsidR="006D5051" w:rsidRDefault="006D5051" w:rsidP="006D5051">
      <w:pPr>
        <w:spacing w:after="120" w:line="360" w:lineRule="auto"/>
        <w:ind w:firstLine="708"/>
        <w:rPr>
          <w:b/>
          <w:sz w:val="26"/>
          <w:szCs w:val="26"/>
        </w:rPr>
      </w:pPr>
      <w:r>
        <w:rPr>
          <w:sz w:val="26"/>
          <w:szCs w:val="26"/>
        </w:rPr>
        <w:t>Opracowane narzędzie to plugin do Eclipse IDE.</w:t>
      </w:r>
      <w:r w:rsidR="007A1318">
        <w:rPr>
          <w:sz w:val="26"/>
          <w:szCs w:val="26"/>
        </w:rPr>
        <w:t xml:space="preserve"> Na rysunku przedstawiono diagram zaplanowanych przypadków użycia pluginu.</w:t>
      </w:r>
    </w:p>
    <w:p w:rsidR="007A1318" w:rsidRPr="003A09DA" w:rsidRDefault="007A1318" w:rsidP="007A1318">
      <w:pPr>
        <w:spacing w:after="12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pl-PL"/>
        </w:rPr>
        <w:drawing>
          <wp:inline distT="0" distB="0" distL="0" distR="0" wp14:anchorId="39C1FC7D" wp14:editId="620028AA">
            <wp:extent cx="5223092" cy="4457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gin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810" cy="44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79D">
        <w:rPr>
          <w:sz w:val="26"/>
          <w:szCs w:val="26"/>
        </w:rPr>
        <w:br/>
        <w:t>Rys. 4</w:t>
      </w:r>
      <w:r>
        <w:rPr>
          <w:sz w:val="26"/>
          <w:szCs w:val="26"/>
        </w:rPr>
        <w:t>. Diagram przypadków użycia planowanego narzędzia.</w:t>
      </w:r>
    </w:p>
    <w:p w:rsidR="006D5051" w:rsidRPr="006D5051" w:rsidRDefault="006D5051" w:rsidP="006D5051">
      <w:pPr>
        <w:rPr>
          <w:sz w:val="26"/>
          <w:szCs w:val="26"/>
        </w:rPr>
      </w:pPr>
    </w:p>
    <w:p w:rsidR="00563511" w:rsidRDefault="007A1318" w:rsidP="005917AC">
      <w:pPr>
        <w:spacing w:after="120" w:line="36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ab/>
      </w:r>
      <w:r w:rsidR="005917AC">
        <w:rPr>
          <w:sz w:val="26"/>
          <w:szCs w:val="26"/>
        </w:rPr>
        <w:t xml:space="preserve">Przygotowana wersja pluginu posiada szereg funkcjonalności. Użytkownik ma możliwość stworzenia diagramu oraz dodania, edytowania i usuwania encji na nim się znajdujących. Każda tworzona tabela ma swoją nazwę i zdefiniowane kolumny ze stosownymi atrybutami. </w:t>
      </w:r>
    </w:p>
    <w:p w:rsidR="00563511" w:rsidRDefault="00563511" w:rsidP="005917AC">
      <w:pPr>
        <w:spacing w:after="120" w:line="36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Atrybuty kolumn to:</w:t>
      </w:r>
    </w:p>
    <w:p w:rsidR="00563511" w:rsidRDefault="00563511" w:rsidP="00563511">
      <w:pPr>
        <w:pStyle w:val="Akapitzlist"/>
        <w:numPr>
          <w:ilvl w:val="0"/>
          <w:numId w:val="2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name - nazwa</w:t>
      </w:r>
    </w:p>
    <w:p w:rsidR="00563511" w:rsidRDefault="00563511" w:rsidP="00563511">
      <w:pPr>
        <w:pStyle w:val="Akapitzlist"/>
        <w:numPr>
          <w:ilvl w:val="0"/>
          <w:numId w:val="2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type – typ danych</w:t>
      </w:r>
    </w:p>
    <w:p w:rsidR="00563511" w:rsidRDefault="00563511" w:rsidP="00563511">
      <w:pPr>
        <w:pStyle w:val="Akapitzlist"/>
        <w:numPr>
          <w:ilvl w:val="0"/>
          <w:numId w:val="2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length - długość (jeśli dany typ wymaga określenia np. char(10))</w:t>
      </w:r>
    </w:p>
    <w:p w:rsidR="00563511" w:rsidRPr="00563511" w:rsidRDefault="00563511" w:rsidP="00563511">
      <w:pPr>
        <w:pStyle w:val="Akapitzlist"/>
        <w:numPr>
          <w:ilvl w:val="0"/>
          <w:numId w:val="2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isPK - czy jest to primary key.</w:t>
      </w:r>
    </w:p>
    <w:p w:rsidR="003825BE" w:rsidRDefault="003825BE" w:rsidP="00563511">
      <w:pPr>
        <w:spacing w:after="120" w:line="36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Celem wygenerowania wyników użytkownik korzysta z przycisków Generate SQL i Generate POJO. Następuje wtedy inicjalizacja obiektu klasy OutputGenerator oraz wywołanie właściwej metody (generateSQL lub generatePOJO). Metody te operują na liście List&lt;Table&gt; tables przechowującej dane o utworzonych tabelach, każdy element tej listy to obiekt klasy Table zawierający nazwę tabeli o raz listę List&lt;Column&gt; columns z kolumnami dla danej tabeli.</w:t>
      </w:r>
      <w:r w:rsidR="004B51F5">
        <w:rPr>
          <w:sz w:val="26"/>
          <w:szCs w:val="26"/>
        </w:rPr>
        <w:t xml:space="preserve"> Następnie narzędzie analizuje po kolei elementy list tworząc albo odpowiednie instrukcje SQL albo kod języka Java dla klas POJO. Na końcu tworzone są pliki wynikowe we wskazanym przez użytkownika miejscu.</w:t>
      </w:r>
    </w:p>
    <w:p w:rsidR="00563511" w:rsidRDefault="005917AC" w:rsidP="00563511">
      <w:pPr>
        <w:spacing w:after="120" w:line="36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Niestety, nie ma możliwości tworzenia relacji typu foreign key. Encje można edytować. Plugin daje użytkownikowi możliwości wygenerowania plików z kodem SQL lub klasami POJO. Obsługę umożliwiają stosowne przyciski.</w:t>
      </w:r>
    </w:p>
    <w:p w:rsidR="006D5051" w:rsidRPr="006D5051" w:rsidRDefault="005917AC" w:rsidP="004220C6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ab/>
        <w:t>Projekt zrealizowano w Eclipse IDE w języku Java, korzystając z rozszerzenia GEF (Graphical Editing Framework).</w:t>
      </w:r>
    </w:p>
    <w:p w:rsidR="00D059F6" w:rsidRPr="006D5051" w:rsidRDefault="004248A9" w:rsidP="006D5051">
      <w:pPr>
        <w:pStyle w:val="Nagwek1"/>
        <w:rPr>
          <w:sz w:val="26"/>
          <w:szCs w:val="26"/>
        </w:rPr>
      </w:pPr>
      <w:r w:rsidRPr="006D5051">
        <w:rPr>
          <w:sz w:val="26"/>
          <w:szCs w:val="26"/>
        </w:rPr>
        <w:br w:type="column"/>
      </w:r>
      <w:bookmarkStart w:id="8" w:name="_Toc335991135"/>
      <w:r w:rsidRPr="00071766">
        <w:rPr>
          <w:sz w:val="26"/>
          <w:szCs w:val="26"/>
        </w:rPr>
        <w:lastRenderedPageBreak/>
        <w:t>4. Podsumowanie</w:t>
      </w:r>
      <w:bookmarkEnd w:id="8"/>
    </w:p>
    <w:p w:rsidR="00114722" w:rsidRDefault="00BB4CD7" w:rsidP="006F573E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114722" w:rsidRDefault="008D7BC2" w:rsidP="003A09DA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4605E3">
        <w:rPr>
          <w:sz w:val="26"/>
          <w:szCs w:val="26"/>
        </w:rPr>
        <w:t>W toku prac projektowych zrealizowano</w:t>
      </w:r>
      <w:r w:rsidR="00D43C1D">
        <w:rPr>
          <w:sz w:val="26"/>
          <w:szCs w:val="26"/>
        </w:rPr>
        <w:t xml:space="preserve"> następujące etapy zadania:</w:t>
      </w:r>
    </w:p>
    <w:p w:rsidR="00D43C1D" w:rsidRDefault="00D43C1D" w:rsidP="00D43C1D">
      <w:pPr>
        <w:pStyle w:val="Akapitzlist"/>
        <w:numPr>
          <w:ilvl w:val="0"/>
          <w:numId w:val="1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zapoznanie z Eclipse IDE, w tym z tworzeniem pluginów dla Eclipse</w:t>
      </w:r>
    </w:p>
    <w:p w:rsidR="00D43C1D" w:rsidRDefault="00D43C1D" w:rsidP="00D43C1D">
      <w:pPr>
        <w:pStyle w:val="Akapitzlist"/>
        <w:numPr>
          <w:ilvl w:val="0"/>
          <w:numId w:val="1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badanie odnośnie rozwiązań istniejących w temacie realizowanego projektu</w:t>
      </w:r>
    </w:p>
    <w:p w:rsidR="00D43C1D" w:rsidRDefault="00D43C1D" w:rsidP="00D43C1D">
      <w:pPr>
        <w:pStyle w:val="Akapitzlist"/>
        <w:numPr>
          <w:ilvl w:val="0"/>
          <w:numId w:val="1"/>
        </w:num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>projekt narzędzia i jego implementacja.</w:t>
      </w:r>
    </w:p>
    <w:p w:rsidR="00B650B5" w:rsidRDefault="00B650B5" w:rsidP="00B650B5">
      <w:pPr>
        <w:spacing w:after="120" w:line="36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Projekt będzie rozwijany nadal w ramach projektu dyplomowego inżynierskiego. Planowane jest dodanie funkcjonalności z tworzeniem relacji oraz możliwością wyboru spośród kilku dialektów SQL do generowania plików wyjściowych, a także generowanie pliku mapującego dla H</w:t>
      </w:r>
      <w:r w:rsidR="008D3F31">
        <w:rPr>
          <w:sz w:val="26"/>
          <w:szCs w:val="26"/>
        </w:rPr>
        <w:t>i</w:t>
      </w:r>
      <w:r>
        <w:rPr>
          <w:sz w:val="26"/>
          <w:szCs w:val="26"/>
        </w:rPr>
        <w:t>bernete.</w:t>
      </w:r>
    </w:p>
    <w:p w:rsidR="00B94124" w:rsidRDefault="00B94124" w:rsidP="00B94124">
      <w:pPr>
        <w:pStyle w:val="Nagwek1"/>
        <w:rPr>
          <w:sz w:val="26"/>
          <w:szCs w:val="26"/>
        </w:rPr>
      </w:pPr>
      <w:bookmarkStart w:id="9" w:name="_Toc335991136"/>
      <w:r>
        <w:rPr>
          <w:sz w:val="26"/>
          <w:szCs w:val="26"/>
        </w:rPr>
        <w:t>5. Linki</w:t>
      </w:r>
      <w:bookmarkEnd w:id="9"/>
    </w:p>
    <w:p w:rsidR="00B94124" w:rsidRDefault="00B94124" w:rsidP="00B94124">
      <w:pPr>
        <w:spacing w:after="120" w:line="360" w:lineRule="auto"/>
        <w:rPr>
          <w:sz w:val="26"/>
          <w:szCs w:val="26"/>
        </w:rPr>
      </w:pPr>
    </w:p>
    <w:p w:rsidR="00B94124" w:rsidRDefault="00B94124" w:rsidP="00B94124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r w:rsidRPr="00B94124">
        <w:rPr>
          <w:sz w:val="26"/>
          <w:szCs w:val="26"/>
        </w:rPr>
        <w:t>http://ermaster.sourceforge.net/</w:t>
      </w:r>
    </w:p>
    <w:p w:rsidR="00B94124" w:rsidRDefault="00B94124" w:rsidP="00B94124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r w:rsidRPr="00B94124">
        <w:rPr>
          <w:sz w:val="26"/>
          <w:szCs w:val="26"/>
        </w:rPr>
        <w:t>http://eclipse-erd.sourceforge.net/</w:t>
      </w:r>
    </w:p>
    <w:p w:rsidR="00B94124" w:rsidRPr="00B94124" w:rsidRDefault="00B94124" w:rsidP="00B94124">
      <w:pPr>
        <w:spacing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[3] </w:t>
      </w:r>
      <w:r w:rsidRPr="00B94124">
        <w:rPr>
          <w:sz w:val="26"/>
          <w:szCs w:val="26"/>
        </w:rPr>
        <w:t>http://www.eclipse4you.com/?q=en/eclipse_plugins/sql_edge</w:t>
      </w:r>
    </w:p>
    <w:sectPr w:rsidR="00B94124" w:rsidRPr="00B94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654D"/>
    <w:multiLevelType w:val="hybridMultilevel"/>
    <w:tmpl w:val="2168F51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C11A17"/>
    <w:multiLevelType w:val="hybridMultilevel"/>
    <w:tmpl w:val="5606BB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CAD25BE"/>
    <w:multiLevelType w:val="hybridMultilevel"/>
    <w:tmpl w:val="58E23D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D3"/>
    <w:rsid w:val="00032E04"/>
    <w:rsid w:val="00071766"/>
    <w:rsid w:val="00077C53"/>
    <w:rsid w:val="00114722"/>
    <w:rsid w:val="003003E8"/>
    <w:rsid w:val="00300488"/>
    <w:rsid w:val="003825BE"/>
    <w:rsid w:val="003A09DA"/>
    <w:rsid w:val="003B019D"/>
    <w:rsid w:val="004220C6"/>
    <w:rsid w:val="004248A9"/>
    <w:rsid w:val="004605E3"/>
    <w:rsid w:val="004679A0"/>
    <w:rsid w:val="004B51F5"/>
    <w:rsid w:val="004D51FA"/>
    <w:rsid w:val="00563511"/>
    <w:rsid w:val="0056683F"/>
    <w:rsid w:val="005917AC"/>
    <w:rsid w:val="005954D6"/>
    <w:rsid w:val="00597439"/>
    <w:rsid w:val="005C136D"/>
    <w:rsid w:val="005E3433"/>
    <w:rsid w:val="00601F25"/>
    <w:rsid w:val="00605C64"/>
    <w:rsid w:val="00623E2F"/>
    <w:rsid w:val="0063610D"/>
    <w:rsid w:val="006A74F4"/>
    <w:rsid w:val="006D5051"/>
    <w:rsid w:val="006F573E"/>
    <w:rsid w:val="0070679D"/>
    <w:rsid w:val="007210F7"/>
    <w:rsid w:val="00724839"/>
    <w:rsid w:val="00733D09"/>
    <w:rsid w:val="00751E5D"/>
    <w:rsid w:val="007A1318"/>
    <w:rsid w:val="00802071"/>
    <w:rsid w:val="008233F7"/>
    <w:rsid w:val="008A4E6A"/>
    <w:rsid w:val="008D3F31"/>
    <w:rsid w:val="008D7BC2"/>
    <w:rsid w:val="009044D3"/>
    <w:rsid w:val="00A80C11"/>
    <w:rsid w:val="00A81CFC"/>
    <w:rsid w:val="00AB0B80"/>
    <w:rsid w:val="00B650B5"/>
    <w:rsid w:val="00B94124"/>
    <w:rsid w:val="00BB1F92"/>
    <w:rsid w:val="00BB4CD7"/>
    <w:rsid w:val="00C763E8"/>
    <w:rsid w:val="00C9020F"/>
    <w:rsid w:val="00D059F6"/>
    <w:rsid w:val="00D43C1D"/>
    <w:rsid w:val="00E33ABF"/>
    <w:rsid w:val="00EC569F"/>
    <w:rsid w:val="00EF14B3"/>
    <w:rsid w:val="00F636CE"/>
    <w:rsid w:val="00F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C11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717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54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B1F9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1F9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F57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1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71766"/>
    <w:pPr>
      <w:spacing w:line="276" w:lineRule="auto"/>
      <w:jc w:val="left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003E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03E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5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0679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C11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717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54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B1F9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1F9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F57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1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71766"/>
    <w:pPr>
      <w:spacing w:line="276" w:lineRule="auto"/>
      <w:jc w:val="left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003E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03E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5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067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6E9BE-85C0-47C9-8C52-93833C70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841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48</cp:revision>
  <cp:lastPrinted>2012-09-24T00:19:00Z</cp:lastPrinted>
  <dcterms:created xsi:type="dcterms:W3CDTF">2012-05-15T19:51:00Z</dcterms:created>
  <dcterms:modified xsi:type="dcterms:W3CDTF">2012-09-24T00:19:00Z</dcterms:modified>
</cp:coreProperties>
</file>