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Akademia Górniczo - Hutnicza im. Stanisława Staszica w Krakowie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Wydział Informatyki, Elektroniki i Telekomunikacji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Katedra Informatyki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drawing>
          <wp:inline distB="114300" distT="114300" distL="114300" distR="114300">
            <wp:extent cx="1644487" cy="320675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4487" cy="3206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Dokumentacja specyfikacyjna.</w:t>
      </w:r>
    </w:p>
    <w:p w:rsidR="00000000" w:rsidDel="00000000" w:rsidP="00000000" w:rsidRDefault="00000000" w:rsidRPr="00000000">
      <w:pPr>
        <w:keepNext w:val="1"/>
        <w:pBdr/>
        <w:spacing w:after="200" w:line="397.44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Mniam Mniam!</w:t>
      </w:r>
    </w:p>
    <w:p w:rsidR="00000000" w:rsidDel="00000000" w:rsidP="00000000" w:rsidRDefault="00000000" w:rsidRPr="00000000">
      <w:pPr>
        <w:keepNext w:val="1"/>
        <w:pBdr/>
        <w:spacing w:after="200" w:line="397.44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Aplikacja webowa umożliwiająca przechowywanie, ocenianie, oraz udostępnianie innym użytkownikom przepisów kulinarnych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ehmkegf9wex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Spis treści.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Schemat bazy danych.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Przypadki użycia.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Opis modułów.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pcvasuoayss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Schemat bazy danych.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drawing>
          <wp:inline distB="114300" distT="114300" distL="114300" distR="114300">
            <wp:extent cx="5731200" cy="369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Rysunek 1. Schemat bazy danych.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z8xw9jqpmm9a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Przypadki użycia.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Numer i nazwa przypadku użycia: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Dodanie przepisu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 przypadku użycia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Dodanie przepisu przez użytkownika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Aktor główny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Zalogowany użytkownik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Wyzwalacz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Naciśnięcie przycisku “Create New”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Warunek początkowy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Użytkownik jest zalogowany w systemie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Minimalna gwarancja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Przepis nie zostanie dodany w przypadku niepowodzenia operacji.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Główny scenariusz powodzenia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keepNext w:val="1"/>
        <w:numPr>
          <w:ilvl w:val="0"/>
          <w:numId w:val="7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przechodzi do “All recipes” lub “My recipes”.</w:t>
      </w:r>
    </w:p>
    <w:p w:rsidR="00000000" w:rsidDel="00000000" w:rsidP="00000000" w:rsidRDefault="00000000" w:rsidRPr="00000000">
      <w:pPr>
        <w:keepNext w:val="1"/>
        <w:numPr>
          <w:ilvl w:val="0"/>
          <w:numId w:val="7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naciska przycisk “Create New”.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7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wprowadza dane: Name, Text, Ingredients i Tags.</w:t>
      </w:r>
    </w:p>
    <w:p w:rsidR="00000000" w:rsidDel="00000000" w:rsidP="00000000" w:rsidRDefault="00000000" w:rsidRPr="00000000">
      <w:pPr>
        <w:keepNext w:val="1"/>
        <w:numPr>
          <w:ilvl w:val="0"/>
          <w:numId w:val="7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klika “Create”</w:t>
      </w:r>
    </w:p>
    <w:p w:rsidR="00000000" w:rsidDel="00000000" w:rsidP="00000000" w:rsidRDefault="00000000" w:rsidRPr="00000000">
      <w:pPr>
        <w:keepNext w:val="1"/>
        <w:numPr>
          <w:ilvl w:val="0"/>
          <w:numId w:val="7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Dane są wprowadzane do systemu.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Numer i nazwa przypadku użycia: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Wyszukiwanie przepisu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 przypadku użycia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Wyszukanie przepisu przez użytkownika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Aktor główny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Zalogowany użytkownik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Wyzwalacz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Naciśnięcie przycisku “All recipes”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Warunek początkowy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Użytkownik jest zalogowany w systemie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Minimalna gwarancja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Brak zmian.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Główny scenariusz powodzenia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naciska “All recipes” i przechodzi do odpowiedniej części aplikacji odpowiedzialnej za </w:t>
        <w:tab/>
        <w:t xml:space="preserve">wyświetlanie danych.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dostaje możliwość wprowadzenia kryteriów filtrowania w celu </w:t>
        <w:tab/>
        <w:t xml:space="preserve">łatwiejszego odnalezienia interesujących go potraw.</w:t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naciska przycisk “Search”</w:t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Potrawy otrzymane od systemu są wyświetlane w aplikacji.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Rozszerzenia: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6.1 W razie braku znalezienia przepisu spełniającego kryteriów filtrowania wyświetlany jest komunikat o braku wyników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Numer i nazwa przypadku użycia: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Ocenienie przepisu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 przypadku użycia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Ocena obcego przepisu przez użytkownika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Aktor główny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Zalogowany użytkownik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Wyzwalacz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Naciśnięcie przycisku “Create New review”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Warunek początkowy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Użytkownik jest zalogowany w systemie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Minimalna gwarancja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Brak zmian w ocenie przepisu.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Główny scenariusz powodzenia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otwiera aplikację mobilną.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otwiera aplikację.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Przechodzi do odpowiedniej części aplikacji odpowiedzialnej za wyświetlanie potrawy którą chce ocenić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tworzy ocenę za pomocą “Create New review”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wpisuje dane w formularzu.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zewnętrznego serwera wysyłane są informację o ocenie.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Numer i nazwa przypadku użycia: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Logowanie do systemu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 przypadku użycia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Zalogowanie się do systemu przez użytkownika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Aktor główny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Niezalogowany użytkownik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Wyzwalacz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Otworzenie aplikacji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Warunek początkowy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Użytkownik nie jest zalogowany w systemie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Minimalna gwarancja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Brak zmian.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Główny scenariusz powodzenia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otwiera aplikację.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naciska przycisk “Log in”.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może zalogować się przez Google lub przez lokalne konto.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.System loguje użytkownika.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Rozszerzenia: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4.1 W razie wprowadzenia niepoprawnych danych system wyświetla odpowiedni komunikat o    błędnym loginie lub haśle i nie loguje użytkownika do systemu.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Numer i nazwa przypadku użycia: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Wylogowanie z systemu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 przypadku użycia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Wylogowanie się z systemu przez użytkownika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Aktor główny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Zalogowany użytkownik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Wyzwalacz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Wciśnięcie przycisku “Log out”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Warunek początkowy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Użytkownik jest zalogowany w systemie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Minimalna gwarancja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Brak zmian.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Główny scenariusz powodzenia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keepNext w:val="1"/>
        <w:numPr>
          <w:ilvl w:val="0"/>
          <w:numId w:val="6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naciska przycisk wylogowania.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6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wylogowuje użytkownika.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Numer i nazwa przypadku użycia: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Modyfikacja przepisu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 przypadku użycia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Modyfikacja przepisu przez użytkownika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Aktor główny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Zalogowany użytkownik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Wyzwalacz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Naciśnięcie przycisku “Edit”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Warunek początkowy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Użytkownik jest zalogowany w systemie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Minimalna gwarancja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Przepis nie zostanie zmodyfikowany w przypadku niepowodzenia operacji.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Główny scenariusz powodzenia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keepNext w:val="1"/>
        <w:numPr>
          <w:ilvl w:val="0"/>
          <w:numId w:val="11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wyszukuje swój przepis, który chce zmodyfikować i go wybiera.</w:t>
      </w:r>
    </w:p>
    <w:p w:rsidR="00000000" w:rsidDel="00000000" w:rsidP="00000000" w:rsidRDefault="00000000" w:rsidRPr="00000000">
      <w:pPr>
        <w:keepNext w:val="1"/>
        <w:numPr>
          <w:ilvl w:val="0"/>
          <w:numId w:val="11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naciska przycisk “Edit”.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1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modyfikuje dane: Name, Text, Ingredients, Tags.</w:t>
      </w:r>
    </w:p>
    <w:p w:rsidR="00000000" w:rsidDel="00000000" w:rsidP="00000000" w:rsidRDefault="00000000" w:rsidRPr="00000000">
      <w:pPr>
        <w:keepNext w:val="1"/>
        <w:numPr>
          <w:ilvl w:val="0"/>
          <w:numId w:val="11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klika “Save”</w:t>
      </w:r>
    </w:p>
    <w:p w:rsidR="00000000" w:rsidDel="00000000" w:rsidP="00000000" w:rsidRDefault="00000000" w:rsidRPr="00000000">
      <w:pPr>
        <w:keepNext w:val="1"/>
        <w:numPr>
          <w:ilvl w:val="0"/>
          <w:numId w:val="11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Dane są wysyłane na zewnętrzny serwer.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Rozszerzenia: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5.1 W razie wprowadzenia niepoprawnych danych system wyświetla odpowiedni komunikat o    błędzie i operacja wprowadzania danych jest powtarzana.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Numer i nazwa przypadku użycia: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Wyszukiwanie własnego przepisu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 przypadku użycia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Wyszukanie własnego przepisu przez użytkownika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Aktor główny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Zalogowany użytkownik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Wyzwalacz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Naciśnięcie przycisku “My recipes”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Warunek początkowy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Użytkownik jest zalogowany w systemie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Minimalna gwarancja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Brak zmian.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Główny scenariusz powodzenia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3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naciska przycisk “My recipes” i przechodzi do odpowiedniej części aplikacji odpowiedzialnej za wyświetlanie danych.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3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dostaje możliwość wprowadzenia kryteriów filtrowania w celu </w:t>
        <w:tab/>
        <w:t xml:space="preserve">łatwiejszego odnalezienia interesujących go potraw.</w:t>
      </w:r>
    </w:p>
    <w:p w:rsidR="00000000" w:rsidDel="00000000" w:rsidP="00000000" w:rsidRDefault="00000000" w:rsidRPr="00000000">
      <w:pPr>
        <w:keepNext w:val="1"/>
        <w:numPr>
          <w:ilvl w:val="0"/>
          <w:numId w:val="13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naciska przycisk “Search”</w:t>
      </w:r>
    </w:p>
    <w:p w:rsidR="00000000" w:rsidDel="00000000" w:rsidP="00000000" w:rsidRDefault="00000000" w:rsidRPr="00000000">
      <w:pPr>
        <w:keepNext w:val="1"/>
        <w:numPr>
          <w:ilvl w:val="0"/>
          <w:numId w:val="13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Odpytywany jest zewnętrzny serwer przetrzymujący dane.</w:t>
      </w:r>
    </w:p>
    <w:p w:rsidR="00000000" w:rsidDel="00000000" w:rsidP="00000000" w:rsidRDefault="00000000" w:rsidRPr="00000000">
      <w:pPr>
        <w:keepNext w:val="1"/>
        <w:numPr>
          <w:ilvl w:val="0"/>
          <w:numId w:val="13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Potrawy otrzymane od serwera są wyświetlane w aplikacji.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Rozszerzenia: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5.1 W razie braku znalezienia przepisu spełniającego kryteriów filtrowania wyświetlany jest komunikat o braku wyników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Numer i nazwa przypadku użycia: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Usunięcie przepisu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 przypadku użycia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Usunięcie przepisu przez użytkownika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Aktor główny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Zalogowany użytkownik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Wyzwalacz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Naciśnięcie przycisku “Delete”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Warunek początkowy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Użytkownik jest zalogowany w systemie i przepis należy do użytkownika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Minimalna gwarancja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Przepis nie zostanie usunięty w przypadku niepowodzenia operacji.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Główny scenariusz powodzenia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wyszukuje swój  przepis.</w:t>
      </w:r>
    </w:p>
    <w:p w:rsidR="00000000" w:rsidDel="00000000" w:rsidP="00000000" w:rsidRDefault="00000000" w:rsidRPr="00000000">
      <w:pPr>
        <w:keepNext w:val="1"/>
        <w:numPr>
          <w:ilvl w:val="0"/>
          <w:numId w:val="12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klika na przycisk “Delete”.</w:t>
      </w:r>
    </w:p>
    <w:p w:rsidR="00000000" w:rsidDel="00000000" w:rsidP="00000000" w:rsidRDefault="00000000" w:rsidRPr="00000000">
      <w:pPr>
        <w:keepNext w:val="1"/>
        <w:numPr>
          <w:ilvl w:val="0"/>
          <w:numId w:val="12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wysyła komunikat o potwierdzeniu operacji.</w:t>
      </w:r>
    </w:p>
    <w:p w:rsidR="00000000" w:rsidDel="00000000" w:rsidP="00000000" w:rsidRDefault="00000000" w:rsidRPr="00000000">
      <w:pPr>
        <w:keepNext w:val="1"/>
        <w:numPr>
          <w:ilvl w:val="0"/>
          <w:numId w:val="12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wciska “Delete”.</w:t>
      </w:r>
    </w:p>
    <w:p w:rsidR="00000000" w:rsidDel="00000000" w:rsidP="00000000" w:rsidRDefault="00000000" w:rsidRPr="00000000">
      <w:pPr>
        <w:keepNext w:val="1"/>
        <w:numPr>
          <w:ilvl w:val="0"/>
          <w:numId w:val="12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Przepis jest usuwany z systemu.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Rozszerzenia: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6.1 Wybranie opcji “Back to list” spowoduje brak zmian.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Numer i nazwa przypadku użycia: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Modyfikacja oceny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 przypadku użycia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Modyfikacja oceny przepisu przez użytkownika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Aktor główny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Zalogowany użytkownik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Wyzwalacz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Naciśnięcie przycisku “Edit”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Warunek początkowy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Użytkownik jest zalogowany w systemie.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Minimalna gwarancja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Ocena nie zostanie zmodyfikowana w przypadku niepowodzenia operacji.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Główny scenariusz powodzenia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otwiera aplikację.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wyszukuje przepis.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9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wybiera przepis.</w:t>
      </w:r>
    </w:p>
    <w:p w:rsidR="00000000" w:rsidDel="00000000" w:rsidP="00000000" w:rsidRDefault="00000000" w:rsidRPr="00000000">
      <w:pPr>
        <w:keepNext w:val="1"/>
        <w:numPr>
          <w:ilvl w:val="0"/>
          <w:numId w:val="9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wybiera “Details” dla swojej oceny.</w:t>
      </w:r>
    </w:p>
    <w:p w:rsidR="00000000" w:rsidDel="00000000" w:rsidP="00000000" w:rsidRDefault="00000000" w:rsidRPr="00000000">
      <w:pPr>
        <w:keepNext w:val="1"/>
        <w:numPr>
          <w:ilvl w:val="0"/>
          <w:numId w:val="9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klika na przycisk “Edit”.</w:t>
      </w:r>
    </w:p>
    <w:p w:rsidR="00000000" w:rsidDel="00000000" w:rsidP="00000000" w:rsidRDefault="00000000" w:rsidRPr="00000000">
      <w:pPr>
        <w:keepNext w:val="1"/>
        <w:numPr>
          <w:ilvl w:val="0"/>
          <w:numId w:val="9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wysyła komunikat o potwierdzeniu operacji.</w:t>
      </w:r>
    </w:p>
    <w:p w:rsidR="00000000" w:rsidDel="00000000" w:rsidP="00000000" w:rsidRDefault="00000000" w:rsidRPr="00000000">
      <w:pPr>
        <w:keepNext w:val="1"/>
        <w:numPr>
          <w:ilvl w:val="0"/>
          <w:numId w:val="9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wciska “Save”.</w:t>
      </w:r>
    </w:p>
    <w:p w:rsidR="00000000" w:rsidDel="00000000" w:rsidP="00000000" w:rsidRDefault="00000000" w:rsidRPr="00000000">
      <w:pPr>
        <w:keepNext w:val="1"/>
        <w:numPr>
          <w:ilvl w:val="0"/>
          <w:numId w:val="9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modyfikuje ocenę.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Rozszerzenia: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6.1 Wybranie opcji “Back to List” spowoduje brak zmian.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Numer i nazwa przypadku użycia: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Ulubione przepisy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 przypadku użycia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Dodanie przepisu do ulubionych przez użytkownika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Aktor główny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Zalogowany użytkownik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Wyzwalacz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Naciśnięcie przycisku “Add to favourite”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Warunek początkowy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Użytkownik jest zalogowany w systemie.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Minimalna gwarancja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:Przepis nie zostanie pobrany.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Główny scenariusz powodzenia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otwiera aplikację.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wyszukuje przepis.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0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wybiera przepis.</w:t>
      </w:r>
    </w:p>
    <w:p w:rsidR="00000000" w:rsidDel="00000000" w:rsidP="00000000" w:rsidRDefault="00000000" w:rsidRPr="00000000">
      <w:pPr>
        <w:keepNext w:val="1"/>
        <w:numPr>
          <w:ilvl w:val="0"/>
          <w:numId w:val="10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klika na przycisk “Add to favourite”.</w:t>
      </w:r>
    </w:p>
    <w:p w:rsidR="00000000" w:rsidDel="00000000" w:rsidP="00000000" w:rsidRDefault="00000000" w:rsidRPr="00000000">
      <w:pPr>
        <w:keepNext w:val="1"/>
        <w:numPr>
          <w:ilvl w:val="0"/>
          <w:numId w:val="10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zapisuje przepis w ulubionych przepisach użytkownika.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Numer i nazwa przypadku użycia: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 Wyświetlenie przepisu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 przypadku użycia: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Zobaczenie przepisu przez użytkownika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Aktor główny: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Zalogowany użytkownik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Wyzwalacz: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Naciśnięcie wybranego przepisu z Listy przepisów.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Warunek początkowy: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jest zalogowany w systemie.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Minimalna gwarancja: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Przepis nie zostanie wyświetlony.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Główny scenariusz powodzenia: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otwiera aplikację.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wyszukuje przepis.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4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Użytkownik klika w “Details”.</w:t>
      </w:r>
    </w:p>
    <w:p w:rsidR="00000000" w:rsidDel="00000000" w:rsidP="00000000" w:rsidRDefault="00000000" w:rsidRPr="00000000">
      <w:pPr>
        <w:keepNext w:val="1"/>
        <w:numPr>
          <w:ilvl w:val="0"/>
          <w:numId w:val="4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wyświetla szczegóły przepisu.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Lines w:val="0"/>
        <w:pBdr/>
        <w:spacing w:before="2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n5ng7xqace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Opis modułów.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 obszarze klienta mobilnego przewidywane są następujące moduły: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komunikacji z zewnętrznym serwerem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5"/>
        </w:numPr>
        <w:pBdr/>
        <w:spacing w:after="20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Dane przesyłane są poprzez protokół 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Moduł odpowiedzialny za poprawną interakcję użytkownika z interfejsem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5"/>
        </w:numPr>
        <w:pBdr/>
        <w:spacing w:after="20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Wyświetla pola wprowadzania danych, przyciski, generalny interfejs.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5"/>
        </w:numPr>
        <w:pBdr/>
        <w:spacing w:after="20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Zarządza odpowiednią kolejnością prezentowanych widoków.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 obszarze serwera: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Moduł </w:t>
        <w:tab/>
        <w:t xml:space="preserve">odpowiedzialny za komunikację z bazą danych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3"/>
        </w:numPr>
        <w:pBdr/>
        <w:spacing w:after="20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komunikacji z bazą wykorzystany zostanie entity framework</w:t>
      </w:r>
    </w:p>
    <w:p w:rsidR="00000000" w:rsidDel="00000000" w:rsidP="00000000" w:rsidRDefault="00000000" w:rsidRPr="00000000">
      <w:pPr>
        <w:keepNext w:val="1"/>
        <w:numPr>
          <w:ilvl w:val="1"/>
          <w:numId w:val="3"/>
        </w:numPr>
        <w:pBdr/>
        <w:spacing w:after="20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Pozwala na pobieranie i zapisywanie danych do bazy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Moduł </w:t>
        <w:tab/>
        <w:t xml:space="preserve">odpowiedzialny za autentykację użytkowników </w:t>
      </w:r>
    </w:p>
    <w:p w:rsidR="00000000" w:rsidDel="00000000" w:rsidP="00000000" w:rsidRDefault="00000000" w:rsidRPr="00000000">
      <w:pPr>
        <w:keepNext w:val="1"/>
        <w:numPr>
          <w:ilvl w:val="1"/>
          <w:numId w:val="3"/>
        </w:numPr>
        <w:pBdr/>
        <w:spacing w:after="20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Pozwala rozpoznać użytkownika za pomocą autoryzacji Google.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2.png"/></Relationships>
</file>