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F85E25" w14:textId="77777777" w:rsidR="009A5502" w:rsidRDefault="009A5502" w:rsidP="0038586A">
      <w:pPr>
        <w:jc w:val="both"/>
      </w:pPr>
    </w:p>
    <w:p w14:paraId="7740A98C" w14:textId="77777777" w:rsidR="009D7EA2" w:rsidRDefault="009D7EA2" w:rsidP="0038586A">
      <w:pPr>
        <w:jc w:val="both"/>
      </w:pPr>
    </w:p>
    <w:p w14:paraId="06B566A9" w14:textId="77777777" w:rsidR="009D7EA2" w:rsidRDefault="009D7EA2" w:rsidP="0038586A">
      <w:pPr>
        <w:jc w:val="both"/>
      </w:pPr>
    </w:p>
    <w:p w14:paraId="78300C2D" w14:textId="77777777" w:rsidR="009D7EA2" w:rsidRDefault="009D7EA2" w:rsidP="0038586A">
      <w:pPr>
        <w:jc w:val="both"/>
      </w:pPr>
    </w:p>
    <w:p w14:paraId="66500FAF" w14:textId="77777777" w:rsidR="009D7EA2" w:rsidRDefault="009D7EA2" w:rsidP="0038586A">
      <w:pPr>
        <w:jc w:val="both"/>
      </w:pPr>
    </w:p>
    <w:p w14:paraId="287697CC" w14:textId="77777777" w:rsidR="009D7EA2" w:rsidRDefault="009D7EA2" w:rsidP="0038586A">
      <w:pPr>
        <w:jc w:val="both"/>
      </w:pPr>
    </w:p>
    <w:p w14:paraId="68AA442D" w14:textId="77777777" w:rsidR="009D7EA2" w:rsidRDefault="009D7EA2" w:rsidP="0038586A">
      <w:pPr>
        <w:jc w:val="both"/>
      </w:pPr>
    </w:p>
    <w:p w14:paraId="67064EBB" w14:textId="0E1D1F39" w:rsidR="009D7EA2" w:rsidRDefault="009D7EA2" w:rsidP="0038586A">
      <w:pPr>
        <w:jc w:val="both"/>
      </w:pPr>
      <w:r>
        <w:t>Krzysztof Kogut</w:t>
      </w:r>
    </w:p>
    <w:p w14:paraId="78075AB6" w14:textId="77777777" w:rsidR="009D7EA2" w:rsidRDefault="009D7EA2" w:rsidP="0038586A">
      <w:pPr>
        <w:pStyle w:val="Tytu"/>
        <w:jc w:val="both"/>
      </w:pPr>
      <w:r>
        <w:t>Wspó</w:t>
      </w:r>
      <w:bookmarkStart w:id="0" w:name="_GoBack"/>
      <w:bookmarkEnd w:id="0"/>
      <w:r>
        <w:t>lna Kasa</w:t>
      </w:r>
    </w:p>
    <w:p w14:paraId="51C1850F" w14:textId="081A7CCD" w:rsidR="00DE2C52" w:rsidRPr="00DE2C52" w:rsidRDefault="00DE2C52" w:rsidP="0038586A">
      <w:pPr>
        <w:pStyle w:val="Podtytu"/>
        <w:jc w:val="both"/>
      </w:pPr>
      <w:r>
        <w:t>Wizja aplikacji</w:t>
      </w:r>
    </w:p>
    <w:p w14:paraId="4D2FDED8" w14:textId="6204A581" w:rsidR="00D579A0" w:rsidRDefault="009D7EA2" w:rsidP="0038586A">
      <w:pPr>
        <w:jc w:val="both"/>
      </w:pPr>
      <w:r>
        <w:br w:type="page"/>
      </w:r>
    </w:p>
    <w:bookmarkStart w:id="1" w:name="_Toc415432399" w:displacedByCustomXml="next"/>
    <w:sdt>
      <w:sdtPr>
        <w:rPr>
          <w:rFonts w:asciiTheme="minorHAnsi" w:eastAsiaTheme="minorHAnsi" w:hAnsiTheme="minorHAnsi" w:cstheme="minorBidi"/>
          <w:sz w:val="22"/>
          <w:szCs w:val="22"/>
        </w:rPr>
        <w:id w:val="9152072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38DD969" w14:textId="21AD875A" w:rsidR="00D579A0" w:rsidRDefault="00D579A0" w:rsidP="0038586A">
          <w:pPr>
            <w:pStyle w:val="Nagwek1"/>
            <w:jc w:val="both"/>
          </w:pPr>
          <w:r>
            <w:t>Spis treści</w:t>
          </w:r>
          <w:bookmarkEnd w:id="1"/>
        </w:p>
        <w:p w14:paraId="47D35395" w14:textId="77777777" w:rsidR="00D579A0" w:rsidRDefault="00D579A0" w:rsidP="0038586A">
          <w:pPr>
            <w:pStyle w:val="Spistreci1"/>
            <w:tabs>
              <w:tab w:val="right" w:leader="dot" w:pos="9062"/>
            </w:tabs>
            <w:jc w:val="both"/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5432399" w:history="1">
            <w:r w:rsidRPr="007E1400">
              <w:rPr>
                <w:rStyle w:val="Hipercze"/>
                <w:noProof/>
              </w:rPr>
              <w:t>Spis treści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_Toc415432399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3A647B" w14:textId="77777777" w:rsidR="00D579A0" w:rsidRDefault="00E03A69" w:rsidP="0038586A">
          <w:pPr>
            <w:pStyle w:val="Spistreci1"/>
            <w:tabs>
              <w:tab w:val="right" w:leader="dot" w:pos="9062"/>
            </w:tabs>
            <w:jc w:val="both"/>
            <w:rPr>
              <w:rFonts w:eastAsiaTheme="minorEastAsia"/>
              <w:noProof/>
              <w:lang w:eastAsia="pl-PL"/>
            </w:rPr>
          </w:pPr>
          <w:hyperlink w:anchor="_Toc415432400" w:history="1">
            <w:r w:rsidR="00D579A0" w:rsidRPr="007E1400">
              <w:rPr>
                <w:rStyle w:val="Hipercze"/>
                <w:noProof/>
              </w:rPr>
              <w:t>Wizja</w:t>
            </w:r>
            <w:r w:rsidR="00D579A0">
              <w:rPr>
                <w:noProof/>
                <w:webHidden/>
              </w:rPr>
              <w:tab/>
            </w:r>
            <w:r w:rsidR="00D579A0">
              <w:rPr>
                <w:noProof/>
                <w:webHidden/>
              </w:rPr>
              <w:fldChar w:fldCharType="begin"/>
            </w:r>
            <w:r w:rsidR="00D579A0">
              <w:rPr>
                <w:noProof/>
                <w:webHidden/>
              </w:rPr>
              <w:instrText xml:space="preserve"> PAGEREF _Toc415432400 \h </w:instrText>
            </w:r>
            <w:r w:rsidR="00D579A0">
              <w:rPr>
                <w:noProof/>
                <w:webHidden/>
              </w:rPr>
            </w:r>
            <w:r w:rsidR="00D579A0">
              <w:rPr>
                <w:noProof/>
                <w:webHidden/>
              </w:rPr>
              <w:fldChar w:fldCharType="separate"/>
            </w:r>
            <w:r w:rsidR="00D579A0">
              <w:rPr>
                <w:noProof/>
                <w:webHidden/>
              </w:rPr>
              <w:t>3</w:t>
            </w:r>
            <w:r w:rsidR="00D579A0">
              <w:rPr>
                <w:noProof/>
                <w:webHidden/>
              </w:rPr>
              <w:fldChar w:fldCharType="end"/>
            </w:r>
          </w:hyperlink>
        </w:p>
        <w:p w14:paraId="082D8500" w14:textId="77777777" w:rsidR="00D579A0" w:rsidRDefault="00E03A69" w:rsidP="0038586A">
          <w:pPr>
            <w:pStyle w:val="Spistreci2"/>
            <w:tabs>
              <w:tab w:val="right" w:leader="dot" w:pos="9062"/>
            </w:tabs>
            <w:jc w:val="both"/>
            <w:rPr>
              <w:rFonts w:eastAsiaTheme="minorEastAsia"/>
              <w:noProof/>
              <w:lang w:eastAsia="pl-PL"/>
            </w:rPr>
          </w:pPr>
          <w:hyperlink w:anchor="_Toc415432401" w:history="1">
            <w:r w:rsidR="00D579A0" w:rsidRPr="007E1400">
              <w:rPr>
                <w:rStyle w:val="Hipercze"/>
                <w:noProof/>
              </w:rPr>
              <w:t>Podstawowe funkcjonalności</w:t>
            </w:r>
            <w:r w:rsidR="00D579A0">
              <w:rPr>
                <w:noProof/>
                <w:webHidden/>
              </w:rPr>
              <w:tab/>
            </w:r>
            <w:r w:rsidR="00D579A0">
              <w:rPr>
                <w:noProof/>
                <w:webHidden/>
              </w:rPr>
              <w:fldChar w:fldCharType="begin"/>
            </w:r>
            <w:r w:rsidR="00D579A0">
              <w:rPr>
                <w:noProof/>
                <w:webHidden/>
              </w:rPr>
              <w:instrText xml:space="preserve"> PAGEREF _Toc415432401 \h </w:instrText>
            </w:r>
            <w:r w:rsidR="00D579A0">
              <w:rPr>
                <w:noProof/>
                <w:webHidden/>
              </w:rPr>
            </w:r>
            <w:r w:rsidR="00D579A0">
              <w:rPr>
                <w:noProof/>
                <w:webHidden/>
              </w:rPr>
              <w:fldChar w:fldCharType="separate"/>
            </w:r>
            <w:r w:rsidR="00D579A0">
              <w:rPr>
                <w:noProof/>
                <w:webHidden/>
              </w:rPr>
              <w:t>3</w:t>
            </w:r>
            <w:r w:rsidR="00D579A0">
              <w:rPr>
                <w:noProof/>
                <w:webHidden/>
              </w:rPr>
              <w:fldChar w:fldCharType="end"/>
            </w:r>
          </w:hyperlink>
        </w:p>
        <w:p w14:paraId="5553FAF5" w14:textId="77777777" w:rsidR="00D579A0" w:rsidRDefault="00E03A69" w:rsidP="0038586A">
          <w:pPr>
            <w:pStyle w:val="Spistreci2"/>
            <w:tabs>
              <w:tab w:val="right" w:leader="dot" w:pos="9062"/>
            </w:tabs>
            <w:jc w:val="both"/>
            <w:rPr>
              <w:rFonts w:eastAsiaTheme="minorEastAsia"/>
              <w:noProof/>
              <w:lang w:eastAsia="pl-PL"/>
            </w:rPr>
          </w:pPr>
          <w:hyperlink w:anchor="_Toc415432402" w:history="1">
            <w:r w:rsidR="00D579A0" w:rsidRPr="007E1400">
              <w:rPr>
                <w:rStyle w:val="Hipercze"/>
                <w:noProof/>
              </w:rPr>
              <w:t>Wymagania niefunkcjonalne</w:t>
            </w:r>
            <w:r w:rsidR="00D579A0">
              <w:rPr>
                <w:noProof/>
                <w:webHidden/>
              </w:rPr>
              <w:tab/>
            </w:r>
            <w:r w:rsidR="00D579A0">
              <w:rPr>
                <w:noProof/>
                <w:webHidden/>
              </w:rPr>
              <w:fldChar w:fldCharType="begin"/>
            </w:r>
            <w:r w:rsidR="00D579A0">
              <w:rPr>
                <w:noProof/>
                <w:webHidden/>
              </w:rPr>
              <w:instrText xml:space="preserve"> PAGEREF _Toc415432402 \h </w:instrText>
            </w:r>
            <w:r w:rsidR="00D579A0">
              <w:rPr>
                <w:noProof/>
                <w:webHidden/>
              </w:rPr>
            </w:r>
            <w:r w:rsidR="00D579A0">
              <w:rPr>
                <w:noProof/>
                <w:webHidden/>
              </w:rPr>
              <w:fldChar w:fldCharType="separate"/>
            </w:r>
            <w:r w:rsidR="00D579A0">
              <w:rPr>
                <w:noProof/>
                <w:webHidden/>
              </w:rPr>
              <w:t>3</w:t>
            </w:r>
            <w:r w:rsidR="00D579A0">
              <w:rPr>
                <w:noProof/>
                <w:webHidden/>
              </w:rPr>
              <w:fldChar w:fldCharType="end"/>
            </w:r>
          </w:hyperlink>
        </w:p>
        <w:p w14:paraId="11CF7E6B" w14:textId="77777777" w:rsidR="00D579A0" w:rsidRDefault="00E03A69" w:rsidP="0038586A">
          <w:pPr>
            <w:pStyle w:val="Spistreci2"/>
            <w:tabs>
              <w:tab w:val="right" w:leader="dot" w:pos="9062"/>
            </w:tabs>
            <w:jc w:val="both"/>
            <w:rPr>
              <w:rFonts w:eastAsiaTheme="minorEastAsia"/>
              <w:noProof/>
              <w:lang w:eastAsia="pl-PL"/>
            </w:rPr>
          </w:pPr>
          <w:hyperlink w:anchor="_Toc415432403" w:history="1">
            <w:r w:rsidR="00D579A0" w:rsidRPr="007E1400">
              <w:rPr>
                <w:rStyle w:val="Hipercze"/>
                <w:noProof/>
              </w:rPr>
              <w:t>Założenia</w:t>
            </w:r>
            <w:r w:rsidR="00D579A0">
              <w:rPr>
                <w:noProof/>
                <w:webHidden/>
              </w:rPr>
              <w:tab/>
            </w:r>
            <w:r w:rsidR="00D579A0">
              <w:rPr>
                <w:noProof/>
                <w:webHidden/>
              </w:rPr>
              <w:fldChar w:fldCharType="begin"/>
            </w:r>
            <w:r w:rsidR="00D579A0">
              <w:rPr>
                <w:noProof/>
                <w:webHidden/>
              </w:rPr>
              <w:instrText xml:space="preserve"> PAGEREF _Toc415432403 \h </w:instrText>
            </w:r>
            <w:r w:rsidR="00D579A0">
              <w:rPr>
                <w:noProof/>
                <w:webHidden/>
              </w:rPr>
            </w:r>
            <w:r w:rsidR="00D579A0">
              <w:rPr>
                <w:noProof/>
                <w:webHidden/>
              </w:rPr>
              <w:fldChar w:fldCharType="separate"/>
            </w:r>
            <w:r w:rsidR="00D579A0">
              <w:rPr>
                <w:noProof/>
                <w:webHidden/>
              </w:rPr>
              <w:t>3</w:t>
            </w:r>
            <w:r w:rsidR="00D579A0">
              <w:rPr>
                <w:noProof/>
                <w:webHidden/>
              </w:rPr>
              <w:fldChar w:fldCharType="end"/>
            </w:r>
          </w:hyperlink>
        </w:p>
        <w:p w14:paraId="60319A8C" w14:textId="77777777" w:rsidR="00D579A0" w:rsidRDefault="00E03A69" w:rsidP="0038586A">
          <w:pPr>
            <w:pStyle w:val="Spistreci1"/>
            <w:tabs>
              <w:tab w:val="right" w:leader="dot" w:pos="9062"/>
            </w:tabs>
            <w:jc w:val="both"/>
            <w:rPr>
              <w:rFonts w:eastAsiaTheme="minorEastAsia"/>
              <w:noProof/>
              <w:lang w:eastAsia="pl-PL"/>
            </w:rPr>
          </w:pPr>
          <w:hyperlink w:anchor="_Toc415432404" w:history="1">
            <w:r w:rsidR="00D579A0" w:rsidRPr="007E1400">
              <w:rPr>
                <w:rStyle w:val="Hipercze"/>
                <w:noProof/>
              </w:rPr>
              <w:t>Harmonogram prac</w:t>
            </w:r>
            <w:r w:rsidR="00D579A0">
              <w:rPr>
                <w:noProof/>
                <w:webHidden/>
              </w:rPr>
              <w:tab/>
            </w:r>
            <w:r w:rsidR="00D579A0">
              <w:rPr>
                <w:noProof/>
                <w:webHidden/>
              </w:rPr>
              <w:fldChar w:fldCharType="begin"/>
            </w:r>
            <w:r w:rsidR="00D579A0">
              <w:rPr>
                <w:noProof/>
                <w:webHidden/>
              </w:rPr>
              <w:instrText xml:space="preserve"> PAGEREF _Toc415432404 \h </w:instrText>
            </w:r>
            <w:r w:rsidR="00D579A0">
              <w:rPr>
                <w:noProof/>
                <w:webHidden/>
              </w:rPr>
            </w:r>
            <w:r w:rsidR="00D579A0">
              <w:rPr>
                <w:noProof/>
                <w:webHidden/>
              </w:rPr>
              <w:fldChar w:fldCharType="separate"/>
            </w:r>
            <w:r w:rsidR="00D579A0">
              <w:rPr>
                <w:noProof/>
                <w:webHidden/>
              </w:rPr>
              <w:t>3</w:t>
            </w:r>
            <w:r w:rsidR="00D579A0">
              <w:rPr>
                <w:noProof/>
                <w:webHidden/>
              </w:rPr>
              <w:fldChar w:fldCharType="end"/>
            </w:r>
          </w:hyperlink>
        </w:p>
        <w:p w14:paraId="73DA425F" w14:textId="122E9F9A" w:rsidR="00D579A0" w:rsidRDefault="00D579A0" w:rsidP="0038586A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14:paraId="194F8661" w14:textId="77777777" w:rsidR="009D7EA2" w:rsidRDefault="009D7EA2" w:rsidP="0038586A">
      <w:pPr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</w:p>
    <w:p w14:paraId="77004FDC" w14:textId="77777777" w:rsidR="00D579A0" w:rsidRDefault="00D579A0" w:rsidP="0038586A">
      <w:pPr>
        <w:jc w:val="both"/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4084DF82" w14:textId="05BB217C" w:rsidR="009D7EA2" w:rsidRDefault="009D7EA2" w:rsidP="0038586A">
      <w:pPr>
        <w:pStyle w:val="Nagwek1"/>
        <w:jc w:val="both"/>
      </w:pPr>
      <w:bookmarkStart w:id="2" w:name="_Toc415432400"/>
      <w:r>
        <w:lastRenderedPageBreak/>
        <w:t>Wizja</w:t>
      </w:r>
      <w:bookmarkEnd w:id="2"/>
    </w:p>
    <w:p w14:paraId="447F4C4D" w14:textId="77777777" w:rsidR="009D7EA2" w:rsidRDefault="009D7EA2" w:rsidP="0038586A">
      <w:pPr>
        <w:jc w:val="both"/>
      </w:pPr>
      <w:r>
        <w:t xml:space="preserve">Wspólna Kasa to system do </w:t>
      </w:r>
      <w:r w:rsidR="00741B1B">
        <w:t xml:space="preserve">zapisywania </w:t>
      </w:r>
      <w:r>
        <w:t xml:space="preserve">wydatków pomiędzy różnymi osobami. </w:t>
      </w:r>
      <w:r w:rsidR="00741B1B">
        <w:t>Dzięki niemu wspólne zakupy do mieszkania, wyjazdy, imprezy czy zbiórki pieniędzy nie będą sprawiać kłopotów ani powodować konfliktów podczas ich rozliczania.</w:t>
      </w:r>
    </w:p>
    <w:p w14:paraId="629F0A26" w14:textId="77777777" w:rsidR="009D7EA2" w:rsidRDefault="009D7EA2" w:rsidP="0038586A">
      <w:pPr>
        <w:pStyle w:val="Nagwek2"/>
        <w:jc w:val="both"/>
      </w:pPr>
      <w:bookmarkStart w:id="3" w:name="_Toc415432401"/>
      <w:r>
        <w:t>Podstawowe funkcjonalności</w:t>
      </w:r>
      <w:bookmarkEnd w:id="3"/>
    </w:p>
    <w:p w14:paraId="0A554E64" w14:textId="77777777" w:rsidR="00741B1B" w:rsidRDefault="009D7EA2" w:rsidP="0038586A">
      <w:pPr>
        <w:pStyle w:val="Akapitzlist"/>
        <w:numPr>
          <w:ilvl w:val="0"/>
          <w:numId w:val="1"/>
        </w:numPr>
        <w:jc w:val="both"/>
      </w:pPr>
      <w:r>
        <w:t>Wspólna Kasa pozwala na tworzenie grup osób</w:t>
      </w:r>
      <w:r w:rsidR="00741B1B">
        <w:t>.</w:t>
      </w:r>
    </w:p>
    <w:p w14:paraId="05AD0C1A" w14:textId="77777777" w:rsidR="00741B1B" w:rsidRDefault="00741B1B" w:rsidP="0038586A">
      <w:pPr>
        <w:pStyle w:val="Akapitzlist"/>
        <w:numPr>
          <w:ilvl w:val="0"/>
          <w:numId w:val="1"/>
        </w:numPr>
        <w:jc w:val="both"/>
      </w:pPr>
      <w:r>
        <w:t>Umożliwia rejestrowanie wydatków.</w:t>
      </w:r>
    </w:p>
    <w:p w14:paraId="5AB5F6A5" w14:textId="77777777" w:rsidR="00741B1B" w:rsidRDefault="00741B1B" w:rsidP="0038586A">
      <w:pPr>
        <w:pStyle w:val="Akapitzlist"/>
        <w:numPr>
          <w:ilvl w:val="0"/>
          <w:numId w:val="1"/>
        </w:numPr>
        <w:jc w:val="both"/>
      </w:pPr>
      <w:r>
        <w:t>Pokazuje obecne salda dla każdego z członków grupy (ile ma oddać i komu).</w:t>
      </w:r>
    </w:p>
    <w:p w14:paraId="305F90DC" w14:textId="77777777" w:rsidR="00067595" w:rsidRDefault="00067595" w:rsidP="0038586A">
      <w:pPr>
        <w:pStyle w:val="Nagwek2"/>
        <w:jc w:val="both"/>
      </w:pPr>
      <w:bookmarkStart w:id="4" w:name="_Toc415432402"/>
      <w:r>
        <w:t>Wymagania niefunkcjonalne</w:t>
      </w:r>
      <w:bookmarkEnd w:id="4"/>
    </w:p>
    <w:p w14:paraId="5D45067C" w14:textId="77777777" w:rsidR="00477F0A" w:rsidRDefault="00477F0A" w:rsidP="0038586A">
      <w:pPr>
        <w:pStyle w:val="Akapitzlist"/>
        <w:numPr>
          <w:ilvl w:val="0"/>
          <w:numId w:val="3"/>
        </w:numPr>
        <w:jc w:val="both"/>
      </w:pPr>
      <w:r>
        <w:t xml:space="preserve">Łatwość obsługi. Wykonywanie poszczególnych akcji, takich jak dodawanie wydatków, czy tworzenie grup powinno być </w:t>
      </w:r>
      <w:r w:rsidR="00C57E25">
        <w:t>zgodnie ze standardami (odpowiednio tworzenia nowoczesnych stron internetowych oraz aplikacji działających w systemie iOS).</w:t>
      </w:r>
    </w:p>
    <w:p w14:paraId="3C16B696" w14:textId="77777777" w:rsidR="00C57E25" w:rsidRDefault="00C57E25" w:rsidP="0038586A">
      <w:pPr>
        <w:pStyle w:val="Akapitzlist"/>
        <w:numPr>
          <w:ilvl w:val="0"/>
          <w:numId w:val="3"/>
        </w:numPr>
        <w:jc w:val="both"/>
      </w:pPr>
      <w:r>
        <w:t>Architektura systemu powinna pozwolić na łatwe zintegrowanie aplikacji na inny mobilny system.</w:t>
      </w:r>
    </w:p>
    <w:p w14:paraId="4E6775C7" w14:textId="77777777" w:rsidR="00C57E25" w:rsidRDefault="00C57E25" w:rsidP="0038586A">
      <w:pPr>
        <w:pStyle w:val="Akapitzlist"/>
        <w:numPr>
          <w:ilvl w:val="0"/>
          <w:numId w:val="3"/>
        </w:numPr>
        <w:jc w:val="both"/>
      </w:pPr>
      <w:r>
        <w:t xml:space="preserve">Uwierzytelnienie za pomocą Facebooka. </w:t>
      </w:r>
    </w:p>
    <w:p w14:paraId="52460DB9" w14:textId="77777777" w:rsidR="00E86B39" w:rsidRDefault="00E86B39" w:rsidP="0038586A">
      <w:pPr>
        <w:pStyle w:val="Nagwek2"/>
        <w:jc w:val="both"/>
      </w:pPr>
      <w:bookmarkStart w:id="5" w:name="_Toc415432403"/>
      <w:r>
        <w:t>Założenia</w:t>
      </w:r>
      <w:bookmarkEnd w:id="5"/>
    </w:p>
    <w:p w14:paraId="648947C6" w14:textId="77777777" w:rsidR="00E86B39" w:rsidRDefault="00E86B39" w:rsidP="0038586A">
      <w:pPr>
        <w:jc w:val="both"/>
      </w:pPr>
      <w:r>
        <w:t>Użytkownik musi posiadać komputer z dostępem do Internetu przeglądarkę oraz nowoczesną przeglądarkę internetową lub urządzenie z systemem iOS.</w:t>
      </w:r>
    </w:p>
    <w:p w14:paraId="721E3299" w14:textId="77777777" w:rsidR="00067595" w:rsidRDefault="00067595" w:rsidP="0038586A">
      <w:pPr>
        <w:pStyle w:val="Nagwek1"/>
        <w:jc w:val="both"/>
      </w:pPr>
      <w:bookmarkStart w:id="6" w:name="_Toc415432404"/>
      <w:r>
        <w:t>Harmonogram prac</w:t>
      </w:r>
      <w:bookmarkEnd w:id="6"/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7509"/>
        <w:gridCol w:w="1553"/>
      </w:tblGrid>
      <w:tr w:rsidR="00C57E25" w:rsidRPr="00C57E25" w14:paraId="5FD26BEF" w14:textId="77777777" w:rsidTr="00C57E25">
        <w:tc>
          <w:tcPr>
            <w:tcW w:w="4143" w:type="pct"/>
          </w:tcPr>
          <w:p w14:paraId="0B881996" w14:textId="77777777" w:rsidR="00C57E25" w:rsidRPr="00C57E25" w:rsidRDefault="00C57E25" w:rsidP="0038586A">
            <w:pPr>
              <w:jc w:val="both"/>
              <w:rPr>
                <w:b/>
              </w:rPr>
            </w:pPr>
            <w:r w:rsidRPr="00C57E25">
              <w:rPr>
                <w:b/>
              </w:rPr>
              <w:t>Etap</w:t>
            </w:r>
          </w:p>
        </w:tc>
        <w:tc>
          <w:tcPr>
            <w:tcW w:w="857" w:type="pct"/>
          </w:tcPr>
          <w:p w14:paraId="7F4A48A9" w14:textId="77777777" w:rsidR="00C57E25" w:rsidRPr="00C57E25" w:rsidRDefault="00C57E25" w:rsidP="0038586A">
            <w:pPr>
              <w:jc w:val="both"/>
              <w:rPr>
                <w:b/>
              </w:rPr>
            </w:pPr>
            <w:r w:rsidRPr="00C57E25">
              <w:rPr>
                <w:b/>
              </w:rPr>
              <w:t>Ramy czasowe</w:t>
            </w:r>
          </w:p>
        </w:tc>
      </w:tr>
      <w:tr w:rsidR="00C57E25" w:rsidRPr="00C57E25" w14:paraId="5C3386FD" w14:textId="77777777" w:rsidTr="00C57E25">
        <w:tc>
          <w:tcPr>
            <w:tcW w:w="4143" w:type="pct"/>
          </w:tcPr>
          <w:p w14:paraId="2683A96F" w14:textId="77777777" w:rsidR="00C57E25" w:rsidRPr="00C57E25" w:rsidRDefault="00C57E25" w:rsidP="0038586A">
            <w:pPr>
              <w:jc w:val="both"/>
            </w:pPr>
            <w:r w:rsidRPr="00C57E25">
              <w:t>Przygotowanie projektu architektury.</w:t>
            </w:r>
          </w:p>
        </w:tc>
        <w:tc>
          <w:tcPr>
            <w:tcW w:w="857" w:type="pct"/>
          </w:tcPr>
          <w:p w14:paraId="2407D999" w14:textId="77777777" w:rsidR="00C57E25" w:rsidRPr="00C57E25" w:rsidRDefault="00C57E25" w:rsidP="0038586A">
            <w:pPr>
              <w:jc w:val="both"/>
            </w:pPr>
            <w:r>
              <w:t>25.03 – 29.03</w:t>
            </w:r>
          </w:p>
        </w:tc>
      </w:tr>
      <w:tr w:rsidR="00C57E25" w:rsidRPr="00C57E25" w14:paraId="43260FB8" w14:textId="77777777" w:rsidTr="00C57E25">
        <w:tc>
          <w:tcPr>
            <w:tcW w:w="4143" w:type="pct"/>
          </w:tcPr>
          <w:p w14:paraId="3FCE91E5" w14:textId="77777777" w:rsidR="00C57E25" w:rsidRPr="00C57E25" w:rsidRDefault="00C57E25" w:rsidP="0038586A">
            <w:pPr>
              <w:jc w:val="both"/>
            </w:pPr>
            <w:r w:rsidRPr="00C57E25">
              <w:t>Przygotowanie schematu bazy danych.</w:t>
            </w:r>
          </w:p>
        </w:tc>
        <w:tc>
          <w:tcPr>
            <w:tcW w:w="857" w:type="pct"/>
          </w:tcPr>
          <w:p w14:paraId="72BFCCF0" w14:textId="77777777" w:rsidR="00C57E25" w:rsidRPr="00C57E25" w:rsidRDefault="00C57E25" w:rsidP="0038586A">
            <w:pPr>
              <w:jc w:val="both"/>
            </w:pPr>
            <w:r>
              <w:t>30.03 – 02.04</w:t>
            </w:r>
          </w:p>
        </w:tc>
      </w:tr>
      <w:tr w:rsidR="00C57E25" w:rsidRPr="00C57E25" w14:paraId="4B6F3666" w14:textId="77777777" w:rsidTr="00C57E25">
        <w:tc>
          <w:tcPr>
            <w:tcW w:w="4143" w:type="pct"/>
          </w:tcPr>
          <w:p w14:paraId="2635DB7D" w14:textId="77777777" w:rsidR="00C57E25" w:rsidRPr="00C57E25" w:rsidRDefault="00C57E25" w:rsidP="0038586A">
            <w:pPr>
              <w:jc w:val="both"/>
            </w:pPr>
            <w:r w:rsidRPr="00C57E25">
              <w:t>Stworzenie szkieletu aplikacji internetowej.</w:t>
            </w:r>
          </w:p>
        </w:tc>
        <w:tc>
          <w:tcPr>
            <w:tcW w:w="857" w:type="pct"/>
          </w:tcPr>
          <w:p w14:paraId="7B32157C" w14:textId="77777777" w:rsidR="00C57E25" w:rsidRPr="00C57E25" w:rsidRDefault="00C57E25" w:rsidP="0038586A">
            <w:pPr>
              <w:jc w:val="both"/>
            </w:pPr>
            <w:r>
              <w:t>07.04 – 13.04</w:t>
            </w:r>
          </w:p>
        </w:tc>
      </w:tr>
      <w:tr w:rsidR="00C57E25" w:rsidRPr="00C57E25" w14:paraId="5D5A5525" w14:textId="77777777" w:rsidTr="00C57E25">
        <w:tc>
          <w:tcPr>
            <w:tcW w:w="4143" w:type="pct"/>
          </w:tcPr>
          <w:p w14:paraId="0486C6BE" w14:textId="77777777" w:rsidR="00C57E25" w:rsidRPr="00C57E25" w:rsidRDefault="00C57E25" w:rsidP="0038586A">
            <w:pPr>
              <w:jc w:val="both"/>
            </w:pPr>
            <w:r w:rsidRPr="00C57E25">
              <w:t xml:space="preserve">Stworzenie szkieletu aplikacji </w:t>
            </w:r>
            <w:r>
              <w:t xml:space="preserve">dla urządzeń z </w:t>
            </w:r>
            <w:r w:rsidRPr="00C57E25">
              <w:t>systemem iOS.</w:t>
            </w:r>
          </w:p>
        </w:tc>
        <w:tc>
          <w:tcPr>
            <w:tcW w:w="857" w:type="pct"/>
          </w:tcPr>
          <w:p w14:paraId="418318C7" w14:textId="77777777" w:rsidR="00C57E25" w:rsidRPr="00C57E25" w:rsidRDefault="00C57E25" w:rsidP="0038586A">
            <w:pPr>
              <w:jc w:val="both"/>
            </w:pPr>
            <w:r>
              <w:t>07.04 – 13.04</w:t>
            </w:r>
          </w:p>
        </w:tc>
      </w:tr>
      <w:tr w:rsidR="00C57E25" w:rsidRPr="00C57E25" w14:paraId="539317C9" w14:textId="77777777" w:rsidTr="000E4C5E">
        <w:trPr>
          <w:trHeight w:val="64"/>
        </w:trPr>
        <w:tc>
          <w:tcPr>
            <w:tcW w:w="4143" w:type="pct"/>
          </w:tcPr>
          <w:p w14:paraId="6D8157E3" w14:textId="77777777" w:rsidR="00C57E25" w:rsidRPr="00C57E25" w:rsidRDefault="00C57E25" w:rsidP="0038586A">
            <w:pPr>
              <w:jc w:val="both"/>
            </w:pPr>
            <w:r w:rsidRPr="00C57E25">
              <w:t>Zintegrowanie uwierzytelniania z serwisem FB.</w:t>
            </w:r>
          </w:p>
        </w:tc>
        <w:tc>
          <w:tcPr>
            <w:tcW w:w="857" w:type="pct"/>
          </w:tcPr>
          <w:p w14:paraId="16158B70" w14:textId="77777777" w:rsidR="00C57E25" w:rsidRPr="00C57E25" w:rsidRDefault="00C57E25" w:rsidP="0038586A">
            <w:pPr>
              <w:jc w:val="both"/>
            </w:pPr>
            <w:r>
              <w:t>14.04 – 17.04</w:t>
            </w:r>
          </w:p>
        </w:tc>
      </w:tr>
      <w:tr w:rsidR="00C57E25" w:rsidRPr="00C57E25" w14:paraId="33C2A0E1" w14:textId="77777777" w:rsidTr="00C57E25">
        <w:tc>
          <w:tcPr>
            <w:tcW w:w="4143" w:type="pct"/>
          </w:tcPr>
          <w:p w14:paraId="4D045A87" w14:textId="77777777" w:rsidR="00C57E25" w:rsidRPr="00C57E25" w:rsidRDefault="00C57E25" w:rsidP="0038586A">
            <w:pPr>
              <w:jc w:val="both"/>
            </w:pPr>
            <w:r w:rsidRPr="00C57E25">
              <w:t>Ustawienie komunikacji aplikacji mobilnej z serwerem aplikacji internetowej</w:t>
            </w:r>
            <w:r>
              <w:t>.</w:t>
            </w:r>
          </w:p>
        </w:tc>
        <w:tc>
          <w:tcPr>
            <w:tcW w:w="857" w:type="pct"/>
          </w:tcPr>
          <w:p w14:paraId="3B11C516" w14:textId="77777777" w:rsidR="00C57E25" w:rsidRPr="00C57E25" w:rsidRDefault="00C57E25" w:rsidP="0038586A">
            <w:pPr>
              <w:jc w:val="both"/>
            </w:pPr>
            <w:r>
              <w:t>18.04 – 20.04</w:t>
            </w:r>
          </w:p>
        </w:tc>
      </w:tr>
      <w:tr w:rsidR="00C57E25" w:rsidRPr="00C57E25" w14:paraId="484D05CA" w14:textId="77777777" w:rsidTr="00C57E25">
        <w:tc>
          <w:tcPr>
            <w:tcW w:w="4143" w:type="pct"/>
          </w:tcPr>
          <w:p w14:paraId="4CA2A0F1" w14:textId="77777777" w:rsidR="00C57E25" w:rsidRDefault="00C57E25" w:rsidP="0038586A">
            <w:pPr>
              <w:jc w:val="both"/>
            </w:pPr>
            <w:r w:rsidRPr="00C57E25">
              <w:t>Iteracyjna implementacja kolejnych funkcjonalności:</w:t>
            </w:r>
          </w:p>
          <w:p w14:paraId="16052927" w14:textId="77777777" w:rsidR="00C57E25" w:rsidRDefault="00C57E25" w:rsidP="0038586A">
            <w:pPr>
              <w:pStyle w:val="Akapitzlist"/>
              <w:numPr>
                <w:ilvl w:val="0"/>
                <w:numId w:val="4"/>
              </w:numPr>
              <w:jc w:val="both"/>
            </w:pPr>
            <w:r w:rsidRPr="00C57E25">
              <w:t>Programowanie nowego kodu,</w:t>
            </w:r>
          </w:p>
          <w:p w14:paraId="5F086A59" w14:textId="77777777" w:rsidR="00C57E25" w:rsidRDefault="00C57E25" w:rsidP="0038586A">
            <w:pPr>
              <w:pStyle w:val="Akapitzlist"/>
              <w:numPr>
                <w:ilvl w:val="0"/>
                <w:numId w:val="4"/>
              </w:numPr>
              <w:jc w:val="both"/>
            </w:pPr>
            <w:r w:rsidRPr="00C57E25">
              <w:t>Poprawianie znalezionych błędów,</w:t>
            </w:r>
          </w:p>
          <w:p w14:paraId="60E4C67A" w14:textId="77777777" w:rsidR="00C57E25" w:rsidRPr="00C57E25" w:rsidRDefault="00C57E25" w:rsidP="0038586A">
            <w:pPr>
              <w:pStyle w:val="Akapitzlist"/>
              <w:numPr>
                <w:ilvl w:val="0"/>
                <w:numId w:val="4"/>
              </w:numPr>
              <w:jc w:val="both"/>
            </w:pPr>
            <w:r w:rsidRPr="00C57E25">
              <w:t>Testowanie nowo powstałych zmian.</w:t>
            </w:r>
          </w:p>
        </w:tc>
        <w:tc>
          <w:tcPr>
            <w:tcW w:w="857" w:type="pct"/>
          </w:tcPr>
          <w:p w14:paraId="439F109C" w14:textId="77777777" w:rsidR="00C57E25" w:rsidRPr="00C57E25" w:rsidRDefault="00C57E25" w:rsidP="0038586A">
            <w:pPr>
              <w:jc w:val="both"/>
            </w:pPr>
            <w:r>
              <w:t>21.04 – 31.05</w:t>
            </w:r>
          </w:p>
        </w:tc>
      </w:tr>
      <w:tr w:rsidR="00C57E25" w:rsidRPr="00C57E25" w14:paraId="6E160B62" w14:textId="77777777" w:rsidTr="00C57E25">
        <w:tc>
          <w:tcPr>
            <w:tcW w:w="4143" w:type="pct"/>
          </w:tcPr>
          <w:p w14:paraId="4DE3FD69" w14:textId="77777777" w:rsidR="00C57E25" w:rsidRPr="00C57E25" w:rsidRDefault="00C57E25" w:rsidP="0038586A">
            <w:pPr>
              <w:jc w:val="both"/>
            </w:pPr>
            <w:r w:rsidRPr="00C57E25">
              <w:t xml:space="preserve">Testowanie integracyjne aplikacji internetowej i aplikacji mobilnej. </w:t>
            </w:r>
          </w:p>
        </w:tc>
        <w:tc>
          <w:tcPr>
            <w:tcW w:w="857" w:type="pct"/>
          </w:tcPr>
          <w:p w14:paraId="3E7D759E" w14:textId="77777777" w:rsidR="00C57E25" w:rsidRPr="00C57E25" w:rsidRDefault="003C6935" w:rsidP="0038586A">
            <w:pPr>
              <w:jc w:val="both"/>
            </w:pPr>
            <w:r>
              <w:t>01.06 – 14.06</w:t>
            </w:r>
          </w:p>
        </w:tc>
      </w:tr>
    </w:tbl>
    <w:p w14:paraId="5EBF9866" w14:textId="77777777" w:rsidR="009D7EA2" w:rsidRDefault="009D7EA2" w:rsidP="0038586A">
      <w:pPr>
        <w:jc w:val="both"/>
      </w:pPr>
    </w:p>
    <w:p w14:paraId="122B3C48" w14:textId="636C8298" w:rsidR="00E86B39" w:rsidRPr="009D7EA2" w:rsidRDefault="00E86B39" w:rsidP="0038586A">
      <w:pPr>
        <w:jc w:val="both"/>
      </w:pPr>
      <w:r>
        <w:t xml:space="preserve">Aplikacja internetowa będzie tworzona przy użyciu Continuous Integration oraz podejścia TDD. Kolejne wersje (po każdej zmianie kodu) będzie można znaleźć na </w:t>
      </w:r>
      <w:hyperlink r:id="rId8" w:history="1">
        <w:r w:rsidRPr="00F77463">
          <w:rPr>
            <w:rStyle w:val="Hipercze"/>
          </w:rPr>
          <w:t>www.wspolnakasa.azurewebsites.net</w:t>
        </w:r>
      </w:hyperlink>
      <w:r>
        <w:t>.</w:t>
      </w:r>
    </w:p>
    <w:sectPr w:rsidR="00E86B39" w:rsidRPr="009D7EA2" w:rsidSect="009D7EA2">
      <w:footerReference w:type="default" r:id="rId9"/>
      <w:footerReference w:type="first" r:id="rId1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505ABE" w14:textId="77777777" w:rsidR="00E03A69" w:rsidRDefault="00E03A69" w:rsidP="009D7EA2">
      <w:pPr>
        <w:spacing w:after="0" w:line="240" w:lineRule="auto"/>
      </w:pPr>
      <w:r>
        <w:separator/>
      </w:r>
    </w:p>
  </w:endnote>
  <w:endnote w:type="continuationSeparator" w:id="0">
    <w:p w14:paraId="6D2523A4" w14:textId="77777777" w:rsidR="00E03A69" w:rsidRDefault="00E03A69" w:rsidP="009D7E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4015255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C9C1B8E" w14:textId="77777777" w:rsidR="009D7EA2" w:rsidRDefault="009D7EA2">
        <w:pPr>
          <w:pStyle w:val="Stopka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5324E" w:rsidRPr="0035324E">
          <w:rPr>
            <w:b/>
            <w:bCs/>
            <w:noProof/>
          </w:rPr>
          <w:t>3</w:t>
        </w:r>
        <w:r>
          <w:rPr>
            <w:b/>
            <w:bCs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Strona</w:t>
        </w:r>
      </w:p>
    </w:sdtContent>
  </w:sdt>
  <w:p w14:paraId="4BD9E1ED" w14:textId="77777777" w:rsidR="009D7EA2" w:rsidRPr="009D7EA2" w:rsidRDefault="009D7EA2" w:rsidP="009D7EA2">
    <w:pPr>
      <w:pStyle w:val="Stopka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8B51AD" w14:textId="77777777" w:rsidR="009D7EA2" w:rsidRDefault="009D7EA2" w:rsidP="00477F0A">
    <w:pPr>
      <w:pStyle w:val="Stopka"/>
    </w:pPr>
    <w:r>
      <w:t>23 marca 2015</w:t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106598" w14:textId="77777777" w:rsidR="00E03A69" w:rsidRDefault="00E03A69" w:rsidP="009D7EA2">
      <w:pPr>
        <w:spacing w:after="0" w:line="240" w:lineRule="auto"/>
      </w:pPr>
      <w:r>
        <w:separator/>
      </w:r>
    </w:p>
  </w:footnote>
  <w:footnote w:type="continuationSeparator" w:id="0">
    <w:p w14:paraId="2AD93A5D" w14:textId="77777777" w:rsidR="00E03A69" w:rsidRDefault="00E03A69" w:rsidP="009D7E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0440F1"/>
    <w:multiLevelType w:val="hybridMultilevel"/>
    <w:tmpl w:val="2E3064A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C208C0"/>
    <w:multiLevelType w:val="hybridMultilevel"/>
    <w:tmpl w:val="87FEBA1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F93377"/>
    <w:multiLevelType w:val="hybridMultilevel"/>
    <w:tmpl w:val="F320B76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0C1F69"/>
    <w:multiLevelType w:val="hybridMultilevel"/>
    <w:tmpl w:val="8BCCA66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EA2"/>
    <w:rsid w:val="00065050"/>
    <w:rsid w:val="00067595"/>
    <w:rsid w:val="000841E7"/>
    <w:rsid w:val="000E4C5E"/>
    <w:rsid w:val="001B7289"/>
    <w:rsid w:val="0035324E"/>
    <w:rsid w:val="0038586A"/>
    <w:rsid w:val="0039661F"/>
    <w:rsid w:val="003C6935"/>
    <w:rsid w:val="00477F0A"/>
    <w:rsid w:val="005F3ADD"/>
    <w:rsid w:val="00741B1B"/>
    <w:rsid w:val="009A5502"/>
    <w:rsid w:val="009D7EA2"/>
    <w:rsid w:val="00B93682"/>
    <w:rsid w:val="00C57E25"/>
    <w:rsid w:val="00CA5FDD"/>
    <w:rsid w:val="00D45E3A"/>
    <w:rsid w:val="00D579A0"/>
    <w:rsid w:val="00DE2C52"/>
    <w:rsid w:val="00E03A69"/>
    <w:rsid w:val="00E86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C5B365"/>
  <w15:chartTrackingRefBased/>
  <w15:docId w15:val="{AC1A3A7A-BF18-4DD5-9F25-BAA7F73D5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autoRedefine/>
    <w:uiPriority w:val="9"/>
    <w:qFormat/>
    <w:rsid w:val="009D7E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Nagwek2">
    <w:name w:val="heading 2"/>
    <w:basedOn w:val="Normalny"/>
    <w:next w:val="Normalny"/>
    <w:link w:val="Nagwek2Znak"/>
    <w:autoRedefine/>
    <w:uiPriority w:val="9"/>
    <w:unhideWhenUsed/>
    <w:qFormat/>
    <w:rsid w:val="009D7E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9D7EA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9D7E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agwek">
    <w:name w:val="header"/>
    <w:basedOn w:val="Normalny"/>
    <w:link w:val="NagwekZnak"/>
    <w:uiPriority w:val="99"/>
    <w:unhideWhenUsed/>
    <w:rsid w:val="009D7E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9D7EA2"/>
  </w:style>
  <w:style w:type="paragraph" w:styleId="Stopka">
    <w:name w:val="footer"/>
    <w:basedOn w:val="Normalny"/>
    <w:link w:val="StopkaZnak"/>
    <w:uiPriority w:val="99"/>
    <w:unhideWhenUsed/>
    <w:rsid w:val="009D7E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9D7EA2"/>
  </w:style>
  <w:style w:type="character" w:customStyle="1" w:styleId="Nagwek1Znak">
    <w:name w:val="Nagłówek 1 Znak"/>
    <w:basedOn w:val="Domylnaczcionkaakapitu"/>
    <w:link w:val="Nagwek1"/>
    <w:uiPriority w:val="9"/>
    <w:rsid w:val="009D7EA2"/>
    <w:rPr>
      <w:rFonts w:asciiTheme="majorHAnsi" w:eastAsiaTheme="majorEastAsia" w:hAnsiTheme="majorHAnsi" w:cstheme="majorBidi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9D7EA2"/>
    <w:rPr>
      <w:rFonts w:asciiTheme="majorHAnsi" w:eastAsiaTheme="majorEastAsia" w:hAnsiTheme="majorHAnsi" w:cstheme="majorBidi"/>
      <w:sz w:val="26"/>
      <w:szCs w:val="26"/>
    </w:rPr>
  </w:style>
  <w:style w:type="paragraph" w:styleId="Akapitzlist">
    <w:name w:val="List Paragraph"/>
    <w:basedOn w:val="Normalny"/>
    <w:uiPriority w:val="34"/>
    <w:qFormat/>
    <w:rsid w:val="00741B1B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477F0A"/>
    <w:rPr>
      <w:color w:val="0563C1" w:themeColor="hyperlink"/>
      <w:u w:val="single"/>
    </w:rPr>
  </w:style>
  <w:style w:type="table" w:styleId="Tabela-Siatka">
    <w:name w:val="Table Grid"/>
    <w:basedOn w:val="Standardowy"/>
    <w:uiPriority w:val="39"/>
    <w:rsid w:val="00C57E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spisutreci">
    <w:name w:val="TOC Heading"/>
    <w:basedOn w:val="Nagwek1"/>
    <w:next w:val="Normalny"/>
    <w:uiPriority w:val="39"/>
    <w:unhideWhenUsed/>
    <w:qFormat/>
    <w:rsid w:val="00D579A0"/>
    <w:pPr>
      <w:outlineLvl w:val="9"/>
    </w:pPr>
    <w:rPr>
      <w:color w:val="2E74B5" w:themeColor="accent1" w:themeShade="BF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D579A0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D579A0"/>
    <w:pPr>
      <w:spacing w:after="100"/>
      <w:ind w:left="220"/>
    </w:pPr>
  </w:style>
  <w:style w:type="paragraph" w:styleId="Podtytu">
    <w:name w:val="Subtitle"/>
    <w:basedOn w:val="Normalny"/>
    <w:next w:val="Normalny"/>
    <w:link w:val="PodtytuZnak"/>
    <w:uiPriority w:val="11"/>
    <w:qFormat/>
    <w:rsid w:val="00DE2C5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DE2C52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spolnakasa.azurewebsites.ne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081069-ACD6-4197-A070-00E474BDF6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353</Words>
  <Characters>2124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Kogut</dc:creator>
  <cp:keywords/>
  <dc:description/>
  <cp:lastModifiedBy>Krzysztof Kogut</cp:lastModifiedBy>
  <cp:revision>9</cp:revision>
  <dcterms:created xsi:type="dcterms:W3CDTF">2015-03-23T20:42:00Z</dcterms:created>
  <dcterms:modified xsi:type="dcterms:W3CDTF">2015-05-13T19:30:00Z</dcterms:modified>
</cp:coreProperties>
</file>