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10"/>
        <w:gridCol w:w="1468"/>
        <w:gridCol w:w="2894"/>
      </w:tblGrid>
      <w:tr w:rsidR="0077588B" w:rsidTr="0077588B">
        <w:trPr>
          <w:trHeight w:val="1399"/>
        </w:trPr>
        <w:tc>
          <w:tcPr>
            <w:tcW w:w="8872" w:type="dxa"/>
            <w:gridSpan w:val="3"/>
          </w:tcPr>
          <w:p w:rsidR="000863B3" w:rsidRPr="000863B3" w:rsidRDefault="000863B3" w:rsidP="000863B3">
            <w:pPr>
              <w:pStyle w:val="Standard"/>
              <w:spacing w:before="113" w:after="113"/>
              <w:jc w:val="center"/>
              <w:rPr>
                <w:rFonts w:ascii="Arial" w:hAnsi="Arial" w:cs="Arial"/>
                <w:b/>
                <w:sz w:val="32"/>
              </w:rPr>
            </w:pPr>
            <w:r w:rsidRPr="000863B3">
              <w:rPr>
                <w:rFonts w:ascii="Arial" w:hAnsi="Arial" w:cs="Arial"/>
                <w:b/>
                <w:sz w:val="32"/>
              </w:rPr>
              <w:t>Politechnika Świętokrzyska w Kielcach</w:t>
            </w:r>
          </w:p>
          <w:p w:rsidR="0077588B" w:rsidRDefault="000863B3" w:rsidP="000863B3">
            <w:pPr>
              <w:jc w:val="center"/>
            </w:pPr>
            <w:r w:rsidRPr="000863B3">
              <w:rPr>
                <w:rFonts w:ascii="Arial" w:hAnsi="Arial" w:cs="Arial"/>
                <w:b/>
                <w:sz w:val="28"/>
              </w:rPr>
              <w:t>Wydział Elektrotechniki, Automatyki i Informatyki</w:t>
            </w:r>
          </w:p>
        </w:tc>
      </w:tr>
      <w:tr w:rsidR="0077588B" w:rsidTr="000863B3">
        <w:trPr>
          <w:trHeight w:val="856"/>
        </w:trPr>
        <w:tc>
          <w:tcPr>
            <w:tcW w:w="8872" w:type="dxa"/>
            <w:gridSpan w:val="3"/>
          </w:tcPr>
          <w:p w:rsidR="0077588B" w:rsidRDefault="000863B3" w:rsidP="000863B3">
            <w:pPr>
              <w:jc w:val="center"/>
            </w:pPr>
            <w:r w:rsidRPr="000863B3">
              <w:rPr>
                <w:sz w:val="28"/>
                <w:szCs w:val="20"/>
              </w:rPr>
              <w:t xml:space="preserve">Technologie </w:t>
            </w:r>
            <w:proofErr w:type="spellStart"/>
            <w:r w:rsidRPr="000863B3">
              <w:rPr>
                <w:sz w:val="28"/>
                <w:szCs w:val="20"/>
              </w:rPr>
              <w:t>loT</w:t>
            </w:r>
            <w:proofErr w:type="spellEnd"/>
            <w:r w:rsidRPr="000863B3">
              <w:rPr>
                <w:sz w:val="28"/>
                <w:szCs w:val="20"/>
              </w:rPr>
              <w:t xml:space="preserve"> rozproszone sieci sensoryczne</w:t>
            </w:r>
          </w:p>
        </w:tc>
      </w:tr>
      <w:tr w:rsidR="0077588B" w:rsidTr="0077588B">
        <w:trPr>
          <w:trHeight w:val="1698"/>
        </w:trPr>
        <w:tc>
          <w:tcPr>
            <w:tcW w:w="5978" w:type="dxa"/>
            <w:gridSpan w:val="2"/>
          </w:tcPr>
          <w:p w:rsidR="000966D8" w:rsidRDefault="000863B3" w:rsidP="0077588B">
            <w:r>
              <w:t>Temat:</w:t>
            </w:r>
          </w:p>
          <w:p w:rsidR="0077588B" w:rsidRPr="000966D8" w:rsidRDefault="000966D8" w:rsidP="000966D8">
            <w:pPr>
              <w:tabs>
                <w:tab w:val="left" w:pos="1182"/>
              </w:tabs>
            </w:pPr>
            <w:r>
              <w:tab/>
              <w:t xml:space="preserve">Sprawozdanie techniczne </w:t>
            </w:r>
          </w:p>
        </w:tc>
        <w:tc>
          <w:tcPr>
            <w:tcW w:w="2894" w:type="dxa"/>
            <w:shd w:val="clear" w:color="auto" w:fill="auto"/>
          </w:tcPr>
          <w:p w:rsidR="000863B3" w:rsidRDefault="000863B3" w:rsidP="000863B3">
            <w:pPr>
              <w:pStyle w:val="TableContents"/>
              <w:spacing w:before="57" w:after="57"/>
            </w:pPr>
            <w:r>
              <w:t xml:space="preserve">Autor:  </w:t>
            </w:r>
            <w:r>
              <w:rPr>
                <w:b/>
                <w:bCs/>
              </w:rPr>
              <w:t>Michał Krzysiek</w:t>
            </w:r>
          </w:p>
          <w:p w:rsidR="0077588B" w:rsidRDefault="000863B3" w:rsidP="000863B3">
            <w:r>
              <w:t xml:space="preserve">Grupa: </w:t>
            </w:r>
            <w:r>
              <w:rPr>
                <w:b/>
                <w:bCs/>
              </w:rPr>
              <w:t>3ID15B</w:t>
            </w:r>
          </w:p>
        </w:tc>
      </w:tr>
      <w:tr w:rsidR="0077588B" w:rsidTr="0077588B">
        <w:trPr>
          <w:trHeight w:val="543"/>
        </w:trPr>
        <w:tc>
          <w:tcPr>
            <w:tcW w:w="4510" w:type="dxa"/>
          </w:tcPr>
          <w:p w:rsidR="0077588B" w:rsidRDefault="000863B3" w:rsidP="0077588B">
            <w:r>
              <w:rPr>
                <w:sz w:val="20"/>
                <w:szCs w:val="20"/>
              </w:rPr>
              <w:t xml:space="preserve">Numer laboratorium: </w:t>
            </w:r>
            <w:r w:rsidR="000B296C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4361" w:type="dxa"/>
            <w:gridSpan w:val="2"/>
            <w:shd w:val="clear" w:color="auto" w:fill="auto"/>
          </w:tcPr>
          <w:p w:rsidR="0077588B" w:rsidRDefault="000863B3" w:rsidP="000863B3">
            <w:pPr>
              <w:jc w:val="center"/>
            </w:pPr>
            <w:r>
              <w:rPr>
                <w:sz w:val="20"/>
                <w:szCs w:val="20"/>
              </w:rPr>
              <w:t xml:space="preserve">Data wykonania : </w:t>
            </w:r>
            <w:r>
              <w:rPr>
                <w:b/>
                <w:bCs/>
                <w:sz w:val="20"/>
                <w:szCs w:val="20"/>
              </w:rPr>
              <w:t>18.10.2018</w:t>
            </w:r>
          </w:p>
        </w:tc>
      </w:tr>
    </w:tbl>
    <w:p w:rsidR="009E18EB" w:rsidRDefault="009E18EB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0966D8"/>
    <w:p w:rsidR="000966D8" w:rsidRDefault="00177658">
      <w:r>
        <w:lastRenderedPageBreak/>
        <w:t xml:space="preserve">Na laboratorium numer 1 w Sali 1.16DH miałem problem z komputerem na którym miałem uruchomić symulacje programem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wersji 7.1.1 niestety miałem zainstalowaną wersję 5.x.y która nie obsługiwała pliku danego przez prowadzącego mgr. Sebastiana Wójtowicza.  </w:t>
      </w:r>
    </w:p>
    <w:p w:rsidR="000966D8" w:rsidRDefault="00177658">
      <w:r>
        <w:rPr>
          <w:noProof/>
          <w:lang w:eastAsia="pl-PL"/>
        </w:rPr>
        <w:drawing>
          <wp:inline distT="0" distB="0" distL="0" distR="0">
            <wp:extent cx="5760720" cy="36004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łąd packet tracer.b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D8" w:rsidRDefault="000966D8"/>
    <w:p w:rsidR="00177658" w:rsidRDefault="00177658">
      <w:r>
        <w:t xml:space="preserve">Po odinstalowaniu starej wersji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Tracera</w:t>
      </w:r>
      <w:proofErr w:type="spellEnd"/>
      <w:r>
        <w:t xml:space="preserve"> zabrałem się za próbę pobrania potrzebnej wersji w/w programu, niestety pojawił się problem z antywirusem który blokował próby pobrania programu</w:t>
      </w:r>
    </w:p>
    <w:p w:rsidR="0072319B" w:rsidRDefault="0072319B">
      <w:r>
        <w:rPr>
          <w:noProof/>
          <w:lang w:eastAsia="pl-PL"/>
        </w:rPr>
        <w:drawing>
          <wp:inline distT="0" distB="0" distL="0" distR="0">
            <wp:extent cx="5760720" cy="3600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bieranie nowszej wersji pakcket tracer zablkowane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9B" w:rsidRDefault="0072319B">
      <w:r>
        <w:lastRenderedPageBreak/>
        <w:t xml:space="preserve">Nawet jeśli udałby mi się pobrać program w żądanej wersji miałbym problem z zainstalowaniem w/w wersji programu ponieważ, wymagana wersja jest kompatybilna dopiero od systemu Windows 7 w górę  odsyłam do linku </w:t>
      </w:r>
    </w:p>
    <w:p w:rsidR="0072319B" w:rsidRDefault="0072319B" w:rsidP="0072319B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https://www.itechtics.com/download-cisco-packet-tracer-7-1-1-free-direct-download-links/</w:t>
      </w:r>
    </w:p>
    <w:p w:rsidR="0072319B" w:rsidRDefault="0072319B"/>
    <w:p w:rsidR="0072319B" w:rsidRDefault="0072319B">
      <w:bookmarkStart w:id="0" w:name="_GoBack"/>
      <w:r>
        <w:rPr>
          <w:rFonts w:ascii="Arial" w:hAnsi="Arial" w:cs="Arial"/>
          <w:noProof/>
          <w:sz w:val="20"/>
          <w:szCs w:val="20"/>
          <w:lang w:eastAsia="pl-PL"/>
        </w:rPr>
        <w:drawing>
          <wp:inline distT="0" distB="0" distL="0" distR="0">
            <wp:extent cx="5760720" cy="295683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231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88B"/>
    <w:rsid w:val="000863B3"/>
    <w:rsid w:val="000966D8"/>
    <w:rsid w:val="000B296C"/>
    <w:rsid w:val="00177658"/>
    <w:rsid w:val="0072319B"/>
    <w:rsid w:val="0077588B"/>
    <w:rsid w:val="009E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B5B0"/>
  <w15:chartTrackingRefBased/>
  <w15:docId w15:val="{A88BEC49-DF06-4705-B9C9-2C8EB92F7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0863B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0863B3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149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2018-11-05T17:21:00Z</dcterms:created>
  <dcterms:modified xsi:type="dcterms:W3CDTF">2018-11-05T19:18:00Z</dcterms:modified>
</cp:coreProperties>
</file>