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Instrukcja u?ytkownika</w:t>
        <w:br/>
        <w:t>Test Lateralizacji - Web PsychoJS V1</w:t>
      </w:r>
    </w:p>
    <w:p>
      <w:r>
        <w:t>Wersja dokumentu przygotowana do uzupe?nienia o aktualne zrzuty ekranu. Miejsca na screeny s? oznaczone wyra?nymi nag??wkami.</w:t>
      </w:r>
    </w:p>
    <w:p>
      <w:pPr>
        <w:pStyle w:val="Heading1"/>
      </w:pPr>
      <w:r>
        <w:t>1. Czym jest aplikacja</w:t>
      </w:r>
    </w:p>
    <w:p>
      <w:r>
        <w:t>To przegl?darkowa wersja testu lateralizacji TLDT / LDT dzia?aj?ca w Google Chrome na Windows i macOS. Korzysta z lokalnych bibliotek PsychoJS do prezentacji bod?c?w i zbierania odpowiedzi.</w:t>
      </w:r>
    </w:p>
    <w:p>
      <w:r>
        <w:t>[MIEJSCE NA SCREEN]</w:t>
      </w:r>
    </w:p>
    <w:p>
      <w:pPr>
        <w:pStyle w:val="Heading1"/>
      </w:pPr>
      <w:r>
        <w:t>2. Jak uruchomi? program</w:t>
      </w:r>
    </w:p>
    <w:p>
      <w:r>
        <w:t>1. Rozpakuj paczk? ZIP.</w:t>
      </w:r>
    </w:p>
    <w:p>
      <w:r>
        <w:t>2. Otw?rz folder APLIKACJA.</w:t>
      </w:r>
    </w:p>
    <w:p>
      <w:r>
        <w:t>3. Uruchom plik ?Test lateralizacji.html? w Google Chrome.</w:t>
      </w:r>
    </w:p>
    <w:p>
      <w:r>
        <w:t>4. Zezw?l aplikacji na wej?cie w tryb pe?noekranowy.</w:t>
      </w:r>
    </w:p>
    <w:p>
      <w:r>
        <w:t>[MIEJSCE NA SCREEN]</w:t>
      </w:r>
    </w:p>
    <w:p>
      <w:pPr>
        <w:pStyle w:val="Heading1"/>
      </w:pPr>
      <w:r>
        <w:t>3. Ekran g??wny</w:t>
      </w:r>
    </w:p>
    <w:p>
      <w:r>
        <w:t>Z poziomu menu g??wnego mo?na przej?? do konfiguracji badania, testu klawiatury, kalibracji ekranu i edytora bod?c?w.</w:t>
      </w:r>
    </w:p>
    <w:p>
      <w:r>
        <w:t>[MIEJSCE NA SCREEN]</w:t>
      </w:r>
    </w:p>
    <w:p>
      <w:pPr>
        <w:pStyle w:val="Heading1"/>
      </w:pPr>
      <w:r>
        <w:t>4. Konfiguracja testu</w:t>
      </w:r>
    </w:p>
    <w:p>
      <w:r>
        <w:t>W konfiguracji ustawia si? ID uczestnika, nazw? pliku CSV, szeroko?? monitora, rozdzielczo??, refresh rate i czasy procedury. Mo?na te? wskaza? bezpo?redni plik zapisu CSV w Chrome.</w:t>
      </w:r>
    </w:p>
    <w:p>
      <w:r>
        <w:t>[MIEJSCE NA SCREEN]</w:t>
      </w:r>
    </w:p>
    <w:p>
      <w:pPr>
        <w:pStyle w:val="Heading1"/>
      </w:pPr>
      <w:r>
        <w:t>5. Kalibracja ekranu</w:t>
      </w:r>
    </w:p>
    <w:p>
      <w:r>
        <w:t>Kalibracja s?u?y do potwierdzenia szeroko?ci monitora oraz geometrii bod?c?w. W tej sekcji znajduj? si? tak?e opcje [DEBUG/TEST INFO].</w:t>
      </w:r>
    </w:p>
    <w:p>
      <w:r>
        <w:t>[MIEJSCE NA SCREEN]</w:t>
      </w:r>
    </w:p>
    <w:p>
      <w:pPr>
        <w:pStyle w:val="Heading1"/>
      </w:pPr>
      <w:r>
        <w:t>6. Test klawiatury</w:t>
      </w:r>
    </w:p>
    <w:p>
      <w:r>
        <w:t>Na ekranie testu klawiatury sprawdza si? dzia?anie klawiszy F, J, Spacji i Backspace przed rozpocz?ciem badania.</w:t>
      </w:r>
    </w:p>
    <w:p>
      <w:r>
        <w:t>[MIEJSCE NA SCREEN]</w:t>
      </w:r>
    </w:p>
    <w:p>
      <w:pPr>
        <w:pStyle w:val="Heading1"/>
      </w:pPr>
      <w:r>
        <w:t>7. Przebieg badania</w:t>
      </w:r>
    </w:p>
    <w:p>
      <w:r>
        <w:t>Badanie zawiera instrukcje, trening, w?a?ciw? cz??? z 256 pr?bami, przerw? po po?owie oraz ko?cowy ekran podzi?kowania z opcj? pobrania CSV i logu.</w:t>
      </w:r>
    </w:p>
    <w:p>
      <w:r>
        <w:t>[MIEJSCE NA SCREEN]</w:t>
      </w:r>
    </w:p>
    <w:p>
      <w:pPr>
        <w:pStyle w:val="Heading1"/>
      </w:pPr>
      <w:r>
        <w:t>8. Zapis danych</w:t>
      </w:r>
    </w:p>
    <w:p>
      <w:r>
        <w:t>Ka?dy badany mo?e mie? osobny plik CSV. Domy?lna nazwa korzysta z ID uczestnika i czasu uruchomienia. Dodatkowo po ka?dej pr?bie tworzona jest kopia awaryjna sesji w przegl?darce.</w:t>
      </w:r>
    </w:p>
    <w:p>
      <w:r>
        <w:t>[MIEJSCE NA SCREEN]</w:t>
      </w:r>
    </w:p>
    <w:p>
      <w:pPr>
        <w:pStyle w:val="Heading1"/>
      </w:pPr>
      <w:r>
        <w:t>9. Co zrobi? w razie problemu</w:t>
      </w:r>
    </w:p>
    <w:p>
      <w:r>
        <w:t>Je?li pojawi si? b??d, pobierz log i CSV z ekranu ko?cowego albo b??du. Nast?pnie prze?lij te pliki razem ze zrzutem ekranu do autora programu.</w:t>
      </w:r>
    </w:p>
    <w:p>
      <w:r>
        <w:t>[MIEJSCE NA SCREEN]</w:t>
      </w:r>
    </w:p>
    <w:p>
      <w:pPr>
        <w:pStyle w:val="Heading1"/>
      </w:pPr>
      <w:r>
        <w:t>10. Notatki do aktualizacji screen?w</w:t>
      </w:r>
    </w:p>
    <w:p>
      <w:pPr>
        <w:pStyle w:val="ListBullet"/>
      </w:pPr>
      <w:r>
        <w:t>Screen 1: menu g??wne</w:t>
      </w:r>
    </w:p>
    <w:p>
      <w:pPr>
        <w:pStyle w:val="ListBullet"/>
      </w:pPr>
      <w:r>
        <w:t>Screen 2: konfiguracja badania</w:t>
      </w:r>
    </w:p>
    <w:p>
      <w:pPr>
        <w:pStyle w:val="ListBullet"/>
      </w:pPr>
      <w:r>
        <w:t>Screen 3: kalibracja ekranu</w:t>
      </w:r>
    </w:p>
    <w:p>
      <w:pPr>
        <w:pStyle w:val="ListBullet"/>
      </w:pPr>
      <w:r>
        <w:t>Screen 4: test klawiatury</w:t>
      </w:r>
    </w:p>
    <w:p>
      <w:pPr>
        <w:pStyle w:val="ListBullet"/>
      </w:pPr>
      <w:r>
        <w:t>Screen 5: instrukcje pe?noekranowe</w:t>
      </w:r>
    </w:p>
    <w:p>
      <w:pPr>
        <w:pStyle w:val="ListBullet"/>
      </w:pPr>
      <w:r>
        <w:t>Screen 6: ekran przerwy w po?owie badania</w:t>
      </w:r>
    </w:p>
    <w:p>
      <w:pPr>
        <w:pStyle w:val="ListBullet"/>
      </w:pPr>
      <w:r>
        <w:t>Screen 7: ko?cowy ekran podzi?kowania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