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2F6" w:rsidRDefault="007302F6">
      <w:bookmarkStart w:id="0" w:name="_GoBack"/>
      <w:bookmarkEnd w:id="0"/>
    </w:p>
    <w:p w:rsidR="007302F6" w:rsidRPr="00253889" w:rsidRDefault="007302F6">
      <w:pPr>
        <w:rPr>
          <w:b/>
          <w:sz w:val="24"/>
        </w:rPr>
      </w:pPr>
    </w:p>
    <w:p w:rsidR="0088340B" w:rsidRPr="00253889" w:rsidRDefault="0088340B">
      <w:pPr>
        <w:rPr>
          <w:b/>
          <w:sz w:val="24"/>
        </w:rPr>
      </w:pPr>
      <w:r w:rsidRPr="00253889">
        <w:rPr>
          <w:b/>
          <w:sz w:val="24"/>
        </w:rPr>
        <w:t>1.Uruchomienie aplikacji</w:t>
      </w:r>
    </w:p>
    <w:tbl>
      <w:tblPr>
        <w:tblStyle w:val="Tabela-Siatka"/>
        <w:tblpPr w:leftFromText="141" w:rightFromText="141" w:vertAnchor="text" w:horzAnchor="page" w:tblpX="3833" w:tblpY="430"/>
        <w:tblW w:w="0" w:type="auto"/>
        <w:tblLook w:val="04A0" w:firstRow="1" w:lastRow="0" w:firstColumn="1" w:lastColumn="0" w:noHBand="0" w:noVBand="1"/>
      </w:tblPr>
      <w:tblGrid>
        <w:gridCol w:w="5495"/>
      </w:tblGrid>
      <w:tr w:rsidR="008B4765" w:rsidTr="008F2B5A">
        <w:trPr>
          <w:trHeight w:val="250"/>
        </w:trPr>
        <w:tc>
          <w:tcPr>
            <w:tcW w:w="5495" w:type="dxa"/>
          </w:tcPr>
          <w:p w:rsidR="008B4765" w:rsidRPr="00CE542E" w:rsidRDefault="008B4765" w:rsidP="008B4765">
            <w:r w:rsidRPr="00CE542E">
              <w:t>Aby uruchomić aplikację zależy kliknąć na ikonkę na ekranie głównym telefonu</w:t>
            </w:r>
            <w:r w:rsidR="000B7685">
              <w:t xml:space="preserve"> o nazwie „Asystent Treningu”.</w:t>
            </w:r>
          </w:p>
          <w:p w:rsidR="008B4765" w:rsidRDefault="008B4765" w:rsidP="008B4765"/>
        </w:tc>
      </w:tr>
    </w:tbl>
    <w:p w:rsidR="008B4765" w:rsidRDefault="0088340B">
      <w:r w:rsidRPr="00CE542E">
        <w:rPr>
          <w:noProof/>
          <w:lang w:eastAsia="pl-PL"/>
        </w:rPr>
        <w:drawing>
          <wp:inline distT="0" distB="0" distL="0" distR="0" wp14:anchorId="05C58DB7" wp14:editId="06DA66BF">
            <wp:extent cx="1276710" cy="2127850"/>
            <wp:effectExtent l="0" t="0" r="0" b="6350"/>
            <wp:docPr id="1" name="Obraz 1" descr="C:\Users\T.K\Nox_share\Image\Screenshot_2018-06-27-11-13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.K\Nox_share\Image\Screenshot_2018-06-27-11-13-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744" cy="213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E542E">
        <w:tab/>
      </w:r>
    </w:p>
    <w:p w:rsidR="00CE542E" w:rsidRDefault="00CE542E"/>
    <w:p w:rsidR="00CE542E" w:rsidRPr="00253889" w:rsidRDefault="00CE542E">
      <w:pPr>
        <w:rPr>
          <w:b/>
          <w:sz w:val="24"/>
        </w:rPr>
      </w:pPr>
      <w:r w:rsidRPr="00253889">
        <w:rPr>
          <w:b/>
          <w:sz w:val="24"/>
        </w:rPr>
        <w:t xml:space="preserve">2. </w:t>
      </w:r>
      <w:r w:rsidR="000B7685" w:rsidRPr="00253889">
        <w:rPr>
          <w:b/>
          <w:sz w:val="24"/>
        </w:rPr>
        <w:t>Zakładka „Plany Treningowe”</w:t>
      </w:r>
    </w:p>
    <w:tbl>
      <w:tblPr>
        <w:tblStyle w:val="Tabela-Siatka"/>
        <w:tblpPr w:leftFromText="141" w:rightFromText="141" w:vertAnchor="text" w:horzAnchor="margin" w:tblpXSpec="center" w:tblpY="5810"/>
        <w:tblW w:w="0" w:type="auto"/>
        <w:tblLook w:val="04A0" w:firstRow="1" w:lastRow="0" w:firstColumn="1" w:lastColumn="0" w:noHBand="0" w:noVBand="1"/>
      </w:tblPr>
      <w:tblGrid>
        <w:gridCol w:w="7514"/>
      </w:tblGrid>
      <w:tr w:rsidR="007302F6" w:rsidTr="007302F6">
        <w:trPr>
          <w:trHeight w:val="250"/>
        </w:trPr>
        <w:tc>
          <w:tcPr>
            <w:tcW w:w="7514" w:type="dxa"/>
          </w:tcPr>
          <w:p w:rsidR="007302F6" w:rsidRDefault="007302F6" w:rsidP="007302F6">
            <w:r>
              <w:t>Po włączeniu aplikacji pokaże nam się menu główne aplikacji.</w:t>
            </w:r>
          </w:p>
          <w:p w:rsidR="007302F6" w:rsidRDefault="007302F6" w:rsidP="007302F6">
            <w:r>
              <w:t>Aby dodać aktywność należy kliknąć  na dzień w kalendarzu, następnie zostaniemy przeniesieni do kolejnej aktynowości.</w:t>
            </w:r>
          </w:p>
          <w:p w:rsidR="007302F6" w:rsidRDefault="007302F6" w:rsidP="007302F6">
            <w:r>
              <w:t xml:space="preserve"> Aby skorzystać z innych opcji aplikacji należy w menu głównym przesunąć palcem w prawą stronę ,  pokaże nam się menu boczne aplikacji , po kliknięciu na jedna  z ikon zostaniemy przeniesieni do odpowiedniej okna z wybraną funkcjonalnością aplikacji.</w:t>
            </w:r>
          </w:p>
        </w:tc>
      </w:tr>
    </w:tbl>
    <w:p w:rsidR="008B4765" w:rsidRDefault="00CE542E">
      <w:r>
        <w:rPr>
          <w:noProof/>
          <w:lang w:eastAsia="pl-PL"/>
        </w:rPr>
        <w:drawing>
          <wp:inline distT="0" distB="0" distL="0" distR="0" wp14:anchorId="655F349E" wp14:editId="10727954">
            <wp:extent cx="1632585" cy="2720975"/>
            <wp:effectExtent l="0" t="0" r="5715" b="3175"/>
            <wp:docPr id="2" name="Obraz 2" descr="C:\Users\T.K\Nox_share\Image\Screenshot_2018-06-27-11-15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.K\Nox_share\Image\Screenshot_2018-06-27-11-15-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700" cy="273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685" w:rsidRPr="000B7685">
        <w:rPr>
          <w:noProof/>
          <w:lang w:eastAsia="pl-PL"/>
        </w:rPr>
        <w:t xml:space="preserve"> </w:t>
      </w:r>
      <w:r w:rsidR="000B7685">
        <w:rPr>
          <w:noProof/>
          <w:lang w:eastAsia="pl-PL"/>
        </w:rPr>
        <w:drawing>
          <wp:inline distT="0" distB="0" distL="0" distR="0" wp14:anchorId="12A53C86" wp14:editId="680F8C36">
            <wp:extent cx="1638300" cy="2730500"/>
            <wp:effectExtent l="0" t="0" r="0" b="0"/>
            <wp:docPr id="30" name="Obraz 30" descr="C:\Users\T.K\Nox_share\Image\Screenshot_2018-06-27-11-35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.K\Nox_share\Image\Screenshot_2018-06-27-11-35-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657" cy="273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42E" w:rsidRDefault="00CE542E"/>
    <w:p w:rsidR="00CE542E" w:rsidRDefault="00CE542E"/>
    <w:p w:rsidR="000B7685" w:rsidRDefault="000B7685"/>
    <w:p w:rsidR="000B7685" w:rsidRDefault="000B7685"/>
    <w:p w:rsidR="007302F6" w:rsidRDefault="007302F6"/>
    <w:p w:rsidR="007302F6" w:rsidRDefault="007302F6"/>
    <w:p w:rsidR="007302F6" w:rsidRDefault="007302F6"/>
    <w:p w:rsidR="007302F6" w:rsidRDefault="007302F6"/>
    <w:p w:rsidR="007302F6" w:rsidRDefault="007302F6"/>
    <w:p w:rsidR="008B4765" w:rsidRPr="00253889" w:rsidRDefault="008B4765" w:rsidP="008B4765">
      <w:pPr>
        <w:rPr>
          <w:b/>
          <w:sz w:val="24"/>
        </w:rPr>
      </w:pPr>
      <w:r w:rsidRPr="00253889">
        <w:rPr>
          <w:b/>
          <w:sz w:val="24"/>
        </w:rPr>
        <w:t xml:space="preserve">2. </w:t>
      </w:r>
      <w:r w:rsidR="000B7685" w:rsidRPr="00253889">
        <w:rPr>
          <w:b/>
          <w:sz w:val="24"/>
        </w:rPr>
        <w:t>Zakładka „Plany Treningowe”</w:t>
      </w:r>
    </w:p>
    <w:tbl>
      <w:tblPr>
        <w:tblStyle w:val="Tabela-Siatka"/>
        <w:tblpPr w:leftFromText="141" w:rightFromText="141" w:vertAnchor="text" w:horzAnchor="page" w:tblpX="4453" w:tblpY="407"/>
        <w:tblW w:w="0" w:type="auto"/>
        <w:tblLook w:val="04A0" w:firstRow="1" w:lastRow="0" w:firstColumn="1" w:lastColumn="0" w:noHBand="0" w:noVBand="1"/>
      </w:tblPr>
      <w:tblGrid>
        <w:gridCol w:w="6204"/>
      </w:tblGrid>
      <w:tr w:rsidR="008B4765" w:rsidTr="007302F6">
        <w:trPr>
          <w:trHeight w:val="250"/>
        </w:trPr>
        <w:tc>
          <w:tcPr>
            <w:tcW w:w="6204" w:type="dxa"/>
          </w:tcPr>
          <w:p w:rsidR="007302F6" w:rsidRDefault="008B4765" w:rsidP="00A45557">
            <w:r>
              <w:t xml:space="preserve">Następnie należy w wyznaczonym polu wpisać zaplanowaną </w:t>
            </w:r>
            <w:r w:rsidR="007302F6">
              <w:t>aktywność</w:t>
            </w:r>
            <w:r>
              <w:t xml:space="preserve">  i kliknąć przycisk „Dodaj Aktywność”,</w:t>
            </w:r>
            <w:r w:rsidR="007302F6">
              <w:t xml:space="preserve"> po kliknięciu dostaniemy odpowiedni komunikat o dodaniu aktywności </w:t>
            </w:r>
          </w:p>
          <w:p w:rsidR="008B4765" w:rsidRDefault="007302F6" w:rsidP="00A45557">
            <w:r>
              <w:t>Istnieje</w:t>
            </w:r>
            <w:r w:rsidR="008B4765">
              <w:t xml:space="preserve"> również możliwość </w:t>
            </w:r>
            <w:r>
              <w:t>zobaczenia</w:t>
            </w:r>
            <w:r w:rsidR="008B4765">
              <w:t xml:space="preserve"> już dodanych </w:t>
            </w:r>
            <w:r>
              <w:t>aktywności</w:t>
            </w:r>
            <w:r w:rsidR="008B4765">
              <w:t xml:space="preserve">,  po kliknięciu przycisku „Zobacz swoje aktywności </w:t>
            </w:r>
            <w:r>
              <w:t>„.</w:t>
            </w:r>
          </w:p>
        </w:tc>
      </w:tr>
    </w:tbl>
    <w:p w:rsidR="008B4765" w:rsidRDefault="008B4765" w:rsidP="008B4765"/>
    <w:p w:rsidR="00CE542E" w:rsidRDefault="008B4765">
      <w:r>
        <w:rPr>
          <w:noProof/>
          <w:lang w:eastAsia="pl-PL"/>
        </w:rPr>
        <w:drawing>
          <wp:inline distT="0" distB="0" distL="0" distR="0">
            <wp:extent cx="1421130" cy="2368550"/>
            <wp:effectExtent l="0" t="0" r="7620" b="0"/>
            <wp:docPr id="4" name="Obraz 4" descr="C:\Users\T.K\Nox_share\Image\Screenshot_2018-06-27-11-2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.K\Nox_share\Image\Screenshot_2018-06-27-11-26-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77" cy="236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765" w:rsidRDefault="008B4765"/>
    <w:p w:rsidR="008B4765" w:rsidRPr="00253889" w:rsidRDefault="008B4765" w:rsidP="008B4765">
      <w:pPr>
        <w:rPr>
          <w:b/>
          <w:sz w:val="24"/>
        </w:rPr>
      </w:pPr>
      <w:r w:rsidRPr="00253889">
        <w:rPr>
          <w:b/>
          <w:sz w:val="24"/>
        </w:rPr>
        <w:t xml:space="preserve">2. </w:t>
      </w:r>
      <w:r w:rsidR="000B7685" w:rsidRPr="00253889">
        <w:rPr>
          <w:b/>
          <w:sz w:val="24"/>
        </w:rPr>
        <w:t>Zakładka „Plany Treningowe”</w:t>
      </w:r>
    </w:p>
    <w:p w:rsidR="008B4765" w:rsidRDefault="008B4765" w:rsidP="008B4765"/>
    <w:tbl>
      <w:tblPr>
        <w:tblStyle w:val="Tabela-Siatka"/>
        <w:tblpPr w:leftFromText="141" w:rightFromText="141" w:vertAnchor="text" w:horzAnchor="page" w:tblpX="6733" w:tblpY="1160"/>
        <w:tblW w:w="0" w:type="auto"/>
        <w:tblLook w:val="04A0" w:firstRow="1" w:lastRow="0" w:firstColumn="1" w:lastColumn="0" w:noHBand="0" w:noVBand="1"/>
      </w:tblPr>
      <w:tblGrid>
        <w:gridCol w:w="4201"/>
      </w:tblGrid>
      <w:tr w:rsidR="008B4765" w:rsidTr="008B4765">
        <w:trPr>
          <w:trHeight w:val="250"/>
        </w:trPr>
        <w:tc>
          <w:tcPr>
            <w:tcW w:w="4201" w:type="dxa"/>
          </w:tcPr>
          <w:p w:rsidR="007302F6" w:rsidRDefault="008B4765" w:rsidP="008B4765">
            <w:r>
              <w:t xml:space="preserve">Po kliknięciu na wybraną aktywność można ją usunąć lub edytować , w tym celu należy dokonać zmian z polu </w:t>
            </w:r>
            <w:r w:rsidR="007302F6">
              <w:t>podkreślonym</w:t>
            </w:r>
            <w:r>
              <w:t xml:space="preserve"> </w:t>
            </w:r>
            <w:r w:rsidR="007302F6">
              <w:t>różowa</w:t>
            </w:r>
            <w:r>
              <w:t xml:space="preserve"> linia następnie </w:t>
            </w:r>
            <w:r w:rsidR="007302F6">
              <w:t xml:space="preserve">kliknąć przycisk „zapisz zmiany” w celu zapisania zmian </w:t>
            </w:r>
          </w:p>
          <w:p w:rsidR="008B4765" w:rsidRDefault="007302F6" w:rsidP="008B4765">
            <w:r>
              <w:t xml:space="preserve"> J</w:t>
            </w:r>
            <w:r w:rsidR="008B4765">
              <w:t xml:space="preserve">eśli chcemy usunąć dana aktywność </w:t>
            </w:r>
            <w:r>
              <w:t>należy</w:t>
            </w:r>
            <w:r w:rsidR="008B4765">
              <w:t xml:space="preserve"> </w:t>
            </w:r>
            <w:r>
              <w:t>kliknąć</w:t>
            </w:r>
            <w:r w:rsidR="008B4765">
              <w:t xml:space="preserve"> przycisk „</w:t>
            </w:r>
            <w:r>
              <w:t xml:space="preserve"> usuń</w:t>
            </w:r>
            <w:r w:rsidR="008B4765">
              <w:t xml:space="preserve"> wydarzenie”</w:t>
            </w:r>
            <w:r>
              <w:t>.</w:t>
            </w:r>
          </w:p>
        </w:tc>
      </w:tr>
    </w:tbl>
    <w:p w:rsidR="008B4765" w:rsidRDefault="008B4765" w:rsidP="008B4765">
      <w:r>
        <w:rPr>
          <w:noProof/>
          <w:lang w:eastAsia="pl-PL"/>
        </w:rPr>
        <w:drawing>
          <wp:inline distT="0" distB="0" distL="0" distR="0" wp14:anchorId="498939F8" wp14:editId="3081C90B">
            <wp:extent cx="1466850" cy="2444750"/>
            <wp:effectExtent l="0" t="0" r="0" b="0"/>
            <wp:docPr id="6" name="Obraz 6" descr="C:\Users\T.K\Nox_share\Image\Screenshot_2018-06-27-11-30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.K\Nox_share\Image\Screenshot_2018-06-27-11-30-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638300" cy="2730500"/>
            <wp:effectExtent l="0" t="0" r="0" b="0"/>
            <wp:docPr id="8" name="Obraz 8" descr="C:\Users\T.K\Nox_share\Image\Screenshot_2018-06-27-11-31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.K\Nox_share\Image\Screenshot_2018-06-27-11-31-4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765" w:rsidRPr="00CE542E" w:rsidRDefault="008B4765" w:rsidP="008B4765">
      <w:r>
        <w:br w:type="page"/>
      </w:r>
    </w:p>
    <w:p w:rsidR="008B4765" w:rsidRDefault="008B4765" w:rsidP="008B4765"/>
    <w:p w:rsidR="008B4765" w:rsidRPr="00253889" w:rsidRDefault="008B4765" w:rsidP="008B4765">
      <w:pPr>
        <w:rPr>
          <w:b/>
          <w:sz w:val="24"/>
        </w:rPr>
      </w:pPr>
      <w:r w:rsidRPr="00253889">
        <w:rPr>
          <w:b/>
          <w:sz w:val="24"/>
        </w:rPr>
        <w:t xml:space="preserve">2. </w:t>
      </w:r>
      <w:r w:rsidR="000B7685" w:rsidRPr="00253889">
        <w:rPr>
          <w:b/>
          <w:sz w:val="24"/>
        </w:rPr>
        <w:t>Zakładka „Atlas Ćwiczeń”</w:t>
      </w:r>
    </w:p>
    <w:p w:rsidR="008B4765" w:rsidRPr="008B4765" w:rsidRDefault="008B4765" w:rsidP="008B4765"/>
    <w:tbl>
      <w:tblPr>
        <w:tblStyle w:val="Tabela-Siatka"/>
        <w:tblpPr w:leftFromText="141" w:rightFromText="141" w:vertAnchor="text" w:horzAnchor="margin" w:tblpXSpec="center" w:tblpY="6139"/>
        <w:tblW w:w="0" w:type="auto"/>
        <w:tblLook w:val="04A0" w:firstRow="1" w:lastRow="0" w:firstColumn="1" w:lastColumn="0" w:noHBand="0" w:noVBand="1"/>
      </w:tblPr>
      <w:tblGrid>
        <w:gridCol w:w="7905"/>
      </w:tblGrid>
      <w:tr w:rsidR="008B4765" w:rsidRPr="008B4765" w:rsidTr="000B7685">
        <w:trPr>
          <w:trHeight w:val="251"/>
        </w:trPr>
        <w:tc>
          <w:tcPr>
            <w:tcW w:w="7905" w:type="dxa"/>
          </w:tcPr>
          <w:p w:rsidR="000B7685" w:rsidRDefault="008B4765" w:rsidP="000B7685">
            <w:pPr>
              <w:spacing w:after="200" w:line="276" w:lineRule="auto"/>
            </w:pPr>
            <w:r>
              <w:t>Atlas ćwiczeń –</w:t>
            </w:r>
            <w:r w:rsidR="000B7685">
              <w:t xml:space="preserve"> po </w:t>
            </w:r>
            <w:r>
              <w:t>kliknąć na</w:t>
            </w:r>
            <w:r w:rsidR="000B7685">
              <w:t xml:space="preserve"> wy</w:t>
            </w:r>
            <w:r>
              <w:t>braną cześć ciała , zostaniemy przeniesieni do kolejnej aktywności , gdzie wybieramy rodzaj ćwiczenia</w:t>
            </w:r>
            <w:r w:rsidR="000B7685">
              <w:t xml:space="preserve"> również klikając na odpowiednie ćwiczenie z listy </w:t>
            </w:r>
            <w:r w:rsidR="007302F6">
              <w:t>.</w:t>
            </w:r>
          </w:p>
          <w:p w:rsidR="0085593D" w:rsidRPr="008B4765" w:rsidRDefault="000B7685" w:rsidP="000B7685">
            <w:pPr>
              <w:spacing w:after="200" w:line="276" w:lineRule="auto"/>
            </w:pPr>
            <w:r>
              <w:t xml:space="preserve">Po </w:t>
            </w:r>
            <w:r w:rsidR="0085593D">
              <w:t>kliknięcia na ikonę „YouTube” , zostaniemy przeniesieni do strony „YouTube</w:t>
            </w:r>
            <w:r>
              <w:t xml:space="preserve"> , gdzie  możemy zobaczyć jak wykonuję się dane ćwiczenie. </w:t>
            </w:r>
          </w:p>
        </w:tc>
      </w:tr>
    </w:tbl>
    <w:p w:rsidR="008B4765" w:rsidRPr="008B4765" w:rsidRDefault="008B4765" w:rsidP="008B4765">
      <w:r>
        <w:rPr>
          <w:noProof/>
          <w:lang w:eastAsia="pl-PL"/>
        </w:rPr>
        <w:drawing>
          <wp:inline distT="0" distB="0" distL="0" distR="0" wp14:anchorId="062F4FF8" wp14:editId="601B90CB">
            <wp:extent cx="1630392" cy="2717320"/>
            <wp:effectExtent l="0" t="0" r="8255" b="6985"/>
            <wp:docPr id="16" name="Obraz 16" descr="C:\Users\T.K\Nox_share\Image\Screenshot_2018-06-27-11-38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.K\Nox_share\Image\Screenshot_2018-06-27-11-38-3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272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C8EA253" wp14:editId="26F6172E">
            <wp:extent cx="1871932" cy="3119886"/>
            <wp:effectExtent l="0" t="0" r="0" b="4445"/>
            <wp:docPr id="17" name="Obraz 17" descr="C:\Users\T.K\Nox_share\Image\Screenshot_2018-06-27-11-40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.K\Nox_share\Image\Screenshot_2018-06-27-11-40-2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58" cy="31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5D70098">
            <wp:extent cx="2139351" cy="3564689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847" cy="3563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593D" w:rsidRDefault="0085593D" w:rsidP="008B4765"/>
    <w:p w:rsidR="0085593D" w:rsidRDefault="0085593D">
      <w:r>
        <w:br w:type="page"/>
      </w:r>
    </w:p>
    <w:p w:rsidR="0085593D" w:rsidRPr="00253889" w:rsidRDefault="0085593D" w:rsidP="0085593D">
      <w:pPr>
        <w:rPr>
          <w:b/>
          <w:sz w:val="24"/>
        </w:rPr>
      </w:pPr>
      <w:r w:rsidRPr="00253889">
        <w:rPr>
          <w:b/>
          <w:sz w:val="24"/>
        </w:rPr>
        <w:lastRenderedPageBreak/>
        <w:t xml:space="preserve">2. </w:t>
      </w:r>
      <w:r w:rsidR="00B16C63" w:rsidRPr="00253889">
        <w:rPr>
          <w:b/>
          <w:sz w:val="24"/>
        </w:rPr>
        <w:t>Zakładka „Narzędzia”</w:t>
      </w:r>
    </w:p>
    <w:p w:rsidR="0085593D" w:rsidRPr="0085593D" w:rsidRDefault="0085593D" w:rsidP="0085593D"/>
    <w:p w:rsidR="0085593D" w:rsidRPr="0085593D" w:rsidRDefault="0085593D" w:rsidP="0085593D">
      <w:r>
        <w:rPr>
          <w:noProof/>
          <w:lang w:eastAsia="pl-PL"/>
        </w:rPr>
        <w:drawing>
          <wp:inline distT="0" distB="0" distL="0" distR="0">
            <wp:extent cx="1501140" cy="2501900"/>
            <wp:effectExtent l="0" t="0" r="3810" b="0"/>
            <wp:docPr id="23" name="Obraz 23" descr="C:\Users\T.K\Nox_share\Image\Screenshot_2018-06-27-11-53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.K\Nox_share\Image\Screenshot_2018-06-27-11-53-3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20C469A" wp14:editId="4BFD3A84">
            <wp:extent cx="1352550" cy="2254250"/>
            <wp:effectExtent l="0" t="0" r="0" b="0"/>
            <wp:docPr id="21" name="Obraz 21" descr="C:\Users\T.K\Nox_share\Image\Screenshot_2018-06-27-11-48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.K\Nox_share\Image\Screenshot_2018-06-27-11-48-4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74B8B618" wp14:editId="6D2EBA11">
            <wp:extent cx="1348740" cy="2247900"/>
            <wp:effectExtent l="0" t="0" r="3810" b="0"/>
            <wp:docPr id="22" name="Obraz 22" descr="C:\Users\T.K\Nox_share\Image\Screenshot_2018-06-27-11-50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.K\Nox_share\Image\Screenshot_2018-06-27-11-50-4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409" cy="224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pPr w:leftFromText="141" w:rightFromText="141" w:vertAnchor="text" w:horzAnchor="margin" w:tblpXSpec="center" w:tblpY="847"/>
        <w:tblW w:w="0" w:type="auto"/>
        <w:tblLook w:val="04A0" w:firstRow="1" w:lastRow="0" w:firstColumn="1" w:lastColumn="0" w:noHBand="0" w:noVBand="1"/>
      </w:tblPr>
      <w:tblGrid>
        <w:gridCol w:w="8046"/>
      </w:tblGrid>
      <w:tr w:rsidR="0085593D" w:rsidRPr="0085593D" w:rsidTr="00253889">
        <w:trPr>
          <w:trHeight w:val="249"/>
        </w:trPr>
        <w:tc>
          <w:tcPr>
            <w:tcW w:w="8046" w:type="dxa"/>
          </w:tcPr>
          <w:p w:rsidR="00B16C63" w:rsidRDefault="0085593D" w:rsidP="00E60EC6">
            <w:pPr>
              <w:spacing w:after="200" w:line="276" w:lineRule="auto"/>
            </w:pPr>
            <w:r>
              <w:t>Narzędzia – po wybraniu z menu bocznego opcji narzędzia zostaniemy  przeniesieni do</w:t>
            </w:r>
            <w:r w:rsidR="00B16C63">
              <w:t xml:space="preserve"> odpowiedniego widoku. Po </w:t>
            </w:r>
            <w:r>
              <w:t xml:space="preserve">kliknięciu na ikonę stopera lub minutnika zostaniemy przeniesieni do </w:t>
            </w:r>
            <w:r w:rsidR="00B16C63">
              <w:t>kolejnego okna .</w:t>
            </w:r>
          </w:p>
          <w:p w:rsidR="00E60EC6" w:rsidRDefault="00B16C63" w:rsidP="00E60EC6">
            <w:pPr>
              <w:spacing w:after="200" w:line="276" w:lineRule="auto"/>
            </w:pPr>
            <w:r>
              <w:t>A</w:t>
            </w:r>
            <w:r w:rsidR="00E60EC6">
              <w:t xml:space="preserve">by wystartować stoper należy klikać „start” </w:t>
            </w:r>
            <w:r w:rsidR="000B7685">
              <w:t>,</w:t>
            </w:r>
            <w:r w:rsidR="00E60EC6">
              <w:t>aby zresetować kliknąć „reset</w:t>
            </w:r>
            <w:r w:rsidR="000B7685">
              <w:t xml:space="preserve">” , </w:t>
            </w:r>
            <w:r w:rsidR="00E60EC6">
              <w:t xml:space="preserve">aby zatrzymać </w:t>
            </w:r>
            <w:r w:rsidR="000B7685">
              <w:t xml:space="preserve"> kliknąć „stop.</w:t>
            </w:r>
          </w:p>
          <w:p w:rsidR="00E60EC6" w:rsidRPr="0085593D" w:rsidRDefault="00E60EC6" w:rsidP="00E60EC6">
            <w:pPr>
              <w:spacing w:after="200" w:line="276" w:lineRule="auto"/>
            </w:pPr>
            <w:r>
              <w:t xml:space="preserve">W minutniku  należy w miejscu podkreślonym na różowo wpisać czas od którego ma minutnik wystartować , następnie mamy przycisk „start-stop </w:t>
            </w:r>
            <w:proofErr w:type="spellStart"/>
            <w:r>
              <w:t>timer</w:t>
            </w:r>
            <w:proofErr w:type="spellEnd"/>
            <w:r>
              <w:t xml:space="preserve">” który odpowiednio startuje lub zatrzymuje minutnik , oraz guzik „reset </w:t>
            </w:r>
            <w:proofErr w:type="spellStart"/>
            <w:r>
              <w:t>timer</w:t>
            </w:r>
            <w:proofErr w:type="spellEnd"/>
            <w:r>
              <w:t>”  który resetuje czas do ustawień początkowych.</w:t>
            </w:r>
          </w:p>
        </w:tc>
      </w:tr>
    </w:tbl>
    <w:p w:rsidR="00E60EC6" w:rsidRDefault="00E60EC6" w:rsidP="008B4765"/>
    <w:p w:rsidR="00E60EC6" w:rsidRDefault="00E60EC6">
      <w:r>
        <w:br w:type="page"/>
      </w:r>
    </w:p>
    <w:p w:rsidR="00E60EC6" w:rsidRPr="00253889" w:rsidRDefault="00E60EC6" w:rsidP="00E60EC6">
      <w:pPr>
        <w:rPr>
          <w:b/>
          <w:sz w:val="24"/>
        </w:rPr>
      </w:pPr>
      <w:r w:rsidRPr="00253889">
        <w:rPr>
          <w:b/>
          <w:sz w:val="24"/>
        </w:rPr>
        <w:lastRenderedPageBreak/>
        <w:t xml:space="preserve">2. </w:t>
      </w:r>
      <w:r w:rsidR="00B16C63" w:rsidRPr="00253889">
        <w:rPr>
          <w:b/>
          <w:sz w:val="24"/>
        </w:rPr>
        <w:t>Zakładka „Kalkulatory”</w:t>
      </w:r>
    </w:p>
    <w:p w:rsidR="00E60EC6" w:rsidRDefault="00E60EC6" w:rsidP="00E60EC6"/>
    <w:p w:rsidR="00E60EC6" w:rsidRDefault="00B16C63" w:rsidP="00E60EC6">
      <w:r>
        <w:rPr>
          <w:noProof/>
          <w:lang w:eastAsia="pl-PL"/>
        </w:rPr>
        <w:drawing>
          <wp:inline distT="0" distB="0" distL="0" distR="0">
            <wp:extent cx="1768415" cy="2947358"/>
            <wp:effectExtent l="0" t="0" r="3810" b="5715"/>
            <wp:docPr id="25" name="Obraz 25" descr="C:\Users\T.K\Nox_share\Image\Screenshot_2018-06-27-12-00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.K\Nox_share\Image\Screenshot_2018-06-27-12-00-4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932" cy="295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770140" cy="2950234"/>
            <wp:effectExtent l="0" t="0" r="1905" b="2540"/>
            <wp:docPr id="26" name="Obraz 26" descr="C:\Users\T.K\Nox_share\Image\Screenshot_2018-06-27-12-00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.K\Nox_share\Image\Screenshot_2018-06-27-12-00-4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72" cy="29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764964" cy="2941608"/>
            <wp:effectExtent l="0" t="0" r="6985" b="0"/>
            <wp:docPr id="28" name="Obraz 28" descr="C:\Users\T.K\Nox_share\Image\Screenshot_2018-06-27-12-04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.K\Nox_share\Image\Screenshot_2018-06-27-12-04-2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89" cy="296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765" w:rsidRDefault="008B4765" w:rsidP="008B4765"/>
    <w:tbl>
      <w:tblPr>
        <w:tblStyle w:val="Tabela-Siatka"/>
        <w:tblpPr w:leftFromText="141" w:rightFromText="141" w:vertAnchor="text" w:horzAnchor="page" w:tblpX="3043" w:tblpY="678"/>
        <w:tblW w:w="0" w:type="auto"/>
        <w:tblLook w:val="04A0" w:firstRow="1" w:lastRow="0" w:firstColumn="1" w:lastColumn="0" w:noHBand="0" w:noVBand="1"/>
      </w:tblPr>
      <w:tblGrid>
        <w:gridCol w:w="6771"/>
      </w:tblGrid>
      <w:tr w:rsidR="00E60EC6" w:rsidTr="007302F6">
        <w:trPr>
          <w:trHeight w:val="174"/>
        </w:trPr>
        <w:tc>
          <w:tcPr>
            <w:tcW w:w="6771" w:type="dxa"/>
          </w:tcPr>
          <w:p w:rsidR="00E60EC6" w:rsidRDefault="00B16C63" w:rsidP="00B16C63">
            <w:r>
              <w:t>Kalkulatory – po wybraniu opcji kalkulatory , zostaniemy przeniesieni do widoku z trzema kalkulatorami , aby przełączać się pomiędzy nimi należy przesuwać palcem odpowiednio w lewo lub prawo , aby obliczyć odpowiednią wartość należy wypełnić odpowiednie pola tam gdzie jest to wymagane-  wybrać płeć wpisać wartości w pola podkreślone na różowo następnie kliknąć guzik „oblicz”.</w:t>
            </w:r>
          </w:p>
        </w:tc>
      </w:tr>
    </w:tbl>
    <w:p w:rsidR="00E60EC6" w:rsidRDefault="00E60EC6" w:rsidP="008B4765"/>
    <w:sectPr w:rsidR="00E60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40B"/>
    <w:rsid w:val="000B7685"/>
    <w:rsid w:val="00253889"/>
    <w:rsid w:val="00256E06"/>
    <w:rsid w:val="003241FB"/>
    <w:rsid w:val="00335307"/>
    <w:rsid w:val="007302F6"/>
    <w:rsid w:val="0085593D"/>
    <w:rsid w:val="0088340B"/>
    <w:rsid w:val="008B4765"/>
    <w:rsid w:val="008F2B5A"/>
    <w:rsid w:val="00B16C63"/>
    <w:rsid w:val="00CE542E"/>
    <w:rsid w:val="00E60EC6"/>
    <w:rsid w:val="00F3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559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83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340B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B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559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83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340B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B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T.K</dc:creator>
  <cp:lastModifiedBy>T.K</cp:lastModifiedBy>
  <cp:revision>6</cp:revision>
  <dcterms:created xsi:type="dcterms:W3CDTF">2018-06-27T11:38:00Z</dcterms:created>
  <dcterms:modified xsi:type="dcterms:W3CDTF">2018-09-02T16:33:00Z</dcterms:modified>
</cp:coreProperties>
</file>