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u w:val="single"/>
        </w:rPr>
      </w:pPr>
      <w:bookmarkStart w:colFirst="0" w:colLast="0" w:name="_6rcpnu3dhbpo" w:id="0"/>
      <w:bookmarkEnd w:id="0"/>
      <w:r w:rsidDel="00000000" w:rsidR="00000000" w:rsidRPr="00000000">
        <w:rPr>
          <w:b w:val="1"/>
          <w:u w:val="single"/>
          <w:rtl w:val="0"/>
        </w:rPr>
        <w:t xml:space="preserve">Etat de l’art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b3n4kblzzusl" w:id="1"/>
      <w:bookmarkEnd w:id="1"/>
      <w:r w:rsidDel="00000000" w:rsidR="00000000" w:rsidRPr="00000000">
        <w:rPr>
          <w:b w:val="1"/>
          <w:u w:val="single"/>
          <w:rtl w:val="0"/>
        </w:rPr>
        <w:t xml:space="preserve">Methodology for construction of adaptive models for the simulation of energy consumption in buildings</w:t>
      </w:r>
      <w:r w:rsidDel="00000000" w:rsidR="00000000" w:rsidRPr="00000000">
        <w:rPr>
          <w:rtl w:val="0"/>
        </w:rPr>
      </w:r>
    </w:p>
    <w:p w:rsidR="00000000" w:rsidDel="00000000" w:rsidP="00000000" w:rsidRDefault="00000000" w:rsidRPr="00000000" w14:paraId="00000004">
      <w:pPr>
        <w:pStyle w:val="Heading4"/>
        <w:rPr>
          <w:color w:val="000000"/>
          <w:sz w:val="22"/>
          <w:szCs w:val="22"/>
        </w:rPr>
      </w:pPr>
      <w:bookmarkStart w:colFirst="0" w:colLast="0" w:name="_ngfvg8swgnj7" w:id="2"/>
      <w:bookmarkEnd w:id="2"/>
      <w:r w:rsidDel="00000000" w:rsidR="00000000" w:rsidRPr="00000000">
        <w:rPr>
          <w:rtl w:val="0"/>
        </w:rPr>
        <w:t xml:space="preserve">Auteurs : </w:t>
      </w:r>
      <w:r w:rsidDel="00000000" w:rsidR="00000000" w:rsidRPr="00000000">
        <w:rPr>
          <w:color w:val="000000"/>
          <w:sz w:val="22"/>
          <w:szCs w:val="22"/>
          <w:rtl w:val="0"/>
        </w:rPr>
        <w:t xml:space="preserve">M. Labiadh</w:t>
      </w:r>
    </w:p>
    <w:p w:rsidR="00000000" w:rsidDel="00000000" w:rsidP="00000000" w:rsidRDefault="00000000" w:rsidRPr="00000000" w14:paraId="00000005">
      <w:pPr>
        <w:pStyle w:val="Heading4"/>
        <w:rPr>
          <w:color w:val="000000"/>
          <w:sz w:val="22"/>
          <w:szCs w:val="22"/>
        </w:rPr>
      </w:pPr>
      <w:bookmarkStart w:colFirst="0" w:colLast="0" w:name="_g90bcxt2vlwx" w:id="3"/>
      <w:bookmarkEnd w:id="3"/>
      <w:r w:rsidDel="00000000" w:rsidR="00000000" w:rsidRPr="00000000">
        <w:rPr>
          <w:rtl w:val="0"/>
        </w:rPr>
        <w:t xml:space="preserve">Année de publication : </w:t>
      </w:r>
      <w:r w:rsidDel="00000000" w:rsidR="00000000" w:rsidRPr="00000000">
        <w:rPr>
          <w:color w:val="000000"/>
          <w:sz w:val="22"/>
          <w:szCs w:val="22"/>
          <w:rtl w:val="0"/>
        </w:rPr>
        <w:t xml:space="preserve">2022</w:t>
      </w:r>
    </w:p>
    <w:p w:rsidR="00000000" w:rsidDel="00000000" w:rsidP="00000000" w:rsidRDefault="00000000" w:rsidRPr="00000000" w14:paraId="00000006">
      <w:pPr>
        <w:pStyle w:val="Heading4"/>
        <w:rPr/>
      </w:pPr>
      <w:bookmarkStart w:colFirst="0" w:colLast="0" w:name="_cr4sm36c97qw" w:id="4"/>
      <w:bookmarkEnd w:id="4"/>
      <w:r w:rsidDel="00000000" w:rsidR="00000000" w:rsidRPr="00000000">
        <w:rPr>
          <w:rtl w:val="0"/>
        </w:rPr>
        <w:t xml:space="preserve">Application</w:t>
      </w:r>
      <w:r w:rsidDel="00000000" w:rsidR="00000000" w:rsidRPr="00000000">
        <w:rPr>
          <w:rtl w:val="0"/>
        </w:rPr>
        <w:t xml:space="preserve"> : </w:t>
      </w:r>
    </w:p>
    <w:p w:rsidR="00000000" w:rsidDel="00000000" w:rsidP="00000000" w:rsidRDefault="00000000" w:rsidRPr="00000000" w14:paraId="00000007">
      <w:pPr>
        <w:rPr/>
      </w:pPr>
      <w:r w:rsidDel="00000000" w:rsidR="00000000" w:rsidRPr="00000000">
        <w:rPr>
          <w:rtl w:val="0"/>
        </w:rPr>
        <w:t xml:space="preserve">Prédiction de consommation d’énergie de bâtiments sans données historiques disponibles</w:t>
      </w:r>
    </w:p>
    <w:p w:rsidR="00000000" w:rsidDel="00000000" w:rsidP="00000000" w:rsidRDefault="00000000" w:rsidRPr="00000000" w14:paraId="00000008">
      <w:pPr>
        <w:pStyle w:val="Heading4"/>
        <w:rPr/>
      </w:pPr>
      <w:bookmarkStart w:colFirst="0" w:colLast="0" w:name="_bcae2hwju3xy" w:id="5"/>
      <w:bookmarkEnd w:id="5"/>
      <w:r w:rsidDel="00000000" w:rsidR="00000000" w:rsidRPr="00000000">
        <w:rPr>
          <w:rtl w:val="0"/>
        </w:rPr>
        <w:t xml:space="preserve">Données : </w:t>
      </w:r>
    </w:p>
    <w:p w:rsidR="00000000" w:rsidDel="00000000" w:rsidP="00000000" w:rsidRDefault="00000000" w:rsidRPr="00000000" w14:paraId="00000009">
      <w:pPr>
        <w:rPr/>
      </w:pPr>
      <w:r w:rsidDel="00000000" w:rsidR="00000000" w:rsidRPr="00000000">
        <w:rPr>
          <w:rtl w:val="0"/>
        </w:rPr>
        <w:t xml:space="preserve">Bâtiments sources + Modélisation par DesignBuilder et EnergyPlus</w:t>
      </w:r>
    </w:p>
    <w:p w:rsidR="00000000" w:rsidDel="00000000" w:rsidP="00000000" w:rsidRDefault="00000000" w:rsidRPr="00000000" w14:paraId="0000000A">
      <w:pPr>
        <w:pStyle w:val="Heading4"/>
        <w:rPr/>
      </w:pPr>
      <w:bookmarkStart w:colFirst="0" w:colLast="0" w:name="_flkgjvjeemak" w:id="6"/>
      <w:bookmarkEnd w:id="6"/>
      <w:r w:rsidDel="00000000" w:rsidR="00000000" w:rsidRPr="00000000">
        <w:rPr>
          <w:rtl w:val="0"/>
        </w:rPr>
        <w:t xml:space="preserve">Traitements : </w:t>
      </w:r>
    </w:p>
    <w:p w:rsidR="00000000" w:rsidDel="00000000" w:rsidP="00000000" w:rsidRDefault="00000000" w:rsidRPr="00000000" w14:paraId="0000000B">
      <w:pPr>
        <w:rPr/>
      </w:pPr>
      <w:r w:rsidDel="00000000" w:rsidR="00000000" w:rsidRPr="00000000">
        <w:rPr>
          <w:rtl w:val="0"/>
        </w:rPr>
        <w:t xml:space="preserve">Siamese MLP + KNN sur les métadonnées pour trouver les bâtiments similaires au caractéristiques entrées par l’utilisateur</w:t>
      </w:r>
    </w:p>
    <w:p w:rsidR="00000000" w:rsidDel="00000000" w:rsidP="00000000" w:rsidRDefault="00000000" w:rsidRPr="00000000" w14:paraId="0000000C">
      <w:pPr>
        <w:rPr/>
      </w:pPr>
      <w:r w:rsidDel="00000000" w:rsidR="00000000" w:rsidRPr="00000000">
        <w:rPr>
          <w:rtl w:val="0"/>
        </w:rPr>
        <w:t xml:space="preserve">SVR, MLP, LSTM, CNN, Seq2seq sur les données temporelles pour prédire la consommation énergétique jour par jour ou </w:t>
      </w:r>
      <w:r w:rsidDel="00000000" w:rsidR="00000000" w:rsidRPr="00000000">
        <w:rPr>
          <w:rtl w:val="0"/>
        </w:rPr>
        <w:t xml:space="preserve">x </w:t>
      </w:r>
      <w:r w:rsidDel="00000000" w:rsidR="00000000" w:rsidRPr="00000000">
        <w:rPr>
          <w:rtl w:val="0"/>
        </w:rPr>
        <w:t xml:space="preserve">jours après.</w:t>
      </w:r>
    </w:p>
    <w:p w:rsidR="00000000" w:rsidDel="00000000" w:rsidP="00000000" w:rsidRDefault="00000000" w:rsidRPr="00000000" w14:paraId="0000000D">
      <w:pPr>
        <w:pStyle w:val="Heading4"/>
        <w:rPr/>
      </w:pPr>
      <w:bookmarkStart w:colFirst="0" w:colLast="0" w:name="_3gcwbx9av47u" w:id="7"/>
      <w:bookmarkEnd w:id="7"/>
      <w:r w:rsidDel="00000000" w:rsidR="00000000" w:rsidRPr="00000000">
        <w:rPr>
          <w:rtl w:val="0"/>
        </w:rPr>
        <w:t xml:space="preserve">Evaluation des performances : </w:t>
      </w:r>
    </w:p>
    <w:p w:rsidR="00000000" w:rsidDel="00000000" w:rsidP="00000000" w:rsidRDefault="00000000" w:rsidRPr="00000000" w14:paraId="0000000E">
      <w:pPr>
        <w:rPr/>
      </w:pPr>
      <w:r w:rsidDel="00000000" w:rsidR="00000000" w:rsidRPr="00000000">
        <w:rPr>
          <w:rtl w:val="0"/>
        </w:rPr>
        <w:t xml:space="preserve">RMSE, MAE, R²</w:t>
      </w:r>
    </w:p>
    <w:p w:rsidR="00000000" w:rsidDel="00000000" w:rsidP="00000000" w:rsidRDefault="00000000" w:rsidRPr="00000000" w14:paraId="0000000F">
      <w:pPr>
        <w:pStyle w:val="Heading4"/>
        <w:rPr>
          <w:color w:val="000000"/>
          <w:sz w:val="22"/>
          <w:szCs w:val="22"/>
        </w:rPr>
      </w:pPr>
      <w:bookmarkStart w:colFirst="0" w:colLast="0" w:name="_55u0yv5yijdp" w:id="8"/>
      <w:bookmarkEnd w:id="8"/>
      <w:r w:rsidDel="00000000" w:rsidR="00000000" w:rsidRPr="00000000">
        <w:rPr>
          <w:rtl w:val="0"/>
        </w:rPr>
        <w:t xml:space="preserve">Technique d’influence : </w:t>
      </w:r>
      <w:r w:rsidDel="00000000" w:rsidR="00000000" w:rsidRPr="00000000">
        <w:rPr>
          <w:color w:val="000000"/>
          <w:sz w:val="22"/>
          <w:szCs w:val="22"/>
          <w:rtl w:val="0"/>
        </w:rPr>
        <w:t xml:space="preserve">Pas d’influence</w:t>
      </w:r>
    </w:p>
    <w:p w:rsidR="00000000" w:rsidDel="00000000" w:rsidP="00000000" w:rsidRDefault="00000000" w:rsidRPr="00000000" w14:paraId="00000010">
      <w:pPr>
        <w:pStyle w:val="Heading4"/>
        <w:rPr/>
      </w:pPr>
      <w:bookmarkStart w:colFirst="0" w:colLast="0" w:name="_mzj99v73z4n3" w:id="9"/>
      <w:bookmarkEnd w:id="9"/>
      <w:r w:rsidDel="00000000" w:rsidR="00000000" w:rsidRPr="00000000">
        <w:rPr>
          <w:rtl w:val="0"/>
        </w:rPr>
        <w:t xml:space="preserve">Limites : </w:t>
      </w:r>
    </w:p>
    <w:p w:rsidR="00000000" w:rsidDel="00000000" w:rsidP="00000000" w:rsidRDefault="00000000" w:rsidRPr="00000000" w14:paraId="00000011">
      <w:pPr>
        <w:rPr/>
      </w:pPr>
      <w:r w:rsidDel="00000000" w:rsidR="00000000" w:rsidRPr="00000000">
        <w:rPr>
          <w:rtl w:val="0"/>
        </w:rPr>
        <w:t xml:space="preserve">Dataset de bâtiments sources limité</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mfbcvww85inn" w:id="10"/>
      <w:bookmarkEnd w:id="10"/>
      <w:r w:rsidDel="00000000" w:rsidR="00000000" w:rsidRPr="00000000">
        <w:rPr>
          <w:b w:val="1"/>
          <w:u w:val="single"/>
          <w:rtl w:val="0"/>
        </w:rPr>
        <w:t xml:space="preserve">Decentralized_IoB_for_Influencing_IoT-based_Systems_Behavior</w:t>
      </w:r>
      <w:r w:rsidDel="00000000" w:rsidR="00000000" w:rsidRPr="00000000">
        <w:rPr>
          <w:rtl w:val="0"/>
        </w:rPr>
      </w:r>
    </w:p>
    <w:p w:rsidR="00000000" w:rsidDel="00000000" w:rsidP="00000000" w:rsidRDefault="00000000" w:rsidRPr="00000000" w14:paraId="0000001F">
      <w:pPr>
        <w:pStyle w:val="Heading4"/>
        <w:rPr>
          <w:color w:val="000000"/>
          <w:sz w:val="22"/>
          <w:szCs w:val="22"/>
        </w:rPr>
      </w:pPr>
      <w:bookmarkStart w:colFirst="0" w:colLast="0" w:name="_4eo4b4v0vre5" w:id="11"/>
      <w:bookmarkEnd w:id="11"/>
      <w:r w:rsidDel="00000000" w:rsidR="00000000" w:rsidRPr="00000000">
        <w:rPr>
          <w:rtl w:val="0"/>
        </w:rPr>
        <w:t xml:space="preserve">Auteurs : </w:t>
      </w:r>
      <w:r w:rsidDel="00000000" w:rsidR="00000000" w:rsidRPr="00000000">
        <w:rPr>
          <w:color w:val="000000"/>
          <w:sz w:val="22"/>
          <w:szCs w:val="22"/>
          <w:rtl w:val="0"/>
        </w:rPr>
        <w:t xml:space="preserve">H. Elayan, M. Aloqaily, F. Karray, M. Guizani</w:t>
      </w:r>
    </w:p>
    <w:p w:rsidR="00000000" w:rsidDel="00000000" w:rsidP="00000000" w:rsidRDefault="00000000" w:rsidRPr="00000000" w14:paraId="00000020">
      <w:pPr>
        <w:pStyle w:val="Heading4"/>
        <w:rPr/>
      </w:pPr>
      <w:bookmarkStart w:colFirst="0" w:colLast="0" w:name="_eepyftxplhs8" w:id="12"/>
      <w:bookmarkEnd w:id="12"/>
      <w:r w:rsidDel="00000000" w:rsidR="00000000" w:rsidRPr="00000000">
        <w:rPr>
          <w:rtl w:val="0"/>
        </w:rPr>
        <w:t xml:space="preserve">Année de publication : </w:t>
      </w:r>
      <w:r w:rsidDel="00000000" w:rsidR="00000000" w:rsidRPr="00000000">
        <w:rPr>
          <w:color w:val="000000"/>
          <w:sz w:val="22"/>
          <w:szCs w:val="22"/>
          <w:rtl w:val="0"/>
        </w:rPr>
        <w:t xml:space="preserve">2024</w:t>
      </w:r>
      <w:r w:rsidDel="00000000" w:rsidR="00000000" w:rsidRPr="00000000">
        <w:rPr>
          <w:rtl w:val="0"/>
        </w:rPr>
      </w:r>
    </w:p>
    <w:p w:rsidR="00000000" w:rsidDel="00000000" w:rsidP="00000000" w:rsidRDefault="00000000" w:rsidRPr="00000000" w14:paraId="00000021">
      <w:pPr>
        <w:pStyle w:val="Heading4"/>
        <w:rPr/>
      </w:pPr>
      <w:bookmarkStart w:colFirst="0" w:colLast="0" w:name="_nf6wtckrddfz" w:id="13"/>
      <w:bookmarkEnd w:id="13"/>
      <w:r w:rsidDel="00000000" w:rsidR="00000000" w:rsidRPr="00000000">
        <w:rPr>
          <w:rtl w:val="0"/>
        </w:rPr>
        <w:t xml:space="preserve">Application : </w:t>
      </w:r>
    </w:p>
    <w:p w:rsidR="00000000" w:rsidDel="00000000" w:rsidP="00000000" w:rsidRDefault="00000000" w:rsidRPr="00000000" w14:paraId="00000022">
      <w:pPr>
        <w:rPr/>
      </w:pPr>
      <w:r w:rsidDel="00000000" w:rsidR="00000000" w:rsidRPr="00000000">
        <w:rPr>
          <w:rtl w:val="0"/>
        </w:rPr>
        <w:t xml:space="preserve">Proposition d’un framework IoB décentralisé pour prédire la consommation électrique et influencer le comportement des appareils IoT pour réduire la consommation</w:t>
      </w:r>
    </w:p>
    <w:p w:rsidR="00000000" w:rsidDel="00000000" w:rsidP="00000000" w:rsidRDefault="00000000" w:rsidRPr="00000000" w14:paraId="00000023">
      <w:pPr>
        <w:pStyle w:val="Heading4"/>
        <w:rPr/>
      </w:pPr>
      <w:bookmarkStart w:colFirst="0" w:colLast="0" w:name="_h3fzpsrq9tio" w:id="14"/>
      <w:bookmarkEnd w:id="14"/>
      <w:r w:rsidDel="00000000" w:rsidR="00000000" w:rsidRPr="00000000">
        <w:rPr>
          <w:rtl w:val="0"/>
        </w:rPr>
        <w:t xml:space="preserve">Données : </w:t>
      </w:r>
    </w:p>
    <w:p w:rsidR="00000000" w:rsidDel="00000000" w:rsidP="00000000" w:rsidRDefault="00000000" w:rsidRPr="00000000" w14:paraId="00000024">
      <w:pPr>
        <w:rPr/>
      </w:pPr>
      <w:r w:rsidDel="00000000" w:rsidR="00000000" w:rsidRPr="00000000">
        <w:rPr>
          <w:rtl w:val="0"/>
        </w:rPr>
        <w:t xml:space="preserve">Données de consommation électrique domestique françaises, échantillonnées à la minute sur une période d'environ quatre ans</w:t>
      </w:r>
    </w:p>
    <w:p w:rsidR="00000000" w:rsidDel="00000000" w:rsidP="00000000" w:rsidRDefault="00000000" w:rsidRPr="00000000" w14:paraId="00000025">
      <w:pPr>
        <w:pStyle w:val="Heading4"/>
        <w:rPr>
          <w:color w:val="000000"/>
          <w:sz w:val="22"/>
          <w:szCs w:val="22"/>
        </w:rPr>
      </w:pPr>
      <w:bookmarkStart w:colFirst="0" w:colLast="0" w:name="_7novnfgxptos" w:id="15"/>
      <w:bookmarkEnd w:id="15"/>
      <w:r w:rsidDel="00000000" w:rsidR="00000000" w:rsidRPr="00000000">
        <w:rPr>
          <w:rtl w:val="0"/>
        </w:rPr>
        <w:t xml:space="preserve">Traitements : </w:t>
      </w:r>
      <w:r w:rsidDel="00000000" w:rsidR="00000000" w:rsidRPr="00000000">
        <w:rPr>
          <w:color w:val="000000"/>
          <w:sz w:val="22"/>
          <w:szCs w:val="22"/>
          <w:rtl w:val="0"/>
        </w:rPr>
        <w:t xml:space="preserve">LSTM</w:t>
      </w:r>
    </w:p>
    <w:p w:rsidR="00000000" w:rsidDel="00000000" w:rsidP="00000000" w:rsidRDefault="00000000" w:rsidRPr="00000000" w14:paraId="00000026">
      <w:pPr>
        <w:pStyle w:val="Heading4"/>
        <w:rPr/>
      </w:pPr>
      <w:bookmarkStart w:colFirst="0" w:colLast="0" w:name="_tuxyuv49hfhh" w:id="16"/>
      <w:bookmarkEnd w:id="16"/>
      <w:r w:rsidDel="00000000" w:rsidR="00000000" w:rsidRPr="00000000">
        <w:rPr>
          <w:rtl w:val="0"/>
        </w:rPr>
        <w:t xml:space="preserve">Evaluation des performances : </w:t>
      </w:r>
    </w:p>
    <w:p w:rsidR="00000000" w:rsidDel="00000000" w:rsidP="00000000" w:rsidRDefault="00000000" w:rsidRPr="00000000" w14:paraId="00000027">
      <w:pPr>
        <w:rPr/>
      </w:pPr>
      <w:r w:rsidDel="00000000" w:rsidR="00000000" w:rsidRPr="00000000">
        <w:rPr>
          <w:rtl w:val="0"/>
        </w:rPr>
        <w:t xml:space="preserve">Erreur quadratique moyenne, RMSE, MAE, nombre d’alertes, énergie totale économisée (Wh)</w:t>
      </w:r>
    </w:p>
    <w:p w:rsidR="00000000" w:rsidDel="00000000" w:rsidP="00000000" w:rsidRDefault="00000000" w:rsidRPr="00000000" w14:paraId="00000028">
      <w:pPr>
        <w:pStyle w:val="Heading4"/>
        <w:rPr/>
      </w:pPr>
      <w:bookmarkStart w:colFirst="0" w:colLast="0" w:name="_ttxm8ao8g1j8" w:id="17"/>
      <w:bookmarkEnd w:id="17"/>
      <w:r w:rsidDel="00000000" w:rsidR="00000000" w:rsidRPr="00000000">
        <w:rPr>
          <w:rtl w:val="0"/>
        </w:rPr>
        <w:t xml:space="preserve">Techniques d’influence : </w:t>
      </w:r>
    </w:p>
    <w:p w:rsidR="00000000" w:rsidDel="00000000" w:rsidP="00000000" w:rsidRDefault="00000000" w:rsidRPr="00000000" w14:paraId="00000029">
      <w:pPr>
        <w:pStyle w:val="Heading4"/>
        <w:rPr>
          <w:color w:val="000000"/>
          <w:sz w:val="22"/>
          <w:szCs w:val="22"/>
        </w:rPr>
      </w:pPr>
      <w:bookmarkStart w:colFirst="0" w:colLast="0" w:name="_gor06vkvmho6" w:id="18"/>
      <w:bookmarkEnd w:id="18"/>
      <w:r w:rsidDel="00000000" w:rsidR="00000000" w:rsidRPr="00000000">
        <w:rPr>
          <w:color w:val="000000"/>
          <w:sz w:val="22"/>
          <w:szCs w:val="22"/>
          <w:rtl w:val="0"/>
        </w:rPr>
        <w:t xml:space="preserve">Si la prédiction de consommation d’un appareil est supérieure à la consommation moyenne historique du même appareil au cours des dernières années au cours de la même heure, du même mois et du même jour de la semaine, alors le contrôleur envoie une alerte au compteur associé à l’appareil pour limiter sa consommation d’énergie.</w:t>
      </w:r>
    </w:p>
    <w:p w:rsidR="00000000" w:rsidDel="00000000" w:rsidP="00000000" w:rsidRDefault="00000000" w:rsidRPr="00000000" w14:paraId="0000002A">
      <w:pPr>
        <w:pStyle w:val="Heading4"/>
        <w:rPr/>
      </w:pPr>
      <w:bookmarkStart w:colFirst="0" w:colLast="0" w:name="_ohlx7bdowads" w:id="19"/>
      <w:bookmarkEnd w:id="19"/>
      <w:r w:rsidDel="00000000" w:rsidR="00000000" w:rsidRPr="00000000">
        <w:rPr>
          <w:rtl w:val="0"/>
        </w:rPr>
        <w:t xml:space="preserve">Limites : </w:t>
      </w:r>
    </w:p>
    <w:p w:rsidR="00000000" w:rsidDel="00000000" w:rsidP="00000000" w:rsidRDefault="00000000" w:rsidRPr="00000000" w14:paraId="0000002B">
      <w:pPr>
        <w:rPr/>
      </w:pPr>
      <w:r w:rsidDel="00000000" w:rsidR="00000000" w:rsidRPr="00000000">
        <w:rPr>
          <w:rtl w:val="0"/>
        </w:rPr>
        <w:t xml:space="preserve">Expérimentation sur un nombre d’appareils limités (3)</w:t>
      </w:r>
    </w:p>
    <w:p w:rsidR="00000000" w:rsidDel="00000000" w:rsidP="00000000" w:rsidRDefault="00000000" w:rsidRPr="00000000" w14:paraId="0000002C">
      <w:pPr>
        <w:rPr/>
      </w:pPr>
      <w:r w:rsidDel="00000000" w:rsidR="00000000" w:rsidRPr="00000000">
        <w:rPr>
          <w:rtl w:val="0"/>
        </w:rPr>
        <w:t xml:space="preserve">Construction du modèle de prédiction avec un faible nombre de features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sq9f4tnnt9dh" w:id="20"/>
      <w:bookmarkEnd w:id="20"/>
      <w:r w:rsidDel="00000000" w:rsidR="00000000" w:rsidRPr="00000000">
        <w:rPr>
          <w:b w:val="1"/>
          <w:u w:val="single"/>
          <w:rtl w:val="0"/>
        </w:rPr>
        <w:t xml:space="preserve">Internet_of_Behavior_and_Explainable_AI_Systems_for_Influencing_IoT_Behavior</w:t>
      </w:r>
      <w:r w:rsidDel="00000000" w:rsidR="00000000" w:rsidRPr="00000000">
        <w:rPr>
          <w:rtl w:val="0"/>
        </w:rPr>
      </w:r>
    </w:p>
    <w:p w:rsidR="00000000" w:rsidDel="00000000" w:rsidP="00000000" w:rsidRDefault="00000000" w:rsidRPr="00000000" w14:paraId="00000039">
      <w:pPr>
        <w:pStyle w:val="Heading4"/>
        <w:rPr>
          <w:color w:val="000000"/>
          <w:sz w:val="22"/>
          <w:szCs w:val="22"/>
        </w:rPr>
      </w:pPr>
      <w:bookmarkStart w:colFirst="0" w:colLast="0" w:name="_nr9ujt26iho5" w:id="21"/>
      <w:bookmarkEnd w:id="21"/>
      <w:r w:rsidDel="00000000" w:rsidR="00000000" w:rsidRPr="00000000">
        <w:rPr>
          <w:rtl w:val="0"/>
        </w:rPr>
        <w:t xml:space="preserve">Auteurs : </w:t>
      </w:r>
      <w:r w:rsidDel="00000000" w:rsidR="00000000" w:rsidRPr="00000000">
        <w:rPr>
          <w:color w:val="000000"/>
          <w:sz w:val="22"/>
          <w:szCs w:val="22"/>
          <w:rtl w:val="0"/>
        </w:rPr>
        <w:t xml:space="preserve">H. Elayan, M. Aloqaily, F. Karray, M. Guizani</w:t>
      </w:r>
    </w:p>
    <w:p w:rsidR="00000000" w:rsidDel="00000000" w:rsidP="00000000" w:rsidRDefault="00000000" w:rsidRPr="00000000" w14:paraId="0000003A">
      <w:pPr>
        <w:pStyle w:val="Heading4"/>
        <w:rPr/>
      </w:pPr>
      <w:bookmarkStart w:colFirst="0" w:colLast="0" w:name="_7xmaw35gr8nx" w:id="22"/>
      <w:bookmarkEnd w:id="22"/>
      <w:r w:rsidDel="00000000" w:rsidR="00000000" w:rsidRPr="00000000">
        <w:rPr>
          <w:rtl w:val="0"/>
        </w:rPr>
        <w:t xml:space="preserve">Année de publication : </w:t>
      </w:r>
      <w:r w:rsidDel="00000000" w:rsidR="00000000" w:rsidRPr="00000000">
        <w:rPr>
          <w:color w:val="000000"/>
          <w:sz w:val="22"/>
          <w:szCs w:val="22"/>
          <w:rtl w:val="0"/>
        </w:rPr>
        <w:t xml:space="preserve">2023</w:t>
      </w:r>
      <w:r w:rsidDel="00000000" w:rsidR="00000000" w:rsidRPr="00000000">
        <w:rPr>
          <w:rtl w:val="0"/>
        </w:rPr>
      </w:r>
    </w:p>
    <w:p w:rsidR="00000000" w:rsidDel="00000000" w:rsidP="00000000" w:rsidRDefault="00000000" w:rsidRPr="00000000" w14:paraId="0000003B">
      <w:pPr>
        <w:pStyle w:val="Heading4"/>
        <w:rPr/>
      </w:pPr>
      <w:bookmarkStart w:colFirst="0" w:colLast="0" w:name="_67x0b2q0y6pt" w:id="23"/>
      <w:bookmarkEnd w:id="23"/>
      <w:r w:rsidDel="00000000" w:rsidR="00000000" w:rsidRPr="00000000">
        <w:rPr>
          <w:rtl w:val="0"/>
        </w:rPr>
        <w:t xml:space="preserve">Application: </w:t>
      </w:r>
    </w:p>
    <w:p w:rsidR="00000000" w:rsidDel="00000000" w:rsidP="00000000" w:rsidRDefault="00000000" w:rsidRPr="00000000" w14:paraId="0000003C">
      <w:pPr>
        <w:rPr/>
      </w:pPr>
      <w:r w:rsidDel="00000000" w:rsidR="00000000" w:rsidRPr="00000000">
        <w:rPr>
          <w:rtl w:val="0"/>
        </w:rPr>
        <w:t xml:space="preserve">Système de prédiction de consommation d’énergie sur la prochaine heure, prise de décision sur la quantité d’énergie à utiliser et système d’explication des décisions à l’utilisateur.</w:t>
      </w:r>
    </w:p>
    <w:p w:rsidR="00000000" w:rsidDel="00000000" w:rsidP="00000000" w:rsidRDefault="00000000" w:rsidRPr="00000000" w14:paraId="0000003D">
      <w:pPr>
        <w:pStyle w:val="Heading4"/>
        <w:rPr/>
      </w:pPr>
      <w:bookmarkStart w:colFirst="0" w:colLast="0" w:name="_7hpo06ofkvr8" w:id="24"/>
      <w:bookmarkEnd w:id="24"/>
      <w:r w:rsidDel="00000000" w:rsidR="00000000" w:rsidRPr="00000000">
        <w:rPr>
          <w:rtl w:val="0"/>
        </w:rPr>
        <w:t xml:space="preserve">Données : </w:t>
      </w:r>
    </w:p>
    <w:p w:rsidR="00000000" w:rsidDel="00000000" w:rsidP="00000000" w:rsidRDefault="00000000" w:rsidRPr="00000000" w14:paraId="0000003E">
      <w:pPr>
        <w:rPr/>
      </w:pPr>
      <w:r w:rsidDel="00000000" w:rsidR="00000000" w:rsidRPr="00000000">
        <w:rPr>
          <w:rtl w:val="0"/>
        </w:rPr>
        <w:t xml:space="preserve">Consommation électrique d'un ménage par minute sur quatre ans stockée sur MongoDB</w:t>
      </w:r>
    </w:p>
    <w:p w:rsidR="00000000" w:rsidDel="00000000" w:rsidP="00000000" w:rsidRDefault="00000000" w:rsidRPr="00000000" w14:paraId="0000003F">
      <w:pPr>
        <w:pStyle w:val="Heading4"/>
        <w:rPr>
          <w:color w:val="000000"/>
          <w:sz w:val="22"/>
          <w:szCs w:val="22"/>
        </w:rPr>
      </w:pPr>
      <w:bookmarkStart w:colFirst="0" w:colLast="0" w:name="_2r22uq8wlice" w:id="25"/>
      <w:bookmarkEnd w:id="25"/>
      <w:r w:rsidDel="00000000" w:rsidR="00000000" w:rsidRPr="00000000">
        <w:rPr>
          <w:rtl w:val="0"/>
        </w:rPr>
        <w:t xml:space="preserve">Traitements : </w:t>
      </w:r>
      <w:r w:rsidDel="00000000" w:rsidR="00000000" w:rsidRPr="00000000">
        <w:rPr>
          <w:color w:val="000000"/>
          <w:sz w:val="22"/>
          <w:szCs w:val="22"/>
          <w:rtl w:val="0"/>
        </w:rPr>
        <w:t xml:space="preserve">LSTM</w:t>
      </w:r>
    </w:p>
    <w:p w:rsidR="00000000" w:rsidDel="00000000" w:rsidP="00000000" w:rsidRDefault="00000000" w:rsidRPr="00000000" w14:paraId="00000040">
      <w:pPr>
        <w:rPr/>
      </w:pPr>
      <w:r w:rsidDel="00000000" w:rsidR="00000000" w:rsidRPr="00000000">
        <w:rPr>
          <w:rtl w:val="0"/>
        </w:rPr>
        <w:t xml:space="preserve">Energy Monitor &amp; Controller (EMC) chargé de mesurer la consommation des appareils IoT, envoyer les données au Cloud, recevoir la décision des résultats du calcul et influencer les appareils</w:t>
      </w:r>
    </w:p>
    <w:p w:rsidR="00000000" w:rsidDel="00000000" w:rsidP="00000000" w:rsidRDefault="00000000" w:rsidRPr="00000000" w14:paraId="00000041">
      <w:pPr>
        <w:rPr/>
      </w:pPr>
      <w:r w:rsidDel="00000000" w:rsidR="00000000" w:rsidRPr="00000000">
        <w:rPr>
          <w:rtl w:val="0"/>
        </w:rPr>
        <w:t xml:space="preserve">Un Explainer est chargé d’expliquer les résultats et décisions prises à l’utilisateur.</w:t>
      </w:r>
      <w:r w:rsidDel="00000000" w:rsidR="00000000" w:rsidRPr="00000000">
        <w:rPr>
          <w:rtl w:val="0"/>
        </w:rPr>
      </w:r>
    </w:p>
    <w:p w:rsidR="00000000" w:rsidDel="00000000" w:rsidP="00000000" w:rsidRDefault="00000000" w:rsidRPr="00000000" w14:paraId="00000042">
      <w:pPr>
        <w:pStyle w:val="Heading4"/>
        <w:rPr/>
      </w:pPr>
      <w:bookmarkStart w:colFirst="0" w:colLast="0" w:name="_dv6edzvnrbjv" w:id="26"/>
      <w:bookmarkEnd w:id="26"/>
      <w:r w:rsidDel="00000000" w:rsidR="00000000" w:rsidRPr="00000000">
        <w:rPr>
          <w:rtl w:val="0"/>
        </w:rPr>
        <w:t xml:space="preserve">Evaluation des performances : </w:t>
      </w:r>
    </w:p>
    <w:p w:rsidR="00000000" w:rsidDel="00000000" w:rsidP="00000000" w:rsidRDefault="00000000" w:rsidRPr="00000000" w14:paraId="00000043">
      <w:pPr>
        <w:rPr/>
      </w:pPr>
      <w:r w:rsidDel="00000000" w:rsidR="00000000" w:rsidRPr="00000000">
        <w:rPr>
          <w:rtl w:val="0"/>
        </w:rPr>
        <w:t xml:space="preserve">Loss, économie d’énergie et coût économisé</w:t>
      </w:r>
    </w:p>
    <w:p w:rsidR="00000000" w:rsidDel="00000000" w:rsidP="00000000" w:rsidRDefault="00000000" w:rsidRPr="00000000" w14:paraId="00000044">
      <w:pPr>
        <w:pStyle w:val="Heading4"/>
        <w:rPr/>
      </w:pPr>
      <w:bookmarkStart w:colFirst="0" w:colLast="0" w:name="_t4nns5axb6dh" w:id="27"/>
      <w:bookmarkEnd w:id="27"/>
      <w:r w:rsidDel="00000000" w:rsidR="00000000" w:rsidRPr="00000000">
        <w:rPr>
          <w:rtl w:val="0"/>
        </w:rPr>
        <w:t xml:space="preserve">Technique d’influence : </w:t>
      </w:r>
    </w:p>
    <w:p w:rsidR="00000000" w:rsidDel="00000000" w:rsidP="00000000" w:rsidRDefault="00000000" w:rsidRPr="00000000" w14:paraId="00000045">
      <w:pPr>
        <w:rPr/>
      </w:pPr>
      <w:r w:rsidDel="00000000" w:rsidR="00000000" w:rsidRPr="00000000">
        <w:rPr>
          <w:rtl w:val="0"/>
        </w:rPr>
        <w:t xml:space="preserve">EMC contrôle la consommation des appareils</w:t>
      </w:r>
    </w:p>
    <w:p w:rsidR="00000000" w:rsidDel="00000000" w:rsidP="00000000" w:rsidRDefault="00000000" w:rsidRPr="00000000" w14:paraId="00000046">
      <w:pPr>
        <w:pStyle w:val="Heading4"/>
        <w:rPr/>
      </w:pPr>
      <w:bookmarkStart w:colFirst="0" w:colLast="0" w:name="_as6ix0ncpvgn" w:id="28"/>
      <w:bookmarkEnd w:id="28"/>
      <w:r w:rsidDel="00000000" w:rsidR="00000000" w:rsidRPr="00000000">
        <w:rPr>
          <w:rtl w:val="0"/>
        </w:rPr>
        <w:t xml:space="preserve">Limites : </w:t>
      </w:r>
    </w:p>
    <w:p w:rsidR="00000000" w:rsidDel="00000000" w:rsidP="00000000" w:rsidRDefault="00000000" w:rsidRPr="00000000" w14:paraId="00000047">
      <w:pPr>
        <w:rPr/>
      </w:pPr>
      <w:r w:rsidDel="00000000" w:rsidR="00000000" w:rsidRPr="00000000">
        <w:rPr>
          <w:rtl w:val="0"/>
        </w:rPr>
        <w:t xml:space="preserve">Peu de techniques utilisées (LSTM surtout) alors qu’il y a peut-être plus performant</w:t>
      </w:r>
    </w:p>
    <w:p w:rsidR="00000000" w:rsidDel="00000000" w:rsidP="00000000" w:rsidRDefault="00000000" w:rsidRPr="00000000" w14:paraId="00000048">
      <w:pPr>
        <w:rPr/>
      </w:pPr>
      <w:r w:rsidDel="00000000" w:rsidR="00000000" w:rsidRPr="00000000">
        <w:rPr>
          <w:rtl w:val="0"/>
        </w:rPr>
        <w:t xml:space="preserve">Beaucoup de types de capteurs mais peu de formats utilisés (images, vidéos, graphes</w:t>
      </w:r>
    </w:p>
    <w:p w:rsidR="00000000" w:rsidDel="00000000" w:rsidP="00000000" w:rsidRDefault="00000000" w:rsidRPr="00000000" w14:paraId="00000049">
      <w:pPr>
        <w:rPr/>
      </w:pPr>
      <w:r w:rsidDel="00000000" w:rsidR="00000000" w:rsidRPr="00000000">
        <w:rPr>
          <w:rtl w:val="0"/>
        </w:rPr>
        <w:t xml:space="preserve">Limites en termes de sécurité, de confidentialité et de considérations éthiques</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b w:val="1"/>
          <w:u w:val="single"/>
        </w:rPr>
      </w:pPr>
      <w:bookmarkStart w:colFirst="0" w:colLast="0" w:name="_te7s89gq6gvv" w:id="29"/>
      <w:bookmarkEnd w:id="29"/>
      <w:r w:rsidDel="00000000" w:rsidR="00000000" w:rsidRPr="00000000">
        <w:rPr>
          <w:b w:val="1"/>
          <w:u w:val="single"/>
          <w:rtl w:val="0"/>
        </w:rPr>
        <w:t xml:space="preserve">Extracting Effective Features for Descriptive Analysis of Household Energy Consumption Using Smart Home Data</w:t>
      </w:r>
    </w:p>
    <w:p w:rsidR="00000000" w:rsidDel="00000000" w:rsidP="00000000" w:rsidRDefault="00000000" w:rsidRPr="00000000" w14:paraId="00000055">
      <w:pPr>
        <w:pStyle w:val="Heading4"/>
        <w:rPr/>
      </w:pPr>
      <w:bookmarkStart w:colFirst="0" w:colLast="0" w:name="_gte4mdbrnpjd" w:id="30"/>
      <w:bookmarkEnd w:id="30"/>
      <w:r w:rsidDel="00000000" w:rsidR="00000000" w:rsidRPr="00000000">
        <w:rPr>
          <w:rtl w:val="0"/>
        </w:rPr>
        <w:t xml:space="preserve">Auteurs : </w:t>
      </w:r>
      <w:r w:rsidDel="00000000" w:rsidR="00000000" w:rsidRPr="00000000">
        <w:rPr>
          <w:color w:val="000000"/>
          <w:sz w:val="22"/>
          <w:szCs w:val="22"/>
          <w:rtl w:val="0"/>
        </w:rPr>
        <w:t xml:space="preserve">H. M. Sani, S. O. Tehrani, B. Behkamal, H. Amintoosi</w:t>
      </w:r>
      <w:r w:rsidDel="00000000" w:rsidR="00000000" w:rsidRPr="00000000">
        <w:rPr>
          <w:rtl w:val="0"/>
        </w:rPr>
      </w:r>
    </w:p>
    <w:p w:rsidR="00000000" w:rsidDel="00000000" w:rsidP="00000000" w:rsidRDefault="00000000" w:rsidRPr="00000000" w14:paraId="00000056">
      <w:pPr>
        <w:pStyle w:val="Heading4"/>
        <w:rPr/>
      </w:pPr>
      <w:bookmarkStart w:colFirst="0" w:colLast="0" w:name="_axmv2rnsru1r" w:id="31"/>
      <w:bookmarkEnd w:id="31"/>
      <w:r w:rsidDel="00000000" w:rsidR="00000000" w:rsidRPr="00000000">
        <w:rPr>
          <w:rtl w:val="0"/>
        </w:rPr>
        <w:t xml:space="preserve">Année de publication : </w:t>
      </w:r>
      <w:r w:rsidDel="00000000" w:rsidR="00000000" w:rsidRPr="00000000">
        <w:rPr>
          <w:color w:val="000000"/>
          <w:sz w:val="22"/>
          <w:szCs w:val="22"/>
          <w:rtl w:val="0"/>
        </w:rPr>
        <w:t xml:space="preserve">2019</w:t>
      </w:r>
      <w:r w:rsidDel="00000000" w:rsidR="00000000" w:rsidRPr="00000000">
        <w:rPr>
          <w:rtl w:val="0"/>
        </w:rPr>
      </w:r>
    </w:p>
    <w:p w:rsidR="00000000" w:rsidDel="00000000" w:rsidP="00000000" w:rsidRDefault="00000000" w:rsidRPr="00000000" w14:paraId="00000057">
      <w:pPr>
        <w:pStyle w:val="Heading4"/>
        <w:rPr/>
      </w:pPr>
      <w:bookmarkStart w:colFirst="0" w:colLast="0" w:name="_mek7midopvtz" w:id="32"/>
      <w:bookmarkEnd w:id="32"/>
      <w:r w:rsidDel="00000000" w:rsidR="00000000" w:rsidRPr="00000000">
        <w:rPr>
          <w:rtl w:val="0"/>
        </w:rPr>
        <w:t xml:space="preserve">Application: </w:t>
      </w:r>
    </w:p>
    <w:p w:rsidR="00000000" w:rsidDel="00000000" w:rsidP="00000000" w:rsidRDefault="00000000" w:rsidRPr="00000000" w14:paraId="00000058">
      <w:pPr>
        <w:rPr/>
      </w:pPr>
      <w:r w:rsidDel="00000000" w:rsidR="00000000" w:rsidRPr="00000000">
        <w:rPr>
          <w:rtl w:val="0"/>
        </w:rPr>
        <w:t xml:space="preserve">Identifier les facteurs influençant la consommation d’énergie dans le comportement des ménages</w:t>
      </w:r>
      <w:r w:rsidDel="00000000" w:rsidR="00000000" w:rsidRPr="00000000">
        <w:rPr>
          <w:rtl w:val="0"/>
        </w:rPr>
      </w:r>
    </w:p>
    <w:p w:rsidR="00000000" w:rsidDel="00000000" w:rsidP="00000000" w:rsidRDefault="00000000" w:rsidRPr="00000000" w14:paraId="00000059">
      <w:pPr>
        <w:pStyle w:val="Heading4"/>
        <w:rPr>
          <w:color w:val="000000"/>
          <w:sz w:val="22"/>
          <w:szCs w:val="22"/>
        </w:rPr>
      </w:pPr>
      <w:bookmarkStart w:colFirst="0" w:colLast="0" w:name="_p9rdyif475f6" w:id="33"/>
      <w:bookmarkEnd w:id="33"/>
      <w:r w:rsidDel="00000000" w:rsidR="00000000" w:rsidRPr="00000000">
        <w:rPr>
          <w:rtl w:val="0"/>
        </w:rPr>
        <w:t xml:space="preserve">Données : </w:t>
      </w:r>
      <w:r w:rsidDel="00000000" w:rsidR="00000000" w:rsidRPr="00000000">
        <w:rPr>
          <w:color w:val="000000"/>
          <w:sz w:val="22"/>
          <w:szCs w:val="22"/>
          <w:rtl w:val="0"/>
        </w:rPr>
        <w:t xml:space="preserve">RECS 2015, données de consommation énergétique des ménages US en 2015</w:t>
      </w:r>
    </w:p>
    <w:p w:rsidR="00000000" w:rsidDel="00000000" w:rsidP="00000000" w:rsidRDefault="00000000" w:rsidRPr="00000000" w14:paraId="0000005A">
      <w:pPr>
        <w:pStyle w:val="Heading4"/>
        <w:rPr/>
      </w:pPr>
      <w:bookmarkStart w:colFirst="0" w:colLast="0" w:name="_4gqj6k2m8pc4" w:id="34"/>
      <w:bookmarkEnd w:id="34"/>
      <w:r w:rsidDel="00000000" w:rsidR="00000000" w:rsidRPr="00000000">
        <w:rPr>
          <w:rtl w:val="0"/>
        </w:rPr>
        <w:t xml:space="preserve">Traitements : </w:t>
      </w:r>
    </w:p>
    <w:p w:rsidR="00000000" w:rsidDel="00000000" w:rsidP="00000000" w:rsidRDefault="00000000" w:rsidRPr="00000000" w14:paraId="0000005B">
      <w:pPr>
        <w:rPr/>
      </w:pPr>
      <w:r w:rsidDel="00000000" w:rsidR="00000000" w:rsidRPr="00000000">
        <w:rPr>
          <w:rtl w:val="0"/>
        </w:rPr>
        <w:t xml:space="preserve">Sélection de features : Filtre par corrélation de Pearson</w:t>
      </w:r>
    </w:p>
    <w:p w:rsidR="00000000" w:rsidDel="00000000" w:rsidP="00000000" w:rsidRDefault="00000000" w:rsidRPr="00000000" w14:paraId="0000005C">
      <w:pPr>
        <w:rPr/>
      </w:pPr>
      <w:r w:rsidDel="00000000" w:rsidR="00000000" w:rsidRPr="00000000">
        <w:rPr>
          <w:rtl w:val="0"/>
        </w:rPr>
        <w:t xml:space="preserve">Clustering : K-Means et DBSCAN</w:t>
      </w:r>
      <w:r w:rsidDel="00000000" w:rsidR="00000000" w:rsidRPr="00000000">
        <w:rPr>
          <w:rtl w:val="0"/>
        </w:rPr>
      </w:r>
    </w:p>
    <w:p w:rsidR="00000000" w:rsidDel="00000000" w:rsidP="00000000" w:rsidRDefault="00000000" w:rsidRPr="00000000" w14:paraId="0000005D">
      <w:pPr>
        <w:pStyle w:val="Heading4"/>
        <w:rPr/>
      </w:pPr>
      <w:bookmarkStart w:colFirst="0" w:colLast="0" w:name="_urc0p58l49g" w:id="35"/>
      <w:bookmarkEnd w:id="35"/>
      <w:r w:rsidDel="00000000" w:rsidR="00000000" w:rsidRPr="00000000">
        <w:rPr>
          <w:rtl w:val="0"/>
        </w:rPr>
        <w:t xml:space="preserve">Evaluation des performances : </w:t>
      </w:r>
    </w:p>
    <w:p w:rsidR="00000000" w:rsidDel="00000000" w:rsidP="00000000" w:rsidRDefault="00000000" w:rsidRPr="00000000" w14:paraId="0000005E">
      <w:pPr>
        <w:rPr/>
      </w:pPr>
      <w:r w:rsidDel="00000000" w:rsidR="00000000" w:rsidRPr="00000000">
        <w:rPr>
          <w:rtl w:val="0"/>
        </w:rPr>
        <w:t xml:space="preserve">Evaluation de la sélection de features par mesure du gain d’information (IG)</w:t>
      </w:r>
    </w:p>
    <w:p w:rsidR="00000000" w:rsidDel="00000000" w:rsidP="00000000" w:rsidRDefault="00000000" w:rsidRPr="00000000" w14:paraId="0000005F">
      <w:pPr>
        <w:pStyle w:val="Heading4"/>
        <w:rPr>
          <w:color w:val="000000"/>
          <w:sz w:val="22"/>
          <w:szCs w:val="22"/>
        </w:rPr>
      </w:pPr>
      <w:bookmarkStart w:colFirst="0" w:colLast="0" w:name="_3qrol1tuj7eg" w:id="36"/>
      <w:bookmarkEnd w:id="36"/>
      <w:r w:rsidDel="00000000" w:rsidR="00000000" w:rsidRPr="00000000">
        <w:rPr>
          <w:rtl w:val="0"/>
        </w:rPr>
        <w:t xml:space="preserve">Technique d’influence : </w:t>
      </w:r>
      <w:r w:rsidDel="00000000" w:rsidR="00000000" w:rsidRPr="00000000">
        <w:rPr>
          <w:color w:val="000000"/>
          <w:sz w:val="22"/>
          <w:szCs w:val="22"/>
          <w:rtl w:val="0"/>
        </w:rPr>
        <w:t xml:space="preserve">Pas d’influence</w:t>
      </w:r>
    </w:p>
    <w:p w:rsidR="00000000" w:rsidDel="00000000" w:rsidP="00000000" w:rsidRDefault="00000000" w:rsidRPr="00000000" w14:paraId="00000060">
      <w:pPr>
        <w:pStyle w:val="Heading4"/>
        <w:rPr/>
      </w:pPr>
      <w:bookmarkStart w:colFirst="0" w:colLast="0" w:name="_tr1sthi7xtm6" w:id="37"/>
      <w:bookmarkEnd w:id="37"/>
      <w:r w:rsidDel="00000000" w:rsidR="00000000" w:rsidRPr="00000000">
        <w:rPr>
          <w:rtl w:val="0"/>
        </w:rPr>
        <w:t xml:space="preserve">Limites : </w:t>
      </w:r>
    </w:p>
    <w:p w:rsidR="00000000" w:rsidDel="00000000" w:rsidP="00000000" w:rsidRDefault="00000000" w:rsidRPr="00000000" w14:paraId="00000061">
      <w:pPr>
        <w:rPr/>
      </w:pPr>
      <w:r w:rsidDel="00000000" w:rsidR="00000000" w:rsidRPr="00000000">
        <w:rPr>
          <w:rtl w:val="0"/>
        </w:rPr>
        <w:t xml:space="preserve">Pas de limites indiquées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rPr/>
      </w:pPr>
      <w:bookmarkStart w:colFirst="0" w:colLast="0" w:name="_glcx52a3fl3c" w:id="38"/>
      <w:bookmarkEnd w:id="38"/>
      <w:r w:rsidDel="00000000" w:rsidR="00000000" w:rsidRPr="00000000">
        <w:rPr>
          <w:b w:val="1"/>
          <w:u w:val="single"/>
          <w:rtl w:val="0"/>
        </w:rPr>
        <w:t xml:space="preserve">From energy behaviors to lifestyles: Contribution of behavioral archetypes to the description of energy consumption patterns in the residential sector</w:t>
      </w:r>
      <w:r w:rsidDel="00000000" w:rsidR="00000000" w:rsidRPr="00000000">
        <w:rPr>
          <w:rtl w:val="0"/>
        </w:rPr>
      </w:r>
    </w:p>
    <w:p w:rsidR="00000000" w:rsidDel="00000000" w:rsidP="00000000" w:rsidRDefault="00000000" w:rsidRPr="00000000" w14:paraId="00000072">
      <w:pPr>
        <w:pStyle w:val="Heading4"/>
        <w:rPr/>
      </w:pPr>
      <w:bookmarkStart w:colFirst="0" w:colLast="0" w:name="_iombpmh2i5zl" w:id="39"/>
      <w:bookmarkEnd w:id="39"/>
      <w:r w:rsidDel="00000000" w:rsidR="00000000" w:rsidRPr="00000000">
        <w:rPr>
          <w:rtl w:val="0"/>
        </w:rPr>
        <w:t xml:space="preserve">Auteurs : </w:t>
      </w:r>
      <w:r w:rsidDel="00000000" w:rsidR="00000000" w:rsidRPr="00000000">
        <w:rPr>
          <w:color w:val="000000"/>
          <w:sz w:val="22"/>
          <w:szCs w:val="22"/>
          <w:rtl w:val="0"/>
        </w:rPr>
        <w:t xml:space="preserve">M. Heinrich, M. Ruellan, L. Oukhellou, A. Samé, Jean-Pierre Lévy</w:t>
      </w:r>
      <w:r w:rsidDel="00000000" w:rsidR="00000000" w:rsidRPr="00000000">
        <w:rPr>
          <w:rtl w:val="0"/>
        </w:rPr>
      </w:r>
    </w:p>
    <w:p w:rsidR="00000000" w:rsidDel="00000000" w:rsidP="00000000" w:rsidRDefault="00000000" w:rsidRPr="00000000" w14:paraId="00000073">
      <w:pPr>
        <w:pStyle w:val="Heading4"/>
        <w:rPr/>
      </w:pPr>
      <w:bookmarkStart w:colFirst="0" w:colLast="0" w:name="_j3xlqic7i2tq" w:id="40"/>
      <w:bookmarkEnd w:id="40"/>
      <w:r w:rsidDel="00000000" w:rsidR="00000000" w:rsidRPr="00000000">
        <w:rPr>
          <w:rtl w:val="0"/>
        </w:rPr>
        <w:t xml:space="preserve">Année de publication : </w:t>
      </w:r>
      <w:r w:rsidDel="00000000" w:rsidR="00000000" w:rsidRPr="00000000">
        <w:rPr>
          <w:color w:val="000000"/>
          <w:sz w:val="22"/>
          <w:szCs w:val="22"/>
          <w:rtl w:val="0"/>
        </w:rPr>
        <w:t xml:space="preserve">2022</w:t>
      </w:r>
      <w:r w:rsidDel="00000000" w:rsidR="00000000" w:rsidRPr="00000000">
        <w:rPr>
          <w:rtl w:val="0"/>
        </w:rPr>
      </w:r>
    </w:p>
    <w:p w:rsidR="00000000" w:rsidDel="00000000" w:rsidP="00000000" w:rsidRDefault="00000000" w:rsidRPr="00000000" w14:paraId="00000074">
      <w:pPr>
        <w:pStyle w:val="Heading4"/>
        <w:rPr/>
      </w:pPr>
      <w:bookmarkStart w:colFirst="0" w:colLast="0" w:name="_i6tobnslbjb2" w:id="41"/>
      <w:bookmarkEnd w:id="41"/>
      <w:r w:rsidDel="00000000" w:rsidR="00000000" w:rsidRPr="00000000">
        <w:rPr>
          <w:rtl w:val="0"/>
        </w:rPr>
        <w:t xml:space="preserve">Application: </w:t>
      </w:r>
    </w:p>
    <w:p w:rsidR="00000000" w:rsidDel="00000000" w:rsidP="00000000" w:rsidRDefault="00000000" w:rsidRPr="00000000" w14:paraId="00000075">
      <w:pPr>
        <w:rPr/>
      </w:pPr>
      <w:r w:rsidDel="00000000" w:rsidR="00000000" w:rsidRPr="00000000">
        <w:rPr>
          <w:rtl w:val="0"/>
        </w:rPr>
        <w:t xml:space="preserve">Construction d’archétypes comportementaux</w:t>
      </w:r>
    </w:p>
    <w:p w:rsidR="00000000" w:rsidDel="00000000" w:rsidP="00000000" w:rsidRDefault="00000000" w:rsidRPr="00000000" w14:paraId="00000076">
      <w:pPr>
        <w:pStyle w:val="Heading4"/>
        <w:rPr/>
      </w:pPr>
      <w:bookmarkStart w:colFirst="0" w:colLast="0" w:name="_dbdgzw3cvqqf" w:id="42"/>
      <w:bookmarkEnd w:id="42"/>
      <w:r w:rsidDel="00000000" w:rsidR="00000000" w:rsidRPr="00000000">
        <w:rPr>
          <w:rtl w:val="0"/>
        </w:rPr>
        <w:t xml:space="preserve">Données : </w:t>
      </w:r>
    </w:p>
    <w:p w:rsidR="00000000" w:rsidDel="00000000" w:rsidP="00000000" w:rsidRDefault="00000000" w:rsidRPr="00000000" w14:paraId="00000077">
      <w:pPr>
        <w:rPr/>
      </w:pPr>
      <w:r w:rsidDel="00000000" w:rsidR="00000000" w:rsidRPr="00000000">
        <w:rPr>
          <w:rtl w:val="0"/>
        </w:rPr>
        <w:t xml:space="preserve">Dataset de 35 variables couvrant l'hygiène, l'alimentation, le chauffage, l'éclairage, les pratiques de loisirs et l'occupation du logement avec 1363 ménages d’Ile de France.</w:t>
      </w:r>
    </w:p>
    <w:p w:rsidR="00000000" w:rsidDel="00000000" w:rsidP="00000000" w:rsidRDefault="00000000" w:rsidRPr="00000000" w14:paraId="00000078">
      <w:pPr>
        <w:rPr/>
      </w:pPr>
      <w:r w:rsidDel="00000000" w:rsidR="00000000" w:rsidRPr="00000000">
        <w:rPr>
          <w:rtl w:val="0"/>
        </w:rPr>
        <w:t xml:space="preserve">Source : projet ENERGIHAB (Agence Nationale de la Recherche française)</w:t>
      </w:r>
      <w:r w:rsidDel="00000000" w:rsidR="00000000" w:rsidRPr="00000000">
        <w:rPr>
          <w:rtl w:val="0"/>
        </w:rPr>
      </w:r>
    </w:p>
    <w:p w:rsidR="00000000" w:rsidDel="00000000" w:rsidP="00000000" w:rsidRDefault="00000000" w:rsidRPr="00000000" w14:paraId="00000079">
      <w:pPr>
        <w:pStyle w:val="Heading4"/>
        <w:rPr/>
      </w:pPr>
      <w:bookmarkStart w:colFirst="0" w:colLast="0" w:name="_vb3tlegyy6rh" w:id="43"/>
      <w:bookmarkEnd w:id="43"/>
      <w:r w:rsidDel="00000000" w:rsidR="00000000" w:rsidRPr="00000000">
        <w:rPr>
          <w:rtl w:val="0"/>
        </w:rPr>
        <w:t xml:space="preserve">Traitements : </w:t>
      </w:r>
    </w:p>
    <w:p w:rsidR="00000000" w:rsidDel="00000000" w:rsidP="00000000" w:rsidRDefault="00000000" w:rsidRPr="00000000" w14:paraId="0000007A">
      <w:pPr>
        <w:numPr>
          <w:ilvl w:val="0"/>
          <w:numId w:val="1"/>
        </w:numPr>
        <w:ind w:left="720" w:hanging="360"/>
        <w:rPr>
          <w:u w:val="none"/>
        </w:rPr>
      </w:pPr>
      <w:r w:rsidDel="00000000" w:rsidR="00000000" w:rsidRPr="00000000">
        <w:rPr>
          <w:rtl w:val="0"/>
        </w:rPr>
        <w:t xml:space="preserve">Construction de variables synthétiques (SV) par la méthode de Chavent</w:t>
      </w:r>
    </w:p>
    <w:p w:rsidR="00000000" w:rsidDel="00000000" w:rsidP="00000000" w:rsidRDefault="00000000" w:rsidRPr="00000000" w14:paraId="0000007B">
      <w:pPr>
        <w:ind w:left="720" w:firstLine="0"/>
        <w:rPr/>
      </w:pPr>
      <w:r w:rsidDel="00000000" w:rsidR="00000000" w:rsidRPr="00000000">
        <w:rPr>
          <w:rtl w:val="0"/>
        </w:rPr>
        <w:t xml:space="preserve">Choix du nombre de clusters avec Agglomerative Hierarchical Clustering (AHC)</w:t>
      </w:r>
    </w:p>
    <w:p w:rsidR="00000000" w:rsidDel="00000000" w:rsidP="00000000" w:rsidRDefault="00000000" w:rsidRPr="00000000" w14:paraId="0000007C">
      <w:pPr>
        <w:numPr>
          <w:ilvl w:val="0"/>
          <w:numId w:val="1"/>
        </w:numPr>
        <w:ind w:left="720" w:hanging="360"/>
        <w:rPr>
          <w:u w:val="none"/>
        </w:rPr>
      </w:pPr>
      <w:r w:rsidDel="00000000" w:rsidR="00000000" w:rsidRPr="00000000">
        <w:rPr>
          <w:rtl w:val="0"/>
        </w:rPr>
        <w:t xml:space="preserve">Regroupement des ménages similaires avec la distance euclidienne</w:t>
      </w:r>
    </w:p>
    <w:p w:rsidR="00000000" w:rsidDel="00000000" w:rsidP="00000000" w:rsidRDefault="00000000" w:rsidRPr="00000000" w14:paraId="0000007D">
      <w:pPr>
        <w:numPr>
          <w:ilvl w:val="0"/>
          <w:numId w:val="1"/>
        </w:numPr>
        <w:ind w:left="720" w:hanging="360"/>
        <w:rPr>
          <w:u w:val="none"/>
        </w:rPr>
      </w:pPr>
      <w:r w:rsidDel="00000000" w:rsidR="00000000" w:rsidRPr="00000000">
        <w:rPr>
          <w:rtl w:val="0"/>
        </w:rPr>
        <w:t xml:space="preserve">Liaison des clusters avec les variables synthétiques avec test de Student</w:t>
      </w:r>
    </w:p>
    <w:p w:rsidR="00000000" w:rsidDel="00000000" w:rsidP="00000000" w:rsidRDefault="00000000" w:rsidRPr="00000000" w14:paraId="0000007E">
      <w:pPr>
        <w:pStyle w:val="Heading4"/>
        <w:rPr/>
      </w:pPr>
      <w:bookmarkStart w:colFirst="0" w:colLast="0" w:name="_xlzk56vtuodq" w:id="44"/>
      <w:bookmarkEnd w:id="44"/>
      <w:r w:rsidDel="00000000" w:rsidR="00000000" w:rsidRPr="00000000">
        <w:rPr>
          <w:rtl w:val="0"/>
        </w:rPr>
        <w:t xml:space="preserve">Evaluation des performances : </w:t>
      </w:r>
    </w:p>
    <w:p w:rsidR="00000000" w:rsidDel="00000000" w:rsidP="00000000" w:rsidRDefault="00000000" w:rsidRPr="00000000" w14:paraId="0000007F">
      <w:pPr>
        <w:rPr/>
      </w:pPr>
      <w:r w:rsidDel="00000000" w:rsidR="00000000" w:rsidRPr="00000000">
        <w:rPr>
          <w:rtl w:val="0"/>
        </w:rPr>
        <w:t xml:space="preserve">Bootstrapping : opération de clustering avec 100 sous-datasets et mesure de la persistance des associations de variables</w:t>
      </w:r>
    </w:p>
    <w:p w:rsidR="00000000" w:rsidDel="00000000" w:rsidP="00000000" w:rsidRDefault="00000000" w:rsidRPr="00000000" w14:paraId="00000080">
      <w:pPr>
        <w:rPr/>
      </w:pPr>
      <w:r w:rsidDel="00000000" w:rsidR="00000000" w:rsidRPr="00000000">
        <w:rPr>
          <w:rtl w:val="0"/>
        </w:rPr>
        <w:t xml:space="preserve">Test de Student pour identifier les variables synthétiques qui caractérisent le mieux les clusters construits</w:t>
      </w:r>
    </w:p>
    <w:p w:rsidR="00000000" w:rsidDel="00000000" w:rsidP="00000000" w:rsidRDefault="00000000" w:rsidRPr="00000000" w14:paraId="00000081">
      <w:pPr>
        <w:rPr/>
      </w:pPr>
      <w:r w:rsidDel="00000000" w:rsidR="00000000" w:rsidRPr="00000000">
        <w:rPr>
          <w:rtl w:val="0"/>
        </w:rPr>
        <w:t xml:space="preserve">Etude de la corrélation entre les variables et leur SV</w:t>
      </w:r>
    </w:p>
    <w:p w:rsidR="00000000" w:rsidDel="00000000" w:rsidP="00000000" w:rsidRDefault="00000000" w:rsidRPr="00000000" w14:paraId="00000082">
      <w:pPr>
        <w:pStyle w:val="Heading4"/>
        <w:rPr/>
      </w:pPr>
      <w:bookmarkStart w:colFirst="0" w:colLast="0" w:name="_gb5v7fgrjssa" w:id="45"/>
      <w:bookmarkEnd w:id="45"/>
      <w:r w:rsidDel="00000000" w:rsidR="00000000" w:rsidRPr="00000000">
        <w:rPr>
          <w:rtl w:val="0"/>
        </w:rPr>
        <w:t xml:space="preserve">Technique d’influence : </w:t>
      </w:r>
      <w:r w:rsidDel="00000000" w:rsidR="00000000" w:rsidRPr="00000000">
        <w:rPr>
          <w:color w:val="000000"/>
          <w:sz w:val="22"/>
          <w:szCs w:val="22"/>
          <w:rtl w:val="0"/>
        </w:rPr>
        <w:t xml:space="preserve">Pas d’influence</w:t>
      </w:r>
      <w:r w:rsidDel="00000000" w:rsidR="00000000" w:rsidRPr="00000000">
        <w:rPr>
          <w:rtl w:val="0"/>
        </w:rPr>
      </w:r>
    </w:p>
    <w:p w:rsidR="00000000" w:rsidDel="00000000" w:rsidP="00000000" w:rsidRDefault="00000000" w:rsidRPr="00000000" w14:paraId="00000083">
      <w:pPr>
        <w:pStyle w:val="Heading4"/>
        <w:rPr/>
      </w:pPr>
      <w:bookmarkStart w:colFirst="0" w:colLast="0" w:name="_hbjm9q9ucxu2" w:id="46"/>
      <w:bookmarkEnd w:id="46"/>
      <w:r w:rsidDel="00000000" w:rsidR="00000000" w:rsidRPr="00000000">
        <w:rPr>
          <w:rtl w:val="0"/>
        </w:rPr>
        <w:t xml:space="preserve">Limites : </w:t>
      </w:r>
    </w:p>
    <w:p w:rsidR="00000000" w:rsidDel="00000000" w:rsidP="00000000" w:rsidRDefault="00000000" w:rsidRPr="00000000" w14:paraId="00000084">
      <w:pPr>
        <w:rPr/>
      </w:pPr>
      <w:r w:rsidDel="00000000" w:rsidR="00000000" w:rsidRPr="00000000">
        <w:rPr>
          <w:rtl w:val="0"/>
        </w:rPr>
        <w:t xml:space="preserve">Données anciennes de 2010, collectées par téléphone (possibles biais, erreurs ou manque d’informations), n’incluent pas les développements technologiques (appareils disponibles, temps et fréquence d’utilisation, télétravail, mobiles et numériques), limitées géographiquement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rPr>
          <w:b w:val="1"/>
          <w:u w:val="single"/>
        </w:rPr>
      </w:pPr>
      <w:bookmarkStart w:colFirst="0" w:colLast="0" w:name="_gsx8szaz7bnt" w:id="47"/>
      <w:bookmarkEnd w:id="47"/>
      <w:r w:rsidDel="00000000" w:rsidR="00000000" w:rsidRPr="00000000">
        <w:rPr>
          <w:b w:val="1"/>
          <w:u w:val="single"/>
          <w:rtl w:val="0"/>
        </w:rPr>
        <w:t xml:space="preserve">Lifestyle factors in U.S. residential electricity consumption</w:t>
      </w:r>
    </w:p>
    <w:p w:rsidR="00000000" w:rsidDel="00000000" w:rsidP="00000000" w:rsidRDefault="00000000" w:rsidRPr="00000000" w14:paraId="0000008B">
      <w:pPr>
        <w:pStyle w:val="Heading4"/>
        <w:rPr/>
      </w:pPr>
      <w:bookmarkStart w:colFirst="0" w:colLast="0" w:name="_uqoqqxkb7ino" w:id="48"/>
      <w:bookmarkEnd w:id="48"/>
      <w:r w:rsidDel="00000000" w:rsidR="00000000" w:rsidRPr="00000000">
        <w:rPr>
          <w:rtl w:val="0"/>
        </w:rPr>
        <w:t xml:space="preserve">Auteurs : </w:t>
      </w:r>
      <w:r w:rsidDel="00000000" w:rsidR="00000000" w:rsidRPr="00000000">
        <w:rPr>
          <w:color w:val="000000"/>
          <w:sz w:val="22"/>
          <w:szCs w:val="22"/>
          <w:rtl w:val="0"/>
        </w:rPr>
        <w:t xml:space="preserve">T. F. Sanquist, H. Orr, B. Shui, A. C. Bittner</w:t>
      </w:r>
      <w:r w:rsidDel="00000000" w:rsidR="00000000" w:rsidRPr="00000000">
        <w:rPr>
          <w:rtl w:val="0"/>
        </w:rPr>
      </w:r>
    </w:p>
    <w:p w:rsidR="00000000" w:rsidDel="00000000" w:rsidP="00000000" w:rsidRDefault="00000000" w:rsidRPr="00000000" w14:paraId="0000008C">
      <w:pPr>
        <w:pStyle w:val="Heading4"/>
        <w:rPr/>
      </w:pPr>
      <w:bookmarkStart w:colFirst="0" w:colLast="0" w:name="_oy1y2q4np1rm" w:id="49"/>
      <w:bookmarkEnd w:id="49"/>
      <w:r w:rsidDel="00000000" w:rsidR="00000000" w:rsidRPr="00000000">
        <w:rPr>
          <w:rtl w:val="0"/>
        </w:rPr>
        <w:t xml:space="preserve">Année de publication : </w:t>
      </w:r>
      <w:r w:rsidDel="00000000" w:rsidR="00000000" w:rsidRPr="00000000">
        <w:rPr>
          <w:color w:val="000000"/>
          <w:sz w:val="22"/>
          <w:szCs w:val="22"/>
          <w:rtl w:val="0"/>
        </w:rPr>
        <w:t xml:space="preserve">2012</w:t>
      </w:r>
      <w:r w:rsidDel="00000000" w:rsidR="00000000" w:rsidRPr="00000000">
        <w:rPr>
          <w:rtl w:val="0"/>
        </w:rPr>
      </w:r>
    </w:p>
    <w:p w:rsidR="00000000" w:rsidDel="00000000" w:rsidP="00000000" w:rsidRDefault="00000000" w:rsidRPr="00000000" w14:paraId="0000008D">
      <w:pPr>
        <w:pStyle w:val="Heading4"/>
        <w:rPr/>
      </w:pPr>
      <w:bookmarkStart w:colFirst="0" w:colLast="0" w:name="_lls46vxxbxj3" w:id="50"/>
      <w:bookmarkEnd w:id="50"/>
      <w:r w:rsidDel="00000000" w:rsidR="00000000" w:rsidRPr="00000000">
        <w:rPr>
          <w:rtl w:val="0"/>
        </w:rPr>
        <w:t xml:space="preserve">Application: </w:t>
      </w:r>
    </w:p>
    <w:p w:rsidR="00000000" w:rsidDel="00000000" w:rsidP="00000000" w:rsidRDefault="00000000" w:rsidRPr="00000000" w14:paraId="0000008E">
      <w:pPr>
        <w:rPr/>
      </w:pPr>
      <w:r w:rsidDel="00000000" w:rsidR="00000000" w:rsidRPr="00000000">
        <w:rPr>
          <w:rtl w:val="0"/>
        </w:rPr>
        <w:t xml:space="preserve">Analyse du style de vie de la consommation électrique des ménages </w:t>
      </w:r>
    </w:p>
    <w:p w:rsidR="00000000" w:rsidDel="00000000" w:rsidP="00000000" w:rsidRDefault="00000000" w:rsidRPr="00000000" w14:paraId="0000008F">
      <w:pPr>
        <w:pStyle w:val="Heading4"/>
        <w:rPr>
          <w:color w:val="000000"/>
          <w:sz w:val="22"/>
          <w:szCs w:val="22"/>
        </w:rPr>
      </w:pPr>
      <w:bookmarkStart w:colFirst="0" w:colLast="0" w:name="_q4okiy1iedqz" w:id="51"/>
      <w:bookmarkEnd w:id="51"/>
      <w:r w:rsidDel="00000000" w:rsidR="00000000" w:rsidRPr="00000000">
        <w:rPr>
          <w:rtl w:val="0"/>
        </w:rPr>
        <w:t xml:space="preserve">Données : </w:t>
      </w:r>
      <w:r w:rsidDel="00000000" w:rsidR="00000000" w:rsidRPr="00000000">
        <w:rPr>
          <w:color w:val="000000"/>
          <w:sz w:val="22"/>
          <w:szCs w:val="22"/>
          <w:rtl w:val="0"/>
        </w:rPr>
        <w:t xml:space="preserve">Utilisation de 2165 ménages de RECS 2005, données de consommation énergétique des ménages US en 2005 et 2690 ménages de RECS 2001</w:t>
      </w:r>
    </w:p>
    <w:p w:rsidR="00000000" w:rsidDel="00000000" w:rsidP="00000000" w:rsidRDefault="00000000" w:rsidRPr="00000000" w14:paraId="00000090">
      <w:pPr>
        <w:pStyle w:val="Heading4"/>
        <w:rPr/>
      </w:pPr>
      <w:bookmarkStart w:colFirst="0" w:colLast="0" w:name="_3ayjnhtmw722" w:id="52"/>
      <w:bookmarkEnd w:id="52"/>
      <w:r w:rsidDel="00000000" w:rsidR="00000000" w:rsidRPr="00000000">
        <w:rPr>
          <w:rtl w:val="0"/>
        </w:rPr>
        <w:t xml:space="preserve">Traitements : </w:t>
      </w:r>
    </w:p>
    <w:p w:rsidR="00000000" w:rsidDel="00000000" w:rsidP="00000000" w:rsidRDefault="00000000" w:rsidRPr="00000000" w14:paraId="00000091">
      <w:pPr>
        <w:rPr/>
      </w:pPr>
      <w:r w:rsidDel="00000000" w:rsidR="00000000" w:rsidRPr="00000000">
        <w:rPr>
          <w:rtl w:val="0"/>
        </w:rPr>
        <w:t xml:space="preserve">Utilisation de l'analyse factorielle pour réduire le nombre de variables en différents facteurs représentant les styles de vie (réduction de dimensions)</w:t>
      </w:r>
    </w:p>
    <w:p w:rsidR="00000000" w:rsidDel="00000000" w:rsidP="00000000" w:rsidRDefault="00000000" w:rsidRPr="00000000" w14:paraId="00000092">
      <w:pPr>
        <w:rPr/>
      </w:pPr>
      <w:r w:rsidDel="00000000" w:rsidR="00000000" w:rsidRPr="00000000">
        <w:rPr>
          <w:rtl w:val="0"/>
        </w:rPr>
        <w:t xml:space="preserve">Analyse des moindres carrés</w:t>
      </w:r>
    </w:p>
    <w:p w:rsidR="00000000" w:rsidDel="00000000" w:rsidP="00000000" w:rsidRDefault="00000000" w:rsidRPr="00000000" w14:paraId="00000093">
      <w:pPr>
        <w:pStyle w:val="Heading4"/>
        <w:rPr/>
      </w:pPr>
      <w:bookmarkStart w:colFirst="0" w:colLast="0" w:name="_jje80i1eckdg" w:id="53"/>
      <w:bookmarkEnd w:id="53"/>
      <w:r w:rsidDel="00000000" w:rsidR="00000000" w:rsidRPr="00000000">
        <w:rPr>
          <w:rtl w:val="0"/>
        </w:rPr>
        <w:t xml:space="preserve">Evaluation des performances : </w:t>
      </w:r>
    </w:p>
    <w:p w:rsidR="00000000" w:rsidDel="00000000" w:rsidP="00000000" w:rsidRDefault="00000000" w:rsidRPr="00000000" w14:paraId="00000094">
      <w:pPr>
        <w:rPr/>
      </w:pPr>
      <w:r w:rsidDel="00000000" w:rsidR="00000000" w:rsidRPr="00000000">
        <w:rPr>
          <w:rtl w:val="0"/>
        </w:rPr>
        <w:t xml:space="preserve">Utilisation de la régression pour mesurer l’utilité du style de vie pour prédire la consommation électrique sur différentes portions des datasets, mesure avec R².</w:t>
      </w:r>
    </w:p>
    <w:p w:rsidR="00000000" w:rsidDel="00000000" w:rsidP="00000000" w:rsidRDefault="00000000" w:rsidRPr="00000000" w14:paraId="00000095">
      <w:pPr>
        <w:pStyle w:val="Heading4"/>
        <w:rPr/>
      </w:pPr>
      <w:bookmarkStart w:colFirst="0" w:colLast="0" w:name="_dsa4inbhiyrj" w:id="54"/>
      <w:bookmarkEnd w:id="54"/>
      <w:r w:rsidDel="00000000" w:rsidR="00000000" w:rsidRPr="00000000">
        <w:rPr>
          <w:rtl w:val="0"/>
        </w:rPr>
        <w:t xml:space="preserve">Technique d’influence : </w:t>
      </w:r>
      <w:r w:rsidDel="00000000" w:rsidR="00000000" w:rsidRPr="00000000">
        <w:rPr>
          <w:color w:val="000000"/>
          <w:sz w:val="22"/>
          <w:szCs w:val="22"/>
          <w:rtl w:val="0"/>
        </w:rPr>
        <w:t xml:space="preserve">Pas d’influence</w:t>
      </w:r>
      <w:r w:rsidDel="00000000" w:rsidR="00000000" w:rsidRPr="00000000">
        <w:rPr>
          <w:rtl w:val="0"/>
        </w:rPr>
      </w:r>
    </w:p>
    <w:p w:rsidR="00000000" w:rsidDel="00000000" w:rsidP="00000000" w:rsidRDefault="00000000" w:rsidRPr="00000000" w14:paraId="00000096">
      <w:pPr>
        <w:pStyle w:val="Heading4"/>
        <w:rPr/>
      </w:pPr>
      <w:bookmarkStart w:colFirst="0" w:colLast="0" w:name="_1kt8see70j3" w:id="55"/>
      <w:bookmarkEnd w:id="55"/>
      <w:r w:rsidDel="00000000" w:rsidR="00000000" w:rsidRPr="00000000">
        <w:rPr>
          <w:rtl w:val="0"/>
        </w:rPr>
        <w:t xml:space="preserve">Limites : </w:t>
      </w:r>
      <w:r w:rsidDel="00000000" w:rsidR="00000000" w:rsidRPr="00000000">
        <w:rPr>
          <w:color w:val="000000"/>
          <w:sz w:val="22"/>
          <w:szCs w:val="22"/>
          <w:rtl w:val="0"/>
        </w:rPr>
        <w:t xml:space="preserve">Pas de limites indiquées</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rPr/>
      </w:pPr>
      <w:bookmarkStart w:colFirst="0" w:colLast="0" w:name="_h3j3xp2t4jhd" w:id="56"/>
      <w:bookmarkEnd w:id="56"/>
      <w:r w:rsidDel="00000000" w:rsidR="00000000" w:rsidRPr="00000000">
        <w:rPr>
          <w:b w:val="1"/>
          <w:u w:val="single"/>
          <w:rtl w:val="0"/>
        </w:rPr>
        <w:t xml:space="preserve">Building_Load_Forecasting_Using_Deep_Neural_Network_with_Efficient_Feature_Fusion</w:t>
      </w:r>
      <w:r w:rsidDel="00000000" w:rsidR="00000000" w:rsidRPr="00000000">
        <w:rPr>
          <w:rtl w:val="0"/>
        </w:rPr>
      </w:r>
    </w:p>
    <w:p w:rsidR="00000000" w:rsidDel="00000000" w:rsidP="00000000" w:rsidRDefault="00000000" w:rsidRPr="00000000" w14:paraId="000000AA">
      <w:pPr>
        <w:pStyle w:val="Heading4"/>
        <w:rPr/>
      </w:pPr>
      <w:bookmarkStart w:colFirst="0" w:colLast="0" w:name="_u351znml1ob5" w:id="57"/>
      <w:bookmarkEnd w:id="57"/>
      <w:r w:rsidDel="00000000" w:rsidR="00000000" w:rsidRPr="00000000">
        <w:rPr>
          <w:rtl w:val="0"/>
        </w:rPr>
        <w:t xml:space="preserve">Auteurs : </w:t>
      </w:r>
      <w:r w:rsidDel="00000000" w:rsidR="00000000" w:rsidRPr="00000000">
        <w:rPr>
          <w:color w:val="000000"/>
          <w:sz w:val="22"/>
          <w:szCs w:val="22"/>
          <w:rtl w:val="0"/>
        </w:rPr>
        <w:t xml:space="preserve">J. Wang, X. Chen, F. Zhang, F. Chen, Y. Xin</w:t>
      </w:r>
      <w:r w:rsidDel="00000000" w:rsidR="00000000" w:rsidRPr="00000000">
        <w:rPr>
          <w:rtl w:val="0"/>
        </w:rPr>
      </w:r>
    </w:p>
    <w:p w:rsidR="00000000" w:rsidDel="00000000" w:rsidP="00000000" w:rsidRDefault="00000000" w:rsidRPr="00000000" w14:paraId="000000AB">
      <w:pPr>
        <w:pStyle w:val="Heading4"/>
        <w:rPr/>
      </w:pPr>
      <w:bookmarkStart w:colFirst="0" w:colLast="0" w:name="_gzgegtr5bnbe" w:id="58"/>
      <w:bookmarkEnd w:id="58"/>
      <w:r w:rsidDel="00000000" w:rsidR="00000000" w:rsidRPr="00000000">
        <w:rPr>
          <w:rtl w:val="0"/>
        </w:rPr>
        <w:t xml:space="preserve">Année de publication : </w:t>
      </w:r>
      <w:r w:rsidDel="00000000" w:rsidR="00000000" w:rsidRPr="00000000">
        <w:rPr>
          <w:color w:val="000000"/>
          <w:sz w:val="22"/>
          <w:szCs w:val="22"/>
          <w:rtl w:val="0"/>
        </w:rPr>
        <w:t xml:space="preserve">2021</w:t>
      </w:r>
      <w:r w:rsidDel="00000000" w:rsidR="00000000" w:rsidRPr="00000000">
        <w:rPr>
          <w:rtl w:val="0"/>
        </w:rPr>
      </w:r>
    </w:p>
    <w:p w:rsidR="00000000" w:rsidDel="00000000" w:rsidP="00000000" w:rsidRDefault="00000000" w:rsidRPr="00000000" w14:paraId="000000AC">
      <w:pPr>
        <w:pStyle w:val="Heading4"/>
        <w:rPr/>
      </w:pPr>
      <w:bookmarkStart w:colFirst="0" w:colLast="0" w:name="_5k1l7wqxicxo" w:id="59"/>
      <w:bookmarkEnd w:id="59"/>
      <w:r w:rsidDel="00000000" w:rsidR="00000000" w:rsidRPr="00000000">
        <w:rPr>
          <w:rtl w:val="0"/>
        </w:rPr>
        <w:t xml:space="preserve">Application: </w:t>
      </w:r>
    </w:p>
    <w:p w:rsidR="00000000" w:rsidDel="00000000" w:rsidP="00000000" w:rsidRDefault="00000000" w:rsidRPr="00000000" w14:paraId="000000AD">
      <w:pPr>
        <w:rPr/>
      </w:pPr>
      <w:r w:rsidDel="00000000" w:rsidR="00000000" w:rsidRPr="00000000">
        <w:rPr>
          <w:rtl w:val="0"/>
        </w:rPr>
        <w:t xml:space="preserve">Prédiction de la consommation électrique sur l’heure suivante</w:t>
      </w:r>
    </w:p>
    <w:p w:rsidR="00000000" w:rsidDel="00000000" w:rsidP="00000000" w:rsidRDefault="00000000" w:rsidRPr="00000000" w14:paraId="000000AE">
      <w:pPr>
        <w:pStyle w:val="Heading4"/>
        <w:rPr>
          <w:color w:val="000000"/>
          <w:sz w:val="22"/>
          <w:szCs w:val="22"/>
        </w:rPr>
      </w:pPr>
      <w:bookmarkStart w:colFirst="0" w:colLast="0" w:name="_aum7b1zo99h" w:id="60"/>
      <w:bookmarkEnd w:id="60"/>
      <w:r w:rsidDel="00000000" w:rsidR="00000000" w:rsidRPr="00000000">
        <w:rPr>
          <w:rtl w:val="0"/>
        </w:rPr>
        <w:t xml:space="preserve">Données : </w:t>
      </w:r>
      <w:hyperlink r:id="rId6">
        <w:r w:rsidDel="00000000" w:rsidR="00000000" w:rsidRPr="00000000">
          <w:rPr>
            <w:color w:val="1155cc"/>
            <w:sz w:val="22"/>
            <w:szCs w:val="22"/>
            <w:u w:val="single"/>
            <w:rtl w:val="0"/>
          </w:rPr>
          <w:t xml:space="preserve">https://github.com/buds-lab/the-building-data-genome-project</w:t>
        </w:r>
      </w:hyperlink>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Données de bâtiments publics </w:t>
      </w:r>
      <w:r w:rsidDel="00000000" w:rsidR="00000000" w:rsidRPr="00000000">
        <w:rPr>
          <w:b w:val="1"/>
          <w:rtl w:val="0"/>
        </w:rPr>
        <w:t xml:space="preserve">non résidentiels</w:t>
      </w:r>
      <w:r w:rsidDel="00000000" w:rsidR="00000000" w:rsidRPr="00000000">
        <w:rPr>
          <w:rtl w:val="0"/>
        </w:rPr>
        <w:t xml:space="preserve"> (507 bâtiments: laboratoires, bureaux…) en 2013 et 300 écoles entre 2010 et 20215</w:t>
      </w:r>
      <w:r w:rsidDel="00000000" w:rsidR="00000000" w:rsidRPr="00000000">
        <w:rPr>
          <w:rtl w:val="0"/>
        </w:rPr>
      </w:r>
    </w:p>
    <w:p w:rsidR="00000000" w:rsidDel="00000000" w:rsidP="00000000" w:rsidRDefault="00000000" w:rsidRPr="00000000" w14:paraId="000000B0">
      <w:pPr>
        <w:pStyle w:val="Heading4"/>
        <w:rPr/>
      </w:pPr>
      <w:bookmarkStart w:colFirst="0" w:colLast="0" w:name="_cd8cp6cbr25z" w:id="61"/>
      <w:bookmarkEnd w:id="61"/>
      <w:r w:rsidDel="00000000" w:rsidR="00000000" w:rsidRPr="00000000">
        <w:rPr>
          <w:rtl w:val="0"/>
        </w:rPr>
        <w:t xml:space="preserve">Traitements : </w:t>
      </w:r>
    </w:p>
    <w:p w:rsidR="00000000" w:rsidDel="00000000" w:rsidP="00000000" w:rsidRDefault="00000000" w:rsidRPr="00000000" w14:paraId="000000B1">
      <w:pPr>
        <w:rPr/>
      </w:pPr>
      <w:r w:rsidDel="00000000" w:rsidR="00000000" w:rsidRPr="00000000">
        <w:rPr>
          <w:rtl w:val="0"/>
        </w:rPr>
        <w:t xml:space="preserve">Construction d'un réseau de neurones à convolution profonde (DCNN) basé sur ResNet</w:t>
      </w:r>
    </w:p>
    <w:p w:rsidR="00000000" w:rsidDel="00000000" w:rsidP="00000000" w:rsidRDefault="00000000" w:rsidRPr="00000000" w14:paraId="000000B2">
      <w:pPr>
        <w:rPr/>
      </w:pPr>
      <w:r w:rsidDel="00000000" w:rsidR="00000000" w:rsidRPr="00000000">
        <w:rPr>
          <w:rtl w:val="0"/>
        </w:rPr>
        <w:t xml:space="preserve">Corrélation de Pearson pour choisir les features météorologiques</w:t>
      </w:r>
    </w:p>
    <w:p w:rsidR="00000000" w:rsidDel="00000000" w:rsidP="00000000" w:rsidRDefault="00000000" w:rsidRPr="00000000" w14:paraId="000000B3">
      <w:pPr>
        <w:pStyle w:val="Heading4"/>
        <w:rPr/>
      </w:pPr>
      <w:bookmarkStart w:colFirst="0" w:colLast="0" w:name="_k5oyx6pgwlvz" w:id="62"/>
      <w:bookmarkEnd w:id="62"/>
      <w:r w:rsidDel="00000000" w:rsidR="00000000" w:rsidRPr="00000000">
        <w:rPr>
          <w:rtl w:val="0"/>
        </w:rPr>
        <w:t xml:space="preserve">Evaluation des performances : </w:t>
      </w:r>
    </w:p>
    <w:p w:rsidR="00000000" w:rsidDel="00000000" w:rsidP="00000000" w:rsidRDefault="00000000" w:rsidRPr="00000000" w14:paraId="000000B4">
      <w:pPr>
        <w:rPr/>
      </w:pPr>
      <w:r w:rsidDel="00000000" w:rsidR="00000000" w:rsidRPr="00000000">
        <w:rPr>
          <w:rtl w:val="0"/>
        </w:rPr>
        <w:t xml:space="preserve">Comparaison entre GRU, LSTM, GCNN et ResNet avec GridSearch </w:t>
      </w:r>
    </w:p>
    <w:p w:rsidR="00000000" w:rsidDel="00000000" w:rsidP="00000000" w:rsidRDefault="00000000" w:rsidRPr="00000000" w14:paraId="000000B5">
      <w:pPr>
        <w:rPr/>
      </w:pPr>
      <w:r w:rsidDel="00000000" w:rsidR="00000000" w:rsidRPr="00000000">
        <w:rPr>
          <w:rtl w:val="0"/>
        </w:rPr>
        <w:t xml:space="preserve">RMSE, MAE, MAPE et pinball loss</w:t>
      </w:r>
    </w:p>
    <w:p w:rsidR="00000000" w:rsidDel="00000000" w:rsidP="00000000" w:rsidRDefault="00000000" w:rsidRPr="00000000" w14:paraId="000000B6">
      <w:pPr>
        <w:pStyle w:val="Heading4"/>
        <w:rPr/>
      </w:pPr>
      <w:bookmarkStart w:colFirst="0" w:colLast="0" w:name="_aoatwyjcmmsx" w:id="63"/>
      <w:bookmarkEnd w:id="63"/>
      <w:r w:rsidDel="00000000" w:rsidR="00000000" w:rsidRPr="00000000">
        <w:rPr>
          <w:rtl w:val="0"/>
        </w:rPr>
        <w:t xml:space="preserve">Technique d’influence : </w:t>
      </w:r>
      <w:r w:rsidDel="00000000" w:rsidR="00000000" w:rsidRPr="00000000">
        <w:rPr>
          <w:color w:val="000000"/>
          <w:sz w:val="22"/>
          <w:szCs w:val="22"/>
          <w:rtl w:val="0"/>
        </w:rPr>
        <w:t xml:space="preserve">Pas d’influence</w:t>
      </w:r>
      <w:r w:rsidDel="00000000" w:rsidR="00000000" w:rsidRPr="00000000">
        <w:rPr>
          <w:rtl w:val="0"/>
        </w:rPr>
      </w:r>
    </w:p>
    <w:p w:rsidR="00000000" w:rsidDel="00000000" w:rsidP="00000000" w:rsidRDefault="00000000" w:rsidRPr="00000000" w14:paraId="000000B7">
      <w:pPr>
        <w:pStyle w:val="Heading4"/>
        <w:rPr>
          <w:color w:val="000000"/>
          <w:sz w:val="22"/>
          <w:szCs w:val="22"/>
        </w:rPr>
      </w:pPr>
      <w:bookmarkStart w:colFirst="0" w:colLast="0" w:name="_kkx46gr67xkv" w:id="64"/>
      <w:bookmarkEnd w:id="64"/>
      <w:r w:rsidDel="00000000" w:rsidR="00000000" w:rsidRPr="00000000">
        <w:rPr>
          <w:rtl w:val="0"/>
        </w:rPr>
        <w:t xml:space="preserve">Limites : </w:t>
      </w:r>
      <w:r w:rsidDel="00000000" w:rsidR="00000000" w:rsidRPr="00000000">
        <w:rPr>
          <w:color w:val="000000"/>
          <w:sz w:val="22"/>
          <w:szCs w:val="22"/>
          <w:rtl w:val="0"/>
        </w:rPr>
        <w:t xml:space="preserve">Pas de limites indiquées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2"/>
        <w:rPr>
          <w:b w:val="1"/>
          <w:u w:val="single"/>
        </w:rPr>
      </w:pPr>
      <w:bookmarkStart w:colFirst="0" w:colLast="0" w:name="_u3tr42su919f" w:id="65"/>
      <w:bookmarkEnd w:id="65"/>
      <w:r w:rsidDel="00000000" w:rsidR="00000000" w:rsidRPr="00000000">
        <w:rPr>
          <w:b w:val="1"/>
          <w:u w:val="single"/>
          <w:rtl w:val="0"/>
        </w:rPr>
        <w:t xml:space="preserve">Electrical_Power_Consumption_Forecasting_with_Transformers</w:t>
      </w:r>
    </w:p>
    <w:p w:rsidR="00000000" w:rsidDel="00000000" w:rsidP="00000000" w:rsidRDefault="00000000" w:rsidRPr="00000000" w14:paraId="000000CD">
      <w:pPr>
        <w:pStyle w:val="Heading4"/>
        <w:rPr>
          <w:color w:val="000000"/>
          <w:sz w:val="22"/>
          <w:szCs w:val="22"/>
        </w:rPr>
      </w:pPr>
      <w:bookmarkStart w:colFirst="0" w:colLast="0" w:name="_659idr15tugi" w:id="66"/>
      <w:bookmarkEnd w:id="66"/>
      <w:r w:rsidDel="00000000" w:rsidR="00000000" w:rsidRPr="00000000">
        <w:rPr>
          <w:rtl w:val="0"/>
        </w:rPr>
        <w:t xml:space="preserve">Auteurs : </w:t>
      </w:r>
      <w:r w:rsidDel="00000000" w:rsidR="00000000" w:rsidRPr="00000000">
        <w:rPr>
          <w:color w:val="000000"/>
          <w:sz w:val="22"/>
          <w:szCs w:val="22"/>
          <w:rtl w:val="0"/>
        </w:rPr>
        <w:t xml:space="preserve">J. W. Chan, C. K. Yeo</w:t>
      </w:r>
    </w:p>
    <w:p w:rsidR="00000000" w:rsidDel="00000000" w:rsidP="00000000" w:rsidRDefault="00000000" w:rsidRPr="00000000" w14:paraId="000000CE">
      <w:pPr>
        <w:pStyle w:val="Heading4"/>
        <w:rPr>
          <w:color w:val="000000"/>
          <w:sz w:val="22"/>
          <w:szCs w:val="22"/>
        </w:rPr>
      </w:pPr>
      <w:bookmarkStart w:colFirst="0" w:colLast="0" w:name="_e80pyxktja81" w:id="67"/>
      <w:bookmarkEnd w:id="67"/>
      <w:r w:rsidDel="00000000" w:rsidR="00000000" w:rsidRPr="00000000">
        <w:rPr>
          <w:rtl w:val="0"/>
        </w:rPr>
        <w:t xml:space="preserve">Année de publication : </w:t>
      </w:r>
      <w:r w:rsidDel="00000000" w:rsidR="00000000" w:rsidRPr="00000000">
        <w:rPr>
          <w:color w:val="000000"/>
          <w:sz w:val="22"/>
          <w:szCs w:val="22"/>
          <w:rtl w:val="0"/>
        </w:rPr>
        <w:t xml:space="preserve">2022</w:t>
      </w:r>
    </w:p>
    <w:p w:rsidR="00000000" w:rsidDel="00000000" w:rsidP="00000000" w:rsidRDefault="00000000" w:rsidRPr="00000000" w14:paraId="000000CF">
      <w:pPr>
        <w:pStyle w:val="Heading4"/>
        <w:rPr/>
      </w:pPr>
      <w:bookmarkStart w:colFirst="0" w:colLast="0" w:name="_e7r2hu6yv5i" w:id="68"/>
      <w:bookmarkEnd w:id="68"/>
      <w:r w:rsidDel="00000000" w:rsidR="00000000" w:rsidRPr="00000000">
        <w:rPr>
          <w:rtl w:val="0"/>
        </w:rPr>
        <w:t xml:space="preserve">Application: </w:t>
      </w:r>
    </w:p>
    <w:p w:rsidR="00000000" w:rsidDel="00000000" w:rsidP="00000000" w:rsidRDefault="00000000" w:rsidRPr="00000000" w14:paraId="000000D0">
      <w:pPr>
        <w:rPr/>
      </w:pPr>
      <w:r w:rsidDel="00000000" w:rsidR="00000000" w:rsidRPr="00000000">
        <w:rPr>
          <w:rtl w:val="0"/>
        </w:rPr>
        <w:t xml:space="preserve">Prédiction de la consommation électrique</w:t>
      </w:r>
    </w:p>
    <w:p w:rsidR="00000000" w:rsidDel="00000000" w:rsidP="00000000" w:rsidRDefault="00000000" w:rsidRPr="00000000" w14:paraId="000000D1">
      <w:pPr>
        <w:pStyle w:val="Heading4"/>
        <w:rPr/>
      </w:pPr>
      <w:bookmarkStart w:colFirst="0" w:colLast="0" w:name="_woizgr49fd5h" w:id="69"/>
      <w:bookmarkEnd w:id="69"/>
      <w:r w:rsidDel="00000000" w:rsidR="00000000" w:rsidRPr="00000000">
        <w:rPr>
          <w:rtl w:val="0"/>
        </w:rPr>
        <w:t xml:space="preserve">Données :</w:t>
      </w:r>
    </w:p>
    <w:p w:rsidR="00000000" w:rsidDel="00000000" w:rsidP="00000000" w:rsidRDefault="00000000" w:rsidRPr="00000000" w14:paraId="000000D2">
      <w:pPr>
        <w:rPr/>
      </w:pPr>
      <w:r w:rsidDel="00000000" w:rsidR="00000000" w:rsidRPr="00000000">
        <w:rPr>
          <w:rtl w:val="0"/>
        </w:rPr>
        <w:t xml:space="preserve">London Smart Meter dataset (</w:t>
      </w:r>
      <w:hyperlink r:id="rId7">
        <w:r w:rsidDel="00000000" w:rsidR="00000000" w:rsidRPr="00000000">
          <w:rPr>
            <w:color w:val="1155cc"/>
            <w:u w:val="single"/>
            <w:rtl w:val="0"/>
          </w:rPr>
          <w:t xml:space="preserve">https://www.kaggle.com/datasets/jeanmidev/smart-meters-in-london/data</w:t>
        </w:r>
      </w:hyperlink>
      <w:r w:rsidDel="00000000" w:rsidR="00000000" w:rsidRPr="00000000">
        <w:rPr>
          <w:rtl w:val="0"/>
        </w:rPr>
        <w:t xml:space="preserve">)</w:t>
      </w:r>
    </w:p>
    <w:p w:rsidR="00000000" w:rsidDel="00000000" w:rsidP="00000000" w:rsidRDefault="00000000" w:rsidRPr="00000000" w14:paraId="000000D3">
      <w:pPr>
        <w:rPr/>
      </w:pPr>
      <w:r w:rsidDel="00000000" w:rsidR="00000000" w:rsidRPr="00000000">
        <w:rPr>
          <w:rtl w:val="0"/>
        </w:rPr>
        <w:t xml:space="preserve">5567 ménages de Londres entre 2011 et 2014 </w:t>
      </w:r>
    </w:p>
    <w:p w:rsidR="00000000" w:rsidDel="00000000" w:rsidP="00000000" w:rsidRDefault="00000000" w:rsidRPr="00000000" w14:paraId="000000D4">
      <w:pPr>
        <w:rPr/>
      </w:pPr>
      <w:r w:rsidDel="00000000" w:rsidR="00000000" w:rsidRPr="00000000">
        <w:rPr>
          <w:rtl w:val="0"/>
        </w:rPr>
        <w:t xml:space="preserve">Données temporelles relevées par demi-heure</w:t>
      </w:r>
      <w:r w:rsidDel="00000000" w:rsidR="00000000" w:rsidRPr="00000000">
        <w:rPr>
          <w:rtl w:val="0"/>
        </w:rPr>
      </w:r>
    </w:p>
    <w:p w:rsidR="00000000" w:rsidDel="00000000" w:rsidP="00000000" w:rsidRDefault="00000000" w:rsidRPr="00000000" w14:paraId="000000D5">
      <w:pPr>
        <w:pStyle w:val="Heading4"/>
        <w:rPr/>
      </w:pPr>
      <w:bookmarkStart w:colFirst="0" w:colLast="0" w:name="_pna16ex65auq" w:id="70"/>
      <w:bookmarkEnd w:id="70"/>
      <w:r w:rsidDel="00000000" w:rsidR="00000000" w:rsidRPr="00000000">
        <w:rPr>
          <w:rtl w:val="0"/>
        </w:rPr>
        <w:t xml:space="preserve">Traitements : </w:t>
      </w:r>
    </w:p>
    <w:p w:rsidR="00000000" w:rsidDel="00000000" w:rsidP="00000000" w:rsidRDefault="00000000" w:rsidRPr="00000000" w14:paraId="000000D6">
      <w:pPr>
        <w:rPr/>
      </w:pPr>
      <w:r w:rsidDel="00000000" w:rsidR="00000000" w:rsidRPr="00000000">
        <w:rPr>
          <w:rtl w:val="0"/>
        </w:rPr>
        <w:t xml:space="preserve">Sparse transformer : Encoder et Decoder composés de blocs feed forward et sparse attention</w:t>
      </w:r>
    </w:p>
    <w:p w:rsidR="00000000" w:rsidDel="00000000" w:rsidP="00000000" w:rsidRDefault="00000000" w:rsidRPr="00000000" w14:paraId="000000D7">
      <w:pPr>
        <w:pStyle w:val="Heading4"/>
        <w:rPr/>
      </w:pPr>
      <w:bookmarkStart w:colFirst="0" w:colLast="0" w:name="_x4er2aulwequ" w:id="71"/>
      <w:bookmarkEnd w:id="71"/>
      <w:r w:rsidDel="00000000" w:rsidR="00000000" w:rsidRPr="00000000">
        <w:rPr>
          <w:rtl w:val="0"/>
        </w:rPr>
        <w:t xml:space="preserve">Evaluation des performances : </w:t>
      </w:r>
    </w:p>
    <w:p w:rsidR="00000000" w:rsidDel="00000000" w:rsidP="00000000" w:rsidRDefault="00000000" w:rsidRPr="00000000" w14:paraId="000000D8">
      <w:pPr>
        <w:rPr/>
      </w:pPr>
      <w:r w:rsidDel="00000000" w:rsidR="00000000" w:rsidRPr="00000000">
        <w:rPr>
          <w:rtl w:val="0"/>
        </w:rPr>
        <w:t xml:space="preserve">RMSE MAE et MAPE</w:t>
      </w:r>
    </w:p>
    <w:p w:rsidR="00000000" w:rsidDel="00000000" w:rsidP="00000000" w:rsidRDefault="00000000" w:rsidRPr="00000000" w14:paraId="000000D9">
      <w:pPr>
        <w:rPr/>
      </w:pPr>
      <w:r w:rsidDel="00000000" w:rsidR="00000000" w:rsidRPr="00000000">
        <w:rPr>
          <w:rtl w:val="0"/>
        </w:rPr>
        <w:t xml:space="preserve">Comparaison avec d’autres modèles : TSRNN, LSTM, SARIMA et Exponential Smoothing</w:t>
      </w:r>
    </w:p>
    <w:p w:rsidR="00000000" w:rsidDel="00000000" w:rsidP="00000000" w:rsidRDefault="00000000" w:rsidRPr="00000000" w14:paraId="000000DA">
      <w:pPr>
        <w:pStyle w:val="Heading4"/>
        <w:rPr/>
      </w:pPr>
      <w:bookmarkStart w:colFirst="0" w:colLast="0" w:name="_74r12yxm450m" w:id="72"/>
      <w:bookmarkEnd w:id="72"/>
      <w:r w:rsidDel="00000000" w:rsidR="00000000" w:rsidRPr="00000000">
        <w:rPr>
          <w:rtl w:val="0"/>
        </w:rPr>
        <w:t xml:space="preserve">Technique d’influence : </w:t>
      </w:r>
      <w:r w:rsidDel="00000000" w:rsidR="00000000" w:rsidRPr="00000000">
        <w:rPr>
          <w:color w:val="000000"/>
          <w:sz w:val="22"/>
          <w:szCs w:val="22"/>
          <w:rtl w:val="0"/>
        </w:rPr>
        <w:t xml:space="preserve">Pas d’influence</w:t>
      </w:r>
      <w:r w:rsidDel="00000000" w:rsidR="00000000" w:rsidRPr="00000000">
        <w:rPr>
          <w:rtl w:val="0"/>
        </w:rPr>
      </w:r>
    </w:p>
    <w:p w:rsidR="00000000" w:rsidDel="00000000" w:rsidP="00000000" w:rsidRDefault="00000000" w:rsidRPr="00000000" w14:paraId="000000DB">
      <w:pPr>
        <w:pStyle w:val="Heading4"/>
        <w:rPr>
          <w:color w:val="000000"/>
          <w:sz w:val="22"/>
          <w:szCs w:val="22"/>
        </w:rPr>
      </w:pPr>
      <w:bookmarkStart w:colFirst="0" w:colLast="0" w:name="_ny9suuh19tgd" w:id="73"/>
      <w:bookmarkEnd w:id="73"/>
      <w:r w:rsidDel="00000000" w:rsidR="00000000" w:rsidRPr="00000000">
        <w:rPr>
          <w:rtl w:val="0"/>
        </w:rPr>
        <w:t xml:space="preserve">Limites : </w:t>
      </w:r>
      <w:r w:rsidDel="00000000" w:rsidR="00000000" w:rsidRPr="00000000">
        <w:rPr>
          <w:color w:val="000000"/>
          <w:sz w:val="22"/>
          <w:szCs w:val="22"/>
          <w:rtl w:val="0"/>
        </w:rPr>
        <w:t xml:space="preserve">Pas de limites indiquées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2"/>
        <w:rPr>
          <w:b w:val="1"/>
          <w:u w:val="single"/>
        </w:rPr>
      </w:pPr>
      <w:bookmarkStart w:colFirst="0" w:colLast="0" w:name="_s6qtpgj0yr7p" w:id="74"/>
      <w:bookmarkEnd w:id="74"/>
      <w:r w:rsidDel="00000000" w:rsidR="00000000" w:rsidRPr="00000000">
        <w:rPr>
          <w:b w:val="1"/>
          <w:u w:val="single"/>
          <w:rtl w:val="0"/>
        </w:rPr>
        <w:t xml:space="preserve">Electricity consumption forecasting based on ensemble deep learning</w:t>
      </w:r>
    </w:p>
    <w:p w:rsidR="00000000" w:rsidDel="00000000" w:rsidP="00000000" w:rsidRDefault="00000000" w:rsidRPr="00000000" w14:paraId="000000EF">
      <w:pPr>
        <w:pStyle w:val="Heading4"/>
        <w:rPr>
          <w:color w:val="000000"/>
          <w:sz w:val="22"/>
          <w:szCs w:val="22"/>
        </w:rPr>
      </w:pPr>
      <w:bookmarkStart w:colFirst="0" w:colLast="0" w:name="_xvmlpb2rfkcv" w:id="75"/>
      <w:bookmarkEnd w:id="75"/>
      <w:r w:rsidDel="00000000" w:rsidR="00000000" w:rsidRPr="00000000">
        <w:rPr>
          <w:rtl w:val="0"/>
        </w:rPr>
        <w:t xml:space="preserve">Auteurs : </w:t>
      </w:r>
      <w:r w:rsidDel="00000000" w:rsidR="00000000" w:rsidRPr="00000000">
        <w:rPr>
          <w:color w:val="000000"/>
          <w:sz w:val="22"/>
          <w:szCs w:val="22"/>
          <w:rtl w:val="0"/>
        </w:rPr>
        <w:t xml:space="preserve">D. Hadjout, J.F. Torres, A. Troncoso, A. Sebaa, F. Martínez-Alvarez</w:t>
      </w:r>
    </w:p>
    <w:p w:rsidR="00000000" w:rsidDel="00000000" w:rsidP="00000000" w:rsidRDefault="00000000" w:rsidRPr="00000000" w14:paraId="000000F0">
      <w:pPr>
        <w:pStyle w:val="Heading4"/>
        <w:rPr>
          <w:color w:val="000000"/>
          <w:sz w:val="22"/>
          <w:szCs w:val="22"/>
        </w:rPr>
      </w:pPr>
      <w:bookmarkStart w:colFirst="0" w:colLast="0" w:name="_1mmnrsbebjdx" w:id="76"/>
      <w:bookmarkEnd w:id="76"/>
      <w:r w:rsidDel="00000000" w:rsidR="00000000" w:rsidRPr="00000000">
        <w:rPr>
          <w:rtl w:val="0"/>
        </w:rPr>
        <w:t xml:space="preserve">Année de publication :</w:t>
      </w:r>
      <w:r w:rsidDel="00000000" w:rsidR="00000000" w:rsidRPr="00000000">
        <w:rPr>
          <w:color w:val="000000"/>
          <w:sz w:val="22"/>
          <w:szCs w:val="22"/>
          <w:rtl w:val="0"/>
        </w:rPr>
        <w:t xml:space="preserve"> 2021</w:t>
      </w:r>
    </w:p>
    <w:p w:rsidR="00000000" w:rsidDel="00000000" w:rsidP="00000000" w:rsidRDefault="00000000" w:rsidRPr="00000000" w14:paraId="000000F1">
      <w:pPr>
        <w:pStyle w:val="Heading4"/>
        <w:rPr/>
      </w:pPr>
      <w:bookmarkStart w:colFirst="0" w:colLast="0" w:name="_mzsfk8l28ma7" w:id="77"/>
      <w:bookmarkEnd w:id="77"/>
      <w:r w:rsidDel="00000000" w:rsidR="00000000" w:rsidRPr="00000000">
        <w:rPr>
          <w:rtl w:val="0"/>
        </w:rPr>
        <w:t xml:space="preserve">Application: </w:t>
      </w:r>
    </w:p>
    <w:p w:rsidR="00000000" w:rsidDel="00000000" w:rsidP="00000000" w:rsidRDefault="00000000" w:rsidRPr="00000000" w14:paraId="000000F2">
      <w:pPr>
        <w:rPr/>
      </w:pPr>
      <w:r w:rsidDel="00000000" w:rsidR="00000000" w:rsidRPr="00000000">
        <w:rPr>
          <w:rtl w:val="0"/>
        </w:rPr>
        <w:t xml:space="preserve">Prédiction de la consommation électrique par mois</w:t>
      </w:r>
    </w:p>
    <w:p w:rsidR="00000000" w:rsidDel="00000000" w:rsidP="00000000" w:rsidRDefault="00000000" w:rsidRPr="00000000" w14:paraId="000000F3">
      <w:pPr>
        <w:pStyle w:val="Heading4"/>
        <w:rPr/>
      </w:pPr>
      <w:bookmarkStart w:colFirst="0" w:colLast="0" w:name="_tigslu5g7lcb" w:id="78"/>
      <w:bookmarkEnd w:id="78"/>
      <w:r w:rsidDel="00000000" w:rsidR="00000000" w:rsidRPr="00000000">
        <w:rPr>
          <w:rtl w:val="0"/>
        </w:rPr>
        <w:t xml:space="preserve">Données :</w:t>
      </w:r>
    </w:p>
    <w:p w:rsidR="00000000" w:rsidDel="00000000" w:rsidP="00000000" w:rsidRDefault="00000000" w:rsidRPr="00000000" w14:paraId="000000F4">
      <w:pPr>
        <w:rPr/>
      </w:pPr>
      <w:r w:rsidDel="00000000" w:rsidR="00000000" w:rsidRPr="00000000">
        <w:rPr>
          <w:rtl w:val="0"/>
        </w:rPr>
        <w:t xml:space="preserve">Dataset de 1699 clients (ménages et industries) et 13 ans d’historique de consommation électrique par mois (2006 à 2019) à Bejaia en Algérie</w:t>
      </w:r>
    </w:p>
    <w:p w:rsidR="00000000" w:rsidDel="00000000" w:rsidP="00000000" w:rsidRDefault="00000000" w:rsidRPr="00000000" w14:paraId="000000F5">
      <w:pPr>
        <w:rPr/>
      </w:pPr>
      <w:r w:rsidDel="00000000" w:rsidR="00000000" w:rsidRPr="00000000">
        <w:rPr>
          <w:rtl w:val="0"/>
        </w:rPr>
        <w:t xml:space="preserve">Provient de l’entreprise SADEG, filiale de Sonelgaz</w:t>
      </w:r>
    </w:p>
    <w:p w:rsidR="00000000" w:rsidDel="00000000" w:rsidP="00000000" w:rsidRDefault="00000000" w:rsidRPr="00000000" w14:paraId="000000F6">
      <w:pPr>
        <w:pStyle w:val="Heading4"/>
        <w:rPr/>
      </w:pPr>
      <w:bookmarkStart w:colFirst="0" w:colLast="0" w:name="_4wt42ss3n0ip" w:id="79"/>
      <w:bookmarkEnd w:id="79"/>
      <w:r w:rsidDel="00000000" w:rsidR="00000000" w:rsidRPr="00000000">
        <w:rPr>
          <w:rtl w:val="0"/>
        </w:rPr>
        <w:t xml:space="preserve">Traitements : </w:t>
      </w:r>
    </w:p>
    <w:p w:rsidR="00000000" w:rsidDel="00000000" w:rsidP="00000000" w:rsidRDefault="00000000" w:rsidRPr="00000000" w14:paraId="000000F7">
      <w:pPr>
        <w:rPr/>
      </w:pPr>
      <w:r w:rsidDel="00000000" w:rsidR="00000000" w:rsidRPr="00000000">
        <w:rPr>
          <w:rtl w:val="0"/>
        </w:rPr>
        <w:t xml:space="preserve">LSTM, GRU et TCN</w:t>
      </w:r>
    </w:p>
    <w:p w:rsidR="00000000" w:rsidDel="00000000" w:rsidP="00000000" w:rsidRDefault="00000000" w:rsidRPr="00000000" w14:paraId="000000F8">
      <w:pPr>
        <w:rPr/>
      </w:pPr>
      <w:r w:rsidDel="00000000" w:rsidR="00000000" w:rsidRPr="00000000">
        <w:rPr>
          <w:rtl w:val="0"/>
        </w:rPr>
        <w:t xml:space="preserve">Combinaison de ces algorithmes avec Ensemble Learning</w:t>
      </w:r>
    </w:p>
    <w:p w:rsidR="00000000" w:rsidDel="00000000" w:rsidP="00000000" w:rsidRDefault="00000000" w:rsidRPr="00000000" w14:paraId="000000F9">
      <w:pPr>
        <w:pStyle w:val="Heading4"/>
        <w:rPr/>
      </w:pPr>
      <w:bookmarkStart w:colFirst="0" w:colLast="0" w:name="_48tfwjbfhyy1" w:id="80"/>
      <w:bookmarkEnd w:id="80"/>
      <w:r w:rsidDel="00000000" w:rsidR="00000000" w:rsidRPr="00000000">
        <w:rPr>
          <w:rtl w:val="0"/>
        </w:rPr>
        <w:t xml:space="preserve">Evaluation des performances : </w:t>
      </w:r>
    </w:p>
    <w:p w:rsidR="00000000" w:rsidDel="00000000" w:rsidP="00000000" w:rsidRDefault="00000000" w:rsidRPr="00000000" w14:paraId="000000FA">
      <w:pPr>
        <w:rPr/>
      </w:pPr>
      <w:r w:rsidDel="00000000" w:rsidR="00000000" w:rsidRPr="00000000">
        <w:rPr>
          <w:rtl w:val="0"/>
        </w:rPr>
        <w:t xml:space="preserve">MAPE, MAE, RMSE</w:t>
      </w:r>
    </w:p>
    <w:p w:rsidR="00000000" w:rsidDel="00000000" w:rsidP="00000000" w:rsidRDefault="00000000" w:rsidRPr="00000000" w14:paraId="000000FB">
      <w:pPr>
        <w:pStyle w:val="Heading4"/>
        <w:rPr/>
      </w:pPr>
      <w:bookmarkStart w:colFirst="0" w:colLast="0" w:name="_ckvl7m655j7v" w:id="81"/>
      <w:bookmarkEnd w:id="81"/>
      <w:r w:rsidDel="00000000" w:rsidR="00000000" w:rsidRPr="00000000">
        <w:rPr>
          <w:rtl w:val="0"/>
        </w:rPr>
        <w:t xml:space="preserve">Technique d’influence : </w:t>
      </w:r>
      <w:r w:rsidDel="00000000" w:rsidR="00000000" w:rsidRPr="00000000">
        <w:rPr>
          <w:color w:val="000000"/>
          <w:sz w:val="22"/>
          <w:szCs w:val="22"/>
          <w:rtl w:val="0"/>
        </w:rPr>
        <w:t xml:space="preserve">Pas d’influence</w:t>
      </w:r>
      <w:r w:rsidDel="00000000" w:rsidR="00000000" w:rsidRPr="00000000">
        <w:rPr>
          <w:rtl w:val="0"/>
        </w:rPr>
      </w:r>
    </w:p>
    <w:p w:rsidR="00000000" w:rsidDel="00000000" w:rsidP="00000000" w:rsidRDefault="00000000" w:rsidRPr="00000000" w14:paraId="000000FC">
      <w:pPr>
        <w:pStyle w:val="Heading4"/>
        <w:rPr/>
      </w:pPr>
      <w:bookmarkStart w:colFirst="0" w:colLast="0" w:name="_abcvm0jttphj" w:id="82"/>
      <w:bookmarkEnd w:id="82"/>
      <w:r w:rsidDel="00000000" w:rsidR="00000000" w:rsidRPr="00000000">
        <w:rPr>
          <w:rtl w:val="0"/>
        </w:rPr>
        <w:t xml:space="preserve">Limites :</w:t>
      </w:r>
    </w:p>
    <w:p w:rsidR="00000000" w:rsidDel="00000000" w:rsidP="00000000" w:rsidRDefault="00000000" w:rsidRPr="00000000" w14:paraId="000000FD">
      <w:pPr>
        <w:rPr/>
      </w:pPr>
      <w:r w:rsidDel="00000000" w:rsidR="00000000" w:rsidRPr="00000000">
        <w:rPr>
          <w:rtl w:val="0"/>
        </w:rPr>
        <w:t xml:space="preserve">Ne prend pas en compte le secteur économique d’un client (ménage ou industrie).</w:t>
      </w:r>
    </w:p>
    <w:p w:rsidR="00000000" w:rsidDel="00000000" w:rsidP="00000000" w:rsidRDefault="00000000" w:rsidRPr="00000000" w14:paraId="000000FE">
      <w:pPr>
        <w:rPr/>
      </w:pPr>
      <w:r w:rsidDel="00000000" w:rsidR="00000000" w:rsidRPr="00000000">
        <w:rPr>
          <w:rtl w:val="0"/>
        </w:rPr>
        <w:t xml:space="preserve">Mois d’août avec un taux d’erreur toujours élevé.</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2"/>
        <w:rPr/>
      </w:pPr>
      <w:bookmarkStart w:colFirst="0" w:colLast="0" w:name="_i68sx0upn8zt" w:id="83"/>
      <w:bookmarkEnd w:id="83"/>
      <w:r w:rsidDel="00000000" w:rsidR="00000000" w:rsidRPr="00000000">
        <w:rPr>
          <w:b w:val="1"/>
          <w:u w:val="single"/>
          <w:rtl w:val="0"/>
        </w:rPr>
        <w:t xml:space="preserve">Electricity consumption forecasting with outliers handling based on clustering and deep learning with application to the Algerian market</w:t>
      </w:r>
      <w:r w:rsidDel="00000000" w:rsidR="00000000" w:rsidRPr="00000000">
        <w:rPr>
          <w:rtl w:val="0"/>
        </w:rPr>
      </w:r>
    </w:p>
    <w:p w:rsidR="00000000" w:rsidDel="00000000" w:rsidP="00000000" w:rsidRDefault="00000000" w:rsidRPr="00000000" w14:paraId="00000113">
      <w:pPr>
        <w:pStyle w:val="Heading4"/>
        <w:rPr>
          <w:color w:val="000000"/>
          <w:sz w:val="20"/>
          <w:szCs w:val="20"/>
        </w:rPr>
      </w:pPr>
      <w:bookmarkStart w:colFirst="0" w:colLast="0" w:name="_34gib0irnhku" w:id="84"/>
      <w:bookmarkEnd w:id="84"/>
      <w:r w:rsidDel="00000000" w:rsidR="00000000" w:rsidRPr="00000000">
        <w:rPr>
          <w:rtl w:val="0"/>
        </w:rPr>
        <w:t xml:space="preserve">Auteurs : </w:t>
      </w:r>
      <w:r w:rsidDel="00000000" w:rsidR="00000000" w:rsidRPr="00000000">
        <w:rPr>
          <w:color w:val="000000"/>
          <w:sz w:val="22"/>
          <w:szCs w:val="22"/>
          <w:rtl w:val="0"/>
        </w:rPr>
        <w:t xml:space="preserve">D. Hadjout, A. Sebaa, J. F. Torres, F. Martínez-Álvarez</w:t>
      </w:r>
      <w:r w:rsidDel="00000000" w:rsidR="00000000" w:rsidRPr="00000000">
        <w:rPr>
          <w:rtl w:val="0"/>
        </w:rPr>
      </w:r>
    </w:p>
    <w:p w:rsidR="00000000" w:rsidDel="00000000" w:rsidP="00000000" w:rsidRDefault="00000000" w:rsidRPr="00000000" w14:paraId="00000114">
      <w:pPr>
        <w:pStyle w:val="Heading4"/>
        <w:rPr>
          <w:color w:val="000000"/>
          <w:sz w:val="22"/>
          <w:szCs w:val="22"/>
        </w:rPr>
      </w:pPr>
      <w:bookmarkStart w:colFirst="0" w:colLast="0" w:name="_7k8oesit4tz4" w:id="85"/>
      <w:bookmarkEnd w:id="85"/>
      <w:r w:rsidDel="00000000" w:rsidR="00000000" w:rsidRPr="00000000">
        <w:rPr>
          <w:rtl w:val="0"/>
        </w:rPr>
        <w:t xml:space="preserve">Année de publication :</w:t>
      </w:r>
      <w:r w:rsidDel="00000000" w:rsidR="00000000" w:rsidRPr="00000000">
        <w:rPr>
          <w:color w:val="000000"/>
          <w:sz w:val="22"/>
          <w:szCs w:val="22"/>
          <w:rtl w:val="0"/>
        </w:rPr>
        <w:t xml:space="preserve"> 2023</w:t>
      </w:r>
    </w:p>
    <w:p w:rsidR="00000000" w:rsidDel="00000000" w:rsidP="00000000" w:rsidRDefault="00000000" w:rsidRPr="00000000" w14:paraId="00000115">
      <w:pPr>
        <w:pStyle w:val="Heading4"/>
        <w:rPr/>
      </w:pPr>
      <w:bookmarkStart w:colFirst="0" w:colLast="0" w:name="_chaqxn7ir97m" w:id="86"/>
      <w:bookmarkEnd w:id="86"/>
      <w:r w:rsidDel="00000000" w:rsidR="00000000" w:rsidRPr="00000000">
        <w:rPr>
          <w:rtl w:val="0"/>
        </w:rPr>
        <w:t xml:space="preserve">Application: </w:t>
      </w:r>
    </w:p>
    <w:p w:rsidR="00000000" w:rsidDel="00000000" w:rsidP="00000000" w:rsidRDefault="00000000" w:rsidRPr="00000000" w14:paraId="00000116">
      <w:pPr>
        <w:rPr/>
      </w:pPr>
      <w:r w:rsidDel="00000000" w:rsidR="00000000" w:rsidRPr="00000000">
        <w:rPr>
          <w:rtl w:val="0"/>
        </w:rPr>
        <w:t xml:space="preserve">Prédiction de la consommation électrique par mois</w:t>
      </w:r>
    </w:p>
    <w:p w:rsidR="00000000" w:rsidDel="00000000" w:rsidP="00000000" w:rsidRDefault="00000000" w:rsidRPr="00000000" w14:paraId="00000117">
      <w:pPr>
        <w:pStyle w:val="Heading4"/>
        <w:rPr/>
      </w:pPr>
      <w:bookmarkStart w:colFirst="0" w:colLast="0" w:name="_3z7lmocc2gvw" w:id="87"/>
      <w:bookmarkEnd w:id="87"/>
      <w:r w:rsidDel="00000000" w:rsidR="00000000" w:rsidRPr="00000000">
        <w:rPr>
          <w:rtl w:val="0"/>
        </w:rPr>
        <w:t xml:space="preserve">Données :</w:t>
      </w:r>
    </w:p>
    <w:p w:rsidR="00000000" w:rsidDel="00000000" w:rsidP="00000000" w:rsidRDefault="00000000" w:rsidRPr="00000000" w14:paraId="00000118">
      <w:pPr>
        <w:rPr/>
      </w:pPr>
      <w:r w:rsidDel="00000000" w:rsidR="00000000" w:rsidRPr="00000000">
        <w:rPr>
          <w:rtl w:val="0"/>
        </w:rPr>
        <w:t xml:space="preserve">Dataset de 1699 clients (ménages et industries) et 13 ans d’historique de consommation électrique par mois (2006 à 2019) à Bejaia en Algérie</w:t>
      </w:r>
    </w:p>
    <w:p w:rsidR="00000000" w:rsidDel="00000000" w:rsidP="00000000" w:rsidRDefault="00000000" w:rsidRPr="00000000" w14:paraId="00000119">
      <w:pPr>
        <w:rPr/>
      </w:pPr>
      <w:r w:rsidDel="00000000" w:rsidR="00000000" w:rsidRPr="00000000">
        <w:rPr>
          <w:rtl w:val="0"/>
        </w:rPr>
        <w:t xml:space="preserve">Provient de l’entreprise SADEG, filiale de Sonelgaz</w:t>
      </w:r>
    </w:p>
    <w:p w:rsidR="00000000" w:rsidDel="00000000" w:rsidP="00000000" w:rsidRDefault="00000000" w:rsidRPr="00000000" w14:paraId="0000011A">
      <w:pPr>
        <w:pStyle w:val="Heading4"/>
        <w:rPr/>
      </w:pPr>
      <w:bookmarkStart w:colFirst="0" w:colLast="0" w:name="_rifgkxcq6nv1" w:id="88"/>
      <w:bookmarkEnd w:id="88"/>
      <w:r w:rsidDel="00000000" w:rsidR="00000000" w:rsidRPr="00000000">
        <w:rPr>
          <w:rtl w:val="0"/>
        </w:rPr>
        <w:t xml:space="preserve">Traitements : </w:t>
      </w:r>
    </w:p>
    <w:p w:rsidR="00000000" w:rsidDel="00000000" w:rsidP="00000000" w:rsidRDefault="00000000" w:rsidRPr="00000000" w14:paraId="0000011B">
      <w:pPr>
        <w:rPr/>
      </w:pPr>
      <w:r w:rsidDel="00000000" w:rsidR="00000000" w:rsidRPr="00000000">
        <w:rPr>
          <w:rtl w:val="0"/>
        </w:rPr>
        <w:t xml:space="preserve">Remplacement des valeurs aberrantes par la méthode de Holt-Winters</w:t>
      </w:r>
    </w:p>
    <w:p w:rsidR="00000000" w:rsidDel="00000000" w:rsidP="00000000" w:rsidRDefault="00000000" w:rsidRPr="00000000" w14:paraId="0000011C">
      <w:pPr>
        <w:rPr/>
      </w:pPr>
      <w:r w:rsidDel="00000000" w:rsidR="00000000" w:rsidRPr="00000000">
        <w:rPr>
          <w:rtl w:val="0"/>
        </w:rPr>
        <w:t xml:space="preserve">Clustering avec K-Means et K-Shape</w:t>
      </w:r>
    </w:p>
    <w:p w:rsidR="00000000" w:rsidDel="00000000" w:rsidP="00000000" w:rsidRDefault="00000000" w:rsidRPr="00000000" w14:paraId="0000011D">
      <w:pPr>
        <w:rPr/>
      </w:pPr>
      <w:r w:rsidDel="00000000" w:rsidR="00000000" w:rsidRPr="00000000">
        <w:rPr>
          <w:rtl w:val="0"/>
        </w:rPr>
        <w:t xml:space="preserve">Prédiction avec LSTM, GRU, TCN, SARIMA, SGM et les ensembles (de l’article précédent)</w:t>
      </w:r>
    </w:p>
    <w:p w:rsidR="00000000" w:rsidDel="00000000" w:rsidP="00000000" w:rsidRDefault="00000000" w:rsidRPr="00000000" w14:paraId="0000011E">
      <w:pPr>
        <w:pStyle w:val="Heading4"/>
        <w:rPr/>
      </w:pPr>
      <w:bookmarkStart w:colFirst="0" w:colLast="0" w:name="_pewcntdnbc3s" w:id="89"/>
      <w:bookmarkEnd w:id="89"/>
      <w:r w:rsidDel="00000000" w:rsidR="00000000" w:rsidRPr="00000000">
        <w:rPr>
          <w:rtl w:val="0"/>
        </w:rPr>
        <w:t xml:space="preserve">Evaluation des performances : </w:t>
      </w:r>
    </w:p>
    <w:p w:rsidR="00000000" w:rsidDel="00000000" w:rsidP="00000000" w:rsidRDefault="00000000" w:rsidRPr="00000000" w14:paraId="0000011F">
      <w:pPr>
        <w:rPr/>
      </w:pPr>
      <w:r w:rsidDel="00000000" w:rsidR="00000000" w:rsidRPr="00000000">
        <w:rPr>
          <w:rtl w:val="0"/>
        </w:rPr>
        <w:t xml:space="preserve">MAPE, MAE et RMSE</w:t>
      </w:r>
    </w:p>
    <w:p w:rsidR="00000000" w:rsidDel="00000000" w:rsidP="00000000" w:rsidRDefault="00000000" w:rsidRPr="00000000" w14:paraId="00000120">
      <w:pPr>
        <w:pStyle w:val="Heading4"/>
        <w:rPr>
          <w:color w:val="000000"/>
          <w:sz w:val="22"/>
          <w:szCs w:val="22"/>
        </w:rPr>
      </w:pPr>
      <w:bookmarkStart w:colFirst="0" w:colLast="0" w:name="_v9j7rbhhoyut" w:id="90"/>
      <w:bookmarkEnd w:id="90"/>
      <w:r w:rsidDel="00000000" w:rsidR="00000000" w:rsidRPr="00000000">
        <w:rPr>
          <w:rtl w:val="0"/>
        </w:rPr>
        <w:t xml:space="preserve">Technique d’influence : </w:t>
      </w:r>
      <w:r w:rsidDel="00000000" w:rsidR="00000000" w:rsidRPr="00000000">
        <w:rPr>
          <w:color w:val="000000"/>
          <w:sz w:val="22"/>
          <w:szCs w:val="22"/>
          <w:rtl w:val="0"/>
        </w:rPr>
        <w:t xml:space="preserve">Pas d’influence</w:t>
      </w:r>
    </w:p>
    <w:p w:rsidR="00000000" w:rsidDel="00000000" w:rsidP="00000000" w:rsidRDefault="00000000" w:rsidRPr="00000000" w14:paraId="00000121">
      <w:pPr>
        <w:pStyle w:val="Heading4"/>
        <w:rPr/>
      </w:pPr>
      <w:bookmarkStart w:colFirst="0" w:colLast="0" w:name="_oifrq4wxyn57" w:id="91"/>
      <w:bookmarkEnd w:id="91"/>
      <w:r w:rsidDel="00000000" w:rsidR="00000000" w:rsidRPr="00000000">
        <w:rPr>
          <w:rtl w:val="0"/>
        </w:rPr>
        <w:t xml:space="preserve">Limites :</w:t>
      </w:r>
    </w:p>
    <w:p w:rsidR="00000000" w:rsidDel="00000000" w:rsidP="00000000" w:rsidRDefault="00000000" w:rsidRPr="00000000" w14:paraId="00000122">
      <w:pPr>
        <w:rPr/>
      </w:pPr>
      <w:r w:rsidDel="00000000" w:rsidR="00000000" w:rsidRPr="00000000">
        <w:rPr>
          <w:rtl w:val="0"/>
        </w:rPr>
        <w:t xml:space="preserve">Manque de données comme les facteurs météorologiques, les facteurs socio-économiques ou les évènements géopolitiques qui pourraient influencer les modèles et améliorer la précision des prédictions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2"/>
        <w:rPr>
          <w:b w:val="1"/>
          <w:u w:val="single"/>
        </w:rPr>
      </w:pPr>
      <w:bookmarkStart w:colFirst="0" w:colLast="0" w:name="_d10g4t4ru5zi" w:id="92"/>
      <w:bookmarkEnd w:id="92"/>
      <w:r w:rsidDel="00000000" w:rsidR="00000000" w:rsidRPr="00000000">
        <w:rPr>
          <w:b w:val="1"/>
          <w:u w:val="single"/>
          <w:rtl w:val="0"/>
        </w:rPr>
        <w:t xml:space="preserve">Household-Level_Energy_Forecasting_in_Smart_Buildings_Using_a_Novel_Hybrid_Deep_Learning_Model</w:t>
      </w:r>
    </w:p>
    <w:p w:rsidR="00000000" w:rsidDel="00000000" w:rsidP="00000000" w:rsidRDefault="00000000" w:rsidRPr="00000000" w14:paraId="00000130">
      <w:pPr>
        <w:pStyle w:val="Heading4"/>
        <w:rPr>
          <w:color w:val="000000"/>
          <w:sz w:val="18"/>
          <w:szCs w:val="18"/>
        </w:rPr>
      </w:pPr>
      <w:bookmarkStart w:colFirst="0" w:colLast="0" w:name="_y8x4rrmtft1" w:id="93"/>
      <w:bookmarkEnd w:id="93"/>
      <w:r w:rsidDel="00000000" w:rsidR="00000000" w:rsidRPr="00000000">
        <w:rPr>
          <w:rtl w:val="0"/>
        </w:rPr>
        <w:t xml:space="preserve">Auteurs :</w:t>
      </w:r>
      <w:r w:rsidDel="00000000" w:rsidR="00000000" w:rsidRPr="00000000">
        <w:rPr>
          <w:color w:val="000000"/>
          <w:sz w:val="22"/>
          <w:szCs w:val="22"/>
          <w:rtl w:val="0"/>
        </w:rPr>
        <w:t xml:space="preserve"> D. Syed, H. Abu-Rub, A. Ghrayeb, S. S. Refaat</w:t>
      </w:r>
      <w:r w:rsidDel="00000000" w:rsidR="00000000" w:rsidRPr="00000000">
        <w:rPr>
          <w:rtl w:val="0"/>
        </w:rPr>
      </w:r>
    </w:p>
    <w:p w:rsidR="00000000" w:rsidDel="00000000" w:rsidP="00000000" w:rsidRDefault="00000000" w:rsidRPr="00000000" w14:paraId="00000131">
      <w:pPr>
        <w:pStyle w:val="Heading4"/>
        <w:rPr>
          <w:color w:val="000000"/>
          <w:sz w:val="22"/>
          <w:szCs w:val="22"/>
        </w:rPr>
      </w:pPr>
      <w:bookmarkStart w:colFirst="0" w:colLast="0" w:name="_17w8289ehnk7" w:id="94"/>
      <w:bookmarkEnd w:id="94"/>
      <w:r w:rsidDel="00000000" w:rsidR="00000000" w:rsidRPr="00000000">
        <w:rPr>
          <w:rtl w:val="0"/>
        </w:rPr>
        <w:t xml:space="preserve">Année de publication :</w:t>
      </w:r>
      <w:r w:rsidDel="00000000" w:rsidR="00000000" w:rsidRPr="00000000">
        <w:rPr>
          <w:color w:val="000000"/>
          <w:sz w:val="22"/>
          <w:szCs w:val="22"/>
          <w:rtl w:val="0"/>
        </w:rPr>
        <w:t xml:space="preserve"> 2021</w:t>
      </w:r>
    </w:p>
    <w:p w:rsidR="00000000" w:rsidDel="00000000" w:rsidP="00000000" w:rsidRDefault="00000000" w:rsidRPr="00000000" w14:paraId="00000132">
      <w:pPr>
        <w:pStyle w:val="Heading4"/>
        <w:rPr/>
      </w:pPr>
      <w:bookmarkStart w:colFirst="0" w:colLast="0" w:name="_pwp1az5u5cm3" w:id="95"/>
      <w:bookmarkEnd w:id="95"/>
      <w:r w:rsidDel="00000000" w:rsidR="00000000" w:rsidRPr="00000000">
        <w:rPr>
          <w:rtl w:val="0"/>
        </w:rPr>
        <w:t xml:space="preserve">Application: </w:t>
      </w:r>
    </w:p>
    <w:p w:rsidR="00000000" w:rsidDel="00000000" w:rsidP="00000000" w:rsidRDefault="00000000" w:rsidRPr="00000000" w14:paraId="00000133">
      <w:pPr>
        <w:rPr/>
      </w:pPr>
      <w:r w:rsidDel="00000000" w:rsidR="00000000" w:rsidRPr="00000000">
        <w:rPr>
          <w:rtl w:val="0"/>
        </w:rPr>
        <w:t xml:space="preserve">Prédiction de la consommation d’énergie par pas de temps (10 minutes) ou jour</w:t>
      </w:r>
    </w:p>
    <w:p w:rsidR="00000000" w:rsidDel="00000000" w:rsidP="00000000" w:rsidRDefault="00000000" w:rsidRPr="00000000" w14:paraId="00000134">
      <w:pPr>
        <w:pStyle w:val="Heading4"/>
        <w:rPr/>
      </w:pPr>
      <w:bookmarkStart w:colFirst="0" w:colLast="0" w:name="_wqpj6ecev9sn" w:id="96"/>
      <w:bookmarkEnd w:id="96"/>
      <w:r w:rsidDel="00000000" w:rsidR="00000000" w:rsidRPr="00000000">
        <w:rPr>
          <w:rtl w:val="0"/>
        </w:rPr>
        <w:t xml:space="preserve">Données :</w:t>
      </w:r>
    </w:p>
    <w:p w:rsidR="00000000" w:rsidDel="00000000" w:rsidP="00000000" w:rsidRDefault="00000000" w:rsidRPr="00000000" w14:paraId="00000135">
      <w:pPr>
        <w:numPr>
          <w:ilvl w:val="0"/>
          <w:numId w:val="2"/>
        </w:numPr>
        <w:ind w:left="720" w:hanging="360"/>
        <w:rPr>
          <w:u w:val="none"/>
        </w:rPr>
      </w:pPr>
      <w:r w:rsidDel="00000000" w:rsidR="00000000" w:rsidRPr="00000000">
        <w:rPr>
          <w:rtl w:val="0"/>
        </w:rPr>
        <w:t xml:space="preserve">Données pour la construction du modèle : </w:t>
      </w:r>
    </w:p>
    <w:p w:rsidR="00000000" w:rsidDel="00000000" w:rsidP="00000000" w:rsidRDefault="00000000" w:rsidRPr="00000000" w14:paraId="00000136">
      <w:pPr>
        <w:ind w:left="720" w:firstLine="0"/>
        <w:rPr/>
      </w:pPr>
      <w:hyperlink r:id="rId8">
        <w:r w:rsidDel="00000000" w:rsidR="00000000" w:rsidRPr="00000000">
          <w:rPr>
            <w:color w:val="1155cc"/>
            <w:u w:val="single"/>
            <w:rtl w:val="0"/>
          </w:rPr>
          <w:t xml:space="preserve">https://archive.ics.uci.edu/dataset/374/appliances+energy+prediction</w:t>
        </w:r>
      </w:hyperlink>
      <w:r w:rsidDel="00000000" w:rsidR="00000000" w:rsidRPr="00000000">
        <w:rPr>
          <w:rtl w:val="0"/>
        </w:rPr>
      </w:r>
    </w:p>
    <w:p w:rsidR="00000000" w:rsidDel="00000000" w:rsidP="00000000" w:rsidRDefault="00000000" w:rsidRPr="00000000" w14:paraId="00000137">
      <w:pPr>
        <w:ind w:left="720" w:firstLine="0"/>
        <w:rPr/>
      </w:pPr>
      <w:r w:rsidDel="00000000" w:rsidR="00000000" w:rsidRPr="00000000">
        <w:rPr>
          <w:rtl w:val="0"/>
        </w:rPr>
        <w:t xml:space="preserve">Données provient d’une (seule) maison équipée de capteurs de température et d’humidité</w:t>
      </w:r>
    </w:p>
    <w:p w:rsidR="00000000" w:rsidDel="00000000" w:rsidP="00000000" w:rsidRDefault="00000000" w:rsidRPr="00000000" w14:paraId="00000138">
      <w:pPr>
        <w:ind w:left="720" w:firstLine="0"/>
        <w:rPr/>
      </w:pPr>
      <w:r w:rsidDel="00000000" w:rsidR="00000000" w:rsidRPr="00000000">
        <w:rPr>
          <w:rtl w:val="0"/>
        </w:rPr>
        <w:t xml:space="preserve">5 mois de données (janvier à mai 2016) à une fréquence de 10 minutes.</w:t>
      </w:r>
    </w:p>
    <w:p w:rsidR="00000000" w:rsidDel="00000000" w:rsidP="00000000" w:rsidRDefault="00000000" w:rsidRPr="00000000" w14:paraId="00000139">
      <w:pPr>
        <w:numPr>
          <w:ilvl w:val="0"/>
          <w:numId w:val="3"/>
        </w:numPr>
        <w:ind w:left="720" w:hanging="360"/>
        <w:rPr>
          <w:u w:val="none"/>
        </w:rPr>
      </w:pPr>
      <w:r w:rsidDel="00000000" w:rsidR="00000000" w:rsidRPr="00000000">
        <w:rPr>
          <w:rtl w:val="0"/>
        </w:rPr>
        <w:t xml:space="preserve">Données pour mesurer la performance du modèle : </w:t>
      </w:r>
    </w:p>
    <w:p w:rsidR="00000000" w:rsidDel="00000000" w:rsidP="00000000" w:rsidRDefault="00000000" w:rsidRPr="00000000" w14:paraId="0000013A">
      <w:pPr>
        <w:ind w:left="720" w:firstLine="0"/>
        <w:rPr/>
      </w:pPr>
      <w:hyperlink r:id="rId9">
        <w:r w:rsidDel="00000000" w:rsidR="00000000" w:rsidRPr="00000000">
          <w:rPr>
            <w:color w:val="1155cc"/>
            <w:u w:val="single"/>
            <w:rtl w:val="0"/>
          </w:rPr>
          <w:t xml:space="preserve">https://archive.ics.uci.edu/dataset/235/individual+household+electric+power+consumption</w:t>
        </w:r>
      </w:hyperlink>
      <w:r w:rsidDel="00000000" w:rsidR="00000000" w:rsidRPr="00000000">
        <w:rPr>
          <w:rtl w:val="0"/>
        </w:rPr>
      </w:r>
    </w:p>
    <w:p w:rsidR="00000000" w:rsidDel="00000000" w:rsidP="00000000" w:rsidRDefault="00000000" w:rsidRPr="00000000" w14:paraId="0000013B">
      <w:pPr>
        <w:ind w:left="720" w:firstLine="0"/>
        <w:rPr/>
      </w:pPr>
      <w:r w:rsidDel="00000000" w:rsidR="00000000" w:rsidRPr="00000000">
        <w:rPr>
          <w:rtl w:val="0"/>
        </w:rPr>
        <w:t xml:space="preserve">Mesures sur 4 ans entre 2006 et 2010</w:t>
      </w:r>
    </w:p>
    <w:p w:rsidR="00000000" w:rsidDel="00000000" w:rsidP="00000000" w:rsidRDefault="00000000" w:rsidRPr="00000000" w14:paraId="0000013C">
      <w:pPr>
        <w:pStyle w:val="Heading4"/>
        <w:rPr/>
      </w:pPr>
      <w:bookmarkStart w:colFirst="0" w:colLast="0" w:name="_odqg4w1xtzxv" w:id="97"/>
      <w:bookmarkEnd w:id="97"/>
      <w:r w:rsidDel="00000000" w:rsidR="00000000" w:rsidRPr="00000000">
        <w:rPr>
          <w:rtl w:val="0"/>
        </w:rPr>
        <w:t xml:space="preserve">Traitements : </w:t>
      </w:r>
    </w:p>
    <w:p w:rsidR="00000000" w:rsidDel="00000000" w:rsidP="00000000" w:rsidRDefault="00000000" w:rsidRPr="00000000" w14:paraId="0000013D">
      <w:pPr>
        <w:rPr/>
      </w:pPr>
      <w:r w:rsidDel="00000000" w:rsidR="00000000" w:rsidRPr="00000000">
        <w:rPr>
          <w:rtl w:val="0"/>
        </w:rPr>
        <w:t xml:space="preserve">Couches LSTM bidirectionnels</w:t>
      </w:r>
    </w:p>
    <w:p w:rsidR="00000000" w:rsidDel="00000000" w:rsidP="00000000" w:rsidRDefault="00000000" w:rsidRPr="00000000" w14:paraId="0000013E">
      <w:pPr>
        <w:rPr/>
      </w:pPr>
      <w:r w:rsidDel="00000000" w:rsidR="00000000" w:rsidRPr="00000000">
        <w:rPr>
          <w:rtl w:val="0"/>
        </w:rPr>
        <w:t xml:space="preserve">Empilement de couches LSTM unidirectionnels</w:t>
      </w:r>
    </w:p>
    <w:p w:rsidR="00000000" w:rsidDel="00000000" w:rsidP="00000000" w:rsidRDefault="00000000" w:rsidRPr="00000000" w14:paraId="0000013F">
      <w:pPr>
        <w:rPr/>
      </w:pPr>
      <w:r w:rsidDel="00000000" w:rsidR="00000000" w:rsidRPr="00000000">
        <w:rPr>
          <w:rtl w:val="0"/>
        </w:rPr>
        <w:t xml:space="preserve">Couches LSTM entièrement connectées</w:t>
      </w:r>
    </w:p>
    <w:p w:rsidR="00000000" w:rsidDel="00000000" w:rsidP="00000000" w:rsidRDefault="00000000" w:rsidRPr="00000000" w14:paraId="00000140">
      <w:pPr>
        <w:pStyle w:val="Heading4"/>
        <w:rPr/>
      </w:pPr>
      <w:bookmarkStart w:colFirst="0" w:colLast="0" w:name="_8aedv7q1p005" w:id="98"/>
      <w:bookmarkEnd w:id="98"/>
      <w:r w:rsidDel="00000000" w:rsidR="00000000" w:rsidRPr="00000000">
        <w:rPr>
          <w:rtl w:val="0"/>
        </w:rPr>
        <w:t xml:space="preserve">Evaluation des performances : </w:t>
      </w:r>
    </w:p>
    <w:p w:rsidR="00000000" w:rsidDel="00000000" w:rsidP="00000000" w:rsidRDefault="00000000" w:rsidRPr="00000000" w14:paraId="00000141">
      <w:pPr>
        <w:rPr/>
      </w:pPr>
      <w:r w:rsidDel="00000000" w:rsidR="00000000" w:rsidRPr="00000000">
        <w:rPr>
          <w:rtl w:val="0"/>
        </w:rPr>
        <w:t xml:space="preserve">MAPE, RMSE, MAE et R²</w:t>
      </w: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Comparaison avec 2 datasets de consommation d'énergie</w:t>
      </w:r>
    </w:p>
    <w:p w:rsidR="00000000" w:rsidDel="00000000" w:rsidP="00000000" w:rsidRDefault="00000000" w:rsidRPr="00000000" w14:paraId="00000143">
      <w:pPr>
        <w:rPr/>
      </w:pPr>
      <w:r w:rsidDel="00000000" w:rsidR="00000000" w:rsidRPr="00000000">
        <w:rPr>
          <w:rtl w:val="0"/>
        </w:rPr>
        <w:t xml:space="preserve">Comparaison avec d’autres modèles : CNN-LSTM, ConvLSTM, LSTM encoder-decoder et d’autres variantes LSTM…</w:t>
      </w:r>
    </w:p>
    <w:p w:rsidR="00000000" w:rsidDel="00000000" w:rsidP="00000000" w:rsidRDefault="00000000" w:rsidRPr="00000000" w14:paraId="00000144">
      <w:pPr>
        <w:pStyle w:val="Heading4"/>
        <w:rPr>
          <w:color w:val="000000"/>
          <w:sz w:val="20"/>
          <w:szCs w:val="20"/>
        </w:rPr>
      </w:pPr>
      <w:bookmarkStart w:colFirst="0" w:colLast="0" w:name="_avjs2sbjojg0" w:id="99"/>
      <w:bookmarkEnd w:id="99"/>
      <w:r w:rsidDel="00000000" w:rsidR="00000000" w:rsidRPr="00000000">
        <w:rPr>
          <w:rtl w:val="0"/>
        </w:rPr>
        <w:t xml:space="preserve">Technique d’influence : </w:t>
      </w:r>
      <w:r w:rsidDel="00000000" w:rsidR="00000000" w:rsidRPr="00000000">
        <w:rPr>
          <w:color w:val="000000"/>
          <w:sz w:val="22"/>
          <w:szCs w:val="22"/>
          <w:rtl w:val="0"/>
        </w:rPr>
        <w:t xml:space="preserve">Pas d’influence</w:t>
      </w:r>
      <w:r w:rsidDel="00000000" w:rsidR="00000000" w:rsidRPr="00000000">
        <w:rPr>
          <w:rtl w:val="0"/>
        </w:rPr>
      </w:r>
    </w:p>
    <w:p w:rsidR="00000000" w:rsidDel="00000000" w:rsidP="00000000" w:rsidRDefault="00000000" w:rsidRPr="00000000" w14:paraId="00000145">
      <w:pPr>
        <w:pStyle w:val="Heading4"/>
        <w:rPr/>
      </w:pPr>
      <w:bookmarkStart w:colFirst="0" w:colLast="0" w:name="_hdk50zb4hgo" w:id="100"/>
      <w:bookmarkEnd w:id="100"/>
      <w:r w:rsidDel="00000000" w:rsidR="00000000" w:rsidRPr="00000000">
        <w:rPr>
          <w:rtl w:val="0"/>
        </w:rPr>
        <w:t xml:space="preserve">Limites :</w:t>
      </w:r>
    </w:p>
    <w:p w:rsidR="00000000" w:rsidDel="00000000" w:rsidP="00000000" w:rsidRDefault="00000000" w:rsidRPr="00000000" w14:paraId="00000146">
      <w:pPr>
        <w:rPr/>
      </w:pPr>
      <w:r w:rsidDel="00000000" w:rsidR="00000000" w:rsidRPr="00000000">
        <w:rPr>
          <w:rtl w:val="0"/>
        </w:rPr>
        <w:t xml:space="preserve">Manque de données sur les occupants de l’habitation</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Style w:val="Heading2"/>
        <w:rPr/>
      </w:pPr>
      <w:bookmarkStart w:colFirst="0" w:colLast="0" w:name="_6g1xribgri4j" w:id="101"/>
      <w:bookmarkEnd w:id="101"/>
      <w:r w:rsidDel="00000000" w:rsidR="00000000" w:rsidRPr="00000000">
        <w:rPr>
          <w:b w:val="1"/>
          <w:u w:val="single"/>
          <w:rtl w:val="0"/>
        </w:rPr>
        <w:t xml:space="preserve">Hybrid CNN-LSTM Model for Short-Term Individual Household Load Forecasting</w:t>
      </w:r>
      <w:r w:rsidDel="00000000" w:rsidR="00000000" w:rsidRPr="00000000">
        <w:rPr>
          <w:rtl w:val="0"/>
        </w:rPr>
      </w:r>
    </w:p>
    <w:p w:rsidR="00000000" w:rsidDel="00000000" w:rsidP="00000000" w:rsidRDefault="00000000" w:rsidRPr="00000000" w14:paraId="00000151">
      <w:pPr>
        <w:pStyle w:val="Heading4"/>
        <w:rPr>
          <w:color w:val="000000"/>
          <w:sz w:val="18"/>
          <w:szCs w:val="18"/>
        </w:rPr>
      </w:pPr>
      <w:bookmarkStart w:colFirst="0" w:colLast="0" w:name="_1m2ff3670jso" w:id="102"/>
      <w:bookmarkEnd w:id="102"/>
      <w:r w:rsidDel="00000000" w:rsidR="00000000" w:rsidRPr="00000000">
        <w:rPr>
          <w:rtl w:val="0"/>
        </w:rPr>
        <w:t xml:space="preserve">Auteurs :</w:t>
      </w:r>
      <w:r w:rsidDel="00000000" w:rsidR="00000000" w:rsidRPr="00000000">
        <w:rPr>
          <w:color w:val="000000"/>
          <w:sz w:val="22"/>
          <w:szCs w:val="22"/>
          <w:rtl w:val="0"/>
        </w:rPr>
        <w:t xml:space="preserve"> M. Alhussein , K. Aurangzeb, S. I. Haider</w:t>
      </w:r>
      <w:r w:rsidDel="00000000" w:rsidR="00000000" w:rsidRPr="00000000">
        <w:rPr>
          <w:rtl w:val="0"/>
        </w:rPr>
      </w:r>
    </w:p>
    <w:p w:rsidR="00000000" w:rsidDel="00000000" w:rsidP="00000000" w:rsidRDefault="00000000" w:rsidRPr="00000000" w14:paraId="00000152">
      <w:pPr>
        <w:pStyle w:val="Heading4"/>
        <w:rPr>
          <w:color w:val="000000"/>
          <w:sz w:val="22"/>
          <w:szCs w:val="22"/>
        </w:rPr>
      </w:pPr>
      <w:bookmarkStart w:colFirst="0" w:colLast="0" w:name="_xh5qm6c1pqqq" w:id="103"/>
      <w:bookmarkEnd w:id="103"/>
      <w:r w:rsidDel="00000000" w:rsidR="00000000" w:rsidRPr="00000000">
        <w:rPr>
          <w:rtl w:val="0"/>
        </w:rPr>
        <w:t xml:space="preserve">Année de publication :</w:t>
      </w:r>
      <w:r w:rsidDel="00000000" w:rsidR="00000000" w:rsidRPr="00000000">
        <w:rPr>
          <w:color w:val="000000"/>
          <w:sz w:val="22"/>
          <w:szCs w:val="22"/>
          <w:rtl w:val="0"/>
        </w:rPr>
        <w:t xml:space="preserve"> 2020</w:t>
      </w:r>
    </w:p>
    <w:p w:rsidR="00000000" w:rsidDel="00000000" w:rsidP="00000000" w:rsidRDefault="00000000" w:rsidRPr="00000000" w14:paraId="00000153">
      <w:pPr>
        <w:pStyle w:val="Heading4"/>
        <w:rPr/>
      </w:pPr>
      <w:bookmarkStart w:colFirst="0" w:colLast="0" w:name="_opc01poqrtrx" w:id="104"/>
      <w:bookmarkEnd w:id="104"/>
      <w:r w:rsidDel="00000000" w:rsidR="00000000" w:rsidRPr="00000000">
        <w:rPr>
          <w:rtl w:val="0"/>
        </w:rPr>
        <w:t xml:space="preserve">Application: </w:t>
      </w:r>
    </w:p>
    <w:p w:rsidR="00000000" w:rsidDel="00000000" w:rsidP="00000000" w:rsidRDefault="00000000" w:rsidRPr="00000000" w14:paraId="00000154">
      <w:pPr>
        <w:rPr/>
      </w:pPr>
      <w:r w:rsidDel="00000000" w:rsidR="00000000" w:rsidRPr="00000000">
        <w:rPr>
          <w:rtl w:val="0"/>
        </w:rPr>
        <w:t xml:space="preserve">Prédiction de la consommation électrique à différents pas de temps</w:t>
      </w:r>
    </w:p>
    <w:p w:rsidR="00000000" w:rsidDel="00000000" w:rsidP="00000000" w:rsidRDefault="00000000" w:rsidRPr="00000000" w14:paraId="00000155">
      <w:pPr>
        <w:pStyle w:val="Heading4"/>
        <w:rPr/>
      </w:pPr>
      <w:bookmarkStart w:colFirst="0" w:colLast="0" w:name="_5ycemaurhf1s" w:id="105"/>
      <w:bookmarkEnd w:id="105"/>
      <w:r w:rsidDel="00000000" w:rsidR="00000000" w:rsidRPr="00000000">
        <w:rPr>
          <w:rtl w:val="0"/>
        </w:rPr>
        <w:t xml:space="preserve">Données :</w:t>
      </w:r>
    </w:p>
    <w:p w:rsidR="00000000" w:rsidDel="00000000" w:rsidP="00000000" w:rsidRDefault="00000000" w:rsidRPr="00000000" w14:paraId="00000156">
      <w:pPr>
        <w:rPr/>
      </w:pPr>
      <w:r w:rsidDel="00000000" w:rsidR="00000000" w:rsidRPr="00000000">
        <w:rPr>
          <w:rtl w:val="0"/>
        </w:rPr>
        <w:t xml:space="preserve">Données du gouvernement australien qui regroupe la consommation électrique de 10000 clients australiens à une fréquence de 30 minutes.</w:t>
      </w:r>
    </w:p>
    <w:p w:rsidR="00000000" w:rsidDel="00000000" w:rsidP="00000000" w:rsidRDefault="00000000" w:rsidRPr="00000000" w14:paraId="00000157">
      <w:pPr>
        <w:rPr/>
      </w:pPr>
      <w:r w:rsidDel="00000000" w:rsidR="00000000" w:rsidRPr="00000000">
        <w:rPr>
          <w:rtl w:val="0"/>
        </w:rPr>
        <w:t xml:space="preserve">Utilisation des données de 69 ménages seulement (ceux qui possèdent un système d’eau chaude) sur une période de 3 mois </w:t>
      </w:r>
    </w:p>
    <w:p w:rsidR="00000000" w:rsidDel="00000000" w:rsidP="00000000" w:rsidRDefault="00000000" w:rsidRPr="00000000" w14:paraId="00000158">
      <w:pPr>
        <w:pStyle w:val="Heading4"/>
        <w:rPr/>
      </w:pPr>
      <w:bookmarkStart w:colFirst="0" w:colLast="0" w:name="_mjiirhqj8fzf" w:id="106"/>
      <w:bookmarkEnd w:id="106"/>
      <w:r w:rsidDel="00000000" w:rsidR="00000000" w:rsidRPr="00000000">
        <w:rPr>
          <w:rtl w:val="0"/>
        </w:rPr>
        <w:t xml:space="preserve">Traitements : </w:t>
      </w:r>
    </w:p>
    <w:p w:rsidR="00000000" w:rsidDel="00000000" w:rsidP="00000000" w:rsidRDefault="00000000" w:rsidRPr="00000000" w14:paraId="00000159">
      <w:pPr>
        <w:rPr/>
      </w:pPr>
      <w:r w:rsidDel="00000000" w:rsidR="00000000" w:rsidRPr="00000000">
        <w:rPr>
          <w:rtl w:val="0"/>
        </w:rPr>
        <w:t xml:space="preserve">CNN-LSTM</w:t>
      </w:r>
    </w:p>
    <w:p w:rsidR="00000000" w:rsidDel="00000000" w:rsidP="00000000" w:rsidRDefault="00000000" w:rsidRPr="00000000" w14:paraId="0000015A">
      <w:pPr>
        <w:rPr/>
      </w:pPr>
      <w:r w:rsidDel="00000000" w:rsidR="00000000" w:rsidRPr="00000000">
        <w:rPr>
          <w:rtl w:val="0"/>
        </w:rPr>
        <w:t xml:space="preserve">Clustering DBSCAN</w:t>
      </w:r>
    </w:p>
    <w:p w:rsidR="00000000" w:rsidDel="00000000" w:rsidP="00000000" w:rsidRDefault="00000000" w:rsidRPr="00000000" w14:paraId="0000015B">
      <w:pPr>
        <w:pStyle w:val="Heading4"/>
        <w:rPr/>
      </w:pPr>
      <w:bookmarkStart w:colFirst="0" w:colLast="0" w:name="_70x7nrgw8o9r" w:id="107"/>
      <w:bookmarkEnd w:id="107"/>
      <w:r w:rsidDel="00000000" w:rsidR="00000000" w:rsidRPr="00000000">
        <w:rPr>
          <w:rtl w:val="0"/>
        </w:rPr>
        <w:t xml:space="preserve">Evaluation des performances : </w:t>
      </w:r>
    </w:p>
    <w:p w:rsidR="00000000" w:rsidDel="00000000" w:rsidP="00000000" w:rsidRDefault="00000000" w:rsidRPr="00000000" w14:paraId="0000015C">
      <w:pPr>
        <w:rPr/>
      </w:pPr>
      <w:r w:rsidDel="00000000" w:rsidR="00000000" w:rsidRPr="00000000">
        <w:rPr>
          <w:rtl w:val="0"/>
        </w:rPr>
        <w:t xml:space="preserve">MAE, MAPE</w:t>
      </w:r>
    </w:p>
    <w:p w:rsidR="00000000" w:rsidDel="00000000" w:rsidP="00000000" w:rsidRDefault="00000000" w:rsidRPr="00000000" w14:paraId="0000015D">
      <w:pPr>
        <w:rPr/>
      </w:pPr>
      <w:r w:rsidDel="00000000" w:rsidR="00000000" w:rsidRPr="00000000">
        <w:rPr>
          <w:rtl w:val="0"/>
        </w:rPr>
        <w:t xml:space="preserve">Comparaison avec d’autres modèles LSTM avec différents pas de temps</w:t>
      </w:r>
    </w:p>
    <w:p w:rsidR="00000000" w:rsidDel="00000000" w:rsidP="00000000" w:rsidRDefault="00000000" w:rsidRPr="00000000" w14:paraId="0000015E">
      <w:pPr>
        <w:rPr/>
      </w:pPr>
      <w:r w:rsidDel="00000000" w:rsidR="00000000" w:rsidRPr="00000000">
        <w:rPr>
          <w:rtl w:val="0"/>
        </w:rPr>
        <w:t xml:space="preserve">Comparaison des prédictions avec/sans clustering</w:t>
      </w:r>
    </w:p>
    <w:p w:rsidR="00000000" w:rsidDel="00000000" w:rsidP="00000000" w:rsidRDefault="00000000" w:rsidRPr="00000000" w14:paraId="0000015F">
      <w:pPr>
        <w:pStyle w:val="Heading4"/>
        <w:rPr>
          <w:color w:val="000000"/>
          <w:sz w:val="20"/>
          <w:szCs w:val="20"/>
        </w:rPr>
      </w:pPr>
      <w:bookmarkStart w:colFirst="0" w:colLast="0" w:name="_bzo1115xh9gw" w:id="108"/>
      <w:bookmarkEnd w:id="108"/>
      <w:r w:rsidDel="00000000" w:rsidR="00000000" w:rsidRPr="00000000">
        <w:rPr>
          <w:rtl w:val="0"/>
        </w:rPr>
        <w:t xml:space="preserve">Technique d’influence : </w:t>
      </w:r>
      <w:r w:rsidDel="00000000" w:rsidR="00000000" w:rsidRPr="00000000">
        <w:rPr>
          <w:color w:val="000000"/>
          <w:sz w:val="22"/>
          <w:szCs w:val="22"/>
          <w:rtl w:val="0"/>
        </w:rPr>
        <w:t xml:space="preserve">Pas d’influence</w:t>
      </w:r>
      <w:r w:rsidDel="00000000" w:rsidR="00000000" w:rsidRPr="00000000">
        <w:rPr>
          <w:rtl w:val="0"/>
        </w:rPr>
      </w:r>
    </w:p>
    <w:p w:rsidR="00000000" w:rsidDel="00000000" w:rsidP="00000000" w:rsidRDefault="00000000" w:rsidRPr="00000000" w14:paraId="00000160">
      <w:pPr>
        <w:pStyle w:val="Heading4"/>
        <w:rPr/>
      </w:pPr>
      <w:bookmarkStart w:colFirst="0" w:colLast="0" w:name="_od5jk1019ms" w:id="109"/>
      <w:bookmarkEnd w:id="109"/>
      <w:r w:rsidDel="00000000" w:rsidR="00000000" w:rsidRPr="00000000">
        <w:rPr>
          <w:rtl w:val="0"/>
        </w:rPr>
        <w:t xml:space="preserve">Limites :</w:t>
      </w:r>
    </w:p>
    <w:p w:rsidR="00000000" w:rsidDel="00000000" w:rsidP="00000000" w:rsidRDefault="00000000" w:rsidRPr="00000000" w14:paraId="00000161">
      <w:pPr>
        <w:rPr/>
      </w:pPr>
      <w:r w:rsidDel="00000000" w:rsidR="00000000" w:rsidRPr="00000000">
        <w:rPr>
          <w:rtl w:val="0"/>
        </w:rPr>
        <w:t xml:space="preserve">Peu de données</w:t>
      </w:r>
    </w:p>
    <w:p w:rsidR="00000000" w:rsidDel="00000000" w:rsidP="00000000" w:rsidRDefault="00000000" w:rsidRPr="00000000" w14:paraId="00000162">
      <w:pPr>
        <w:rPr/>
      </w:pPr>
      <w:r w:rsidDel="00000000" w:rsidR="00000000" w:rsidRPr="00000000">
        <w:rPr>
          <w:rtl w:val="0"/>
        </w:rPr>
        <w:t xml:space="preserve">Utilisation de seulement 92 jours de données (juin à août 2013, période où tous les clients ont des données), il est donc impossible de mesurer l’impact de la saison.</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2"/>
        <w:rPr>
          <w:b w:val="1"/>
          <w:u w:val="single"/>
        </w:rPr>
      </w:pPr>
      <w:bookmarkStart w:colFirst="0" w:colLast="0" w:name="_syfjna69gbsg" w:id="110"/>
      <w:bookmarkEnd w:id="110"/>
      <w:r w:rsidDel="00000000" w:rsidR="00000000" w:rsidRPr="00000000">
        <w:rPr>
          <w:b w:val="1"/>
          <w:u w:val="single"/>
          <w:rtl w:val="0"/>
        </w:rPr>
        <w:t xml:space="preserve">Total electricity consumption forecasting based on Transformer time series models</w:t>
      </w:r>
    </w:p>
    <w:p w:rsidR="00000000" w:rsidDel="00000000" w:rsidP="00000000" w:rsidRDefault="00000000" w:rsidRPr="00000000" w14:paraId="00000172">
      <w:pPr>
        <w:pStyle w:val="Heading4"/>
        <w:rPr>
          <w:color w:val="000000"/>
          <w:sz w:val="18"/>
          <w:szCs w:val="18"/>
        </w:rPr>
      </w:pPr>
      <w:bookmarkStart w:colFirst="0" w:colLast="0" w:name="_y03pigkhgv6w" w:id="111"/>
      <w:bookmarkEnd w:id="111"/>
      <w:r w:rsidDel="00000000" w:rsidR="00000000" w:rsidRPr="00000000">
        <w:rPr>
          <w:rtl w:val="0"/>
        </w:rPr>
        <w:t xml:space="preserve">Auteurs :</w:t>
      </w:r>
      <w:r w:rsidDel="00000000" w:rsidR="00000000" w:rsidRPr="00000000">
        <w:rPr>
          <w:color w:val="000000"/>
          <w:sz w:val="22"/>
          <w:szCs w:val="22"/>
          <w:rtl w:val="0"/>
        </w:rPr>
        <w:t xml:space="preserve"> X. Li, Y. Zhong, W. Shang, X. Zhang, B. Shan, X. Wang</w:t>
      </w:r>
      <w:r w:rsidDel="00000000" w:rsidR="00000000" w:rsidRPr="00000000">
        <w:rPr>
          <w:rtl w:val="0"/>
        </w:rPr>
      </w:r>
    </w:p>
    <w:p w:rsidR="00000000" w:rsidDel="00000000" w:rsidP="00000000" w:rsidRDefault="00000000" w:rsidRPr="00000000" w14:paraId="00000173">
      <w:pPr>
        <w:pStyle w:val="Heading4"/>
        <w:rPr>
          <w:color w:val="000000"/>
          <w:sz w:val="22"/>
          <w:szCs w:val="22"/>
        </w:rPr>
      </w:pPr>
      <w:bookmarkStart w:colFirst="0" w:colLast="0" w:name="_9j1w71z3sgr9" w:id="112"/>
      <w:bookmarkEnd w:id="112"/>
      <w:r w:rsidDel="00000000" w:rsidR="00000000" w:rsidRPr="00000000">
        <w:rPr>
          <w:rtl w:val="0"/>
        </w:rPr>
        <w:t xml:space="preserve">Année de publication :</w:t>
      </w:r>
      <w:r w:rsidDel="00000000" w:rsidR="00000000" w:rsidRPr="00000000">
        <w:rPr>
          <w:color w:val="000000"/>
          <w:sz w:val="22"/>
          <w:szCs w:val="22"/>
          <w:rtl w:val="0"/>
        </w:rPr>
        <w:t xml:space="preserve"> 2022</w:t>
      </w:r>
    </w:p>
    <w:p w:rsidR="00000000" w:rsidDel="00000000" w:rsidP="00000000" w:rsidRDefault="00000000" w:rsidRPr="00000000" w14:paraId="00000174">
      <w:pPr>
        <w:pStyle w:val="Heading4"/>
        <w:rPr/>
      </w:pPr>
      <w:bookmarkStart w:colFirst="0" w:colLast="0" w:name="_qcgf8bcwl3vo" w:id="113"/>
      <w:bookmarkEnd w:id="113"/>
      <w:r w:rsidDel="00000000" w:rsidR="00000000" w:rsidRPr="00000000">
        <w:rPr>
          <w:rtl w:val="0"/>
        </w:rPr>
        <w:t xml:space="preserve">Application: </w:t>
      </w:r>
    </w:p>
    <w:p w:rsidR="00000000" w:rsidDel="00000000" w:rsidP="00000000" w:rsidRDefault="00000000" w:rsidRPr="00000000" w14:paraId="00000175">
      <w:pPr>
        <w:rPr/>
      </w:pPr>
      <w:r w:rsidDel="00000000" w:rsidR="00000000" w:rsidRPr="00000000">
        <w:rPr>
          <w:rtl w:val="0"/>
        </w:rPr>
        <w:t xml:space="preserve">Prédiction de la consommation d'énergie totale</w:t>
      </w:r>
    </w:p>
    <w:p w:rsidR="00000000" w:rsidDel="00000000" w:rsidP="00000000" w:rsidRDefault="00000000" w:rsidRPr="00000000" w14:paraId="00000176">
      <w:pPr>
        <w:pStyle w:val="Heading4"/>
        <w:rPr/>
      </w:pPr>
      <w:bookmarkStart w:colFirst="0" w:colLast="0" w:name="_hzhfghk7ylb" w:id="114"/>
      <w:bookmarkEnd w:id="114"/>
      <w:r w:rsidDel="00000000" w:rsidR="00000000" w:rsidRPr="00000000">
        <w:rPr>
          <w:rtl w:val="0"/>
        </w:rPr>
        <w:t xml:space="preserve">Données :</w:t>
      </w:r>
    </w:p>
    <w:p w:rsidR="00000000" w:rsidDel="00000000" w:rsidP="00000000" w:rsidRDefault="00000000" w:rsidRPr="00000000" w14:paraId="00000177">
      <w:pPr>
        <w:rPr/>
      </w:pPr>
      <w:r w:rsidDel="00000000" w:rsidR="00000000" w:rsidRPr="00000000">
        <w:rPr>
          <w:rtl w:val="0"/>
        </w:rPr>
        <w:t xml:space="preserve">Données de consommation électrique totale de la Chine par mois entre 2009 et 2020</w:t>
      </w:r>
    </w:p>
    <w:p w:rsidR="00000000" w:rsidDel="00000000" w:rsidP="00000000" w:rsidRDefault="00000000" w:rsidRPr="00000000" w14:paraId="00000178">
      <w:pPr>
        <w:pStyle w:val="Heading4"/>
        <w:rPr/>
      </w:pPr>
      <w:bookmarkStart w:colFirst="0" w:colLast="0" w:name="_3rwjg91ct7yr" w:id="115"/>
      <w:bookmarkEnd w:id="115"/>
      <w:r w:rsidDel="00000000" w:rsidR="00000000" w:rsidRPr="00000000">
        <w:rPr>
          <w:rtl w:val="0"/>
        </w:rPr>
        <w:t xml:space="preserve">Traitements : </w:t>
      </w:r>
    </w:p>
    <w:p w:rsidR="00000000" w:rsidDel="00000000" w:rsidP="00000000" w:rsidRDefault="00000000" w:rsidRPr="00000000" w14:paraId="00000179">
      <w:pPr>
        <w:rPr/>
      </w:pPr>
      <w:r w:rsidDel="00000000" w:rsidR="00000000" w:rsidRPr="00000000">
        <w:rPr>
          <w:rtl w:val="0"/>
        </w:rPr>
        <w:t xml:space="preserve">Modèle Trans-T2V (basé sur un Transformer et Time2Vec)</w:t>
      </w:r>
    </w:p>
    <w:p w:rsidR="00000000" w:rsidDel="00000000" w:rsidP="00000000" w:rsidRDefault="00000000" w:rsidRPr="00000000" w14:paraId="0000017A">
      <w:pPr>
        <w:pStyle w:val="Heading4"/>
        <w:rPr/>
      </w:pPr>
      <w:bookmarkStart w:colFirst="0" w:colLast="0" w:name="_j02r9hpj6vuw" w:id="116"/>
      <w:bookmarkEnd w:id="116"/>
      <w:r w:rsidDel="00000000" w:rsidR="00000000" w:rsidRPr="00000000">
        <w:rPr>
          <w:rtl w:val="0"/>
        </w:rPr>
        <w:t xml:space="preserve">Evaluation des performances : </w:t>
      </w:r>
    </w:p>
    <w:p w:rsidR="00000000" w:rsidDel="00000000" w:rsidP="00000000" w:rsidRDefault="00000000" w:rsidRPr="00000000" w14:paraId="0000017B">
      <w:pPr>
        <w:rPr/>
      </w:pPr>
      <w:r w:rsidDel="00000000" w:rsidR="00000000" w:rsidRPr="00000000">
        <w:rPr>
          <w:rtl w:val="0"/>
        </w:rPr>
        <w:t xml:space="preserve">MAE et MAPE</w:t>
      </w: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Comparaison avec d’autres modèles : Transformer (sans Time2Vec), Informer, Autoformer, MLP, SVR, XGBoost.</w:t>
      </w:r>
    </w:p>
    <w:p w:rsidR="00000000" w:rsidDel="00000000" w:rsidP="00000000" w:rsidRDefault="00000000" w:rsidRPr="00000000" w14:paraId="0000017D">
      <w:pPr>
        <w:pStyle w:val="Heading4"/>
        <w:rPr>
          <w:color w:val="000000"/>
          <w:sz w:val="20"/>
          <w:szCs w:val="20"/>
        </w:rPr>
      </w:pPr>
      <w:bookmarkStart w:colFirst="0" w:colLast="0" w:name="_d4gtptjio8t1" w:id="117"/>
      <w:bookmarkEnd w:id="117"/>
      <w:r w:rsidDel="00000000" w:rsidR="00000000" w:rsidRPr="00000000">
        <w:rPr>
          <w:rtl w:val="0"/>
        </w:rPr>
        <w:t xml:space="preserve">Technique d’influence : </w:t>
      </w:r>
      <w:r w:rsidDel="00000000" w:rsidR="00000000" w:rsidRPr="00000000">
        <w:rPr>
          <w:color w:val="000000"/>
          <w:sz w:val="22"/>
          <w:szCs w:val="22"/>
          <w:rtl w:val="0"/>
        </w:rPr>
        <w:t xml:space="preserve">Pas d’influence</w:t>
      </w:r>
      <w:r w:rsidDel="00000000" w:rsidR="00000000" w:rsidRPr="00000000">
        <w:rPr>
          <w:rtl w:val="0"/>
        </w:rPr>
      </w:r>
    </w:p>
    <w:p w:rsidR="00000000" w:rsidDel="00000000" w:rsidP="00000000" w:rsidRDefault="00000000" w:rsidRPr="00000000" w14:paraId="0000017E">
      <w:pPr>
        <w:pStyle w:val="Heading4"/>
        <w:rPr/>
      </w:pPr>
      <w:bookmarkStart w:colFirst="0" w:colLast="0" w:name="_1les3q306kx9" w:id="118"/>
      <w:bookmarkEnd w:id="118"/>
      <w:r w:rsidDel="00000000" w:rsidR="00000000" w:rsidRPr="00000000">
        <w:rPr>
          <w:rtl w:val="0"/>
        </w:rPr>
        <w:t xml:space="preserve">Limites :</w:t>
      </w:r>
    </w:p>
    <w:p w:rsidR="00000000" w:rsidDel="00000000" w:rsidP="00000000" w:rsidRDefault="00000000" w:rsidRPr="00000000" w14:paraId="0000017F">
      <w:pPr>
        <w:rPr/>
      </w:pPr>
      <w:r w:rsidDel="00000000" w:rsidR="00000000" w:rsidRPr="00000000">
        <w:rPr>
          <w:rtl w:val="0"/>
        </w:rPr>
        <w:t xml:space="preserve">Les données sont limitées à la consommation électrique totale et ne prennent pas en compte d’autres variables comme la production et consommation industrielle, les variables macroéconomiques…</w:t>
      </w:r>
    </w:p>
    <w:p w:rsidR="00000000" w:rsidDel="00000000" w:rsidP="00000000" w:rsidRDefault="00000000" w:rsidRPr="00000000" w14:paraId="00000180">
      <w:pPr>
        <w:rPr/>
      </w:pPr>
      <w:r w:rsidDel="00000000" w:rsidR="00000000" w:rsidRPr="00000000">
        <w:rPr>
          <w:rtl w:val="0"/>
        </w:rPr>
        <w:t xml:space="preserve">Avoir des données avec une fréquence par jour ou semaine augmenterait la précision des prédictions.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2"/>
        <w:rPr>
          <w:b w:val="1"/>
          <w:u w:val="single"/>
        </w:rPr>
      </w:pPr>
      <w:bookmarkStart w:colFirst="0" w:colLast="0" w:name="_1g17s0wxm6xs" w:id="119"/>
      <w:bookmarkEnd w:id="119"/>
      <w:r w:rsidDel="00000000" w:rsidR="00000000" w:rsidRPr="00000000">
        <w:rPr>
          <w:b w:val="1"/>
          <w:u w:val="single"/>
          <w:rtl w:val="0"/>
        </w:rPr>
        <w:t xml:space="preserve">Optimization Strategy Based on Deep Reinforcement Learning for Home Energy Management </w:t>
      </w:r>
    </w:p>
    <w:p w:rsidR="00000000" w:rsidDel="00000000" w:rsidP="00000000" w:rsidRDefault="00000000" w:rsidRPr="00000000" w14:paraId="00000192">
      <w:pPr>
        <w:pStyle w:val="Heading4"/>
        <w:rPr>
          <w:color w:val="000000"/>
          <w:sz w:val="18"/>
          <w:szCs w:val="18"/>
        </w:rPr>
      </w:pPr>
      <w:bookmarkStart w:colFirst="0" w:colLast="0" w:name="_gim48hp6jh7t" w:id="120"/>
      <w:bookmarkEnd w:id="120"/>
      <w:r w:rsidDel="00000000" w:rsidR="00000000" w:rsidRPr="00000000">
        <w:rPr>
          <w:rtl w:val="0"/>
        </w:rPr>
        <w:t xml:space="preserve">Auteurs :</w:t>
      </w:r>
      <w:r w:rsidDel="00000000" w:rsidR="00000000" w:rsidRPr="00000000">
        <w:rPr>
          <w:color w:val="000000"/>
          <w:sz w:val="22"/>
          <w:szCs w:val="22"/>
          <w:rtl w:val="0"/>
        </w:rPr>
        <w:t xml:space="preserve"> Y. Liu, D. Zhang, H. B. Gooi</w:t>
      </w:r>
      <w:r w:rsidDel="00000000" w:rsidR="00000000" w:rsidRPr="00000000">
        <w:rPr>
          <w:rtl w:val="0"/>
        </w:rPr>
      </w:r>
    </w:p>
    <w:p w:rsidR="00000000" w:rsidDel="00000000" w:rsidP="00000000" w:rsidRDefault="00000000" w:rsidRPr="00000000" w14:paraId="00000193">
      <w:pPr>
        <w:pStyle w:val="Heading4"/>
        <w:rPr>
          <w:color w:val="000000"/>
          <w:sz w:val="22"/>
          <w:szCs w:val="22"/>
        </w:rPr>
      </w:pPr>
      <w:bookmarkStart w:colFirst="0" w:colLast="0" w:name="_e8pxo97eigs0" w:id="121"/>
      <w:bookmarkEnd w:id="121"/>
      <w:r w:rsidDel="00000000" w:rsidR="00000000" w:rsidRPr="00000000">
        <w:rPr>
          <w:rtl w:val="0"/>
        </w:rPr>
        <w:t xml:space="preserve">Année de publication :</w:t>
      </w:r>
      <w:r w:rsidDel="00000000" w:rsidR="00000000" w:rsidRPr="00000000">
        <w:rPr>
          <w:color w:val="000000"/>
          <w:sz w:val="22"/>
          <w:szCs w:val="22"/>
          <w:rtl w:val="0"/>
        </w:rPr>
        <w:t xml:space="preserve"> 2020</w:t>
      </w:r>
    </w:p>
    <w:p w:rsidR="00000000" w:rsidDel="00000000" w:rsidP="00000000" w:rsidRDefault="00000000" w:rsidRPr="00000000" w14:paraId="00000194">
      <w:pPr>
        <w:pStyle w:val="Heading4"/>
        <w:rPr/>
      </w:pPr>
      <w:bookmarkStart w:colFirst="0" w:colLast="0" w:name="_myw1d7d710zr" w:id="122"/>
      <w:bookmarkEnd w:id="122"/>
      <w:r w:rsidDel="00000000" w:rsidR="00000000" w:rsidRPr="00000000">
        <w:rPr>
          <w:rtl w:val="0"/>
        </w:rPr>
        <w:t xml:space="preserve">Application: </w:t>
      </w:r>
    </w:p>
    <w:p w:rsidR="00000000" w:rsidDel="00000000" w:rsidP="00000000" w:rsidRDefault="00000000" w:rsidRPr="00000000" w14:paraId="00000195">
      <w:pPr>
        <w:rPr/>
      </w:pPr>
      <w:r w:rsidDel="00000000" w:rsidR="00000000" w:rsidRPr="00000000">
        <w:rPr>
          <w:rtl w:val="0"/>
        </w:rPr>
        <w:t xml:space="preserve">Construction d’un algorithme d’apprentissage par renforcement pour optimiser la gestion de l’énergie dans les foyers en programmant les horaires d’utilisation des appareils pour réduire le coût d’utilisation</w:t>
      </w:r>
    </w:p>
    <w:p w:rsidR="00000000" w:rsidDel="00000000" w:rsidP="00000000" w:rsidRDefault="00000000" w:rsidRPr="00000000" w14:paraId="00000196">
      <w:pPr>
        <w:pStyle w:val="Heading4"/>
        <w:rPr/>
      </w:pPr>
      <w:bookmarkStart w:colFirst="0" w:colLast="0" w:name="_vtn94yfznzl" w:id="123"/>
      <w:bookmarkEnd w:id="123"/>
      <w:r w:rsidDel="00000000" w:rsidR="00000000" w:rsidRPr="00000000">
        <w:rPr>
          <w:rtl w:val="0"/>
        </w:rPr>
        <w:t xml:space="preserve">Données :</w:t>
      </w:r>
    </w:p>
    <w:p w:rsidR="00000000" w:rsidDel="00000000" w:rsidP="00000000" w:rsidRDefault="00000000" w:rsidRPr="00000000" w14:paraId="00000197">
      <w:pPr>
        <w:rPr/>
      </w:pPr>
      <w:r w:rsidDel="00000000" w:rsidR="00000000" w:rsidRPr="00000000">
        <w:rPr>
          <w:rtl w:val="0"/>
        </w:rPr>
        <w:t xml:space="preserve">Données de consommation énergétique de 900 foyers collectées à une fréquence de 15 minutes sur 1 an contenant la consommation totale du foyer, 4 compteurs (air conditioner, heater, dishwasher, and an electric car) et l’énergie solaire générée par les panneaux photovoltaïques installés sur la maison</w:t>
      </w:r>
    </w:p>
    <w:p w:rsidR="00000000" w:rsidDel="00000000" w:rsidP="00000000" w:rsidRDefault="00000000" w:rsidRPr="00000000" w14:paraId="00000198">
      <w:pPr>
        <w:rPr/>
      </w:pPr>
      <w:r w:rsidDel="00000000" w:rsidR="00000000" w:rsidRPr="00000000">
        <w:rPr>
          <w:rtl w:val="0"/>
        </w:rPr>
        <w:t xml:space="preserve">Données sur le prix de l’électricité avec fluctuation aléatoire dynamique pour tester la capacité des agents à s’adapter aux changements.</w:t>
      </w:r>
    </w:p>
    <w:p w:rsidR="00000000" w:rsidDel="00000000" w:rsidP="00000000" w:rsidRDefault="00000000" w:rsidRPr="00000000" w14:paraId="00000199">
      <w:pPr>
        <w:pStyle w:val="Heading4"/>
        <w:rPr/>
      </w:pPr>
      <w:bookmarkStart w:colFirst="0" w:colLast="0" w:name="_s4ggttc4c6jc" w:id="124"/>
      <w:bookmarkEnd w:id="124"/>
      <w:r w:rsidDel="00000000" w:rsidR="00000000" w:rsidRPr="00000000">
        <w:rPr>
          <w:rtl w:val="0"/>
        </w:rPr>
        <w:t xml:space="preserve">Traitements : </w:t>
      </w:r>
    </w:p>
    <w:p w:rsidR="00000000" w:rsidDel="00000000" w:rsidP="00000000" w:rsidRDefault="00000000" w:rsidRPr="00000000" w14:paraId="0000019A">
      <w:pPr>
        <w:rPr/>
      </w:pPr>
      <w:r w:rsidDel="00000000" w:rsidR="00000000" w:rsidRPr="00000000">
        <w:rPr>
          <w:rtl w:val="0"/>
        </w:rPr>
        <w:t xml:space="preserve">Reinforcement learning : Deep Q-learning (DQN) et Double Deep Q-learning (DDQN)</w:t>
      </w:r>
    </w:p>
    <w:p w:rsidR="00000000" w:rsidDel="00000000" w:rsidP="00000000" w:rsidRDefault="00000000" w:rsidRPr="00000000" w14:paraId="0000019B">
      <w:pPr>
        <w:pStyle w:val="Heading4"/>
        <w:rPr/>
      </w:pPr>
      <w:bookmarkStart w:colFirst="0" w:colLast="0" w:name="_yyn918rnrlra" w:id="125"/>
      <w:bookmarkEnd w:id="125"/>
      <w:r w:rsidDel="00000000" w:rsidR="00000000" w:rsidRPr="00000000">
        <w:rPr>
          <w:rtl w:val="0"/>
        </w:rPr>
        <w:t xml:space="preserve">Evaluation des performances : </w:t>
      </w:r>
    </w:p>
    <w:p w:rsidR="00000000" w:rsidDel="00000000" w:rsidP="00000000" w:rsidRDefault="00000000" w:rsidRPr="00000000" w14:paraId="0000019C">
      <w:pPr>
        <w:rPr/>
      </w:pPr>
      <w:r w:rsidDel="00000000" w:rsidR="00000000" w:rsidRPr="00000000">
        <w:rPr>
          <w:rtl w:val="0"/>
        </w:rPr>
        <w:t xml:space="preserve">Coût de l’électricité consommé, coût économisé</w:t>
      </w:r>
    </w:p>
    <w:p w:rsidR="00000000" w:rsidDel="00000000" w:rsidP="00000000" w:rsidRDefault="00000000" w:rsidRPr="00000000" w14:paraId="0000019D">
      <w:pPr>
        <w:rPr/>
      </w:pPr>
      <w:r w:rsidDel="00000000" w:rsidR="00000000" w:rsidRPr="00000000">
        <w:rPr>
          <w:rtl w:val="0"/>
        </w:rPr>
        <w:t xml:space="preserve">Comparaison avec l’algorithme Particle Swarm Optimization (PSO)</w:t>
      </w:r>
    </w:p>
    <w:p w:rsidR="00000000" w:rsidDel="00000000" w:rsidP="00000000" w:rsidRDefault="00000000" w:rsidRPr="00000000" w14:paraId="0000019E">
      <w:pPr>
        <w:pStyle w:val="Heading4"/>
        <w:rPr/>
      </w:pPr>
      <w:bookmarkStart w:colFirst="0" w:colLast="0" w:name="_vdoog48iolua" w:id="126"/>
      <w:bookmarkEnd w:id="126"/>
      <w:r w:rsidDel="00000000" w:rsidR="00000000" w:rsidRPr="00000000">
        <w:rPr>
          <w:rtl w:val="0"/>
        </w:rPr>
        <w:t xml:space="preserve">Technique d’influence :  </w:t>
      </w:r>
      <w:r w:rsidDel="00000000" w:rsidR="00000000" w:rsidRPr="00000000">
        <w:rPr>
          <w:color w:val="000000"/>
          <w:sz w:val="22"/>
          <w:szCs w:val="22"/>
          <w:rtl w:val="0"/>
        </w:rPr>
        <w:t xml:space="preserve">Pas d’influence</w:t>
      </w:r>
      <w:r w:rsidDel="00000000" w:rsidR="00000000" w:rsidRPr="00000000">
        <w:rPr>
          <w:rtl w:val="0"/>
        </w:rPr>
      </w:r>
    </w:p>
    <w:p w:rsidR="00000000" w:rsidDel="00000000" w:rsidP="00000000" w:rsidRDefault="00000000" w:rsidRPr="00000000" w14:paraId="0000019F">
      <w:pPr>
        <w:pStyle w:val="Heading4"/>
        <w:rPr/>
      </w:pPr>
      <w:bookmarkStart w:colFirst="0" w:colLast="0" w:name="_kdkcpcukqdiz" w:id="127"/>
      <w:bookmarkEnd w:id="127"/>
      <w:r w:rsidDel="00000000" w:rsidR="00000000" w:rsidRPr="00000000">
        <w:rPr>
          <w:rtl w:val="0"/>
        </w:rPr>
        <w:t xml:space="preserve">Limites :</w:t>
      </w:r>
    </w:p>
    <w:p w:rsidR="00000000" w:rsidDel="00000000" w:rsidP="00000000" w:rsidRDefault="00000000" w:rsidRPr="00000000" w14:paraId="000001A0">
      <w:pPr>
        <w:rPr/>
      </w:pPr>
      <w:r w:rsidDel="00000000" w:rsidR="00000000" w:rsidRPr="00000000">
        <w:rPr>
          <w:rtl w:val="0"/>
        </w:rPr>
        <w:t xml:space="preserve">Conditions d’expérimentation pas très proches de la réalité</w:t>
      </w:r>
    </w:p>
    <w:p w:rsidR="00000000" w:rsidDel="00000000" w:rsidP="00000000" w:rsidRDefault="00000000" w:rsidRPr="00000000" w14:paraId="000001A1">
      <w:pPr>
        <w:rPr/>
      </w:pPr>
      <w:r w:rsidDel="00000000" w:rsidR="00000000" w:rsidRPr="00000000">
        <w:rPr>
          <w:rtl w:val="0"/>
        </w:rPr>
        <w:t xml:space="preserve">Ne prend pas en compte le confort et la satisfaction de l’utilisateur</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pStyle w:val="Heading2"/>
        <w:rPr>
          <w:b w:val="1"/>
          <w:u w:val="single"/>
        </w:rPr>
      </w:pPr>
      <w:bookmarkStart w:colFirst="0" w:colLast="0" w:name="_r6vjhihir72n" w:id="128"/>
      <w:bookmarkEnd w:id="128"/>
      <w:r w:rsidDel="00000000" w:rsidR="00000000" w:rsidRPr="00000000">
        <w:rPr>
          <w:b w:val="1"/>
          <w:u w:val="single"/>
          <w:rtl w:val="0"/>
        </w:rPr>
        <w:t xml:space="preserve">An_Accelerated_Edge_Cloud_System_for_Energy_Data_Stream_Processing_Based_on_Adaptive_Incremental_Deep_Learning_Scheme</w:t>
      </w:r>
    </w:p>
    <w:p w:rsidR="00000000" w:rsidDel="00000000" w:rsidP="00000000" w:rsidRDefault="00000000" w:rsidRPr="00000000" w14:paraId="000001B0">
      <w:pPr>
        <w:pStyle w:val="Heading4"/>
        <w:rPr>
          <w:color w:val="000000"/>
          <w:sz w:val="18"/>
          <w:szCs w:val="18"/>
        </w:rPr>
      </w:pPr>
      <w:bookmarkStart w:colFirst="0" w:colLast="0" w:name="_v16q5wev7s1n" w:id="129"/>
      <w:bookmarkEnd w:id="129"/>
      <w:r w:rsidDel="00000000" w:rsidR="00000000" w:rsidRPr="00000000">
        <w:rPr>
          <w:rtl w:val="0"/>
        </w:rPr>
        <w:t xml:space="preserve">Auteurs :</w:t>
      </w:r>
      <w:r w:rsidDel="00000000" w:rsidR="00000000" w:rsidRPr="00000000">
        <w:rPr>
          <w:color w:val="000000"/>
          <w:sz w:val="22"/>
          <w:szCs w:val="22"/>
          <w:rtl w:val="0"/>
        </w:rPr>
        <w:t xml:space="preserve"> S.-H. Kim, C. Lee, C.-H. Youn</w:t>
      </w:r>
      <w:r w:rsidDel="00000000" w:rsidR="00000000" w:rsidRPr="00000000">
        <w:rPr>
          <w:rtl w:val="0"/>
        </w:rPr>
      </w:r>
    </w:p>
    <w:p w:rsidR="00000000" w:rsidDel="00000000" w:rsidP="00000000" w:rsidRDefault="00000000" w:rsidRPr="00000000" w14:paraId="000001B1">
      <w:pPr>
        <w:pStyle w:val="Heading4"/>
        <w:rPr>
          <w:color w:val="000000"/>
          <w:sz w:val="22"/>
          <w:szCs w:val="22"/>
        </w:rPr>
      </w:pPr>
      <w:bookmarkStart w:colFirst="0" w:colLast="0" w:name="_cjapik9j9mz7" w:id="130"/>
      <w:bookmarkEnd w:id="130"/>
      <w:r w:rsidDel="00000000" w:rsidR="00000000" w:rsidRPr="00000000">
        <w:rPr>
          <w:rtl w:val="0"/>
        </w:rPr>
        <w:t xml:space="preserve">Année de publication :</w:t>
      </w:r>
      <w:r w:rsidDel="00000000" w:rsidR="00000000" w:rsidRPr="00000000">
        <w:rPr>
          <w:color w:val="000000"/>
          <w:sz w:val="22"/>
          <w:szCs w:val="22"/>
          <w:rtl w:val="0"/>
        </w:rPr>
        <w:t xml:space="preserve"> 2020</w:t>
      </w:r>
    </w:p>
    <w:p w:rsidR="00000000" w:rsidDel="00000000" w:rsidP="00000000" w:rsidRDefault="00000000" w:rsidRPr="00000000" w14:paraId="000001B2">
      <w:pPr>
        <w:pStyle w:val="Heading4"/>
        <w:rPr/>
      </w:pPr>
      <w:bookmarkStart w:colFirst="0" w:colLast="0" w:name="_b8tqhmgt8ima" w:id="131"/>
      <w:bookmarkEnd w:id="131"/>
      <w:r w:rsidDel="00000000" w:rsidR="00000000" w:rsidRPr="00000000">
        <w:rPr>
          <w:rtl w:val="0"/>
        </w:rPr>
        <w:t xml:space="preserve">Application: </w:t>
      </w:r>
    </w:p>
    <w:p w:rsidR="00000000" w:rsidDel="00000000" w:rsidP="00000000" w:rsidRDefault="00000000" w:rsidRPr="00000000" w14:paraId="000001B3">
      <w:pPr>
        <w:rPr/>
      </w:pPr>
      <w:r w:rsidDel="00000000" w:rsidR="00000000" w:rsidRPr="00000000">
        <w:rPr>
          <w:rtl w:val="0"/>
        </w:rPr>
        <w:t xml:space="preserve">Construction d’un système cloud de calcul accéléré pour prédire la consommation électrique en temps réel dans le flux de données</w:t>
      </w:r>
    </w:p>
    <w:p w:rsidR="00000000" w:rsidDel="00000000" w:rsidP="00000000" w:rsidRDefault="00000000" w:rsidRPr="00000000" w14:paraId="000001B4">
      <w:pPr>
        <w:pStyle w:val="Heading4"/>
        <w:rPr/>
      </w:pPr>
      <w:bookmarkStart w:colFirst="0" w:colLast="0" w:name="_43yr6onmc2jo" w:id="132"/>
      <w:bookmarkEnd w:id="132"/>
      <w:r w:rsidDel="00000000" w:rsidR="00000000" w:rsidRPr="00000000">
        <w:rPr>
          <w:rtl w:val="0"/>
        </w:rPr>
        <w:t xml:space="preserve">Données :</w:t>
      </w:r>
    </w:p>
    <w:p w:rsidR="00000000" w:rsidDel="00000000" w:rsidP="00000000" w:rsidRDefault="00000000" w:rsidRPr="00000000" w14:paraId="000001B5">
      <w:pPr>
        <w:rPr/>
      </w:pPr>
      <w:r w:rsidDel="00000000" w:rsidR="00000000" w:rsidRPr="00000000">
        <w:rPr>
          <w:rtl w:val="0"/>
        </w:rPr>
        <w:t xml:space="preserve">Fournit par la Korea Electric Power Corporation (KEPCO)</w:t>
      </w:r>
    </w:p>
    <w:p w:rsidR="00000000" w:rsidDel="00000000" w:rsidP="00000000" w:rsidRDefault="00000000" w:rsidRPr="00000000" w14:paraId="000001B6">
      <w:pPr>
        <w:rPr/>
      </w:pPr>
      <w:r w:rsidDel="00000000" w:rsidR="00000000" w:rsidRPr="00000000">
        <w:rPr>
          <w:rtl w:val="0"/>
        </w:rPr>
        <w:t xml:space="preserve">Contient la demande d’électricité totale de la ville de </w:t>
      </w:r>
      <w:r w:rsidDel="00000000" w:rsidR="00000000" w:rsidRPr="00000000">
        <w:rPr>
          <w:rtl w:val="0"/>
        </w:rPr>
        <w:t xml:space="preserve">Jeon</w:t>
      </w:r>
      <w:r w:rsidDel="00000000" w:rsidR="00000000" w:rsidRPr="00000000">
        <w:rPr>
          <w:rtl w:val="0"/>
        </w:rPr>
        <w:t xml:space="preserve">-nam en Corée sur toute l’année 2017 à une fréquence de 15 minutes.</w:t>
      </w:r>
    </w:p>
    <w:p w:rsidR="00000000" w:rsidDel="00000000" w:rsidP="00000000" w:rsidRDefault="00000000" w:rsidRPr="00000000" w14:paraId="000001B7">
      <w:pPr>
        <w:pStyle w:val="Heading4"/>
        <w:rPr/>
      </w:pPr>
      <w:bookmarkStart w:colFirst="0" w:colLast="0" w:name="_50qgzqj4m6gb" w:id="133"/>
      <w:bookmarkEnd w:id="133"/>
      <w:r w:rsidDel="00000000" w:rsidR="00000000" w:rsidRPr="00000000">
        <w:rPr>
          <w:rtl w:val="0"/>
        </w:rPr>
        <w:t xml:space="preserve">Traitements : </w:t>
      </w:r>
    </w:p>
    <w:p w:rsidR="00000000" w:rsidDel="00000000" w:rsidP="00000000" w:rsidRDefault="00000000" w:rsidRPr="00000000" w14:paraId="000001B8">
      <w:pPr>
        <w:rPr/>
      </w:pPr>
      <w:r w:rsidDel="00000000" w:rsidR="00000000" w:rsidRPr="00000000">
        <w:rPr>
          <w:rtl w:val="0"/>
        </w:rPr>
        <w:t xml:space="preserve">Apprentissage Incrémental Adaptatif : ajustement de la taille du lot et l’époque lors de l’itération d’entraînement pour réduire le délai du modèle entraîné le plus récent.</w:t>
      </w:r>
    </w:p>
    <w:p w:rsidR="00000000" w:rsidDel="00000000" w:rsidP="00000000" w:rsidRDefault="00000000" w:rsidRPr="00000000" w14:paraId="000001B9">
      <w:pPr>
        <w:rPr/>
      </w:pPr>
      <w:r w:rsidDel="00000000" w:rsidR="00000000" w:rsidRPr="00000000">
        <w:rPr>
          <w:rtl w:val="0"/>
        </w:rPr>
        <w:t xml:space="preserve">Planification des ressources</w:t>
      </w:r>
    </w:p>
    <w:p w:rsidR="00000000" w:rsidDel="00000000" w:rsidP="00000000" w:rsidRDefault="00000000" w:rsidRPr="00000000" w14:paraId="000001BA">
      <w:pPr>
        <w:rPr/>
      </w:pPr>
      <w:r w:rsidDel="00000000" w:rsidR="00000000" w:rsidRPr="00000000">
        <w:rPr>
          <w:rtl w:val="0"/>
        </w:rPr>
        <w:t xml:space="preserve">CNN-LSTM</w:t>
      </w:r>
    </w:p>
    <w:p w:rsidR="00000000" w:rsidDel="00000000" w:rsidP="00000000" w:rsidRDefault="00000000" w:rsidRPr="00000000" w14:paraId="000001BB">
      <w:pPr>
        <w:pStyle w:val="Heading4"/>
        <w:rPr/>
      </w:pPr>
      <w:bookmarkStart w:colFirst="0" w:colLast="0" w:name="_oq0c22l2o03m" w:id="134"/>
      <w:bookmarkEnd w:id="134"/>
      <w:r w:rsidDel="00000000" w:rsidR="00000000" w:rsidRPr="00000000">
        <w:rPr>
          <w:rtl w:val="0"/>
        </w:rPr>
        <w:t xml:space="preserve">Evaluation des performances : </w:t>
      </w:r>
    </w:p>
    <w:p w:rsidR="00000000" w:rsidDel="00000000" w:rsidP="00000000" w:rsidRDefault="00000000" w:rsidRPr="00000000" w14:paraId="000001BC">
      <w:pPr>
        <w:rPr/>
      </w:pPr>
      <w:r w:rsidDel="00000000" w:rsidR="00000000" w:rsidRPr="00000000">
        <w:rPr>
          <w:rtl w:val="0"/>
        </w:rPr>
        <w:t xml:space="preserve">Erreur de prédiction : RMSE</w:t>
      </w:r>
    </w:p>
    <w:p w:rsidR="00000000" w:rsidDel="00000000" w:rsidP="00000000" w:rsidRDefault="00000000" w:rsidRPr="00000000" w14:paraId="000001BD">
      <w:pPr>
        <w:rPr/>
      </w:pPr>
      <w:r w:rsidDel="00000000" w:rsidR="00000000" w:rsidRPr="00000000">
        <w:rPr>
          <w:rtl w:val="0"/>
        </w:rPr>
        <w:t xml:space="preserve">Temps d’entraînement moyen</w:t>
      </w:r>
    </w:p>
    <w:p w:rsidR="00000000" w:rsidDel="00000000" w:rsidP="00000000" w:rsidRDefault="00000000" w:rsidRPr="00000000" w14:paraId="000001BE">
      <w:pPr>
        <w:pStyle w:val="Heading4"/>
        <w:rPr>
          <w:color w:val="000000"/>
          <w:sz w:val="20"/>
          <w:szCs w:val="20"/>
        </w:rPr>
      </w:pPr>
      <w:bookmarkStart w:colFirst="0" w:colLast="0" w:name="_f7f4gt8rta7d" w:id="135"/>
      <w:bookmarkEnd w:id="135"/>
      <w:r w:rsidDel="00000000" w:rsidR="00000000" w:rsidRPr="00000000">
        <w:rPr>
          <w:rtl w:val="0"/>
        </w:rPr>
        <w:t xml:space="preserve">Technique d’influence : </w:t>
      </w:r>
      <w:r w:rsidDel="00000000" w:rsidR="00000000" w:rsidRPr="00000000">
        <w:rPr>
          <w:color w:val="000000"/>
          <w:sz w:val="22"/>
          <w:szCs w:val="22"/>
          <w:rtl w:val="0"/>
        </w:rPr>
        <w:t xml:space="preserve">Pas d’influence</w:t>
      </w:r>
      <w:r w:rsidDel="00000000" w:rsidR="00000000" w:rsidRPr="00000000">
        <w:rPr>
          <w:rtl w:val="0"/>
        </w:rPr>
      </w:r>
    </w:p>
    <w:p w:rsidR="00000000" w:rsidDel="00000000" w:rsidP="00000000" w:rsidRDefault="00000000" w:rsidRPr="00000000" w14:paraId="000001BF">
      <w:pPr>
        <w:pStyle w:val="Heading4"/>
        <w:rPr/>
      </w:pPr>
      <w:bookmarkStart w:colFirst="0" w:colLast="0" w:name="_58kpcyyh9tqo" w:id="136"/>
      <w:bookmarkEnd w:id="136"/>
      <w:r w:rsidDel="00000000" w:rsidR="00000000" w:rsidRPr="00000000">
        <w:rPr>
          <w:rtl w:val="0"/>
        </w:rPr>
        <w:t xml:space="preserve">Limites : </w:t>
      </w:r>
      <w:r w:rsidDel="00000000" w:rsidR="00000000" w:rsidRPr="00000000">
        <w:rPr>
          <w:color w:val="000000"/>
          <w:sz w:val="22"/>
          <w:szCs w:val="22"/>
          <w:rtl w:val="0"/>
        </w:rPr>
        <w:t xml:space="preserve">Pas de limites indiquées</w:t>
      </w: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chive.ics.uci.edu/dataset/235/individual+household+electric+power+consumption" TargetMode="External"/><Relationship Id="rId5" Type="http://schemas.openxmlformats.org/officeDocument/2006/relationships/styles" Target="styles.xml"/><Relationship Id="rId6" Type="http://schemas.openxmlformats.org/officeDocument/2006/relationships/hyperlink" Target="https://github.com/buds-lab/the-building-data-genome-project" TargetMode="External"/><Relationship Id="rId7" Type="http://schemas.openxmlformats.org/officeDocument/2006/relationships/hyperlink" Target="https://www.kaggle.com/datasets/jeanmidev/smart-meters-in-london/data" TargetMode="External"/><Relationship Id="rId8" Type="http://schemas.openxmlformats.org/officeDocument/2006/relationships/hyperlink" Target="https://archive.ics.uci.edu/dataset/374/appliances+energy+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