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23C601" w14:textId="77777777" w:rsidR="00217F3F" w:rsidRDefault="00217F3F" w:rsidP="00217F3F">
      <w:pPr>
        <w:adjustRightInd w:val="0"/>
        <w:spacing w:line="360" w:lineRule="auto"/>
        <w:jc w:val="center"/>
        <w:rPr>
          <w:rFonts w:eastAsia="黑体"/>
          <w:szCs w:val="21"/>
        </w:rPr>
      </w:pPr>
      <w:r>
        <w:rPr>
          <w:rFonts w:eastAsia="黑体"/>
          <w:szCs w:val="21"/>
        </w:rPr>
        <w:t>质量度量要求</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429"/>
        <w:gridCol w:w="1306"/>
        <w:gridCol w:w="719"/>
        <w:gridCol w:w="1270"/>
        <w:gridCol w:w="2267"/>
        <w:gridCol w:w="2049"/>
      </w:tblGrid>
      <w:tr w:rsidR="00217F3F" w14:paraId="68CBBBA8" w14:textId="77777777" w:rsidTr="00FB199D">
        <w:trPr>
          <w:trHeight w:val="567"/>
          <w:jc w:val="center"/>
        </w:trPr>
        <w:tc>
          <w:tcPr>
            <w:tcW w:w="2735" w:type="dxa"/>
            <w:gridSpan w:val="2"/>
            <w:vAlign w:val="center"/>
          </w:tcPr>
          <w:p w14:paraId="6D700162" w14:textId="77777777" w:rsidR="00217F3F" w:rsidRDefault="00217F3F" w:rsidP="007F20A5">
            <w:pPr>
              <w:autoSpaceDE w:val="0"/>
              <w:autoSpaceDN w:val="0"/>
              <w:adjustRightInd w:val="0"/>
              <w:jc w:val="center"/>
              <w:rPr>
                <w:rFonts w:ascii="黑体" w:eastAsia="黑体" w:hAnsi="黑体" w:hint="eastAsia"/>
                <w:szCs w:val="21"/>
              </w:rPr>
            </w:pPr>
            <w:r>
              <w:rPr>
                <w:rFonts w:ascii="黑体" w:eastAsia="黑体" w:hAnsi="黑体"/>
                <w:szCs w:val="21"/>
              </w:rPr>
              <w:t>软件名称</w:t>
            </w:r>
          </w:p>
        </w:tc>
        <w:tc>
          <w:tcPr>
            <w:tcW w:w="6305" w:type="dxa"/>
            <w:gridSpan w:val="4"/>
            <w:vAlign w:val="center"/>
          </w:tcPr>
          <w:p w14:paraId="7CF1F187" w14:textId="77777777" w:rsidR="00217F3F" w:rsidRDefault="00217F3F" w:rsidP="007F20A5">
            <w:pPr>
              <w:adjustRightInd w:val="0"/>
              <w:jc w:val="center"/>
              <w:rPr>
                <w:szCs w:val="24"/>
              </w:rPr>
            </w:pPr>
            <w:r>
              <w:rPr>
                <w:rFonts w:hint="eastAsia"/>
                <w:szCs w:val="24"/>
              </w:rPr>
              <w:t xml:space="preserve">声探测信息交互无敌软件</w:t>
            </w:r>
          </w:p>
        </w:tc>
      </w:tr>
      <w:tr w:rsidR="00217F3F" w14:paraId="02F65E34" w14:textId="77777777" w:rsidTr="00FB199D">
        <w:trPr>
          <w:trHeight w:val="567"/>
          <w:jc w:val="center"/>
        </w:trPr>
        <w:tc>
          <w:tcPr>
            <w:tcW w:w="2735" w:type="dxa"/>
            <w:gridSpan w:val="2"/>
            <w:vAlign w:val="center"/>
          </w:tcPr>
          <w:p w14:paraId="6AEB005C" w14:textId="77777777" w:rsidR="00217F3F" w:rsidRDefault="00217F3F" w:rsidP="007F20A5">
            <w:pPr>
              <w:autoSpaceDE w:val="0"/>
              <w:autoSpaceDN w:val="0"/>
              <w:adjustRightInd w:val="0"/>
              <w:jc w:val="center"/>
              <w:rPr>
                <w:rFonts w:ascii="黑体" w:eastAsia="黑体" w:hAnsi="黑体" w:hint="eastAsia"/>
                <w:szCs w:val="21"/>
              </w:rPr>
            </w:pPr>
            <w:r>
              <w:rPr>
                <w:rFonts w:ascii="黑体" w:eastAsia="黑体" w:hAnsi="黑体"/>
                <w:szCs w:val="21"/>
              </w:rPr>
              <w:t>软件版本</w:t>
            </w:r>
          </w:p>
        </w:tc>
        <w:tc>
          <w:tcPr>
            <w:tcW w:w="1989" w:type="dxa"/>
            <w:gridSpan w:val="2"/>
            <w:vAlign w:val="center"/>
          </w:tcPr>
          <w:p w14:paraId="5479AB94" w14:textId="77777777" w:rsidR="00217F3F" w:rsidRDefault="00217F3F" w:rsidP="007F20A5">
            <w:pPr>
              <w:adjustRightInd w:val="0"/>
              <w:jc w:val="center"/>
              <w:rPr>
                <w:szCs w:val="24"/>
              </w:rPr>
            </w:pPr>
            <w:r>
              <w:rPr>
                <w:rFonts w:hint="eastAsia"/>
                <w:szCs w:val="24"/>
              </w:rPr>
              <w:t xml:space="preserve">4.A.00</w:t>
            </w:r>
          </w:p>
        </w:tc>
        <w:tc>
          <w:tcPr>
            <w:tcW w:w="2267" w:type="dxa"/>
            <w:vAlign w:val="center"/>
          </w:tcPr>
          <w:p w14:paraId="5AB824CE" w14:textId="77777777" w:rsidR="00217F3F" w:rsidRDefault="00217F3F" w:rsidP="007F20A5">
            <w:pPr>
              <w:autoSpaceDE w:val="0"/>
              <w:autoSpaceDN w:val="0"/>
              <w:adjustRightInd w:val="0"/>
              <w:jc w:val="center"/>
              <w:rPr>
                <w:rFonts w:ascii="黑体" w:eastAsia="黑体" w:hAnsi="黑体" w:hint="eastAsia"/>
                <w:szCs w:val="21"/>
              </w:rPr>
            </w:pPr>
            <w:r>
              <w:rPr>
                <w:rFonts w:ascii="黑体" w:eastAsia="黑体" w:hAnsi="黑体"/>
                <w:szCs w:val="21"/>
              </w:rPr>
              <w:t>软件规模</w:t>
            </w:r>
          </w:p>
        </w:tc>
        <w:tc>
          <w:tcPr>
            <w:tcW w:w="2049" w:type="dxa"/>
            <w:vAlign w:val="center"/>
          </w:tcPr>
          <w:p w14:paraId="6568DD15" w14:textId="77777777" w:rsidR="00217F3F" w:rsidRDefault="00217F3F" w:rsidP="007F20A5">
            <w:pPr>
              <w:adjustRightInd w:val="0"/>
              <w:jc w:val="center"/>
              <w:rPr>
                <w:szCs w:val="24"/>
              </w:rPr>
            </w:pPr>
            <w:r>
              <w:rPr>
                <w:rFonts w:hint="eastAsia"/>
                <w:szCs w:val="24"/>
              </w:rPr>
              <w:t xml:space="preserve">25</w:t>
            </w:r>
          </w:p>
        </w:tc>
      </w:tr>
      <w:tr w:rsidR="00217F3F" w14:paraId="746DF366" w14:textId="77777777" w:rsidTr="00FB199D">
        <w:trPr>
          <w:trHeight w:val="567"/>
          <w:jc w:val="center"/>
        </w:trPr>
        <w:tc>
          <w:tcPr>
            <w:tcW w:w="2735" w:type="dxa"/>
            <w:gridSpan w:val="2"/>
            <w:vAlign w:val="center"/>
          </w:tcPr>
          <w:p w14:paraId="40888FC3" w14:textId="77777777" w:rsidR="00217F3F" w:rsidRDefault="00217F3F" w:rsidP="007F20A5">
            <w:pPr>
              <w:autoSpaceDE w:val="0"/>
              <w:autoSpaceDN w:val="0"/>
              <w:adjustRightInd w:val="0"/>
              <w:jc w:val="center"/>
              <w:rPr>
                <w:rFonts w:ascii="黑体" w:eastAsia="黑体" w:hAnsi="黑体" w:hint="eastAsia"/>
                <w:szCs w:val="21"/>
              </w:rPr>
            </w:pPr>
            <w:r>
              <w:rPr>
                <w:rFonts w:ascii="黑体" w:eastAsia="黑体" w:hAnsi="黑体"/>
                <w:szCs w:val="21"/>
              </w:rPr>
              <w:t>代码行</w:t>
            </w:r>
          </w:p>
        </w:tc>
        <w:tc>
          <w:tcPr>
            <w:tcW w:w="1989" w:type="dxa"/>
            <w:gridSpan w:val="2"/>
            <w:vAlign w:val="center"/>
          </w:tcPr>
          <w:p w14:paraId="51FFFF63" w14:textId="77777777" w:rsidR="00217F3F" w:rsidRDefault="00217F3F" w:rsidP="007F20A5">
            <w:pPr>
              <w:adjustRightInd w:val="0"/>
              <w:jc w:val="center"/>
              <w:rPr>
                <w:szCs w:val="24"/>
              </w:rPr>
            </w:pPr>
            <w:r>
              <w:rPr>
                <w:rFonts w:hint="eastAsia"/>
                <w:szCs w:val="24"/>
              </w:rPr>
              <w:t xml:space="preserve">24</w:t>
            </w:r>
          </w:p>
        </w:tc>
        <w:tc>
          <w:tcPr>
            <w:tcW w:w="2267" w:type="dxa"/>
            <w:vAlign w:val="center"/>
          </w:tcPr>
          <w:p w14:paraId="64F557BF" w14:textId="77777777" w:rsidR="00217F3F" w:rsidRDefault="00217F3F" w:rsidP="007F20A5">
            <w:pPr>
              <w:autoSpaceDE w:val="0"/>
              <w:autoSpaceDN w:val="0"/>
              <w:adjustRightInd w:val="0"/>
              <w:jc w:val="center"/>
              <w:rPr>
                <w:rFonts w:ascii="黑体" w:eastAsia="黑体" w:hAnsi="黑体" w:hint="eastAsia"/>
                <w:szCs w:val="21"/>
              </w:rPr>
            </w:pPr>
            <w:r>
              <w:rPr>
                <w:rFonts w:ascii="黑体" w:eastAsia="黑体" w:hAnsi="黑体"/>
                <w:szCs w:val="21"/>
              </w:rPr>
              <w:t>注释行</w:t>
            </w:r>
          </w:p>
        </w:tc>
        <w:tc>
          <w:tcPr>
            <w:tcW w:w="2049" w:type="dxa"/>
            <w:vAlign w:val="center"/>
          </w:tcPr>
          <w:p w14:paraId="333431F9" w14:textId="77777777" w:rsidR="00217F3F" w:rsidRDefault="00217F3F" w:rsidP="007F20A5">
            <w:pPr>
              <w:adjustRightInd w:val="0"/>
              <w:jc w:val="center"/>
              <w:rPr>
                <w:szCs w:val="24"/>
              </w:rPr>
            </w:pPr>
            <w:r>
              <w:rPr>
                <w:rFonts w:hint="eastAsia"/>
                <w:szCs w:val="24"/>
              </w:rPr>
              <w:t xml:space="preserve">13</w:t>
            </w:r>
          </w:p>
        </w:tc>
      </w:tr>
      <w:tr w:rsidR="00217F3F" w14:paraId="1C40BFA3" w14:textId="77777777" w:rsidTr="00FB199D">
        <w:trPr>
          <w:trHeight w:val="567"/>
          <w:jc w:val="center"/>
        </w:trPr>
        <w:tc>
          <w:tcPr>
            <w:tcW w:w="2735" w:type="dxa"/>
            <w:gridSpan w:val="2"/>
            <w:vAlign w:val="center"/>
          </w:tcPr>
          <w:p w14:paraId="391F7702" w14:textId="77777777" w:rsidR="00217F3F" w:rsidRDefault="00217F3F" w:rsidP="007F20A5">
            <w:pPr>
              <w:autoSpaceDE w:val="0"/>
              <w:autoSpaceDN w:val="0"/>
              <w:adjustRightInd w:val="0"/>
              <w:jc w:val="center"/>
              <w:rPr>
                <w:rFonts w:ascii="黑体" w:eastAsia="黑体" w:hAnsi="黑体" w:hint="eastAsia"/>
                <w:szCs w:val="21"/>
              </w:rPr>
            </w:pPr>
            <w:r>
              <w:rPr>
                <w:rFonts w:ascii="黑体" w:eastAsia="黑体" w:hAnsi="黑体"/>
                <w:szCs w:val="21"/>
              </w:rPr>
              <w:t>模块总数（个）</w:t>
            </w:r>
          </w:p>
        </w:tc>
        <w:tc>
          <w:tcPr>
            <w:tcW w:w="1989" w:type="dxa"/>
            <w:gridSpan w:val="2"/>
            <w:vAlign w:val="center"/>
          </w:tcPr>
          <w:p w14:paraId="07255163" w14:textId="4CC1648E" w:rsidR="00217F3F" w:rsidRDefault="007D5610" w:rsidP="007F20A5">
            <w:pPr>
              <w:adjustRightInd w:val="0"/>
              <w:jc w:val="center"/>
              <w:rPr>
                <w:szCs w:val="24"/>
              </w:rPr>
            </w:pPr>
            <w:r>
              <w:rPr>
                <w:rFonts w:hint="eastAsia"/>
                <w:szCs w:val="24"/>
              </w:rPr>
              <w:t xml:space="preserve">1</w:t>
            </w:r>
          </w:p>
        </w:tc>
        <w:tc>
          <w:tcPr>
            <w:tcW w:w="2267" w:type="dxa"/>
            <w:vAlign w:val="center"/>
          </w:tcPr>
          <w:p w14:paraId="3DAFE548" w14:textId="77777777" w:rsidR="00217F3F" w:rsidRDefault="00217F3F" w:rsidP="007F20A5">
            <w:pPr>
              <w:autoSpaceDE w:val="0"/>
              <w:autoSpaceDN w:val="0"/>
              <w:adjustRightInd w:val="0"/>
              <w:jc w:val="center"/>
              <w:rPr>
                <w:rFonts w:ascii="黑体" w:eastAsia="黑体" w:hAnsi="黑体" w:hint="eastAsia"/>
                <w:szCs w:val="21"/>
              </w:rPr>
            </w:pPr>
            <w:r>
              <w:rPr>
                <w:rFonts w:ascii="黑体" w:eastAsia="黑体" w:hAnsi="黑体"/>
                <w:szCs w:val="21"/>
              </w:rPr>
              <w:t>空行</w:t>
            </w:r>
          </w:p>
        </w:tc>
        <w:tc>
          <w:tcPr>
            <w:tcW w:w="2049" w:type="dxa"/>
            <w:vAlign w:val="center"/>
          </w:tcPr>
          <w:p w14:paraId="1FFBDC57" w14:textId="77777777" w:rsidR="00217F3F" w:rsidRDefault="00217F3F" w:rsidP="007F20A5">
            <w:pPr>
              <w:adjustRightInd w:val="0"/>
              <w:jc w:val="center"/>
              <w:rPr>
                <w:szCs w:val="24"/>
              </w:rPr>
            </w:pPr>
            <w:r>
              <w:rPr>
                <w:rFonts w:hint="eastAsia"/>
                <w:szCs w:val="24"/>
              </w:rPr>
              <w:t xml:space="preserve">1</w:t>
            </w:r>
          </w:p>
        </w:tc>
      </w:tr>
      <w:tr w:rsidR="00217F3F" w14:paraId="37B29416" w14:textId="77777777" w:rsidTr="00FB199D">
        <w:trPr>
          <w:trHeight w:val="567"/>
          <w:jc w:val="center"/>
        </w:trPr>
        <w:tc>
          <w:tcPr>
            <w:tcW w:w="1429" w:type="dxa"/>
            <w:vAlign w:val="center"/>
          </w:tcPr>
          <w:p w14:paraId="7B04955F" w14:textId="77777777" w:rsidR="00217F3F" w:rsidRDefault="00217F3F" w:rsidP="007F20A5">
            <w:pPr>
              <w:autoSpaceDE w:val="0"/>
              <w:autoSpaceDN w:val="0"/>
              <w:adjustRightInd w:val="0"/>
              <w:jc w:val="center"/>
              <w:rPr>
                <w:rFonts w:ascii="黑体" w:eastAsia="黑体" w:hAnsi="黑体" w:hint="eastAsia"/>
                <w:szCs w:val="21"/>
              </w:rPr>
            </w:pPr>
            <w:r>
              <w:rPr>
                <w:rFonts w:ascii="黑体" w:eastAsia="黑体" w:hAnsi="黑体"/>
                <w:szCs w:val="21"/>
              </w:rPr>
              <w:t>度量元</w:t>
            </w:r>
          </w:p>
        </w:tc>
        <w:tc>
          <w:tcPr>
            <w:tcW w:w="2025" w:type="dxa"/>
            <w:gridSpan w:val="2"/>
            <w:vAlign w:val="center"/>
          </w:tcPr>
          <w:p w14:paraId="79E35073" w14:textId="77777777" w:rsidR="00217F3F" w:rsidRDefault="00217F3F" w:rsidP="007F20A5">
            <w:pPr>
              <w:autoSpaceDE w:val="0"/>
              <w:autoSpaceDN w:val="0"/>
              <w:adjustRightInd w:val="0"/>
              <w:jc w:val="center"/>
              <w:rPr>
                <w:rFonts w:ascii="黑体" w:eastAsia="黑体" w:hAnsi="黑体" w:hint="eastAsia"/>
                <w:szCs w:val="21"/>
              </w:rPr>
            </w:pPr>
            <w:r>
              <w:rPr>
                <w:rFonts w:ascii="黑体" w:eastAsia="黑体" w:hAnsi="黑体"/>
                <w:szCs w:val="21"/>
              </w:rPr>
              <w:t>描述</w:t>
            </w:r>
          </w:p>
        </w:tc>
        <w:tc>
          <w:tcPr>
            <w:tcW w:w="1270" w:type="dxa"/>
            <w:vAlign w:val="center"/>
          </w:tcPr>
          <w:p w14:paraId="20923E32" w14:textId="77777777" w:rsidR="00217F3F" w:rsidRDefault="00217F3F" w:rsidP="007F20A5">
            <w:pPr>
              <w:autoSpaceDE w:val="0"/>
              <w:autoSpaceDN w:val="0"/>
              <w:adjustRightInd w:val="0"/>
              <w:jc w:val="center"/>
              <w:rPr>
                <w:rFonts w:ascii="黑体" w:eastAsia="黑体" w:hAnsi="黑体" w:hint="eastAsia"/>
                <w:szCs w:val="21"/>
              </w:rPr>
            </w:pPr>
            <w:r>
              <w:rPr>
                <w:rFonts w:ascii="黑体" w:eastAsia="黑体" w:hAnsi="黑体"/>
                <w:szCs w:val="21"/>
              </w:rPr>
              <w:t>判别标准</w:t>
            </w:r>
          </w:p>
        </w:tc>
        <w:tc>
          <w:tcPr>
            <w:tcW w:w="2267" w:type="dxa"/>
            <w:vAlign w:val="center"/>
          </w:tcPr>
          <w:p w14:paraId="2568C5BA" w14:textId="77777777" w:rsidR="00217F3F" w:rsidRDefault="00217F3F" w:rsidP="007F20A5">
            <w:pPr>
              <w:autoSpaceDE w:val="0"/>
              <w:autoSpaceDN w:val="0"/>
              <w:adjustRightInd w:val="0"/>
              <w:jc w:val="center"/>
              <w:rPr>
                <w:rFonts w:ascii="黑体" w:eastAsia="黑体" w:hAnsi="黑体" w:hint="eastAsia"/>
                <w:szCs w:val="21"/>
              </w:rPr>
            </w:pPr>
            <w:r>
              <w:rPr>
                <w:rFonts w:ascii="黑体" w:eastAsia="黑体" w:hAnsi="黑体"/>
                <w:szCs w:val="21"/>
              </w:rPr>
              <w:t>实测结果</w:t>
            </w:r>
          </w:p>
        </w:tc>
        <w:tc>
          <w:tcPr>
            <w:tcW w:w="2049" w:type="dxa"/>
            <w:vAlign w:val="center"/>
          </w:tcPr>
          <w:p w14:paraId="3F7647F0" w14:textId="77777777" w:rsidR="00217F3F" w:rsidRDefault="00217F3F" w:rsidP="007F20A5">
            <w:pPr>
              <w:autoSpaceDE w:val="0"/>
              <w:autoSpaceDN w:val="0"/>
              <w:adjustRightInd w:val="0"/>
              <w:jc w:val="center"/>
              <w:rPr>
                <w:rFonts w:ascii="黑体" w:eastAsia="黑体" w:hAnsi="黑体" w:hint="eastAsia"/>
                <w:szCs w:val="21"/>
              </w:rPr>
            </w:pPr>
            <w:r>
              <w:rPr>
                <w:rFonts w:ascii="黑体" w:eastAsia="黑体" w:hAnsi="黑体"/>
                <w:szCs w:val="21"/>
              </w:rPr>
              <w:t>是否满足</w:t>
            </w:r>
          </w:p>
        </w:tc>
      </w:tr>
      <w:tr w:rsidR="00217F3F" w14:paraId="6815648E" w14:textId="77777777" w:rsidTr="00FB199D">
        <w:trPr>
          <w:trHeight w:val="567"/>
          <w:jc w:val="center"/>
        </w:trPr>
        <w:tc>
          <w:tcPr>
            <w:tcW w:w="1429" w:type="dxa"/>
            <w:vAlign w:val="center"/>
          </w:tcPr>
          <w:p w14:paraId="58E7D7EC" w14:textId="77777777" w:rsidR="00217F3F" w:rsidRDefault="00217F3F" w:rsidP="007F20A5">
            <w:pPr>
              <w:adjustRightInd w:val="0"/>
              <w:jc w:val="center"/>
              <w:rPr>
                <w:szCs w:val="24"/>
              </w:rPr>
            </w:pPr>
            <w:r>
              <w:rPr>
                <w:szCs w:val="24"/>
              </w:rPr>
              <w:t>平均规模</w:t>
            </w:r>
          </w:p>
        </w:tc>
        <w:tc>
          <w:tcPr>
            <w:tcW w:w="2025" w:type="dxa"/>
            <w:gridSpan w:val="2"/>
            <w:vAlign w:val="center"/>
          </w:tcPr>
          <w:p w14:paraId="515360F5" w14:textId="77777777" w:rsidR="00217F3F" w:rsidRDefault="00217F3F" w:rsidP="007F20A5">
            <w:pPr>
              <w:adjustRightInd w:val="0"/>
              <w:jc w:val="center"/>
              <w:rPr>
                <w:szCs w:val="24"/>
              </w:rPr>
            </w:pPr>
            <w:r>
              <w:rPr>
                <w:szCs w:val="24"/>
              </w:rPr>
              <w:t>模块规模之和</w:t>
            </w:r>
            <w:r>
              <w:rPr>
                <w:szCs w:val="24"/>
              </w:rPr>
              <w:t>/</w:t>
            </w:r>
            <w:r>
              <w:rPr>
                <w:szCs w:val="24"/>
              </w:rPr>
              <w:t>模块数</w:t>
            </w:r>
          </w:p>
        </w:tc>
        <w:tc>
          <w:tcPr>
            <w:tcW w:w="1270" w:type="dxa"/>
            <w:vAlign w:val="center"/>
          </w:tcPr>
          <w:p w14:paraId="06BB8A3F" w14:textId="77777777" w:rsidR="00217F3F" w:rsidRDefault="00217F3F" w:rsidP="007F20A5">
            <w:pPr>
              <w:adjustRightInd w:val="0"/>
              <w:jc w:val="center"/>
              <w:rPr>
                <w:szCs w:val="24"/>
              </w:rPr>
            </w:pPr>
            <w:r>
              <w:rPr>
                <w:szCs w:val="24"/>
              </w:rPr>
              <w:t>≤200</w:t>
            </w:r>
            <w:r>
              <w:rPr>
                <w:szCs w:val="24"/>
              </w:rPr>
              <w:t>行</w:t>
            </w:r>
          </w:p>
        </w:tc>
        <w:tc>
          <w:tcPr>
            <w:tcW w:w="2267" w:type="dxa"/>
            <w:vAlign w:val="center"/>
          </w:tcPr>
          <w:p w14:paraId="63B3544C" w14:textId="45C524EA" w:rsidR="00217F3F" w:rsidRDefault="00FB199D" w:rsidP="007F20A5">
            <w:pPr>
              <w:adjustRightInd w:val="0"/>
              <w:jc w:val="center"/>
              <w:rPr>
                <w:bCs/>
                <w:kern w:val="0"/>
                <w:szCs w:val="24"/>
              </w:rPr>
            </w:pPr>
            <w:r>
              <w:rPr>
                <w:rFonts w:hint="eastAsia"/>
                <w:bCs/>
                <w:kern w:val="0"/>
                <w:szCs w:val="24"/>
              </w:rPr>
              <w:t xml:space="preserve">25</w:t>
            </w:r>
          </w:p>
        </w:tc>
        <w:tc>
          <w:tcPr>
            <w:tcW w:w="2049" w:type="dxa"/>
            <w:vAlign w:val="center"/>
          </w:tcPr>
          <w:p w14:paraId="71B5D766" w14:textId="4A95D4A5" w:rsidR="00217F3F" w:rsidRDefault="00FB199D" w:rsidP="007F20A5">
            <w:pPr>
              <w:adjustRightInd w:val="0"/>
              <w:jc w:val="center"/>
              <w:rPr>
                <w:szCs w:val="24"/>
              </w:rPr>
            </w:pPr>
            <w:r>
              <w:rPr>
                <w:rFonts w:hint="eastAsia"/>
                <w:bCs/>
                <w:kern w:val="0"/>
                <w:szCs w:val="24"/>
              </w:rPr>
              <w:t xml:space="preserve">满足</w:t>
            </w:r>
          </w:p>
        </w:tc>
      </w:tr>
      <w:tr w:rsidR="00217F3F" w14:paraId="1A62B638" w14:textId="77777777" w:rsidTr="00FB199D">
        <w:trPr>
          <w:trHeight w:val="567"/>
          <w:jc w:val="center"/>
        </w:trPr>
        <w:tc>
          <w:tcPr>
            <w:tcW w:w="1429" w:type="dxa"/>
            <w:vAlign w:val="center"/>
          </w:tcPr>
          <w:p w14:paraId="17BF8935" w14:textId="77777777" w:rsidR="00217F3F" w:rsidRDefault="00217F3F" w:rsidP="007F20A5">
            <w:pPr>
              <w:adjustRightInd w:val="0"/>
              <w:jc w:val="center"/>
              <w:rPr>
                <w:szCs w:val="24"/>
              </w:rPr>
            </w:pPr>
            <w:r>
              <w:rPr>
                <w:szCs w:val="24"/>
              </w:rPr>
              <w:t>平均扇出数</w:t>
            </w:r>
          </w:p>
        </w:tc>
        <w:tc>
          <w:tcPr>
            <w:tcW w:w="2025" w:type="dxa"/>
            <w:gridSpan w:val="2"/>
            <w:vAlign w:val="center"/>
          </w:tcPr>
          <w:p w14:paraId="29FF8621" w14:textId="77777777" w:rsidR="00217F3F" w:rsidRDefault="00217F3F" w:rsidP="007F20A5">
            <w:pPr>
              <w:adjustRightInd w:val="0"/>
              <w:jc w:val="center"/>
              <w:rPr>
                <w:szCs w:val="24"/>
              </w:rPr>
            </w:pPr>
            <w:r>
              <w:rPr>
                <w:szCs w:val="24"/>
              </w:rPr>
              <w:t>模块扇出数之和</w:t>
            </w:r>
            <w:r>
              <w:rPr>
                <w:szCs w:val="24"/>
              </w:rPr>
              <w:t>/</w:t>
            </w:r>
            <w:r>
              <w:rPr>
                <w:szCs w:val="24"/>
              </w:rPr>
              <w:t>模块数</w:t>
            </w:r>
          </w:p>
        </w:tc>
        <w:tc>
          <w:tcPr>
            <w:tcW w:w="1270" w:type="dxa"/>
            <w:vAlign w:val="center"/>
          </w:tcPr>
          <w:p w14:paraId="4AC96B97" w14:textId="77777777" w:rsidR="00217F3F" w:rsidRDefault="00217F3F" w:rsidP="007F20A5">
            <w:pPr>
              <w:adjustRightInd w:val="0"/>
              <w:jc w:val="center"/>
              <w:rPr>
                <w:szCs w:val="24"/>
              </w:rPr>
            </w:pPr>
            <w:r>
              <w:rPr>
                <w:szCs w:val="24"/>
              </w:rPr>
              <w:t>≤7</w:t>
            </w:r>
          </w:p>
        </w:tc>
        <w:tc>
          <w:tcPr>
            <w:tcW w:w="2267" w:type="dxa"/>
            <w:vAlign w:val="center"/>
          </w:tcPr>
          <w:p w14:paraId="2C316443" w14:textId="4AC8B5C5" w:rsidR="00217F3F" w:rsidRDefault="0012477A" w:rsidP="007F20A5">
            <w:pPr>
              <w:adjustRightInd w:val="0"/>
              <w:jc w:val="center"/>
              <w:rPr>
                <w:color w:val="000000"/>
                <w:szCs w:val="24"/>
              </w:rPr>
            </w:pPr>
            <w:r>
              <w:rPr>
                <w:rFonts w:hint="eastAsia"/>
                <w:color w:val="000000"/>
                <w:szCs w:val="24"/>
              </w:rPr>
              <w:t xml:space="preserve">0</w:t>
            </w:r>
          </w:p>
        </w:tc>
        <w:tc>
          <w:tcPr>
            <w:tcW w:w="2049" w:type="dxa"/>
            <w:vAlign w:val="center"/>
          </w:tcPr>
          <w:p w14:paraId="7DE02119" w14:textId="43BB5844" w:rsidR="00217F3F" w:rsidRDefault="0012477A" w:rsidP="007F20A5">
            <w:pPr>
              <w:adjustRightInd w:val="0"/>
              <w:jc w:val="center"/>
              <w:rPr>
                <w:szCs w:val="24"/>
              </w:rPr>
            </w:pPr>
            <w:r>
              <w:rPr>
                <w:rFonts w:hint="eastAsia"/>
                <w:color w:val="000000"/>
                <w:szCs w:val="24"/>
              </w:rPr>
              <w:t xml:space="preserve">满足</w:t>
            </w:r>
          </w:p>
        </w:tc>
      </w:tr>
      <w:tr w:rsidR="00217F3F" w14:paraId="03E4BE71" w14:textId="77777777" w:rsidTr="00FB199D">
        <w:trPr>
          <w:trHeight w:val="567"/>
          <w:jc w:val="center"/>
        </w:trPr>
        <w:tc>
          <w:tcPr>
            <w:tcW w:w="1429" w:type="dxa"/>
            <w:vAlign w:val="center"/>
          </w:tcPr>
          <w:p w14:paraId="57F538D1" w14:textId="77777777" w:rsidR="00217F3F" w:rsidRDefault="00217F3F" w:rsidP="007F20A5">
            <w:pPr>
              <w:adjustRightInd w:val="0"/>
              <w:jc w:val="center"/>
              <w:rPr>
                <w:szCs w:val="24"/>
              </w:rPr>
            </w:pPr>
            <w:r>
              <w:rPr>
                <w:szCs w:val="24"/>
              </w:rPr>
              <w:t>平均圈复杂度</w:t>
            </w:r>
          </w:p>
        </w:tc>
        <w:tc>
          <w:tcPr>
            <w:tcW w:w="2025" w:type="dxa"/>
            <w:gridSpan w:val="2"/>
            <w:vAlign w:val="center"/>
          </w:tcPr>
          <w:p w14:paraId="759185C9" w14:textId="77777777" w:rsidR="00217F3F" w:rsidRDefault="00217F3F" w:rsidP="007F20A5">
            <w:pPr>
              <w:adjustRightInd w:val="0"/>
              <w:jc w:val="center"/>
              <w:rPr>
                <w:szCs w:val="24"/>
              </w:rPr>
            </w:pPr>
            <w:r>
              <w:rPr>
                <w:szCs w:val="24"/>
              </w:rPr>
              <w:t>模块圈复杂度之和</w:t>
            </w:r>
            <w:r>
              <w:rPr>
                <w:szCs w:val="24"/>
              </w:rPr>
              <w:t>/</w:t>
            </w:r>
            <w:r>
              <w:rPr>
                <w:szCs w:val="24"/>
              </w:rPr>
              <w:t>模块数</w:t>
            </w:r>
          </w:p>
        </w:tc>
        <w:tc>
          <w:tcPr>
            <w:tcW w:w="1270" w:type="dxa"/>
            <w:vAlign w:val="center"/>
          </w:tcPr>
          <w:p w14:paraId="6AC66462" w14:textId="77777777" w:rsidR="00217F3F" w:rsidRDefault="00217F3F" w:rsidP="007F20A5">
            <w:pPr>
              <w:adjustRightInd w:val="0"/>
              <w:jc w:val="center"/>
              <w:rPr>
                <w:szCs w:val="24"/>
              </w:rPr>
            </w:pPr>
            <w:r>
              <w:rPr>
                <w:szCs w:val="24"/>
              </w:rPr>
              <w:t>≤10</w:t>
            </w:r>
          </w:p>
        </w:tc>
        <w:tc>
          <w:tcPr>
            <w:tcW w:w="2267" w:type="dxa"/>
            <w:vAlign w:val="center"/>
          </w:tcPr>
          <w:p w14:paraId="5805E0E3" w14:textId="1A74865D" w:rsidR="00217F3F" w:rsidRDefault="005E1D09" w:rsidP="007F20A5">
            <w:pPr>
              <w:adjustRightInd w:val="0"/>
              <w:jc w:val="center"/>
              <w:rPr>
                <w:color w:val="000000"/>
                <w:szCs w:val="24"/>
              </w:rPr>
            </w:pPr>
            <w:r>
              <w:rPr>
                <w:rFonts w:hint="eastAsia"/>
                <w:color w:val="000000"/>
                <w:szCs w:val="24"/>
              </w:rPr>
              <w:t xml:space="preserve">5</w:t>
            </w:r>
          </w:p>
        </w:tc>
        <w:tc>
          <w:tcPr>
            <w:tcW w:w="2049" w:type="dxa"/>
            <w:vAlign w:val="center"/>
          </w:tcPr>
          <w:p w14:paraId="749143D8" w14:textId="77AEAB80" w:rsidR="00217F3F" w:rsidRDefault="005E1D09" w:rsidP="007F20A5">
            <w:pPr>
              <w:adjustRightInd w:val="0"/>
              <w:jc w:val="center"/>
              <w:rPr>
                <w:szCs w:val="24"/>
              </w:rPr>
            </w:pPr>
            <w:r>
              <w:rPr>
                <w:rFonts w:hint="eastAsia"/>
                <w:color w:val="000000"/>
                <w:szCs w:val="24"/>
              </w:rPr>
              <w:t xml:space="preserve">满足</w:t>
            </w:r>
          </w:p>
        </w:tc>
      </w:tr>
      <w:tr w:rsidR="00217F3F" w14:paraId="1A34F886" w14:textId="77777777" w:rsidTr="00FB199D">
        <w:trPr>
          <w:trHeight w:val="567"/>
          <w:jc w:val="center"/>
        </w:trPr>
        <w:tc>
          <w:tcPr>
            <w:tcW w:w="1429" w:type="dxa"/>
            <w:vAlign w:val="center"/>
          </w:tcPr>
          <w:p w14:paraId="796AAA06" w14:textId="77777777" w:rsidR="00217F3F" w:rsidRDefault="00217F3F" w:rsidP="007F20A5">
            <w:pPr>
              <w:adjustRightInd w:val="0"/>
              <w:jc w:val="center"/>
              <w:rPr>
                <w:szCs w:val="24"/>
              </w:rPr>
            </w:pPr>
            <w:r>
              <w:rPr>
                <w:szCs w:val="24"/>
              </w:rPr>
              <w:t>模块最大圈复杂度</w:t>
            </w:r>
          </w:p>
        </w:tc>
        <w:tc>
          <w:tcPr>
            <w:tcW w:w="2025" w:type="dxa"/>
            <w:gridSpan w:val="2"/>
            <w:vAlign w:val="center"/>
          </w:tcPr>
          <w:p w14:paraId="0C099222" w14:textId="77777777" w:rsidR="00217F3F" w:rsidRDefault="00217F3F" w:rsidP="007F20A5">
            <w:pPr>
              <w:adjustRightInd w:val="0"/>
              <w:jc w:val="center"/>
              <w:rPr>
                <w:szCs w:val="24"/>
              </w:rPr>
            </w:pPr>
            <w:r>
              <w:rPr>
                <w:szCs w:val="24"/>
              </w:rPr>
              <w:t>各模块圈复杂度的最大值</w:t>
            </w:r>
          </w:p>
        </w:tc>
        <w:tc>
          <w:tcPr>
            <w:tcW w:w="1270" w:type="dxa"/>
            <w:vAlign w:val="center"/>
          </w:tcPr>
          <w:p w14:paraId="6637CFD5" w14:textId="77777777" w:rsidR="00217F3F" w:rsidRDefault="00217F3F" w:rsidP="007F20A5">
            <w:pPr>
              <w:adjustRightInd w:val="0"/>
              <w:jc w:val="center"/>
              <w:rPr>
                <w:szCs w:val="24"/>
              </w:rPr>
            </w:pPr>
            <w:r>
              <w:rPr>
                <w:szCs w:val="24"/>
              </w:rPr>
              <w:t>≤80</w:t>
            </w:r>
          </w:p>
        </w:tc>
        <w:tc>
          <w:tcPr>
            <w:tcW w:w="2267" w:type="dxa"/>
            <w:vAlign w:val="center"/>
          </w:tcPr>
          <w:p w14:paraId="062D020A" w14:textId="48AD009A" w:rsidR="00217F3F" w:rsidRDefault="00BC0E69" w:rsidP="007F20A5">
            <w:pPr>
              <w:adjustRightInd w:val="0"/>
              <w:jc w:val="center"/>
              <w:rPr>
                <w:rFonts w:hint="eastAsia"/>
                <w:color w:val="000000"/>
                <w:szCs w:val="24"/>
              </w:rPr>
            </w:pPr>
            <w:r>
              <w:rPr>
                <w:rFonts w:hint="eastAsia"/>
                <w:color w:val="000000"/>
                <w:szCs w:val="24"/>
              </w:rPr>
              <w:t xml:space="preserve">5</w:t>
            </w:r>
          </w:p>
        </w:tc>
        <w:tc>
          <w:tcPr>
            <w:tcW w:w="2049" w:type="dxa"/>
            <w:vAlign w:val="center"/>
          </w:tcPr>
          <w:p w14:paraId="07B3DD14" w14:textId="77D82A96" w:rsidR="00217F3F" w:rsidRDefault="00BC0E69" w:rsidP="007F20A5">
            <w:pPr>
              <w:adjustRightInd w:val="0"/>
              <w:jc w:val="center"/>
              <w:rPr>
                <w:szCs w:val="24"/>
              </w:rPr>
            </w:pPr>
            <w:r>
              <w:rPr>
                <w:rFonts w:hint="eastAsia"/>
                <w:color w:val="000000"/>
                <w:szCs w:val="24"/>
              </w:rPr>
              <w:t xml:space="preserve">满足</w:t>
            </w:r>
          </w:p>
        </w:tc>
      </w:tr>
      <w:tr w:rsidR="00217F3F" w14:paraId="535C5790" w14:textId="77777777" w:rsidTr="00FB199D">
        <w:trPr>
          <w:trHeight w:val="567"/>
          <w:jc w:val="center"/>
        </w:trPr>
        <w:tc>
          <w:tcPr>
            <w:tcW w:w="1429" w:type="dxa"/>
            <w:vAlign w:val="center"/>
          </w:tcPr>
          <w:p w14:paraId="7D2EDF41" w14:textId="68859F50" w:rsidR="00217F3F" w:rsidRDefault="00217F3F" w:rsidP="007F20A5">
            <w:pPr>
              <w:adjustRightInd w:val="0"/>
              <w:jc w:val="center"/>
              <w:rPr>
                <w:szCs w:val="24"/>
              </w:rPr>
            </w:pPr>
            <w:r>
              <w:rPr>
                <w:szCs w:val="24"/>
              </w:rPr>
              <w:t>圈复杂</w:t>
            </w:r>
            <w:r>
              <w:rPr>
                <w:szCs w:val="24"/>
              </w:rPr>
              <w:t>≥20</w:t>
            </w:r>
            <w:r>
              <w:rPr>
                <w:szCs w:val="24"/>
              </w:rPr>
              <w:t>的比例</w:t>
            </w:r>
          </w:p>
        </w:tc>
        <w:tc>
          <w:tcPr>
            <w:tcW w:w="2025" w:type="dxa"/>
            <w:gridSpan w:val="2"/>
            <w:vAlign w:val="center"/>
          </w:tcPr>
          <w:p w14:paraId="0A37B1C2" w14:textId="77777777" w:rsidR="00217F3F" w:rsidRDefault="00217F3F" w:rsidP="007F20A5">
            <w:pPr>
              <w:adjustRightInd w:val="0"/>
              <w:jc w:val="center"/>
              <w:rPr>
                <w:szCs w:val="24"/>
              </w:rPr>
            </w:pPr>
            <w:r>
              <w:rPr>
                <w:szCs w:val="24"/>
              </w:rPr>
              <w:t>模块中圈复杂度</w:t>
            </w:r>
            <w:r>
              <w:rPr>
                <w:szCs w:val="24"/>
              </w:rPr>
              <w:t xml:space="preserve">≥20 </w:t>
            </w:r>
            <w:r>
              <w:rPr>
                <w:szCs w:val="24"/>
              </w:rPr>
              <w:t>的个数占总模块数的个数和百分比；</w:t>
            </w:r>
          </w:p>
        </w:tc>
        <w:tc>
          <w:tcPr>
            <w:tcW w:w="1270" w:type="dxa"/>
            <w:vAlign w:val="center"/>
          </w:tcPr>
          <w:p w14:paraId="15AB1DBF" w14:textId="77777777" w:rsidR="00217F3F" w:rsidRDefault="00217F3F" w:rsidP="007F20A5">
            <w:pPr>
              <w:adjustRightInd w:val="0"/>
              <w:jc w:val="center"/>
              <w:rPr>
                <w:szCs w:val="24"/>
              </w:rPr>
            </w:pPr>
            <w:r>
              <w:rPr>
                <w:szCs w:val="24"/>
              </w:rPr>
              <w:t>≤20%</w:t>
            </w:r>
          </w:p>
        </w:tc>
        <w:tc>
          <w:tcPr>
            <w:tcW w:w="2267" w:type="dxa"/>
            <w:vAlign w:val="center"/>
          </w:tcPr>
          <w:p w14:paraId="60A0D9B0" w14:textId="382582A6" w:rsidR="00217F3F" w:rsidRDefault="004331FB" w:rsidP="007F20A5">
            <w:pPr>
              <w:adjustRightInd w:val="0"/>
              <w:jc w:val="center"/>
              <w:rPr>
                <w:bCs/>
                <w:color w:val="000000"/>
                <w:szCs w:val="24"/>
              </w:rPr>
            </w:pPr>
            <w:r>
              <w:rPr>
                <w:rFonts w:hint="eastAsia"/>
                <w:color w:val="000000"/>
                <w:szCs w:val="24"/>
              </w:rPr>
              <w:t xml:space="preserve">0</w:t>
            </w:r>
          </w:p>
        </w:tc>
        <w:tc>
          <w:tcPr>
            <w:tcW w:w="2049" w:type="dxa"/>
            <w:vAlign w:val="center"/>
          </w:tcPr>
          <w:p w14:paraId="15CC22B6" w14:textId="44BB1F36" w:rsidR="00217F3F" w:rsidRDefault="004331FB" w:rsidP="007F20A5">
            <w:pPr>
              <w:adjustRightInd w:val="0"/>
              <w:jc w:val="center"/>
              <w:rPr>
                <w:szCs w:val="24"/>
              </w:rPr>
            </w:pPr>
            <w:r>
              <w:rPr>
                <w:rFonts w:hint="eastAsia"/>
                <w:color w:val="000000"/>
                <w:szCs w:val="24"/>
              </w:rPr>
              <w:t xml:space="preserve">满足</w:t>
            </w:r>
          </w:p>
        </w:tc>
      </w:tr>
      <w:tr w:rsidR="00217F3F" w14:paraId="5D067A46" w14:textId="77777777" w:rsidTr="00FB199D">
        <w:trPr>
          <w:trHeight w:val="567"/>
          <w:jc w:val="center"/>
        </w:trPr>
        <w:tc>
          <w:tcPr>
            <w:tcW w:w="1429" w:type="dxa"/>
            <w:vAlign w:val="center"/>
          </w:tcPr>
          <w:p w14:paraId="1898190A" w14:textId="77777777" w:rsidR="00217F3F" w:rsidRDefault="00217F3F" w:rsidP="007F20A5">
            <w:pPr>
              <w:adjustRightInd w:val="0"/>
              <w:jc w:val="center"/>
              <w:rPr>
                <w:szCs w:val="24"/>
              </w:rPr>
            </w:pPr>
            <w:r>
              <w:rPr>
                <w:szCs w:val="24"/>
              </w:rPr>
              <w:t>注释率</w:t>
            </w:r>
          </w:p>
        </w:tc>
        <w:tc>
          <w:tcPr>
            <w:tcW w:w="2025" w:type="dxa"/>
            <w:gridSpan w:val="2"/>
            <w:vAlign w:val="center"/>
          </w:tcPr>
          <w:p w14:paraId="1E05536D" w14:textId="77777777" w:rsidR="00217F3F" w:rsidRDefault="00217F3F" w:rsidP="007F20A5">
            <w:pPr>
              <w:adjustRightInd w:val="0"/>
              <w:jc w:val="center"/>
              <w:rPr>
                <w:szCs w:val="24"/>
              </w:rPr>
            </w:pPr>
            <w:r>
              <w:rPr>
                <w:szCs w:val="24"/>
              </w:rPr>
              <w:t>注释行数</w:t>
            </w:r>
            <w:r>
              <w:rPr>
                <w:szCs w:val="24"/>
              </w:rPr>
              <w:t>/</w:t>
            </w:r>
            <w:r>
              <w:rPr>
                <w:szCs w:val="24"/>
              </w:rPr>
              <w:t>代码行数</w:t>
            </w:r>
            <w:r>
              <w:rPr>
                <w:szCs w:val="24"/>
              </w:rPr>
              <w:t>*100%</w:t>
            </w:r>
          </w:p>
        </w:tc>
        <w:tc>
          <w:tcPr>
            <w:tcW w:w="1270" w:type="dxa"/>
            <w:vAlign w:val="center"/>
          </w:tcPr>
          <w:p w14:paraId="4D5E3851" w14:textId="77777777" w:rsidR="00217F3F" w:rsidRDefault="00217F3F" w:rsidP="007F20A5">
            <w:pPr>
              <w:adjustRightInd w:val="0"/>
              <w:jc w:val="center"/>
              <w:rPr>
                <w:szCs w:val="24"/>
              </w:rPr>
            </w:pPr>
            <w:r>
              <w:rPr>
                <w:szCs w:val="24"/>
              </w:rPr>
              <w:t>≥20%</w:t>
            </w:r>
          </w:p>
        </w:tc>
        <w:tc>
          <w:tcPr>
            <w:tcW w:w="2267" w:type="dxa"/>
            <w:vAlign w:val="center"/>
          </w:tcPr>
          <w:p w14:paraId="32A34C59" w14:textId="03225B76" w:rsidR="00217F3F" w:rsidRDefault="0090682A" w:rsidP="007F20A5">
            <w:pPr>
              <w:adjustRightInd w:val="0"/>
              <w:jc w:val="center"/>
              <w:rPr>
                <w:bCs/>
                <w:color w:val="000000"/>
                <w:szCs w:val="24"/>
              </w:rPr>
            </w:pPr>
            <w:r>
              <w:rPr>
                <w:rFonts w:hint="eastAsia"/>
                <w:color w:val="000000"/>
                <w:szCs w:val="24"/>
              </w:rPr>
              <w:t xml:space="preserve">52.00%</w:t>
            </w:r>
          </w:p>
        </w:tc>
        <w:tc>
          <w:tcPr>
            <w:tcW w:w="2049" w:type="dxa"/>
            <w:vAlign w:val="center"/>
          </w:tcPr>
          <w:p w14:paraId="3DB4D2C4" w14:textId="3C391B40" w:rsidR="00217F3F" w:rsidRDefault="0090682A" w:rsidP="007F20A5">
            <w:pPr>
              <w:adjustRightInd w:val="0"/>
              <w:jc w:val="center"/>
              <w:rPr>
                <w:szCs w:val="24"/>
              </w:rPr>
            </w:pPr>
            <w:r>
              <w:rPr>
                <w:rFonts w:hint="eastAsia"/>
                <w:color w:val="000000"/>
                <w:szCs w:val="24"/>
              </w:rPr>
              <w:t xml:space="preserve">满足</w:t>
            </w:r>
          </w:p>
        </w:tc>
      </w:tr>
    </w:tbl>
    <w:p w14:paraId="73D0EC9E" w14:textId="484D5974" w:rsidR="002877EE" w:rsidRPr="00217F3F" w:rsidRDefault="002877EE" w:rsidP="00217F3F"/>
    <w:sectPr w:rsidR="002877EE" w:rsidRPr="00217F3F" w:rsidSect="0050215D">
      <w:headerReference w:type="even" r:id="rId8"/>
      <w:footerReference w:type="even" r:id="rId9"/>
      <w:type w:val="nextColumn"/>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A243860" w14:textId="77777777" w:rsidR="0095374A" w:rsidRDefault="0095374A">
      <w:r>
        <w:separator/>
      </w:r>
    </w:p>
  </w:endnote>
  <w:endnote w:type="continuationSeparator" w:id="0">
    <w:p w14:paraId="0795467F" w14:textId="77777777" w:rsidR="0095374A" w:rsidRDefault="009537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391D7E3" w14:textId="77777777" w:rsidR="0095374A" w:rsidRDefault="0095374A">
      <w:r>
        <w:separator/>
      </w:r>
    </w:p>
  </w:footnote>
  <w:footnote w:type="continuationSeparator" w:id="0">
    <w:p w14:paraId="25C26F4F" w14:textId="77777777" w:rsidR="0095374A" w:rsidRDefault="009537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E6E21F1C"/>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921" w:hanging="576"/>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5"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 w15:restartNumberingAfterBreak="0">
    <w:nsid w:val="0C443F1E"/>
    <w:multiLevelType w:val="hybridMultilevel"/>
    <w:tmpl w:val="79809D80"/>
    <w:lvl w:ilvl="0" w:tplc="3ABA6B02">
      <w:start w:val="1"/>
      <w:numFmt w:val="lowerLetter"/>
      <w:lvlText w:val="%1）"/>
      <w:lvlJc w:val="left"/>
      <w:pPr>
        <w:ind w:left="900" w:firstLine="149"/>
      </w:pPr>
      <w:rPr>
        <w:rFonts w:hint="default"/>
      </w:rPr>
    </w:lvl>
    <w:lvl w:ilvl="1" w:tplc="04090019" w:tentative="1">
      <w:start w:val="1"/>
      <w:numFmt w:val="lowerLetter"/>
      <w:lvlText w:val="%2)"/>
      <w:lvlJc w:val="left"/>
      <w:pPr>
        <w:ind w:left="1309" w:hanging="420"/>
      </w:pPr>
    </w:lvl>
    <w:lvl w:ilvl="2" w:tplc="0409001B" w:tentative="1">
      <w:start w:val="1"/>
      <w:numFmt w:val="lowerRoman"/>
      <w:lvlText w:val="%3."/>
      <w:lvlJc w:val="right"/>
      <w:pPr>
        <w:ind w:left="1729" w:hanging="420"/>
      </w:pPr>
    </w:lvl>
    <w:lvl w:ilvl="3" w:tplc="0409000F" w:tentative="1">
      <w:start w:val="1"/>
      <w:numFmt w:val="decimal"/>
      <w:lvlText w:val="%4."/>
      <w:lvlJc w:val="left"/>
      <w:pPr>
        <w:ind w:left="2149" w:hanging="420"/>
      </w:pPr>
    </w:lvl>
    <w:lvl w:ilvl="4" w:tplc="04090019" w:tentative="1">
      <w:start w:val="1"/>
      <w:numFmt w:val="lowerLetter"/>
      <w:lvlText w:val="%5)"/>
      <w:lvlJc w:val="left"/>
      <w:pPr>
        <w:ind w:left="2569" w:hanging="420"/>
      </w:pPr>
    </w:lvl>
    <w:lvl w:ilvl="5" w:tplc="0409001B" w:tentative="1">
      <w:start w:val="1"/>
      <w:numFmt w:val="lowerRoman"/>
      <w:lvlText w:val="%6."/>
      <w:lvlJc w:val="right"/>
      <w:pPr>
        <w:ind w:left="2989" w:hanging="420"/>
      </w:pPr>
    </w:lvl>
    <w:lvl w:ilvl="6" w:tplc="0409000F" w:tentative="1">
      <w:start w:val="1"/>
      <w:numFmt w:val="decimal"/>
      <w:lvlText w:val="%7."/>
      <w:lvlJc w:val="left"/>
      <w:pPr>
        <w:ind w:left="3409" w:hanging="420"/>
      </w:pPr>
    </w:lvl>
    <w:lvl w:ilvl="7" w:tplc="04090019" w:tentative="1">
      <w:start w:val="1"/>
      <w:numFmt w:val="lowerLetter"/>
      <w:lvlText w:val="%8)"/>
      <w:lvlJc w:val="left"/>
      <w:pPr>
        <w:ind w:left="3829" w:hanging="420"/>
      </w:pPr>
    </w:lvl>
    <w:lvl w:ilvl="8" w:tplc="0409001B" w:tentative="1">
      <w:start w:val="1"/>
      <w:numFmt w:val="lowerRoman"/>
      <w:lvlText w:val="%9."/>
      <w:lvlJc w:val="right"/>
      <w:pPr>
        <w:ind w:left="4249" w:hanging="420"/>
      </w:pPr>
    </w:lvl>
  </w:abstractNum>
  <w:abstractNum w:abstractNumId="7"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9"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0"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1"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9BC0077"/>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AD640FA"/>
    <w:multiLevelType w:val="hybridMultilevel"/>
    <w:tmpl w:val="0B60D8E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1CB2108E"/>
    <w:multiLevelType w:val="hybridMultilevel"/>
    <w:tmpl w:val="844E452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227A5DF3"/>
    <w:multiLevelType w:val="hybridMultilevel"/>
    <w:tmpl w:val="35E8603E"/>
    <w:lvl w:ilvl="0" w:tplc="C234DB4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4214FDB"/>
    <w:multiLevelType w:val="hybridMultilevel"/>
    <w:tmpl w:val="6826032E"/>
    <w:lvl w:ilvl="0" w:tplc="5964AAFA">
      <w:start w:val="1"/>
      <w:numFmt w:val="lowerLetter"/>
      <w:lvlText w:val="%1）"/>
      <w:lvlJc w:val="left"/>
      <w:pPr>
        <w:ind w:left="898" w:hanging="420"/>
      </w:pPr>
      <w:rPr>
        <w:rFonts w:ascii="Times New Roman" w:hAnsi="Times New Roman" w:hint="default"/>
        <w:w w:val="100"/>
        <w:sz w:val="24"/>
        <w:szCs w:val="24"/>
      </w:rPr>
    </w:lvl>
    <w:lvl w:ilvl="1" w:tplc="04090019" w:tentative="1">
      <w:start w:val="1"/>
      <w:numFmt w:val="lowerLetter"/>
      <w:lvlText w:val="%2)"/>
      <w:lvlJc w:val="left"/>
      <w:pPr>
        <w:ind w:left="1318" w:hanging="420"/>
      </w:pPr>
    </w:lvl>
    <w:lvl w:ilvl="2" w:tplc="0409001B" w:tentative="1">
      <w:start w:val="1"/>
      <w:numFmt w:val="lowerRoman"/>
      <w:lvlText w:val="%3."/>
      <w:lvlJc w:val="right"/>
      <w:pPr>
        <w:ind w:left="1738" w:hanging="420"/>
      </w:pPr>
    </w:lvl>
    <w:lvl w:ilvl="3" w:tplc="0409000F" w:tentative="1">
      <w:start w:val="1"/>
      <w:numFmt w:val="decimal"/>
      <w:lvlText w:val="%4."/>
      <w:lvlJc w:val="left"/>
      <w:pPr>
        <w:ind w:left="2158" w:hanging="420"/>
      </w:pPr>
    </w:lvl>
    <w:lvl w:ilvl="4" w:tplc="04090019" w:tentative="1">
      <w:start w:val="1"/>
      <w:numFmt w:val="lowerLetter"/>
      <w:lvlText w:val="%5)"/>
      <w:lvlJc w:val="left"/>
      <w:pPr>
        <w:ind w:left="2578" w:hanging="420"/>
      </w:pPr>
    </w:lvl>
    <w:lvl w:ilvl="5" w:tplc="0409001B" w:tentative="1">
      <w:start w:val="1"/>
      <w:numFmt w:val="lowerRoman"/>
      <w:lvlText w:val="%6."/>
      <w:lvlJc w:val="right"/>
      <w:pPr>
        <w:ind w:left="2998" w:hanging="420"/>
      </w:pPr>
    </w:lvl>
    <w:lvl w:ilvl="6" w:tplc="0409000F" w:tentative="1">
      <w:start w:val="1"/>
      <w:numFmt w:val="decimal"/>
      <w:lvlText w:val="%7."/>
      <w:lvlJc w:val="left"/>
      <w:pPr>
        <w:ind w:left="3418" w:hanging="420"/>
      </w:pPr>
    </w:lvl>
    <w:lvl w:ilvl="7" w:tplc="04090019" w:tentative="1">
      <w:start w:val="1"/>
      <w:numFmt w:val="lowerLetter"/>
      <w:lvlText w:val="%8)"/>
      <w:lvlJc w:val="left"/>
      <w:pPr>
        <w:ind w:left="3838" w:hanging="420"/>
      </w:pPr>
    </w:lvl>
    <w:lvl w:ilvl="8" w:tplc="0409001B" w:tentative="1">
      <w:start w:val="1"/>
      <w:numFmt w:val="lowerRoman"/>
      <w:lvlText w:val="%9."/>
      <w:lvlJc w:val="right"/>
      <w:pPr>
        <w:ind w:left="4258" w:hanging="420"/>
      </w:pPr>
    </w:lvl>
  </w:abstractNum>
  <w:abstractNum w:abstractNumId="17"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8"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9" w15:restartNumberingAfterBreak="0">
    <w:nsid w:val="3405723F"/>
    <w:multiLevelType w:val="hybridMultilevel"/>
    <w:tmpl w:val="44DAC2E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3452782E"/>
    <w:multiLevelType w:val="hybridMultilevel"/>
    <w:tmpl w:val="96608882"/>
    <w:lvl w:ilvl="0" w:tplc="FFFFFFFF">
      <w:start w:val="1"/>
      <w:numFmt w:val="decimal"/>
      <w:suff w:val="nothing"/>
      <w:lvlText w:val="%1"/>
      <w:lvlJc w:val="center"/>
      <w:pPr>
        <w:ind w:left="0" w:firstLine="0"/>
      </w:pPr>
      <w:rPr>
        <w:rFonts w:hint="eastAsia"/>
        <w:b w:val="0"/>
        <w:sz w:val="21"/>
        <w:szCs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1" w15:restartNumberingAfterBreak="0">
    <w:nsid w:val="3453097C"/>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4" w15:restartNumberingAfterBreak="0">
    <w:nsid w:val="3A576D6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3AC2612E"/>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26" w15:restartNumberingAfterBreak="0">
    <w:nsid w:val="3D4E2A0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15:restartNumberingAfterBreak="0">
    <w:nsid w:val="3E080BE4"/>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452278B4"/>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9"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0"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47670EFC"/>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33" w15:restartNumberingAfterBreak="0">
    <w:nsid w:val="486D497F"/>
    <w:multiLevelType w:val="hybridMultilevel"/>
    <w:tmpl w:val="D7602FA4"/>
    <w:lvl w:ilvl="0" w:tplc="9272ADE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5" w15:restartNumberingAfterBreak="0">
    <w:nsid w:val="4EC47E4F"/>
    <w:multiLevelType w:val="hybridMultilevel"/>
    <w:tmpl w:val="C4707CFE"/>
    <w:lvl w:ilvl="0" w:tplc="A3E661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8"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39"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53577F50"/>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41"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3" w15:restartNumberingAfterBreak="0">
    <w:nsid w:val="58D819CD"/>
    <w:multiLevelType w:val="hybridMultilevel"/>
    <w:tmpl w:val="9606CE24"/>
    <w:lvl w:ilvl="0" w:tplc="F91C6EE2">
      <w:start w:val="1"/>
      <w:numFmt w:val="lowerLetter"/>
      <w:lvlText w:val="%1)"/>
      <w:lvlJc w:val="left"/>
      <w:pPr>
        <w:ind w:left="900" w:hanging="420"/>
      </w:pPr>
      <w:rPr>
        <w:rFonts w:hint="default"/>
        <w:color w:val="auto"/>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4" w15:restartNumberingAfterBreak="0">
    <w:nsid w:val="5A4F5B32"/>
    <w:multiLevelType w:val="hybridMultilevel"/>
    <w:tmpl w:val="74A448B0"/>
    <w:lvl w:ilvl="0" w:tplc="FC0E7290">
      <w:start w:val="1"/>
      <w:numFmt w:val="decimal"/>
      <w:lvlText w:val="%1）"/>
      <w:lvlJc w:val="left"/>
      <w:pPr>
        <w:ind w:left="900" w:hanging="420"/>
      </w:pPr>
      <w:rPr>
        <w:rFonts w:ascii="Times New Roman" w:hAnsi="Times New Roman"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5" w15:restartNumberingAfterBreak="0">
    <w:nsid w:val="5CD65789"/>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46"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5E4257DC"/>
    <w:multiLevelType w:val="hybridMultilevel"/>
    <w:tmpl w:val="3AB0C956"/>
    <w:lvl w:ilvl="0" w:tplc="F2E4AA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8"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63102634"/>
    <w:multiLevelType w:val="hybridMultilevel"/>
    <w:tmpl w:val="8FB0C16A"/>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2"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3"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54" w15:restartNumberingAfterBreak="0">
    <w:nsid w:val="70F402AC"/>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55" w15:restartNumberingAfterBreak="0">
    <w:nsid w:val="71F928E9"/>
    <w:multiLevelType w:val="hybridMultilevel"/>
    <w:tmpl w:val="7DC8FEB0"/>
    <w:lvl w:ilvl="0" w:tplc="1F845DF4">
      <w:start w:val="1"/>
      <w:numFmt w:val="decimal"/>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57" w15:restartNumberingAfterBreak="0">
    <w:nsid w:val="77E26820"/>
    <w:multiLevelType w:val="hybridMultilevel"/>
    <w:tmpl w:val="39CA44B8"/>
    <w:lvl w:ilvl="0" w:tplc="E7D0D7E0">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79E47357"/>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9" w15:restartNumberingAfterBreak="0">
    <w:nsid w:val="7C713F75"/>
    <w:multiLevelType w:val="hybridMultilevel"/>
    <w:tmpl w:val="65D4D2DA"/>
    <w:lvl w:ilvl="0" w:tplc="04090011">
      <w:start w:val="1"/>
      <w:numFmt w:val="decimal"/>
      <w:lvlText w:val="%1)"/>
      <w:lvlJc w:val="left"/>
      <w:pPr>
        <w:ind w:left="425" w:hanging="420"/>
      </w:pPr>
    </w:lvl>
    <w:lvl w:ilvl="1" w:tplc="04090019" w:tentative="1">
      <w:start w:val="1"/>
      <w:numFmt w:val="lowerLetter"/>
      <w:lvlText w:val="%2)"/>
      <w:lvlJc w:val="left"/>
      <w:pPr>
        <w:ind w:left="845" w:hanging="420"/>
      </w:pPr>
    </w:lvl>
    <w:lvl w:ilvl="2" w:tplc="0409001B" w:tentative="1">
      <w:start w:val="1"/>
      <w:numFmt w:val="lowerRoman"/>
      <w:lvlText w:val="%3."/>
      <w:lvlJc w:val="right"/>
      <w:pPr>
        <w:ind w:left="1265" w:hanging="420"/>
      </w:pPr>
    </w:lvl>
    <w:lvl w:ilvl="3" w:tplc="0409000F" w:tentative="1">
      <w:start w:val="1"/>
      <w:numFmt w:val="decimal"/>
      <w:lvlText w:val="%4."/>
      <w:lvlJc w:val="left"/>
      <w:pPr>
        <w:ind w:left="1685" w:hanging="420"/>
      </w:pPr>
    </w:lvl>
    <w:lvl w:ilvl="4" w:tplc="04090019" w:tentative="1">
      <w:start w:val="1"/>
      <w:numFmt w:val="lowerLetter"/>
      <w:lvlText w:val="%5)"/>
      <w:lvlJc w:val="left"/>
      <w:pPr>
        <w:ind w:left="2105" w:hanging="420"/>
      </w:pPr>
    </w:lvl>
    <w:lvl w:ilvl="5" w:tplc="0409001B" w:tentative="1">
      <w:start w:val="1"/>
      <w:numFmt w:val="lowerRoman"/>
      <w:lvlText w:val="%6."/>
      <w:lvlJc w:val="right"/>
      <w:pPr>
        <w:ind w:left="2525" w:hanging="420"/>
      </w:pPr>
    </w:lvl>
    <w:lvl w:ilvl="6" w:tplc="0409000F" w:tentative="1">
      <w:start w:val="1"/>
      <w:numFmt w:val="decimal"/>
      <w:lvlText w:val="%7."/>
      <w:lvlJc w:val="left"/>
      <w:pPr>
        <w:ind w:left="2945" w:hanging="420"/>
      </w:pPr>
    </w:lvl>
    <w:lvl w:ilvl="7" w:tplc="04090019" w:tentative="1">
      <w:start w:val="1"/>
      <w:numFmt w:val="lowerLetter"/>
      <w:lvlText w:val="%8)"/>
      <w:lvlJc w:val="left"/>
      <w:pPr>
        <w:ind w:left="3365" w:hanging="420"/>
      </w:pPr>
    </w:lvl>
    <w:lvl w:ilvl="8" w:tplc="0409001B" w:tentative="1">
      <w:start w:val="1"/>
      <w:numFmt w:val="lowerRoman"/>
      <w:lvlText w:val="%9."/>
      <w:lvlJc w:val="right"/>
      <w:pPr>
        <w:ind w:left="3785" w:hanging="420"/>
      </w:pPr>
    </w:lvl>
  </w:abstractNum>
  <w:abstractNum w:abstractNumId="60" w15:restartNumberingAfterBreak="0">
    <w:nsid w:val="7E960912"/>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18"/>
  </w:num>
  <w:num w:numId="2" w16cid:durableId="735973688">
    <w:abstractNumId w:val="8"/>
  </w:num>
  <w:num w:numId="3" w16cid:durableId="451826103">
    <w:abstractNumId w:val="37"/>
  </w:num>
  <w:num w:numId="4" w16cid:durableId="1704205777">
    <w:abstractNumId w:val="51"/>
  </w:num>
  <w:num w:numId="5" w16cid:durableId="1507355536">
    <w:abstractNumId w:val="9"/>
  </w:num>
  <w:num w:numId="6" w16cid:durableId="2071727187">
    <w:abstractNumId w:val="1"/>
  </w:num>
  <w:num w:numId="7" w16cid:durableId="1078744044">
    <w:abstractNumId w:val="58"/>
  </w:num>
  <w:num w:numId="8" w16cid:durableId="1505625515">
    <w:abstractNumId w:val="46"/>
  </w:num>
  <w:num w:numId="9" w16cid:durableId="764032949">
    <w:abstractNumId w:val="11"/>
  </w:num>
  <w:num w:numId="10" w16cid:durableId="911888151">
    <w:abstractNumId w:val="7"/>
  </w:num>
  <w:num w:numId="11" w16cid:durableId="1698583416">
    <w:abstractNumId w:val="3"/>
  </w:num>
  <w:num w:numId="12" w16cid:durableId="1903179042">
    <w:abstractNumId w:val="41"/>
  </w:num>
  <w:num w:numId="13" w16cid:durableId="1902060713">
    <w:abstractNumId w:val="42"/>
  </w:num>
  <w:num w:numId="14" w16cid:durableId="474300914">
    <w:abstractNumId w:val="21"/>
  </w:num>
  <w:num w:numId="15" w16cid:durableId="1695616193">
    <w:abstractNumId w:val="43"/>
  </w:num>
  <w:num w:numId="16" w16cid:durableId="944650231">
    <w:abstractNumId w:val="16"/>
  </w:num>
  <w:num w:numId="17" w16cid:durableId="256449320">
    <w:abstractNumId w:val="25"/>
  </w:num>
  <w:num w:numId="18" w16cid:durableId="367485904">
    <w:abstractNumId w:val="40"/>
  </w:num>
  <w:num w:numId="19" w16cid:durableId="343047507">
    <w:abstractNumId w:val="32"/>
  </w:num>
  <w:num w:numId="20" w16cid:durableId="215048239">
    <w:abstractNumId w:val="59"/>
  </w:num>
  <w:num w:numId="21" w16cid:durableId="2125079388">
    <w:abstractNumId w:val="57"/>
  </w:num>
  <w:num w:numId="22" w16cid:durableId="1607078712">
    <w:abstractNumId w:val="19"/>
  </w:num>
  <w:num w:numId="23" w16cid:durableId="162555483">
    <w:abstractNumId w:val="49"/>
  </w:num>
  <w:num w:numId="24" w16cid:durableId="1849519498">
    <w:abstractNumId w:val="13"/>
  </w:num>
  <w:num w:numId="25" w16cid:durableId="1250000607">
    <w:abstractNumId w:val="14"/>
  </w:num>
  <w:num w:numId="26" w16cid:durableId="1649704924">
    <w:abstractNumId w:val="39"/>
  </w:num>
  <w:num w:numId="27" w16cid:durableId="879131718">
    <w:abstractNumId w:val="36"/>
  </w:num>
  <w:num w:numId="28" w16cid:durableId="120197060">
    <w:abstractNumId w:val="50"/>
  </w:num>
  <w:num w:numId="29" w16cid:durableId="1799254055">
    <w:abstractNumId w:val="15"/>
  </w:num>
  <w:num w:numId="30" w16cid:durableId="412514138">
    <w:abstractNumId w:val="33"/>
  </w:num>
  <w:num w:numId="31" w16cid:durableId="36978668">
    <w:abstractNumId w:val="28"/>
  </w:num>
  <w:num w:numId="32" w16cid:durableId="767652901">
    <w:abstractNumId w:val="26"/>
  </w:num>
  <w:num w:numId="33" w16cid:durableId="454519631">
    <w:abstractNumId w:val="24"/>
  </w:num>
  <w:num w:numId="34" w16cid:durableId="1083793411">
    <w:abstractNumId w:val="6"/>
  </w:num>
  <w:num w:numId="35" w16cid:durableId="761494657">
    <w:abstractNumId w:val="56"/>
  </w:num>
  <w:num w:numId="36" w16cid:durableId="870144778">
    <w:abstractNumId w:val="0"/>
  </w:num>
  <w:num w:numId="37" w16cid:durableId="1857502859">
    <w:abstractNumId w:val="53"/>
  </w:num>
  <w:num w:numId="38" w16cid:durableId="145051346">
    <w:abstractNumId w:val="10"/>
  </w:num>
  <w:num w:numId="39" w16cid:durableId="951323105">
    <w:abstractNumId w:val="52"/>
  </w:num>
  <w:num w:numId="40" w16cid:durableId="1853032116">
    <w:abstractNumId w:val="23"/>
  </w:num>
  <w:num w:numId="41" w16cid:durableId="1918321402">
    <w:abstractNumId w:val="17"/>
  </w:num>
  <w:num w:numId="42" w16cid:durableId="928468207">
    <w:abstractNumId w:val="4"/>
  </w:num>
  <w:num w:numId="43" w16cid:durableId="259139831">
    <w:abstractNumId w:val="29"/>
  </w:num>
  <w:num w:numId="44" w16cid:durableId="1063068667">
    <w:abstractNumId w:val="2"/>
  </w:num>
  <w:num w:numId="45" w16cid:durableId="308899941">
    <w:abstractNumId w:val="61"/>
  </w:num>
  <w:num w:numId="46" w16cid:durableId="1269042811">
    <w:abstractNumId w:val="22"/>
  </w:num>
  <w:num w:numId="47" w16cid:durableId="987051228">
    <w:abstractNumId w:val="30"/>
  </w:num>
  <w:num w:numId="48" w16cid:durableId="1206256430">
    <w:abstractNumId w:val="38"/>
  </w:num>
  <w:num w:numId="49" w16cid:durableId="1580208006">
    <w:abstractNumId w:val="35"/>
  </w:num>
  <w:num w:numId="50" w16cid:durableId="110976794">
    <w:abstractNumId w:val="48"/>
  </w:num>
  <w:num w:numId="51" w16cid:durableId="976494233">
    <w:abstractNumId w:val="47"/>
  </w:num>
  <w:num w:numId="52" w16cid:durableId="1997537430">
    <w:abstractNumId w:val="34"/>
  </w:num>
  <w:num w:numId="53" w16cid:durableId="1069307431">
    <w:abstractNumId w:val="5"/>
  </w:num>
  <w:num w:numId="54" w16cid:durableId="1778521043">
    <w:abstractNumId w:val="55"/>
  </w:num>
  <w:num w:numId="55" w16cid:durableId="213011795">
    <w:abstractNumId w:val="31"/>
  </w:num>
  <w:num w:numId="56" w16cid:durableId="95251536">
    <w:abstractNumId w:val="44"/>
  </w:num>
  <w:num w:numId="57" w16cid:durableId="256713630">
    <w:abstractNumId w:val="27"/>
  </w:num>
  <w:num w:numId="58" w16cid:durableId="603077777">
    <w:abstractNumId w:val="1"/>
  </w:num>
  <w:num w:numId="59" w16cid:durableId="485173953">
    <w:abstractNumId w:val="60"/>
  </w:num>
  <w:num w:numId="60" w16cid:durableId="1009137420">
    <w:abstractNumId w:val="12"/>
  </w:num>
  <w:num w:numId="61" w16cid:durableId="799300009">
    <w:abstractNumId w:val="54"/>
  </w:num>
  <w:num w:numId="62" w16cid:durableId="1879510516">
    <w:abstractNumId w:val="45"/>
  </w:num>
  <w:num w:numId="63" w16cid:durableId="1340155746">
    <w:abstractNumId w:val="20"/>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2149"/>
    <w:rsid w:val="00007102"/>
    <w:rsid w:val="00010F69"/>
    <w:rsid w:val="000171AE"/>
    <w:rsid w:val="00021F4A"/>
    <w:rsid w:val="00030757"/>
    <w:rsid w:val="0005356A"/>
    <w:rsid w:val="000556AA"/>
    <w:rsid w:val="000733F2"/>
    <w:rsid w:val="0007498F"/>
    <w:rsid w:val="000759AE"/>
    <w:rsid w:val="000842A7"/>
    <w:rsid w:val="00085EA8"/>
    <w:rsid w:val="00093B4C"/>
    <w:rsid w:val="00093FEF"/>
    <w:rsid w:val="000B7CE8"/>
    <w:rsid w:val="000C7938"/>
    <w:rsid w:val="000D2902"/>
    <w:rsid w:val="000D64C0"/>
    <w:rsid w:val="00100160"/>
    <w:rsid w:val="00104411"/>
    <w:rsid w:val="00110648"/>
    <w:rsid w:val="001174C1"/>
    <w:rsid w:val="0012477A"/>
    <w:rsid w:val="0012593F"/>
    <w:rsid w:val="00152578"/>
    <w:rsid w:val="00154C5E"/>
    <w:rsid w:val="00175159"/>
    <w:rsid w:val="00182231"/>
    <w:rsid w:val="00184432"/>
    <w:rsid w:val="001929FA"/>
    <w:rsid w:val="0019718B"/>
    <w:rsid w:val="001A70B6"/>
    <w:rsid w:val="001B0C16"/>
    <w:rsid w:val="001B5D29"/>
    <w:rsid w:val="001C0159"/>
    <w:rsid w:val="001C1542"/>
    <w:rsid w:val="001C348F"/>
    <w:rsid w:val="001D1FAD"/>
    <w:rsid w:val="001E118B"/>
    <w:rsid w:val="001F2976"/>
    <w:rsid w:val="00200105"/>
    <w:rsid w:val="002070F2"/>
    <w:rsid w:val="00210912"/>
    <w:rsid w:val="00217F3F"/>
    <w:rsid w:val="00225271"/>
    <w:rsid w:val="002328F1"/>
    <w:rsid w:val="00265D90"/>
    <w:rsid w:val="00281D65"/>
    <w:rsid w:val="002877EE"/>
    <w:rsid w:val="002A077A"/>
    <w:rsid w:val="002A1691"/>
    <w:rsid w:val="002A16A7"/>
    <w:rsid w:val="002A6E89"/>
    <w:rsid w:val="002B2FE8"/>
    <w:rsid w:val="002E3DB1"/>
    <w:rsid w:val="00300504"/>
    <w:rsid w:val="00301D06"/>
    <w:rsid w:val="00311568"/>
    <w:rsid w:val="00313051"/>
    <w:rsid w:val="003241B4"/>
    <w:rsid w:val="00324B70"/>
    <w:rsid w:val="00330515"/>
    <w:rsid w:val="00334AC7"/>
    <w:rsid w:val="00337CA9"/>
    <w:rsid w:val="0037330F"/>
    <w:rsid w:val="00386E07"/>
    <w:rsid w:val="003A3F2E"/>
    <w:rsid w:val="003B4B94"/>
    <w:rsid w:val="003E6F7B"/>
    <w:rsid w:val="00404A5F"/>
    <w:rsid w:val="00422144"/>
    <w:rsid w:val="00430D9A"/>
    <w:rsid w:val="004331FB"/>
    <w:rsid w:val="00455283"/>
    <w:rsid w:val="004675CD"/>
    <w:rsid w:val="004841D8"/>
    <w:rsid w:val="0048471E"/>
    <w:rsid w:val="004A115E"/>
    <w:rsid w:val="004A16D0"/>
    <w:rsid w:val="004A1AD6"/>
    <w:rsid w:val="004A1FCC"/>
    <w:rsid w:val="004A274F"/>
    <w:rsid w:val="004B0847"/>
    <w:rsid w:val="004C10E7"/>
    <w:rsid w:val="004D3A02"/>
    <w:rsid w:val="004D77E2"/>
    <w:rsid w:val="0050215D"/>
    <w:rsid w:val="00506E5C"/>
    <w:rsid w:val="00507B07"/>
    <w:rsid w:val="0051775C"/>
    <w:rsid w:val="00522FEF"/>
    <w:rsid w:val="00532334"/>
    <w:rsid w:val="005435E0"/>
    <w:rsid w:val="00545846"/>
    <w:rsid w:val="0055276B"/>
    <w:rsid w:val="00553B9F"/>
    <w:rsid w:val="00556E98"/>
    <w:rsid w:val="005778BC"/>
    <w:rsid w:val="0058277C"/>
    <w:rsid w:val="005963E3"/>
    <w:rsid w:val="0059743F"/>
    <w:rsid w:val="005A4C2E"/>
    <w:rsid w:val="005B016C"/>
    <w:rsid w:val="005C1B9B"/>
    <w:rsid w:val="005C2EB3"/>
    <w:rsid w:val="005E1D09"/>
    <w:rsid w:val="005E58FA"/>
    <w:rsid w:val="006003D9"/>
    <w:rsid w:val="0063285B"/>
    <w:rsid w:val="006342E8"/>
    <w:rsid w:val="00634EAA"/>
    <w:rsid w:val="00661111"/>
    <w:rsid w:val="0066648E"/>
    <w:rsid w:val="00674520"/>
    <w:rsid w:val="00677387"/>
    <w:rsid w:val="006979DA"/>
    <w:rsid w:val="006A1F2E"/>
    <w:rsid w:val="006C557B"/>
    <w:rsid w:val="006D3A24"/>
    <w:rsid w:val="006D7D54"/>
    <w:rsid w:val="00706DB0"/>
    <w:rsid w:val="00713E9F"/>
    <w:rsid w:val="00720512"/>
    <w:rsid w:val="0072412F"/>
    <w:rsid w:val="00730701"/>
    <w:rsid w:val="00731EDA"/>
    <w:rsid w:val="007438BD"/>
    <w:rsid w:val="00765DF9"/>
    <w:rsid w:val="00787440"/>
    <w:rsid w:val="007959B3"/>
    <w:rsid w:val="007A1838"/>
    <w:rsid w:val="007D5610"/>
    <w:rsid w:val="007E234F"/>
    <w:rsid w:val="007E2D06"/>
    <w:rsid w:val="00803557"/>
    <w:rsid w:val="00816A79"/>
    <w:rsid w:val="00842D6D"/>
    <w:rsid w:val="00845B76"/>
    <w:rsid w:val="00854DBC"/>
    <w:rsid w:val="00855B86"/>
    <w:rsid w:val="008646E9"/>
    <w:rsid w:val="0086561D"/>
    <w:rsid w:val="00872E26"/>
    <w:rsid w:val="00876EA8"/>
    <w:rsid w:val="00880D1C"/>
    <w:rsid w:val="00887E77"/>
    <w:rsid w:val="00894AC1"/>
    <w:rsid w:val="008A4740"/>
    <w:rsid w:val="008B4E2D"/>
    <w:rsid w:val="008C12B2"/>
    <w:rsid w:val="008D09FB"/>
    <w:rsid w:val="008D3534"/>
    <w:rsid w:val="008E0DB2"/>
    <w:rsid w:val="008E4334"/>
    <w:rsid w:val="008E596C"/>
    <w:rsid w:val="00905152"/>
    <w:rsid w:val="0090682A"/>
    <w:rsid w:val="009068D9"/>
    <w:rsid w:val="00907FB2"/>
    <w:rsid w:val="00910762"/>
    <w:rsid w:val="00924E20"/>
    <w:rsid w:val="00925EE9"/>
    <w:rsid w:val="00926B19"/>
    <w:rsid w:val="00932C8B"/>
    <w:rsid w:val="009461B5"/>
    <w:rsid w:val="0095374A"/>
    <w:rsid w:val="00953906"/>
    <w:rsid w:val="00955FA4"/>
    <w:rsid w:val="009719D3"/>
    <w:rsid w:val="0097417F"/>
    <w:rsid w:val="00974D62"/>
    <w:rsid w:val="009A021B"/>
    <w:rsid w:val="009B14AF"/>
    <w:rsid w:val="009D202E"/>
    <w:rsid w:val="009E2938"/>
    <w:rsid w:val="009F0C54"/>
    <w:rsid w:val="00A13EB6"/>
    <w:rsid w:val="00A23A3C"/>
    <w:rsid w:val="00A37837"/>
    <w:rsid w:val="00A461E4"/>
    <w:rsid w:val="00A47BAE"/>
    <w:rsid w:val="00A74C38"/>
    <w:rsid w:val="00A80978"/>
    <w:rsid w:val="00A92917"/>
    <w:rsid w:val="00A94E02"/>
    <w:rsid w:val="00AB30A8"/>
    <w:rsid w:val="00AB7619"/>
    <w:rsid w:val="00AC024D"/>
    <w:rsid w:val="00AC5BB1"/>
    <w:rsid w:val="00AC7E52"/>
    <w:rsid w:val="00AD0DE5"/>
    <w:rsid w:val="00AD32E1"/>
    <w:rsid w:val="00AD7318"/>
    <w:rsid w:val="00B00F5E"/>
    <w:rsid w:val="00B238E9"/>
    <w:rsid w:val="00B309D2"/>
    <w:rsid w:val="00B402AE"/>
    <w:rsid w:val="00B52F99"/>
    <w:rsid w:val="00B57F7B"/>
    <w:rsid w:val="00B620E3"/>
    <w:rsid w:val="00B92DA7"/>
    <w:rsid w:val="00B93FF9"/>
    <w:rsid w:val="00BA5585"/>
    <w:rsid w:val="00BA7975"/>
    <w:rsid w:val="00BC0E69"/>
    <w:rsid w:val="00BC23FB"/>
    <w:rsid w:val="00BC519E"/>
    <w:rsid w:val="00BC5C37"/>
    <w:rsid w:val="00BC6415"/>
    <w:rsid w:val="00BD0557"/>
    <w:rsid w:val="00BD133F"/>
    <w:rsid w:val="00BF1376"/>
    <w:rsid w:val="00BF3AA0"/>
    <w:rsid w:val="00C12B44"/>
    <w:rsid w:val="00C148A3"/>
    <w:rsid w:val="00C214CF"/>
    <w:rsid w:val="00C26DCF"/>
    <w:rsid w:val="00C70579"/>
    <w:rsid w:val="00C70781"/>
    <w:rsid w:val="00C76CD5"/>
    <w:rsid w:val="00C83505"/>
    <w:rsid w:val="00C96BB3"/>
    <w:rsid w:val="00CB1526"/>
    <w:rsid w:val="00CE0450"/>
    <w:rsid w:val="00CF12A3"/>
    <w:rsid w:val="00D40F22"/>
    <w:rsid w:val="00D5360F"/>
    <w:rsid w:val="00D71C28"/>
    <w:rsid w:val="00D7447D"/>
    <w:rsid w:val="00D76BEC"/>
    <w:rsid w:val="00D85AC3"/>
    <w:rsid w:val="00D91826"/>
    <w:rsid w:val="00DA0DBA"/>
    <w:rsid w:val="00DB3628"/>
    <w:rsid w:val="00DB7416"/>
    <w:rsid w:val="00DD1037"/>
    <w:rsid w:val="00DE6362"/>
    <w:rsid w:val="00DF5B35"/>
    <w:rsid w:val="00E24D2B"/>
    <w:rsid w:val="00E27E6B"/>
    <w:rsid w:val="00E333DC"/>
    <w:rsid w:val="00E525F8"/>
    <w:rsid w:val="00E57B3B"/>
    <w:rsid w:val="00E61959"/>
    <w:rsid w:val="00E83A9F"/>
    <w:rsid w:val="00E9625B"/>
    <w:rsid w:val="00EB7947"/>
    <w:rsid w:val="00EC176D"/>
    <w:rsid w:val="00EC7CCD"/>
    <w:rsid w:val="00ED2F71"/>
    <w:rsid w:val="00EE0D1D"/>
    <w:rsid w:val="00EE6951"/>
    <w:rsid w:val="00F0186A"/>
    <w:rsid w:val="00F01A35"/>
    <w:rsid w:val="00F11CC9"/>
    <w:rsid w:val="00F17868"/>
    <w:rsid w:val="00F17AF9"/>
    <w:rsid w:val="00F224E2"/>
    <w:rsid w:val="00F26361"/>
    <w:rsid w:val="00F332C4"/>
    <w:rsid w:val="00F357C7"/>
    <w:rsid w:val="00F418F9"/>
    <w:rsid w:val="00F467A8"/>
    <w:rsid w:val="00F601F1"/>
    <w:rsid w:val="00FA0356"/>
    <w:rsid w:val="00FB199D"/>
    <w:rsid w:val="00FC00DE"/>
    <w:rsid w:val="00FC4256"/>
    <w:rsid w:val="00FC69A6"/>
    <w:rsid w:val="00FD39D0"/>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6"/>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
    <w:basedOn w:val="aa"/>
    <w:next w:val="aa"/>
    <w:link w:val="af1"/>
    <w:uiPriority w:val="35"/>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uiPriority w:val="35"/>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1"/>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basedOn w:val="aa"/>
    <w:link w:val="aff3"/>
    <w:qFormat/>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qFormat/>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qFormat/>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5"/>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qFormat/>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
    <w:basedOn w:val="ab"/>
    <w:link w:val="afff7"/>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qFormat/>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36"/>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37"/>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qFormat/>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qFormat/>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38"/>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39"/>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40"/>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41"/>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4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43"/>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44"/>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pPr>
      <w:keepNext/>
      <w:keepLines/>
      <w:numPr>
        <w:ilvl w:val="0"/>
        <w:numId w:val="45"/>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qFormat/>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48"/>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48"/>
      </w:numPr>
      <w:jc w:val="both"/>
    </w:pPr>
    <w:rPr>
      <w:rFonts w:ascii="宋体"/>
      <w:sz w:val="18"/>
    </w:rPr>
  </w:style>
  <w:style w:type="paragraph" w:customStyle="1" w:styleId="a6">
    <w:name w:val="无标题条"/>
    <w:next w:val="afff9"/>
    <w:pPr>
      <w:numPr>
        <w:ilvl w:val="5"/>
        <w:numId w:val="48"/>
      </w:numPr>
      <w:jc w:val="both"/>
    </w:pPr>
    <w:rPr>
      <w:sz w:val="21"/>
    </w:rPr>
  </w:style>
  <w:style w:type="paragraph" w:customStyle="1" w:styleId="a7">
    <w:name w:val="正文列项_字母"/>
    <w:basedOn w:val="afff9"/>
    <w:link w:val="CharChar"/>
    <w:pPr>
      <w:numPr>
        <w:ilvl w:val="6"/>
        <w:numId w:val="48"/>
      </w:numPr>
      <w:ind w:firstLine="0"/>
      <w:outlineLvl w:val="6"/>
    </w:pPr>
  </w:style>
  <w:style w:type="paragraph" w:customStyle="1" w:styleId="a8">
    <w:name w:val="正文列项_数字"/>
    <w:basedOn w:val="afff9"/>
    <w:pPr>
      <w:numPr>
        <w:ilvl w:val="7"/>
        <w:numId w:val="48"/>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129565839">
      <w:bodyDiv w:val="1"/>
      <w:marLeft w:val="0"/>
      <w:marRight w:val="0"/>
      <w:marTop w:val="0"/>
      <w:marBottom w:val="0"/>
      <w:divBdr>
        <w:top w:val="none" w:sz="0" w:space="0" w:color="auto"/>
        <w:left w:val="none" w:sz="0" w:space="0" w:color="auto"/>
        <w:bottom w:val="none" w:sz="0" w:space="0" w:color="auto"/>
        <w:right w:val="none" w:sz="0" w:space="0" w:color="auto"/>
      </w:divBdr>
      <w:divsChild>
        <w:div w:id="473841165">
          <w:marLeft w:val="0"/>
          <w:marRight w:val="0"/>
          <w:marTop w:val="0"/>
          <w:marBottom w:val="0"/>
          <w:divBdr>
            <w:top w:val="none" w:sz="0" w:space="0" w:color="auto"/>
            <w:left w:val="none" w:sz="0" w:space="0" w:color="auto"/>
            <w:bottom w:val="none" w:sz="0" w:space="0" w:color="auto"/>
            <w:right w:val="none" w:sz="0" w:space="0" w:color="auto"/>
          </w:divBdr>
        </w:div>
      </w:divsChild>
    </w:div>
    <w:div w:id="205414668">
      <w:bodyDiv w:val="1"/>
      <w:marLeft w:val="0"/>
      <w:marRight w:val="0"/>
      <w:marTop w:val="0"/>
      <w:marBottom w:val="0"/>
      <w:divBdr>
        <w:top w:val="none" w:sz="0" w:space="0" w:color="auto"/>
        <w:left w:val="none" w:sz="0" w:space="0" w:color="auto"/>
        <w:bottom w:val="none" w:sz="0" w:space="0" w:color="auto"/>
        <w:right w:val="none" w:sz="0" w:space="0" w:color="auto"/>
      </w:divBdr>
      <w:divsChild>
        <w:div w:id="469320846">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38904872">
      <w:bodyDiv w:val="1"/>
      <w:marLeft w:val="0"/>
      <w:marRight w:val="0"/>
      <w:marTop w:val="0"/>
      <w:marBottom w:val="0"/>
      <w:divBdr>
        <w:top w:val="none" w:sz="0" w:space="0" w:color="auto"/>
        <w:left w:val="none" w:sz="0" w:space="0" w:color="auto"/>
        <w:bottom w:val="none" w:sz="0" w:space="0" w:color="auto"/>
        <w:right w:val="none" w:sz="0" w:space="0" w:color="auto"/>
      </w:divBdr>
      <w:divsChild>
        <w:div w:id="534974455">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68584116">
      <w:bodyDiv w:val="1"/>
      <w:marLeft w:val="0"/>
      <w:marRight w:val="0"/>
      <w:marTop w:val="0"/>
      <w:marBottom w:val="0"/>
      <w:divBdr>
        <w:top w:val="none" w:sz="0" w:space="0" w:color="auto"/>
        <w:left w:val="none" w:sz="0" w:space="0" w:color="auto"/>
        <w:bottom w:val="none" w:sz="0" w:space="0" w:color="auto"/>
        <w:right w:val="none" w:sz="0" w:space="0" w:color="auto"/>
      </w:divBdr>
      <w:divsChild>
        <w:div w:id="2086291922">
          <w:marLeft w:val="0"/>
          <w:marRight w:val="0"/>
          <w:marTop w:val="0"/>
          <w:marBottom w:val="0"/>
          <w:divBdr>
            <w:top w:val="none" w:sz="0" w:space="0" w:color="auto"/>
            <w:left w:val="none" w:sz="0" w:space="0" w:color="auto"/>
            <w:bottom w:val="none" w:sz="0" w:space="0" w:color="auto"/>
            <w:right w:val="none" w:sz="0" w:space="0" w:color="auto"/>
          </w:divBdr>
        </w:div>
      </w:divsChild>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8088330">
      <w:bodyDiv w:val="1"/>
      <w:marLeft w:val="0"/>
      <w:marRight w:val="0"/>
      <w:marTop w:val="0"/>
      <w:marBottom w:val="0"/>
      <w:divBdr>
        <w:top w:val="none" w:sz="0" w:space="0" w:color="auto"/>
        <w:left w:val="none" w:sz="0" w:space="0" w:color="auto"/>
        <w:bottom w:val="none" w:sz="0" w:space="0" w:color="auto"/>
        <w:right w:val="none" w:sz="0" w:space="0" w:color="auto"/>
      </w:divBdr>
      <w:divsChild>
        <w:div w:id="1645500970">
          <w:marLeft w:val="0"/>
          <w:marRight w:val="0"/>
          <w:marTop w:val="0"/>
          <w:marBottom w:val="0"/>
          <w:divBdr>
            <w:top w:val="none" w:sz="0" w:space="0" w:color="auto"/>
            <w:left w:val="none" w:sz="0" w:space="0" w:color="auto"/>
            <w:bottom w:val="none" w:sz="0" w:space="0" w:color="auto"/>
            <w:right w:val="none" w:sz="0" w:space="0" w:color="auto"/>
          </w:divBdr>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556935060">
      <w:bodyDiv w:val="1"/>
      <w:marLeft w:val="0"/>
      <w:marRight w:val="0"/>
      <w:marTop w:val="0"/>
      <w:marBottom w:val="0"/>
      <w:divBdr>
        <w:top w:val="none" w:sz="0" w:space="0" w:color="auto"/>
        <w:left w:val="none" w:sz="0" w:space="0" w:color="auto"/>
        <w:bottom w:val="none" w:sz="0" w:space="0" w:color="auto"/>
        <w:right w:val="none" w:sz="0" w:space="0" w:color="auto"/>
      </w:divBdr>
      <w:divsChild>
        <w:div w:id="2061048144">
          <w:marLeft w:val="0"/>
          <w:marRight w:val="0"/>
          <w:marTop w:val="0"/>
          <w:marBottom w:val="0"/>
          <w:divBdr>
            <w:top w:val="none" w:sz="0" w:space="0" w:color="auto"/>
            <w:left w:val="none" w:sz="0" w:space="0" w:color="auto"/>
            <w:bottom w:val="none" w:sz="0" w:space="0" w:color="auto"/>
            <w:right w:val="none" w:sz="0" w:space="0" w:color="auto"/>
          </w:divBdr>
        </w:div>
      </w:divsChild>
    </w:div>
    <w:div w:id="569003696">
      <w:bodyDiv w:val="1"/>
      <w:marLeft w:val="0"/>
      <w:marRight w:val="0"/>
      <w:marTop w:val="0"/>
      <w:marBottom w:val="0"/>
      <w:divBdr>
        <w:top w:val="none" w:sz="0" w:space="0" w:color="auto"/>
        <w:left w:val="none" w:sz="0" w:space="0" w:color="auto"/>
        <w:bottom w:val="none" w:sz="0" w:space="0" w:color="auto"/>
        <w:right w:val="none" w:sz="0" w:space="0" w:color="auto"/>
      </w:divBdr>
      <w:divsChild>
        <w:div w:id="403181997">
          <w:marLeft w:val="0"/>
          <w:marRight w:val="0"/>
          <w:marTop w:val="0"/>
          <w:marBottom w:val="0"/>
          <w:divBdr>
            <w:top w:val="none" w:sz="0" w:space="0" w:color="auto"/>
            <w:left w:val="none" w:sz="0" w:space="0" w:color="auto"/>
            <w:bottom w:val="none" w:sz="0" w:space="0" w:color="auto"/>
            <w:right w:val="none" w:sz="0" w:space="0" w:color="auto"/>
          </w:divBdr>
        </w:div>
      </w:divsChild>
    </w:div>
    <w:div w:id="607349385">
      <w:bodyDiv w:val="1"/>
      <w:marLeft w:val="0"/>
      <w:marRight w:val="0"/>
      <w:marTop w:val="0"/>
      <w:marBottom w:val="0"/>
      <w:divBdr>
        <w:top w:val="none" w:sz="0" w:space="0" w:color="auto"/>
        <w:left w:val="none" w:sz="0" w:space="0" w:color="auto"/>
        <w:bottom w:val="none" w:sz="0" w:space="0" w:color="auto"/>
        <w:right w:val="none" w:sz="0" w:space="0" w:color="auto"/>
      </w:divBdr>
      <w:divsChild>
        <w:div w:id="1058669496">
          <w:marLeft w:val="0"/>
          <w:marRight w:val="0"/>
          <w:marTop w:val="0"/>
          <w:marBottom w:val="0"/>
          <w:divBdr>
            <w:top w:val="none" w:sz="0" w:space="0" w:color="auto"/>
            <w:left w:val="none" w:sz="0" w:space="0" w:color="auto"/>
            <w:bottom w:val="none" w:sz="0" w:space="0" w:color="auto"/>
            <w:right w:val="none" w:sz="0" w:space="0" w:color="auto"/>
          </w:divBdr>
        </w:div>
      </w:divsChild>
    </w:div>
    <w:div w:id="693189170">
      <w:bodyDiv w:val="1"/>
      <w:marLeft w:val="0"/>
      <w:marRight w:val="0"/>
      <w:marTop w:val="0"/>
      <w:marBottom w:val="0"/>
      <w:divBdr>
        <w:top w:val="none" w:sz="0" w:space="0" w:color="auto"/>
        <w:left w:val="none" w:sz="0" w:space="0" w:color="auto"/>
        <w:bottom w:val="none" w:sz="0" w:space="0" w:color="auto"/>
        <w:right w:val="none" w:sz="0" w:space="0" w:color="auto"/>
      </w:divBdr>
      <w:divsChild>
        <w:div w:id="1293443880">
          <w:marLeft w:val="0"/>
          <w:marRight w:val="0"/>
          <w:marTop w:val="0"/>
          <w:marBottom w:val="0"/>
          <w:divBdr>
            <w:top w:val="none" w:sz="0" w:space="0" w:color="auto"/>
            <w:left w:val="none" w:sz="0" w:space="0" w:color="auto"/>
            <w:bottom w:val="none" w:sz="0" w:space="0" w:color="auto"/>
            <w:right w:val="none" w:sz="0" w:space="0" w:color="auto"/>
          </w:divBdr>
        </w:div>
      </w:divsChild>
    </w:div>
    <w:div w:id="754327418">
      <w:bodyDiv w:val="1"/>
      <w:marLeft w:val="0"/>
      <w:marRight w:val="0"/>
      <w:marTop w:val="0"/>
      <w:marBottom w:val="0"/>
      <w:divBdr>
        <w:top w:val="none" w:sz="0" w:space="0" w:color="auto"/>
        <w:left w:val="none" w:sz="0" w:space="0" w:color="auto"/>
        <w:bottom w:val="none" w:sz="0" w:space="0" w:color="auto"/>
        <w:right w:val="none" w:sz="0" w:space="0" w:color="auto"/>
      </w:divBdr>
      <w:divsChild>
        <w:div w:id="1550994028">
          <w:marLeft w:val="0"/>
          <w:marRight w:val="0"/>
          <w:marTop w:val="0"/>
          <w:marBottom w:val="0"/>
          <w:divBdr>
            <w:top w:val="none" w:sz="0" w:space="0" w:color="auto"/>
            <w:left w:val="none" w:sz="0" w:space="0" w:color="auto"/>
            <w:bottom w:val="none" w:sz="0" w:space="0" w:color="auto"/>
            <w:right w:val="none" w:sz="0" w:space="0" w:color="auto"/>
          </w:divBdr>
        </w:div>
      </w:divsChild>
    </w:div>
    <w:div w:id="1240556006">
      <w:bodyDiv w:val="1"/>
      <w:marLeft w:val="0"/>
      <w:marRight w:val="0"/>
      <w:marTop w:val="0"/>
      <w:marBottom w:val="0"/>
      <w:divBdr>
        <w:top w:val="none" w:sz="0" w:space="0" w:color="auto"/>
        <w:left w:val="none" w:sz="0" w:space="0" w:color="auto"/>
        <w:bottom w:val="none" w:sz="0" w:space="0" w:color="auto"/>
        <w:right w:val="none" w:sz="0" w:space="0" w:color="auto"/>
      </w:divBdr>
      <w:divsChild>
        <w:div w:id="127431363">
          <w:marLeft w:val="0"/>
          <w:marRight w:val="0"/>
          <w:marTop w:val="0"/>
          <w:marBottom w:val="0"/>
          <w:divBdr>
            <w:top w:val="none" w:sz="0" w:space="0" w:color="auto"/>
            <w:left w:val="none" w:sz="0" w:space="0" w:color="auto"/>
            <w:bottom w:val="none" w:sz="0" w:space="0" w:color="auto"/>
            <w:right w:val="none" w:sz="0" w:space="0" w:color="auto"/>
          </w:divBdr>
        </w:div>
      </w:divsChild>
    </w:div>
    <w:div w:id="1357347343">
      <w:bodyDiv w:val="1"/>
      <w:marLeft w:val="0"/>
      <w:marRight w:val="0"/>
      <w:marTop w:val="0"/>
      <w:marBottom w:val="0"/>
      <w:divBdr>
        <w:top w:val="none" w:sz="0" w:space="0" w:color="auto"/>
        <w:left w:val="none" w:sz="0" w:space="0" w:color="auto"/>
        <w:bottom w:val="none" w:sz="0" w:space="0" w:color="auto"/>
        <w:right w:val="none" w:sz="0" w:space="0" w:color="auto"/>
      </w:divBdr>
      <w:divsChild>
        <w:div w:id="14622150">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3450021">
      <w:bodyDiv w:val="1"/>
      <w:marLeft w:val="0"/>
      <w:marRight w:val="0"/>
      <w:marTop w:val="0"/>
      <w:marBottom w:val="0"/>
      <w:divBdr>
        <w:top w:val="none" w:sz="0" w:space="0" w:color="auto"/>
        <w:left w:val="none" w:sz="0" w:space="0" w:color="auto"/>
        <w:bottom w:val="none" w:sz="0" w:space="0" w:color="auto"/>
        <w:right w:val="none" w:sz="0" w:space="0" w:color="auto"/>
      </w:divBdr>
      <w:divsChild>
        <w:div w:id="51316809">
          <w:marLeft w:val="0"/>
          <w:marRight w:val="0"/>
          <w:marTop w:val="0"/>
          <w:marBottom w:val="0"/>
          <w:divBdr>
            <w:top w:val="none" w:sz="0" w:space="0" w:color="auto"/>
            <w:left w:val="none" w:sz="0" w:space="0" w:color="auto"/>
            <w:bottom w:val="none" w:sz="0" w:space="0" w:color="auto"/>
            <w:right w:val="none" w:sz="0" w:space="0" w:color="auto"/>
          </w:divBdr>
        </w:div>
      </w:divsChild>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02642246">
      <w:bodyDiv w:val="1"/>
      <w:marLeft w:val="0"/>
      <w:marRight w:val="0"/>
      <w:marTop w:val="0"/>
      <w:marBottom w:val="0"/>
      <w:divBdr>
        <w:top w:val="none" w:sz="0" w:space="0" w:color="auto"/>
        <w:left w:val="none" w:sz="0" w:space="0" w:color="auto"/>
        <w:bottom w:val="none" w:sz="0" w:space="0" w:color="auto"/>
        <w:right w:val="none" w:sz="0" w:space="0" w:color="auto"/>
      </w:divBdr>
      <w:divsChild>
        <w:div w:id="1010068026">
          <w:marLeft w:val="0"/>
          <w:marRight w:val="0"/>
          <w:marTop w:val="0"/>
          <w:marBottom w:val="0"/>
          <w:divBdr>
            <w:top w:val="none" w:sz="0" w:space="0" w:color="auto"/>
            <w:left w:val="none" w:sz="0" w:space="0" w:color="auto"/>
            <w:bottom w:val="none" w:sz="0" w:space="0" w:color="auto"/>
            <w:right w:val="none" w:sz="0" w:space="0" w:color="auto"/>
          </w:divBdr>
        </w:div>
      </w:divsChild>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1744182743">
      <w:bodyDiv w:val="1"/>
      <w:marLeft w:val="0"/>
      <w:marRight w:val="0"/>
      <w:marTop w:val="0"/>
      <w:marBottom w:val="0"/>
      <w:divBdr>
        <w:top w:val="none" w:sz="0" w:space="0" w:color="auto"/>
        <w:left w:val="none" w:sz="0" w:space="0" w:color="auto"/>
        <w:bottom w:val="none" w:sz="0" w:space="0" w:color="auto"/>
        <w:right w:val="none" w:sz="0" w:space="0" w:color="auto"/>
      </w:divBdr>
      <w:divsChild>
        <w:div w:id="918439433">
          <w:marLeft w:val="0"/>
          <w:marRight w:val="0"/>
          <w:marTop w:val="0"/>
          <w:marBottom w:val="0"/>
          <w:divBdr>
            <w:top w:val="none" w:sz="0" w:space="0" w:color="auto"/>
            <w:left w:val="none" w:sz="0" w:space="0" w:color="auto"/>
            <w:bottom w:val="none" w:sz="0" w:space="0" w:color="auto"/>
            <w:right w:val="none" w:sz="0" w:space="0" w:color="auto"/>
          </w:divBdr>
        </w:div>
      </w:divsChild>
    </w:div>
    <w:div w:id="1813982366">
      <w:bodyDiv w:val="1"/>
      <w:marLeft w:val="0"/>
      <w:marRight w:val="0"/>
      <w:marTop w:val="0"/>
      <w:marBottom w:val="0"/>
      <w:divBdr>
        <w:top w:val="none" w:sz="0" w:space="0" w:color="auto"/>
        <w:left w:val="none" w:sz="0" w:space="0" w:color="auto"/>
        <w:bottom w:val="none" w:sz="0" w:space="0" w:color="auto"/>
        <w:right w:val="none" w:sz="0" w:space="0" w:color="auto"/>
      </w:divBdr>
      <w:divsChild>
        <w:div w:id="165486717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 w:id="2043509426">
      <w:bodyDiv w:val="1"/>
      <w:marLeft w:val="0"/>
      <w:marRight w:val="0"/>
      <w:marTop w:val="0"/>
      <w:marBottom w:val="0"/>
      <w:divBdr>
        <w:top w:val="none" w:sz="0" w:space="0" w:color="auto"/>
        <w:left w:val="none" w:sz="0" w:space="0" w:color="auto"/>
        <w:bottom w:val="none" w:sz="0" w:space="0" w:color="auto"/>
        <w:right w:val="none" w:sz="0" w:space="0" w:color="auto"/>
      </w:divBdr>
      <w:divsChild>
        <w:div w:id="1084767850">
          <w:marLeft w:val="0"/>
          <w:marRight w:val="0"/>
          <w:marTop w:val="0"/>
          <w:marBottom w:val="0"/>
          <w:divBdr>
            <w:top w:val="none" w:sz="0" w:space="0" w:color="auto"/>
            <w:left w:val="none" w:sz="0" w:space="0" w:color="auto"/>
            <w:bottom w:val="none" w:sz="0" w:space="0" w:color="auto"/>
            <w:right w:val="none" w:sz="0" w:space="0" w:color="auto"/>
          </w:divBdr>
        </w:div>
      </w:divsChild>
    </w:div>
    <w:div w:id="2104183859">
      <w:bodyDiv w:val="1"/>
      <w:marLeft w:val="0"/>
      <w:marRight w:val="0"/>
      <w:marTop w:val="0"/>
      <w:marBottom w:val="0"/>
      <w:divBdr>
        <w:top w:val="none" w:sz="0" w:space="0" w:color="auto"/>
        <w:left w:val="none" w:sz="0" w:space="0" w:color="auto"/>
        <w:bottom w:val="none" w:sz="0" w:space="0" w:color="auto"/>
        <w:right w:val="none" w:sz="0" w:space="0" w:color="auto"/>
      </w:divBdr>
      <w:divsChild>
        <w:div w:id="2114551473">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18017</TotalTime>
  <Pages>1</Pages>
  <Words>119</Words>
  <Characters>680</Characters>
  <Application>Microsoft Office Word</Application>
  <DocSecurity>0</DocSecurity>
  <Lines>5</Lines>
  <Paragraphs>1</Paragraphs>
  <ScaleCrop>false</ScaleCrop>
  <Company>上海微小卫星工程中心</Company>
  <LinksUpToDate>false</LinksUpToDate>
  <CharactersWithSpaces>798</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497</cp:revision>
  <cp:lastPrinted>2021-12-17T09:12:00Z</cp:lastPrinted>
  <dcterms:created xsi:type="dcterms:W3CDTF">2022-01-24T07:15:00Z</dcterms:created>
  <dcterms:modified xsi:type="dcterms:W3CDTF">2025-04-28T08:13:00Z</dcterms:modified>
  <dc:identifier/>
  <dc:language/>
</cp:coreProperties>
</file>