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690FF" w14:textId="77777777" w:rsidR="008E1F11" w:rsidRDefault="008E1F11" w:rsidP="008E1F11">
      <w:pPr>
        <w:pStyle w:val="aff2"/>
        <w:ind w:firstLine="480"/>
        <w:rPr>
          <w:szCs w:val="24"/>
        </w:rPr>
      </w:pPr>
      <w:bookmarkStart w:id="0" w:name="_Ref488752853"/>
      <w:bookmarkStart w:id="1" w:name="_Toc489719246"/>
      <w:bookmarkStart w:id="2" w:name="_Toc89428126"/>
      <w:r>
        <w:rPr>
          <w:rFonts w:hint="eastAsia"/>
          <w:szCs w:val="24"/>
        </w:rPr>
        <w:t>本次测评对象基本信息见下表</w:t>
      </w:r>
      <w:r>
        <w:rPr>
          <w:szCs w:val="24"/>
        </w:rPr>
        <w:t>。</w:t>
      </w:r>
    </w:p>
    <w:bookmarkEnd w:id="0"/>
    <w:bookmarkEnd w:id="1"/>
    <w:bookmarkEnd w:id="2"/>
    <w:p w14:paraId="4FC364A8" w14:textId="77777777" w:rsidR="00237A10" w:rsidRDefault="00237A1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被测软件基本信息表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86"/>
        <w:gridCol w:w="1465"/>
        <w:gridCol w:w="1465"/>
        <w:gridCol w:w="1173"/>
        <w:gridCol w:w="1494"/>
        <w:gridCol w:w="1070"/>
        <w:gridCol w:w="1126"/>
        <w:gridCol w:w="1155"/>
        <w:gridCol w:w="1042"/>
        <w:gridCol w:w="1258"/>
        <w:gridCol w:w="1202"/>
        <w:gridCol w:w="1136"/>
      </w:tblGrid>
      <w:tr w:rsidR="00035BD5" w14:paraId="28967D7F" w14:textId="77777777" w:rsidTr="00602A97">
        <w:trPr>
          <w:cnfStyle w:val="100000000000" w:firstRow="1" w:lastRow="0" w:firstColumn="0" w:lastColumn="0" w:oddVBand="0" w:evenVBand="0" w:oddHBand="0" w:evenHBand="0" w:firstRowFirstColumn="0" w:firstRowLastColumn="0" w:lastRowFirstColumn="0" w:lastRowLastColumn="0"/>
        </w:trPr>
        <w:tc>
          <w:tcPr>
            <w:tcW w:w="386" w:type="dxa"/>
          </w:tcPr>
          <w:p w14:paraId="381B9CFB" w14:textId="77777777" w:rsidR="0066173D" w:rsidRDefault="0066173D" w:rsidP="00FE40BB">
            <w:pPr>
              <w:jc w:val="center"/>
              <w:rPr>
                <w:rFonts w:eastAsia="黑体"/>
                <w:b w:val="0"/>
                <w:szCs w:val="21"/>
              </w:rPr>
            </w:pPr>
            <w:r>
              <w:rPr>
                <w:rFonts w:eastAsia="黑体"/>
                <w:b w:val="0"/>
                <w:szCs w:val="21"/>
              </w:rPr>
              <w:t>序号</w:t>
            </w:r>
          </w:p>
        </w:tc>
        <w:tc>
          <w:tcPr>
            <w:tcW w:w="1465" w:type="dxa"/>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1465" w:type="dxa"/>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1173" w:type="dxa"/>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1494" w:type="dxa"/>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1070" w:type="dxa"/>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1126" w:type="dxa"/>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1155" w:type="dxa"/>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1042" w:type="dxa"/>
          </w:tcPr>
          <w:p w14:paraId="3C14FD0D" w14:textId="77777777" w:rsidR="0066173D" w:rsidRDefault="0066173D" w:rsidP="00FE40BB">
            <w:pPr>
              <w:jc w:val="center"/>
              <w:rPr>
                <w:rFonts w:eastAsia="黑体"/>
                <w:b w:val="0"/>
                <w:szCs w:val="21"/>
              </w:rPr>
            </w:pPr>
            <w:r>
              <w:rPr>
                <w:rFonts w:eastAsia="黑体"/>
                <w:b w:val="0"/>
                <w:szCs w:val="21"/>
              </w:rPr>
              <w:t>版本</w:t>
            </w:r>
          </w:p>
        </w:tc>
        <w:tc>
          <w:tcPr>
            <w:tcW w:w="1258" w:type="dxa"/>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1202" w:type="dxa"/>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1136" w:type="dxa"/>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602A97">
        <w:tc>
          <w:tcPr>
            <w:tcW w:w="386" w:type="dxa"/>
          </w:tcPr>
          <w:p w14:paraId="30594B47" w14:textId="77777777" w:rsidR="0066173D" w:rsidRDefault="0066173D" w:rsidP="00235449">
            <w:pPr>
              <w:pStyle w:val="af7"/>
              <w:numPr>
                <w:ilvl w:val="0"/>
                <w:numId w:val="28"/>
              </w:numPr>
              <w:ind w:firstLineChars="0"/>
              <w:jc w:val="center"/>
              <w:rPr>
                <w:szCs w:val="21"/>
              </w:rPr>
            </w:pPr>
          </w:p>
        </w:tc>
        <w:tc>
          <w:tcPr>
            <w:tcW w:w="1465" w:type="dxa"/>
          </w:tcPr>
          <w:p w14:paraId="6CA9A9F9" w14:textId="77777777" w:rsidR="0066173D" w:rsidRPr="00B037B3" w:rsidRDefault="0066173D" w:rsidP="004A4D63">
            <w:pPr>
              <w:rPr>
                <w:szCs w:val="21"/>
              </w:rPr>
            </w:pPr>
            <w:r w:rsidRPr="00B037B3">
              <w:rPr>
                <w:rFonts w:hint="eastAsia"/>
                <w:szCs w:val="21"/>
              </w:rPr>
              <w:t xml:space="preserve">声探测信息交互无敌软件</w:t>
            </w:r>
          </w:p>
        </w:tc>
        <w:tc>
          <w:tcPr>
            <w:tcW w:w="1465" w:type="dxa"/>
          </w:tcPr>
          <w:p w14:paraId="43EAA4BA" w14:textId="77777777" w:rsidR="0066173D" w:rsidRPr="00B037B3" w:rsidRDefault="0066173D" w:rsidP="004A4D63">
            <w:pPr>
              <w:rPr>
                <w:szCs w:val="21"/>
              </w:rPr>
            </w:pPr>
            <w:r w:rsidRPr="00B037B3">
              <w:rPr>
                <w:rFonts w:hint="eastAsia"/>
                <w:szCs w:val="21"/>
              </w:rPr>
              <w:t xml:space="preserve">声探测信息交互无敌软件</w:t>
            </w:r>
          </w:p>
        </w:tc>
        <w:tc>
          <w:tcPr>
            <w:tcW w:w="1173" w:type="dxa"/>
          </w:tcPr>
          <w:p w14:paraId="1BBE435F" w14:textId="26DF091D" w:rsidR="0066173D" w:rsidRPr="00B037B3" w:rsidRDefault="00E159F8" w:rsidP="001C79C7">
            <w:pPr>
              <w:jc w:val="center"/>
              <w:rPr>
                <w:szCs w:val="21"/>
              </w:rPr>
            </w:pPr>
            <w:r>
              <w:rPr>
                <w:rFonts w:hint="eastAsia"/>
                <w:szCs w:val="21"/>
              </w:rPr>
              <w:t xml:space="preserve">新研</w:t>
            </w:r>
          </w:p>
        </w:tc>
        <w:tc>
          <w:tcPr>
            <w:tcW w:w="1494" w:type="dxa"/>
          </w:tcPr>
          <w:p w14:paraId="6D2B5825" w14:textId="77777777" w:rsidR="0066173D" w:rsidRPr="00B037B3" w:rsidRDefault="0066173D" w:rsidP="004A4D63">
            <w:pPr>
              <w:rPr>
                <w:szCs w:val="21"/>
              </w:rPr>
            </w:pPr>
            <w:r w:rsidRPr="00B037B3">
              <w:rPr>
                <w:rFonts w:hint="eastAsia"/>
                <w:szCs w:val="21"/>
              </w:rPr>
              <w:t xml:space="preserve">C</w:t>
            </w:r>
          </w:p>
        </w:tc>
        <w:tc>
          <w:tcPr>
            <w:tcW w:w="1070" w:type="dxa"/>
          </w:tcPr>
          <w:p w14:paraId="32E16BF8" w14:textId="37DF9A11" w:rsidR="0066173D" w:rsidRPr="00B037B3" w:rsidRDefault="00880DEA" w:rsidP="004A4D63">
            <w:pPr>
              <w:rPr>
                <w:szCs w:val="21"/>
              </w:rPr>
            </w:pPr>
            <w:r>
              <w:rPr>
                <w:rFonts w:hint="eastAsia"/>
                <w:szCs w:val="21"/>
              </w:rPr>
              <w:t xml:space="preserve">GD32F450ZIT6</w:t>
            </w:r>
          </w:p>
        </w:tc>
        <w:tc>
          <w:tcPr>
            <w:tcW w:w="1126" w:type="dxa"/>
          </w:tcPr>
          <w:p w14:paraId="0CF7CB8F" w14:textId="6D39F578" w:rsidR="0066173D" w:rsidRPr="00B037B3" w:rsidRDefault="00035BD5" w:rsidP="004A4D63">
            <w:pPr>
              <w:rPr>
                <w:szCs w:val="21"/>
              </w:rPr>
            </w:pPr>
            <w:r>
              <w:rPr>
                <w:rFonts w:hint="eastAsia"/>
                <w:szCs w:val="21"/>
              </w:rPr>
              <w:t xml:space="preserve">IAR for ARM</w:t>
            </w:r>
          </w:p>
        </w:tc>
        <w:tc>
          <w:tcPr>
            <w:tcW w:w="1155" w:type="dxa"/>
          </w:tcPr>
          <w:p w14:paraId="1948E4D9" w14:textId="77777777" w:rsidR="0066173D" w:rsidRPr="00B037B3" w:rsidRDefault="0066173D" w:rsidP="001C79C7">
            <w:pPr>
              <w:jc w:val="center"/>
              <w:rPr>
                <w:szCs w:val="21"/>
              </w:rPr>
            </w:pPr>
            <w:r>
              <w:rPr>
                <w:rFonts w:hint="eastAsia"/>
                <w:szCs w:val="21"/>
              </w:rPr>
              <w:t xml:space="preserve">C</w:t>
            </w:r>
          </w:p>
          <w:p>
            <w:pPr>
              <w:jc w:val="center"/>
              <w:rPr>
                <w:szCs w:val="21"/>
              </w:rPr>
            </w:pPr>
            <w:r>
              <w:rPr>
                <w:rFonts w:hint="eastAsia"/>
                <w:szCs w:val="21"/>
              </w:rPr>
              <w:t xml:space="preserve">C++</w:t>
            </w:r>
          </w:p>
        </w:tc>
        <w:tc>
          <w:tcPr>
            <w:tcW w:w="1042" w:type="dxa"/>
          </w:tcPr>
          <w:p w14:paraId="1C801FA4" w14:textId="77777777" w:rsidR="0066173D" w:rsidRPr="00B037B3" w:rsidRDefault="0066173D" w:rsidP="00AC318E">
            <w:pPr>
              <w:jc w:val="center"/>
              <w:rPr>
                <w:szCs w:val="21"/>
              </w:rPr>
            </w:pPr>
            <w:r>
              <w:rPr>
                <w:rFonts w:hint="eastAsia"/>
                <w:szCs w:val="21"/>
              </w:rPr>
              <w:t xml:space="preserve">4.A.00</w:t>
            </w:r>
          </w:p>
        </w:tc>
        <w:tc>
          <w:tcPr>
            <w:tcW w:w="1258" w:type="dxa"/>
          </w:tcPr>
          <w:p w14:paraId="7A4AA300" w14:textId="42AD0951" w:rsidR="0066173D" w:rsidRPr="00B037B3" w:rsidRDefault="00602A97" w:rsidP="004A4D63">
            <w:pPr>
              <w:rPr>
                <w:szCs w:val="21"/>
              </w:rPr>
            </w:pPr>
            <w:r w:rsidRPr="00602A97">
              <w:rPr>
                <w:szCs w:val="21"/>
              </w:rPr>
              <w:t xml:space="preserve">25/24</w:t>
            </w:r>
          </w:p>
        </w:tc>
        <w:tc>
          <w:tcPr>
            <w:tcW w:w="1202" w:type="dxa"/>
          </w:tcPr>
          <w:p w14:paraId="1C5C41B2" w14:textId="77777777" w:rsidR="0066173D" w:rsidRPr="00B037B3" w:rsidRDefault="0066173D" w:rsidP="004A4D63">
            <w:pPr>
              <w:rPr>
                <w:szCs w:val="21"/>
              </w:rPr>
            </w:pPr>
            <w:r>
              <w:rPr>
                <w:rFonts w:hint="eastAsia"/>
                <w:szCs w:val="21"/>
              </w:rPr>
              <w:t xml:space="preserve">2025-04-17</w:t>
            </w:r>
          </w:p>
        </w:tc>
        <w:tc>
          <w:tcPr>
            <w:tcW w:w="1136" w:type="dxa"/>
          </w:tcPr>
          <w:p w14:paraId="1A510589" w14:textId="77777777" w:rsidR="0066173D" w:rsidRPr="00B037B3" w:rsidRDefault="0066173D" w:rsidP="004A4D63">
            <w:pPr>
              <w:rPr>
                <w:szCs w:val="21"/>
              </w:rPr>
            </w:pPr>
            <w:r>
              <w:rPr>
                <w:rFonts w:hint="eastAsia"/>
                <w:szCs w:val="21"/>
              </w:rPr>
              <w:t xml:space="preserve">中国电子科技集团公司第三研究所</w:t>
            </w:r>
          </w:p>
        </w:tc>
      </w:tr>
    </w:tbl>
    <w:p w14:paraId="73D0EC9E" w14:textId="0A2FC0AF" w:rsidR="002877EE" w:rsidRPr="0066173D" w:rsidRDefault="002877EE" w:rsidP="0066173D"/>
    <w:sectPr w:rsidR="002877EE" w:rsidRPr="0066173D" w:rsidSect="00237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67304" w14:textId="77777777" w:rsidR="00AD6112" w:rsidRDefault="00AD6112">
      <w:r>
        <w:separator/>
      </w:r>
    </w:p>
  </w:endnote>
  <w:endnote w:type="continuationSeparator" w:id="0">
    <w:p w14:paraId="33019C78" w14:textId="77777777" w:rsidR="00AD6112" w:rsidRDefault="00AD6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69CB8" w14:textId="77777777" w:rsidR="00AD6112" w:rsidRDefault="00AD6112">
      <w:r>
        <w:separator/>
      </w:r>
    </w:p>
  </w:footnote>
  <w:footnote w:type="continuationSeparator" w:id="0">
    <w:p w14:paraId="6B8AFF4F" w14:textId="77777777" w:rsidR="00AD6112" w:rsidRDefault="00AD6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08D05B54"/>
    <w:lvl w:ilvl="0" w:tplc="6EAC51F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35449"/>
    <w:rsid w:val="00237A10"/>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3E7A5D"/>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02A97"/>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C59CB"/>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1F11"/>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6112"/>
    <w:rsid w:val="00AD7318"/>
    <w:rsid w:val="00B00F5E"/>
    <w:rsid w:val="00B238E9"/>
    <w:rsid w:val="00B309D2"/>
    <w:rsid w:val="00B3249A"/>
    <w:rsid w:val="00B402AE"/>
    <w:rsid w:val="00B52F99"/>
    <w:rsid w:val="00B57F7B"/>
    <w:rsid w:val="00B620E3"/>
    <w:rsid w:val="00B749B5"/>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70579"/>
    <w:rsid w:val="00C70781"/>
    <w:rsid w:val="00C76CD5"/>
    <w:rsid w:val="00C83505"/>
    <w:rsid w:val="00C92C72"/>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70BAE"/>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505</cp:revision>
  <cp:lastPrinted>2021-12-17T09:12:00Z</cp:lastPrinted>
  <dcterms:created xsi:type="dcterms:W3CDTF">2022-01-24T07:15:00Z</dcterms:created>
  <dcterms:modified xsi:type="dcterms:W3CDTF">2025-04-28T02:45:00Z</dcterms:modified>
  <dc:identifier/>
  <dc:language/>
</cp:coreProperties>
</file>