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某型号鉴定项目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某型号鉴定项目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23489</w:t>
            </w:r>
          </w:p>
        </w:tc>
        <w:tc>
          <w:tcPr>
            <w:tcW w:w="291" w:type="pct"/>
          </w:tcPr>
          <w:p w14:paraId="1C5C41B2" w14:textId="77777777" w:rsidR="0066173D" w:rsidRPr="00B037B3" w:rsidRDefault="0066173D" w:rsidP="004A4D63">
            <w:pPr>
              <w:rPr>
                <w:szCs w:val="21"/>
              </w:rPr>
            </w:pPr>
            <w:r>
              <w:rPr>
                <w:rFonts w:hint="eastAsia"/>
                <w:szCs w:val="21"/>
              </w:rPr>
              <w:t xml:space="preserve">2024-10-16</w:t>
            </w:r>
          </w:p>
        </w:tc>
        <w:tc>
          <w:tcPr>
            <w:tcW w:w="403" w:type="pct"/>
          </w:tcPr>
          <w:p w14:paraId="1A510589" w14:textId="77777777" w:rsidR="0066173D" w:rsidRPr="00B037B3" w:rsidRDefault="0066173D" w:rsidP="004A4D63">
            <w:pPr>
              <w:rPr>
                <w:szCs w:val="21"/>
              </w:rPr>
            </w:pPr>
            <w:r>
              <w:rPr>
                <w:rFonts w:hint="eastAsia"/>
                <w:szCs w:val="21"/>
              </w:rPr>
              <w:t xml:space="preserve">某研制方单位</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