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需求规格说明1L</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2024-05-16</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PDPU和软件的协议1L</w:t>
            </w:r>
          </w:p>
        </w:tc>
        <w:tc>
          <w:tcPr>
            <w:tcW w:w="1497" w:type="pct"/>
          </w:tcPr>
          <w:p w14:paraId="6BF4A84A" w14:textId="77777777" w:rsidR="002A34A7" w:rsidRDefault="002A34A7" w:rsidP="00783902">
            <w:pPr>
              <w:rPr>
                <w:szCs w:val="21"/>
                <w:highlight w:val="yellow"/>
              </w:rPr>
            </w:pPr>
            <w:r>
              <w:rPr>
                <w:rFonts w:hint="eastAsia"/>
                <w:szCs w:val="21"/>
              </w:rPr>
              <w:t xml:space="preserve">TXXY-1.00</w:t>
            </w:r>
          </w:p>
        </w:tc>
        <w:tc>
          <w:tcPr>
            <w:tcW w:w="737" w:type="pct"/>
          </w:tcPr>
          <w:p w14:paraId="23E91F63" w14:textId="77777777" w:rsidR="002A34A7" w:rsidRDefault="002A34A7" w:rsidP="00783902">
            <w:pPr>
              <w:rPr>
                <w:szCs w:val="21"/>
                <w:highlight w:val="yellow"/>
              </w:rPr>
            </w:pPr>
            <w:r>
              <w:rPr>
                <w:rFonts w:hint="eastAsia"/>
                <w:szCs w:val="21"/>
              </w:rPr>
              <w:t xml:space="preserve">2024-05-30</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官方研制总要求1L</w:t>
            </w:r>
          </w:p>
        </w:tc>
        <w:tc>
          <w:tcPr>
            <w:tcW w:w="1497" w:type="pct"/>
          </w:tcPr>
          <w:p w14:paraId="6BF4A84A" w14:textId="77777777" w:rsidR="002A34A7" w:rsidRDefault="002A34A7" w:rsidP="00783902">
            <w:pPr>
              <w:rPr>
                <w:szCs w:val="21"/>
                <w:highlight w:val="yellow"/>
              </w:rPr>
            </w:pPr>
            <w:r>
              <w:rPr>
                <w:rFonts w:hint="eastAsia"/>
                <w:szCs w:val="21"/>
              </w:rPr>
              <w:t xml:space="preserve">YZYZ-1.2</w:t>
            </w:r>
          </w:p>
        </w:tc>
        <w:tc>
          <w:tcPr>
            <w:tcW w:w="737" w:type="pct"/>
          </w:tcPr>
          <w:p w14:paraId="23E91F63" w14:textId="77777777" w:rsidR="002A34A7" w:rsidRDefault="002A34A7" w:rsidP="00783902">
            <w:pPr>
              <w:rPr>
                <w:szCs w:val="21"/>
                <w:highlight w:val="yellow"/>
              </w:rPr>
            </w:pPr>
            <w:r>
              <w:rPr>
                <w:rFonts w:hint="eastAsia"/>
                <w:szCs w:val="21"/>
              </w:rPr>
              <w:t xml:space="preserve">2024-09-02</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需求规格说明1.1</w:t>
            </w:r>
          </w:p>
        </w:tc>
        <w:tc>
          <w:tcPr>
            <w:tcW w:w="1497" w:type="pct"/>
          </w:tcPr>
          <w:p w14:paraId="6BF4A84A" w14:textId="77777777" w:rsidR="002A34A7" w:rsidRDefault="002A34A7" w:rsidP="00783902">
            <w:pPr>
              <w:rPr>
                <w:szCs w:val="21"/>
                <w:highlight w:val="yellow"/>
              </w:rPr>
            </w:pPr>
            <w:r>
              <w:rPr>
                <w:rFonts w:hint="eastAsia"/>
                <w:szCs w:val="21"/>
              </w:rPr>
              <w:t xml:space="preserve">SRS01-1.20</w:t>
            </w:r>
          </w:p>
        </w:tc>
        <w:tc>
          <w:tcPr>
            <w:tcW w:w="737" w:type="pct"/>
          </w:tcPr>
          <w:p w14:paraId="23E91F63" w14:textId="77777777" w:rsidR="002A34A7" w:rsidRDefault="002A34A7" w:rsidP="00783902">
            <w:pPr>
              <w:rPr>
                <w:szCs w:val="21"/>
                <w:highlight w:val="yellow"/>
              </w:rPr>
            </w:pPr>
            <w:r>
              <w:rPr>
                <w:rFonts w:hint="eastAsia"/>
                <w:szCs w:val="21"/>
              </w:rPr>
              <w:t xml:space="preserve">2024-07-29</w:t>
            </w:r>
          </w:p>
        </w:tc>
        <w:tc>
          <w:tcPr>
            <w:tcW w:w="893" w:type="pct"/>
          </w:tcPr>
          <w:p w14:paraId="4165E039" w14:textId="77777777" w:rsidR="002A34A7" w:rsidRDefault="002A34A7" w:rsidP="00783902">
            <w:pPr>
              <w:rPr>
                <w:szCs w:val="21"/>
                <w:highlight w:val="yellow"/>
              </w:rPr>
            </w:pPr>
            <w:r>
              <w:rPr>
                <w:rFonts w:hint="eastAsia"/>
                <w:szCs w:val="21"/>
              </w:rPr>
              <w:t xml:space="preserve">上海微小卫星工程中心</w:t>
            </w:r>
          </w:p>
        </w:tc>
      </w:tr>
    </w:tbl>
    <w:p w14:paraId="73D0EC9E" w14:textId="488AC099" w:rsidR="002877EE" w:rsidRPr="002A34A7" w:rsidRDefault="002877EE" w:rsidP="002A34A7">
      <w:pPr>
        <w:rPr>
          <w:rFonts w:hint="eastAsia"/>
        </w:rPr>
      </w:pPr>
    </w:p>
    <w:sectPr w:rsidR="002877EE" w:rsidRPr="002A34A7" w:rsidSect="004E11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FFEB2" w14:textId="77777777" w:rsidR="004E111F" w:rsidRDefault="004E111F">
      <w:r>
        <w:separator/>
      </w:r>
    </w:p>
  </w:endnote>
  <w:endnote w:type="continuationSeparator" w:id="0">
    <w:p w14:paraId="44C69139" w14:textId="77777777" w:rsidR="004E111F" w:rsidRDefault="004E1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03AE7" w14:textId="77777777" w:rsidR="004E111F" w:rsidRDefault="004E111F">
      <w:r>
        <w:separator/>
      </w:r>
    </w:p>
  </w:footnote>
  <w:footnote w:type="continuationSeparator" w:id="0">
    <w:p w14:paraId="679E8F1D" w14:textId="77777777" w:rsidR="004E111F" w:rsidRDefault="004E1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284</Characters>
  <Application>Microsoft Office Word</Application>
  <DocSecurity>0</DocSecurity>
  <Lines>2</Lines>
  <Paragraphs>1</Paragraphs>
  <ScaleCrop>false</ScaleCrop>
  <Company>上海微小卫星工程中心</Company>
  <LinksUpToDate>false</LinksUpToDate>
  <CharactersWithSpaces>332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2024-03-04T11:11:00Z</dcterms:modified>
  <dc:identifier/>
  <dc:language/>
</cp:coreProperties>
</file>