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C/C++语言编程安全子集</w:t>
            </w:r>
          </w:p>
        </w:tc>
        <w:tc>
          <w:tcPr>
            <w:tcW w:w="1497" w:type="pct"/>
          </w:tcPr>
          <w:p w14:paraId="611B9686" w14:textId="77777777" w:rsidR="00ED1253" w:rsidRDefault="00ED1253" w:rsidP="00E163B3">
            <w:pPr>
              <w:jc w:val="left"/>
              <w:rPr>
                <w:szCs w:val="21"/>
              </w:rPr>
            </w:pPr>
            <w:r>
              <w:rPr>
                <w:rFonts w:hint="eastAsia"/>
                <w:szCs w:val="21"/>
              </w:rPr>
              <w:t xml:space="preserve">GJB 8114-2013</w:t>
            </w:r>
          </w:p>
        </w:tc>
        <w:tc>
          <w:tcPr>
            <w:tcW w:w="737" w:type="pct"/>
          </w:tcPr>
          <w:p w14:paraId="7A6A816C" w14:textId="77777777" w:rsidR="00ED1253" w:rsidRDefault="00ED1253" w:rsidP="00E163B3">
            <w:pPr>
              <w:rPr>
                <w:szCs w:val="21"/>
              </w:rPr>
            </w:pPr>
            <w:r>
              <w:rPr>
                <w:rFonts w:hint="eastAsia"/>
                <w:szCs w:val="21"/>
              </w:rPr>
              <w:t xml:space="preserve">2013-04-11</w:t>
            </w:r>
          </w:p>
        </w:tc>
        <w:tc>
          <w:tcPr>
            <w:tcW w:w="893" w:type="pct"/>
          </w:tcPr>
          <w:p w14:paraId="62F3F7E8" w14:textId="77777777" w:rsidR="00ED1253" w:rsidRDefault="00ED1253" w:rsidP="00E163B3">
            <w:pPr>
              <w:jc w:val="left"/>
              <w:rPr>
                <w:color w:val="000000"/>
                <w:szCs w:val="21"/>
              </w:rPr>
            </w:pPr>
            <w:r>
              <w:rPr>
                <w:rFonts w:hint="eastAsia"/>
                <w:szCs w:val="21"/>
              </w:rPr>
              <w:t xml:space="preserve">国防科学技术工业委员会</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军用软件鉴定测评指南</w:t>
            </w:r>
          </w:p>
        </w:tc>
        <w:tc>
          <w:tcPr>
            <w:tcW w:w="1497" w:type="pct"/>
          </w:tcPr>
          <w:p w14:paraId="611B9686" w14:textId="77777777" w:rsidR="00ED1253" w:rsidRDefault="00ED1253" w:rsidP="00E163B3">
            <w:pPr>
              <w:jc w:val="left"/>
              <w:rPr>
                <w:szCs w:val="21"/>
              </w:rPr>
            </w:pPr>
            <w:r>
              <w:rPr>
                <w:rFonts w:hint="eastAsia"/>
                <w:szCs w:val="21"/>
              </w:rPr>
              <w:t xml:space="preserve">TE-BTCG-004-2021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ectPr w:rsidR="002877EE" w:rsidRPr="00ED1253" w:rsidSect="001E11F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A8738" w14:textId="77777777" w:rsidR="001E11F4" w:rsidRDefault="001E11F4">
      <w:r>
        <w:separator/>
      </w:r>
    </w:p>
  </w:endnote>
  <w:endnote w:type="continuationSeparator" w:id="0">
    <w:p w14:paraId="362907AE" w14:textId="77777777" w:rsidR="001E11F4" w:rsidRDefault="001E1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4E11C" w14:textId="77777777" w:rsidR="001E11F4" w:rsidRDefault="001E11F4">
      <w:r>
        <w:separator/>
      </w:r>
    </w:p>
  </w:footnote>
  <w:footnote w:type="continuationSeparator" w:id="0">
    <w:p w14:paraId="6D24459F" w14:textId="77777777" w:rsidR="001E11F4" w:rsidRDefault="001E1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E11F4"/>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D1253"/>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282</Characters>
  <Application>Microsoft Office Word</Application>
  <DocSecurity>0</DocSecurity>
  <Lines>2</Lines>
  <Paragraphs>1</Paragraphs>
  <ScaleCrop>false</ScaleCrop>
  <Company>上海微小卫星工程中心</Company>
  <LinksUpToDate>false</LinksUpToDate>
  <CharactersWithSpaces>330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2024-03-04T10:58:00Z</dcterms:modified>
  <dc:identifier/>
  <dc:language/>
</cp:coreProperties>
</file>