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374C9" w14:textId="77777777" w:rsidR="00171319" w:rsidRDefault="00171319" w:rsidP="00171319">
      <w:pPr>
        <w:pStyle w:val="aff2"/>
        <w:ind w:firstLine="480"/>
        <w:rPr>
          <w:szCs w:val="24"/>
        </w:rPr>
      </w:pPr>
      <w:r>
        <w:rPr>
          <w:szCs w:val="24"/>
        </w:rPr>
        <w:t xml:space="preserve">某型号项目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某型号项目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3"/>
        <w:gridCol w:w="449"/>
        <w:gridCol w:w="567"/>
        <w:gridCol w:w="2827"/>
        <w:gridCol w:w="1004"/>
        <w:gridCol w:w="1004"/>
        <w:gridCol w:w="1004"/>
        <w:gridCol w:w="1004"/>
        <w:gridCol w:w="1004"/>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某型号项目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总线通讯管理（RQGN01-UART)</w:t>
            </w:r>
          </w:p>
        </w:tc>
        <w:tc>
          <w:tcPr>
            <w:tcW w:w="3518" w:type="pct"/>
            <w:noWrap/>
          </w:tcPr>
          <w:p w14:paraId="0EB043F8" w14:textId="77777777" w:rsidR="00726DFF" w:rsidRDefault="00726DFF" w:rsidP="00726DFF">
            <w:pPr>
              <w:rPr>
                <w:noProof/>
                <w:szCs w:val="21"/>
              </w:rPr>
            </w:pPr>
            <w:r>
              <w:rPr>
                <w:rFonts w:hint="eastAsia"/>
                <w:noProof/>
                <w:szCs w:val="21"/>
              </w:rPr>
              <w:t xml:space="preserve">WXT星载触发处理单元主控软件通过UART总线与PDPU之间通讯，完成数据注入和广播注入的接收，其中包括注入指令、星表、主控软件目标文件、FPGA目标文件、算法参数、广播时间码、姿态等数据接收。软件上电后，先完成星载触发处理FPGA的UART模块初始化。当注入接收中断有效后，软件从注入接收FIFOcnt寄存器中读取当前FIFO中存放的数据总字数，然后从注入接收FIFO中读取对应总字数的数据，按照格式，对该数据帧头、命令域、长度以及CRC校验和的有效性和合法性进行判断，执行合法有效的注入指令，拷贝合法有效的触发算法参数、主控软件目标文件、FPGA目标文件数据到SDRAM的注入缓存基地址空间</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总线通讯管理（RQGN01-UART)</w:t>
            </w:r>
          </w:p>
        </w:tc>
        <w:tc>
          <w:tcPr>
            <w:tcW w:w="3518" w:type="pct"/>
            <w:noWrap/>
          </w:tcPr>
          <w:p w14:paraId="0EB043F8" w14:textId="77777777" w:rsidR="00726DFF" w:rsidRDefault="00726DFF" w:rsidP="00726DFF">
            <w:pPr>
              <w:rPr>
                <w:noProof/>
                <w:szCs w:val="21"/>
              </w:rPr>
            </w:pPr>
            <w:r>
              <w:rPr>
                <w:rFonts w:hint="eastAsia"/>
                <w:noProof/>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879"/>
              <w:gridCol w:w="414"/>
              <w:gridCol w:w="744"/>
              <w:gridCol w:w="679"/>
              <w:gridCol w:w="679"/>
              <w:gridCol w:w="679"/>
              <w:gridCol w:w="679"/>
              <w:gridCol w:w="679"/>
              <w:gridCol w:w="679"/>
            </w:tblGrid>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2</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4</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5</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6</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7</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8</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序号</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参数名称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参数名称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注入来源</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Flash基地址</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注入缓存基地址</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算法调用地址</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实际大小</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预留空间大小（字节）</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图像处理参数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图像处理参数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注入指令</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400字节</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32kB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坐标转换参数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坐标转换参数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注入指令</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0xbc20xxx0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0x8220xxx0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176字节*48</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32kB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事例等级参数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事例等级参数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注入指令</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0x8221xxxx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TRIGGER_CLASS_FIFO</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256字节</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32kB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PSF参数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PSF参数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软件代码重构</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0xbc22xxxx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0x8222xxxx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0x8422xxxx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33kB*48</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1.8MB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已知星表</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星表注入</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0xbc1xxxx0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0x821xxxx0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0x841xxxx0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16字节*1xxxx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384kB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临时星表</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星表注入</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0xbc16xxxx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0x8216xxxx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0x8416xxxx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16字节*1xxxx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384kB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超亮点源</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星表注入</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0xbc1cxxxx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0x821cxxxx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0x841cxxxx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16字节*5000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128kB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主控软件目标文件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主控软件目标文件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软件代码重构</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0xbcxxxx00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0x83xxxx00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110KB左右</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1MB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FPGA代码目标文件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FPGA代码目标文件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FPGA重构</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存储在FPGA的NORFLASH芯片上</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0x838xxxx0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1.3MB左右</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3MB</w:t>
                  </w:r>
                </w:p>
              </w:tc>
            </w:tr>
          </w:tbl>
          <w:p w14:paraId="040C60C2" w14:textId="77777777" w:rsidR="00726DFF" w:rsidRDefault="00726DFF" w:rsidP="00726DFF">
            <w:pPr>
              <w:rPr>
                <w:noProof/>
                <w:szCs w:val="21"/>
              </w:rPr>
            </w:pPr>
            <w:r>
              <w:rPr>
                <w:rFonts w:hint="eastAsia"/>
                <w:noProof/>
                <w:szCs w:val="21"/>
              </w:rP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解析并执行注入指令(RQGN01-UART-ZRZL)</w:t>
            </w:r>
          </w:p>
        </w:tc>
        <w:tc>
          <w:tcPr>
            <w:tcW w:w="3518" w:type="pct"/>
            <w:noWrap/>
          </w:tcPr>
          <w:p w14:paraId="0EB043F8" w14:textId="77777777" w:rsidR="00726DFF" w:rsidRDefault="00726DFF" w:rsidP="00726DFF">
            <w:pPr>
              <w:rPr>
                <w:noProof/>
                <w:szCs w:val="21"/>
              </w:rPr>
            </w:pPr>
            <w:r>
              <w:rPr>
                <w:rFonts w:hint="eastAsia"/>
                <w:noProof/>
                <w:szCs w:val="21"/>
              </w:rPr>
              <w:t xml:space="preserve">接收PDPU发出的注入指令，并对帧头、命令域、长度以及校验和的有效性和合法性进行判断，如果有效则执行合法有效的注入指令，如果无效，则更新“指令错误类型”和“指令错误计数”等软件状态参数，并丢弃当前注入数据；如果格式有效，则再依据注入指令类型进行后续处理。注入指令数据帧格式见格式见表 4‑1所示，注入指令包含状态控制指令、图像处理参数指令、坐标转换参数指令、事例等级参数指令等，具体指令格式详见《XXX通信协议》。</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解析并执行注入指令(RQGN01-UART-ZRZL)</w:t>
            </w:r>
          </w:p>
        </w:tc>
        <w:tc>
          <w:tcPr>
            <w:tcW w:w="3518" w:type="pct"/>
            <w:noWrap/>
          </w:tcPr>
          <w:p w14:paraId="0EB043F8" w14:textId="77777777" w:rsidR="00726DFF" w:rsidRDefault="00726DFF" w:rsidP="00726DFF">
            <w:pPr>
              <w:rPr>
                <w:noProof/>
                <w:szCs w:val="21"/>
              </w:rPr>
            </w:pPr>
            <w:r>
              <w:rPr>
                <w:rFonts w:hint="eastAsia"/>
                <w:noProof/>
                <w:szCs w:val="21"/>
              </w:rP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解析并执行注入指令(RQGN01-UART-ZRZL)</w:t>
            </w:r>
          </w:p>
        </w:tc>
        <w:tc>
          <w:tcPr>
            <w:tcW w:w="3518" w:type="pct"/>
            <w:noWrap/>
          </w:tcPr>
          <w:p w14:paraId="0EB043F8" w14:textId="77777777" w:rsidR="00726DFF" w:rsidRDefault="00726DFF" w:rsidP="00726DFF">
            <w:pPr>
              <w:rPr>
                <w:noProof/>
                <w:szCs w:val="21"/>
              </w:rPr>
            </w:pPr>
            <w:r>
              <w:rPr>
                <w:rFonts w:hint="eastAsia"/>
                <w:noProof/>
                <w:szCs w:val="21"/>
              </w:rPr>
              <w:t xml:space="preserve">图像处理参数、坐标转换参数、事例等级参数均在该触发算法参数的注入更新标志无效（xx）的时候才能正常接收，接收后均暂缓存在对应的注入缓存空间中，等待进入自维护模式后，才会将接收到新更新的算法参数更新到算法调用空间。如果再注入更新标志有效的情况下收到某算法参数，则会置位触发板软件错误状态，触发板软件错误计数加1，注入错误计数加1，并丢弃当前接收的算法注入参数。算法参数数据的有效性由地面保证。</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初始化后x、y变量值为0x0011和0x002</w:t>
            </w:r>
          </w:p>
        </w:tc>
      </w:tr>
    </w:tbl>
    <w:p w14:paraId="2DB2ACFE" w14:textId="1A98E58B" w:rsidR="002877EE" w:rsidRPr="00171319" w:rsidRDefault="002877EE" w:rsidP="00171319"/>
    <w:sectPr w:rsidR="002877EE" w:rsidRPr="00171319" w:rsidSect="000A0F5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F8C53" w14:textId="77777777" w:rsidR="003E030E" w:rsidRDefault="003E030E">
      <w:r>
        <w:separator/>
      </w:r>
    </w:p>
  </w:endnote>
  <w:endnote w:type="continuationSeparator" w:id="0">
    <w:p w14:paraId="79C849A1" w14:textId="77777777" w:rsidR="003E030E" w:rsidRDefault="003E0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9CA74A" w14:textId="77777777" w:rsidR="003E030E" w:rsidRDefault="003E030E">
      <w:r>
        <w:separator/>
      </w:r>
    </w:p>
  </w:footnote>
  <w:footnote w:type="continuationSeparator" w:id="0">
    <w:p w14:paraId="33853133" w14:textId="77777777" w:rsidR="003E030E" w:rsidRDefault="003E0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253C"/>
    <w:rsid w:val="0005356A"/>
    <w:rsid w:val="000556AA"/>
    <w:rsid w:val="000733F2"/>
    <w:rsid w:val="0007498F"/>
    <w:rsid w:val="000759AE"/>
    <w:rsid w:val="000842A7"/>
    <w:rsid w:val="00085EA8"/>
    <w:rsid w:val="00093B4C"/>
    <w:rsid w:val="00093FEF"/>
    <w:rsid w:val="000A0F52"/>
    <w:rsid w:val="000B7CE8"/>
    <w:rsid w:val="000C7938"/>
    <w:rsid w:val="000D2902"/>
    <w:rsid w:val="000D64C0"/>
    <w:rsid w:val="00100160"/>
    <w:rsid w:val="00104411"/>
    <w:rsid w:val="00110648"/>
    <w:rsid w:val="001174C1"/>
    <w:rsid w:val="0012593F"/>
    <w:rsid w:val="00152578"/>
    <w:rsid w:val="00154C5E"/>
    <w:rsid w:val="00171319"/>
    <w:rsid w:val="00175159"/>
    <w:rsid w:val="00182231"/>
    <w:rsid w:val="00184432"/>
    <w:rsid w:val="001929FA"/>
    <w:rsid w:val="0019718B"/>
    <w:rsid w:val="001A70B6"/>
    <w:rsid w:val="001B0C16"/>
    <w:rsid w:val="001B5D29"/>
    <w:rsid w:val="001C0159"/>
    <w:rsid w:val="001C348F"/>
    <w:rsid w:val="001C7BD8"/>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030E"/>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0DBA"/>
    <w:rsid w:val="0072412F"/>
    <w:rsid w:val="00726DFF"/>
    <w:rsid w:val="00730701"/>
    <w:rsid w:val="00730D8B"/>
    <w:rsid w:val="00731EDA"/>
    <w:rsid w:val="0073794F"/>
    <w:rsid w:val="007438BD"/>
    <w:rsid w:val="00765DF9"/>
    <w:rsid w:val="00787440"/>
    <w:rsid w:val="007959B3"/>
    <w:rsid w:val="007A1838"/>
    <w:rsid w:val="007E234F"/>
    <w:rsid w:val="007E2D06"/>
    <w:rsid w:val="007F3F05"/>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8F6756"/>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6B4A"/>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53F4"/>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85</Words>
  <Characters>487</Characters>
  <Application>Microsoft Office Word</Application>
  <DocSecurity>0</DocSecurity>
  <Lines>4</Lines>
  <Paragraphs>1</Paragraphs>
  <ScaleCrop>false</ScaleCrop>
  <Company>上海微小卫星工程中心</Company>
  <LinksUpToDate>false</LinksUpToDate>
  <CharactersWithSpaces>571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490</cp:revision>
  <cp:lastPrinted>2021-12-17T09:12:00Z</cp:lastPrinted>
  <dcterms:created xsi:type="dcterms:W3CDTF">2022-01-24T07:15:00Z</dcterms:created>
  <dcterms:modified xsi:type="dcterms:W3CDTF">2024-06-26T06:10:00Z</dcterms:modified>
  <dc:identifier/>
  <dc:language/>
</cp:coreProperties>
</file>