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4A580" w14:textId="77777777" w:rsidR="00424962" w:rsidRPr="00560D34" w:rsidRDefault="00424962" w:rsidP="00424962">
      <w:pPr>
        <w:pStyle w:val="a7"/>
        <w:spacing w:line="360" w:lineRule="auto"/>
        <w:rPr>
          <w:snapToGrid w:val="0"/>
          <w:sz w:val="24"/>
          <w:szCs w:val="24"/>
        </w:rPr>
      </w:pPr>
      <w:r>
        <w:rPr>
          <w:rFonts w:hint="eastAsia"/>
          <w:snapToGrid w:val="0"/>
          <w:sz w:val="24"/>
          <w:szCs w:val="24"/>
        </w:rPr>
        <w:t>动态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2D5E003C" w14:textId="77777777" w:rsidR="00424962" w:rsidRPr="003A28ED" w:rsidRDefault="00424962" w:rsidP="00424962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>
        <w:rPr>
          <w:rFonts w:ascii="Times New Roman" w:eastAsia="黑体" w:hAnsi="Times New Roman" w:hint="eastAsia"/>
          <w:b w:val="0"/>
        </w:rPr>
        <w:t>动态</w:t>
      </w:r>
      <w:r w:rsidRPr="003A28ED">
        <w:rPr>
          <w:rFonts w:ascii="Times New Roman" w:eastAsia="黑体" w:hAnsi="Times New Roman"/>
          <w:b w:val="0"/>
        </w:rPr>
        <w:t>测评环境硬件和固件项</w:t>
      </w:r>
    </w:p>
    <w:tbl>
      <w:tblPr>
        <w:tblW w:w="90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8"/>
        <w:gridCol w:w="1253"/>
        <w:gridCol w:w="1985"/>
        <w:gridCol w:w="1100"/>
        <w:gridCol w:w="1310"/>
        <w:gridCol w:w="1134"/>
        <w:gridCol w:w="1682"/>
      </w:tblGrid>
      <w:tr w:rsidR="00424962" w:rsidRPr="00560D34" w14:paraId="3A2A7169" w14:textId="77777777" w:rsidTr="008D2DC2">
        <w:trPr>
          <w:trHeight w:val="397"/>
          <w:tblHeader/>
          <w:jc w:val="center"/>
        </w:trPr>
        <w:tc>
          <w:tcPr>
            <w:tcW w:w="588" w:type="dxa"/>
            <w:vAlign w:val="center"/>
          </w:tcPr>
          <w:p w14:paraId="0A3BC462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53" w:type="dxa"/>
            <w:vAlign w:val="center"/>
          </w:tcPr>
          <w:p w14:paraId="31E99B20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985" w:type="dxa"/>
            <w:vAlign w:val="center"/>
          </w:tcPr>
          <w:p w14:paraId="69F0E4F4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1100" w:type="dxa"/>
            <w:vAlign w:val="center"/>
          </w:tcPr>
          <w:p w14:paraId="598C45AC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设备标识</w:t>
            </w:r>
          </w:p>
        </w:tc>
        <w:tc>
          <w:tcPr>
            <w:tcW w:w="1310" w:type="dxa"/>
            <w:vAlign w:val="center"/>
          </w:tcPr>
          <w:p w14:paraId="7559B9F0" w14:textId="77777777" w:rsidR="00424962" w:rsidRPr="00B72C6E" w:rsidRDefault="00424962" w:rsidP="008D2DC2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检定有效期</w:t>
            </w:r>
          </w:p>
        </w:tc>
        <w:tc>
          <w:tcPr>
            <w:tcW w:w="1134" w:type="dxa"/>
            <w:vAlign w:val="center"/>
          </w:tcPr>
          <w:p w14:paraId="0E3F1FF5" w14:textId="77777777" w:rsidR="00424962" w:rsidRPr="00B72C6E" w:rsidRDefault="00424962" w:rsidP="008D2DC2">
            <w:pPr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682" w:type="dxa"/>
            <w:vAlign w:val="center"/>
          </w:tcPr>
          <w:p w14:paraId="26B99F8B" w14:textId="77777777" w:rsidR="00424962" w:rsidRPr="00B72C6E" w:rsidRDefault="00424962" w:rsidP="008D2DC2">
            <w:pPr>
              <w:spacing w:line="240" w:lineRule="auto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B72C6E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424962" w:rsidRPr="00560D34" w14:paraId="6F7D3783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094DA1CA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244714B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设备（含被测软件）</w:t>
            </w:r>
          </w:p>
        </w:tc>
        <w:tc>
          <w:tcPr>
            <w:tcW w:w="1985" w:type="dxa"/>
            <w:vAlign w:val="center"/>
          </w:tcPr>
          <w:p w14:paraId="16BAF27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CF54748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8BC638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43321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32E5ACD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3023AF8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～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2025.08.10</w:t>
            </w:r>
          </w:p>
        </w:tc>
        <w:tc>
          <w:tcPr>
            <w:tcW w:w="1134" w:type="dxa"/>
            <w:vAlign w:val="center"/>
          </w:tcPr>
          <w:p w14:paraId="6412CE6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085FE65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为被测设备</w:t>
            </w:r>
          </w:p>
        </w:tc>
      </w:tr>
      <w:tr w:rsidR="00424962" w:rsidRPr="00560D34" w14:paraId="594E3E90" w14:textId="77777777" w:rsidTr="008D2DC2">
        <w:trPr>
          <w:trHeight w:val="1336"/>
          <w:jc w:val="center"/>
        </w:trPr>
        <w:tc>
          <w:tcPr>
            <w:tcW w:w="588" w:type="dxa"/>
            <w:vAlign w:val="center"/>
          </w:tcPr>
          <w:p w14:paraId="31C7A017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525563C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YY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设备</w:t>
            </w:r>
          </w:p>
        </w:tc>
        <w:tc>
          <w:tcPr>
            <w:tcW w:w="1985" w:type="dxa"/>
            <w:vAlign w:val="center"/>
          </w:tcPr>
          <w:p w14:paraId="30E29A5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0047166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23251DE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F7B883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124A028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55210EF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检定日期：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2023.08.11</w:t>
            </w:r>
          </w:p>
          <w:p w14:paraId="70493F2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有效期：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3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年</w:t>
            </w:r>
          </w:p>
        </w:tc>
        <w:tc>
          <w:tcPr>
            <w:tcW w:w="1134" w:type="dxa"/>
            <w:vAlign w:val="center"/>
          </w:tcPr>
          <w:p w14:paraId="45079D7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502FEAC4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真实陪测设备，用来与被测设备进行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接口的数据通信</w:t>
            </w:r>
          </w:p>
        </w:tc>
      </w:tr>
      <w:tr w:rsidR="00424962" w:rsidRPr="00560D34" w14:paraId="730EFDDE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9C30097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8FA785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ZZ</w:t>
            </w:r>
            <w:r w:rsidRPr="004236EE">
              <w:rPr>
                <w:snapToGrid w:val="0"/>
                <w:color w:val="0070C0"/>
                <w:sz w:val="21"/>
                <w:szCs w:val="21"/>
              </w:rPr>
              <w:t>综合测试设备</w:t>
            </w:r>
          </w:p>
        </w:tc>
        <w:tc>
          <w:tcPr>
            <w:tcW w:w="1985" w:type="dxa"/>
            <w:vAlign w:val="center"/>
          </w:tcPr>
          <w:p w14:paraId="7BE8B45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设备标识：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295B7A0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564FAF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7DFBC35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3E80FD7A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2E74B5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（如果有多套应说明套数）</w:t>
            </w:r>
          </w:p>
        </w:tc>
        <w:tc>
          <w:tcPr>
            <w:tcW w:w="1100" w:type="dxa"/>
            <w:vAlign w:val="center"/>
          </w:tcPr>
          <w:p w14:paraId="7588FF5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23B7CA0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CCD3A5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4843FB5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模拟发送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接口数据</w:t>
            </w:r>
          </w:p>
        </w:tc>
      </w:tr>
      <w:tr w:rsidR="00424962" w:rsidRPr="00560D34" w14:paraId="60D22D5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212E1ABF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00C4D6D9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示波器</w:t>
            </w:r>
          </w:p>
        </w:tc>
        <w:tc>
          <w:tcPr>
            <w:tcW w:w="1985" w:type="dxa"/>
            <w:vAlign w:val="center"/>
          </w:tcPr>
          <w:p w14:paraId="1A7304EC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908D2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4983F815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66D116CB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64496D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861D913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0CD19F1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测量定时器采样周期</w:t>
            </w:r>
          </w:p>
        </w:tc>
      </w:tr>
      <w:tr w:rsidR="00424962" w:rsidRPr="00560D34" w14:paraId="4AFD5218" w14:textId="77777777" w:rsidTr="008D2DC2">
        <w:trPr>
          <w:trHeight w:val="309"/>
          <w:jc w:val="center"/>
        </w:trPr>
        <w:tc>
          <w:tcPr>
            <w:tcW w:w="588" w:type="dxa"/>
            <w:vAlign w:val="center"/>
          </w:tcPr>
          <w:p w14:paraId="7A2274F0" w14:textId="77777777" w:rsidR="00424962" w:rsidRPr="0076079A" w:rsidRDefault="00424962" w:rsidP="008D2DC2">
            <w:pPr>
              <w:numPr>
                <w:ilvl w:val="0"/>
                <w:numId w:val="3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6ED1194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color w:val="0070C0"/>
                <w:sz w:val="21"/>
                <w:szCs w:val="21"/>
                <w:lang w:val="fr-FR"/>
              </w:rPr>
            </w:pPr>
            <w:r w:rsidRPr="004236EE">
              <w:rPr>
                <w:snapToGrid w:val="0"/>
                <w:color w:val="0070C0"/>
                <w:sz w:val="21"/>
                <w:szCs w:val="21"/>
              </w:rPr>
              <w:t>工控机</w:t>
            </w:r>
          </w:p>
        </w:tc>
        <w:tc>
          <w:tcPr>
            <w:tcW w:w="1985" w:type="dxa"/>
            <w:vAlign w:val="center"/>
          </w:tcPr>
          <w:p w14:paraId="1FC80DF2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设备型号：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CBB2B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设备配置：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1993D9FE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运行软件：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、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  <w:p w14:paraId="581EB200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color w:val="2E74B5"/>
                <w:sz w:val="21"/>
                <w:szCs w:val="21"/>
              </w:rPr>
              <w:t>（如果有多套应说明套数</w:t>
            </w:r>
            <w:r w:rsidRPr="004236EE">
              <w:rPr>
                <w:snapToGrid w:val="0"/>
                <w:sz w:val="21"/>
                <w:szCs w:val="21"/>
              </w:rPr>
              <w:t>）</w:t>
            </w:r>
          </w:p>
        </w:tc>
        <w:tc>
          <w:tcPr>
            <w:tcW w:w="1100" w:type="dxa"/>
            <w:vAlign w:val="center"/>
          </w:tcPr>
          <w:p w14:paraId="2C9F83D7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310" w:type="dxa"/>
            <w:vAlign w:val="center"/>
          </w:tcPr>
          <w:p w14:paraId="7E91A0C6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3D1CBAF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ind w:left="105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单位</w:t>
            </w:r>
          </w:p>
        </w:tc>
        <w:tc>
          <w:tcPr>
            <w:tcW w:w="1682" w:type="dxa"/>
            <w:vAlign w:val="center"/>
          </w:tcPr>
          <w:p w14:paraId="127FC6E1" w14:textId="77777777" w:rsidR="00424962" w:rsidRPr="004236EE" w:rsidRDefault="00424962" w:rsidP="008D2DC2">
            <w:pPr>
              <w:pStyle w:val="TableParagraph"/>
              <w:kinsoku w:val="0"/>
              <w:overflowPunct w:val="0"/>
              <w:spacing w:line="240" w:lineRule="auto"/>
              <w:rPr>
                <w:snapToGrid w:val="0"/>
                <w:sz w:val="21"/>
                <w:szCs w:val="21"/>
              </w:rPr>
            </w:pPr>
            <w:r w:rsidRPr="004236EE">
              <w:rPr>
                <w:snapToGrid w:val="0"/>
                <w:sz w:val="21"/>
                <w:szCs w:val="21"/>
              </w:rPr>
              <w:t>运行</w:t>
            </w:r>
            <w:r w:rsidRPr="004236EE">
              <w:rPr>
                <w:snapToGrid w:val="0"/>
                <w:spacing w:val="-46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  <w:r w:rsidRPr="004236EE">
              <w:rPr>
                <w:snapToGrid w:val="0"/>
                <w:sz w:val="21"/>
                <w:szCs w:val="21"/>
              </w:rPr>
              <w:t>软件模拟</w:t>
            </w:r>
            <w:r w:rsidRPr="004236EE">
              <w:rPr>
                <w:snapToGrid w:val="0"/>
                <w:spacing w:val="-48"/>
                <w:sz w:val="21"/>
                <w:szCs w:val="21"/>
              </w:rPr>
              <w:t xml:space="preserve"> </w:t>
            </w:r>
            <w:r w:rsidRPr="004236EE">
              <w:rPr>
                <w:snapToGrid w:val="0"/>
                <w:sz w:val="21"/>
                <w:szCs w:val="21"/>
              </w:rPr>
              <w:t>XX</w:t>
            </w:r>
          </w:p>
        </w:tc>
      </w:tr>
    </w:tbl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9CF5E" w14:textId="77777777" w:rsidR="00C54C67" w:rsidRDefault="00C54C67" w:rsidP="003A28ED">
      <w:pPr>
        <w:spacing w:line="240" w:lineRule="auto"/>
      </w:pPr>
      <w:r>
        <w:separator/>
      </w:r>
    </w:p>
  </w:endnote>
  <w:endnote w:type="continuationSeparator" w:id="0">
    <w:p w14:paraId="62202E99" w14:textId="77777777" w:rsidR="00C54C67" w:rsidRDefault="00C54C6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B6375" w14:textId="77777777" w:rsidR="00C54C67" w:rsidRDefault="00C54C67" w:rsidP="003A28ED">
      <w:pPr>
        <w:spacing w:line="240" w:lineRule="auto"/>
      </w:pPr>
      <w:r>
        <w:separator/>
      </w:r>
    </w:p>
  </w:footnote>
  <w:footnote w:type="continuationSeparator" w:id="0">
    <w:p w14:paraId="21BC1DA0" w14:textId="77777777" w:rsidR="00C54C67" w:rsidRDefault="00C54C6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613633601">
    <w:abstractNumId w:val="1"/>
  </w:num>
  <w:num w:numId="2" w16cid:durableId="414134291">
    <w:abstractNumId w:val="0"/>
  </w:num>
  <w:num w:numId="3" w16cid:durableId="2082867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1A6C3A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505170"/>
    <w:rsid w:val="005710C2"/>
    <w:rsid w:val="0084527C"/>
    <w:rsid w:val="008754F7"/>
    <w:rsid w:val="00A06CAE"/>
    <w:rsid w:val="00A95100"/>
    <w:rsid w:val="00B61D44"/>
    <w:rsid w:val="00B72C6E"/>
    <w:rsid w:val="00B9768B"/>
    <w:rsid w:val="00BD4BC4"/>
    <w:rsid w:val="00BF5A4D"/>
    <w:rsid w:val="00C54C6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14</cp:revision>
  <dcterms:created xsi:type="dcterms:W3CDTF">2024-11-25T08:11:00Z</dcterms:created>
  <dcterms:modified xsi:type="dcterms:W3CDTF">2024-11-26T01:49:00Z</dcterms:modified>
  <dc:identifier/>
  <dc:language/>
</cp:coreProperties>
</file>