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07A4" w14:textId="5D805FF9" w:rsidR="00102FA3" w:rsidRDefault="003604CD" w:rsidP="0053172B">
      <w:pPr>
        <w:pStyle w:val="2"/>
      </w:pPr>
      <w:bookmarkStart w:id="0" w:name="_Toc112081565"/>
      <w:r w:rsidRPr="0095173B">
        <w:t>测试项</w:t>
      </w:r>
      <w:bookmarkEnd w:id="0"/>
    </w:p>
    <w:p w14:paraId="61BB27DE" w14:textId="5653C852" w:rsidR="00F977C1" w:rsidRDefault="00225B38" w:rsidP="00F977C1">
      <w:pPr>
        <w:pStyle w:val="3"/>
        <w:wordWrap w:val="0"/>
        <w:snapToGrid w:val="0"/>
        <w:spacing w:before="156"/>
        <w:rPr>
          <w:sz w:val="24"/>
          <w:szCs w:val="24"/>
        </w:rPr>
      </w:pPr>
      <w:r>
        <w:rPr>
          <w:rFonts w:hint="eastAsia"/>
          <w:sz w:val="24"/>
          <w:szCs w:val="24"/>
        </w:rPr>
        <w:t xml:space="preserve">文档审查</w:t>
      </w:r>
    </w:p>
    <w:p w14:paraId="35C914C5" w14:textId="03668BD8" w:rsidR="00E71944" w:rsidRDefault="00317B33" w:rsidP="00D245F3">
      <w:pPr>
        <w:pStyle w:val="4"/>
        <w:spacing w:line="240" w:lineRule="auto"/>
        <w:rPr>
          <w:szCs w:val="24"/>
        </w:rPr>
      </w:pPr>
      <w:r w:rsidRPr="009D3534">
        <w:rPr>
          <w:rFonts w:hint="eastAsia"/>
          <w:szCs w:val="24"/>
        </w:rPr>
        <w:t xml:space="preserve">文档齐套性审查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文档齐套性审查</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XQ_DC_QTX_1</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1.1.1.1 文档齐套性审查</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XQ_DC_QTX</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检查软件配套文档齐套性。</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按附件中文档齐套性审查单检查需求类、设计类、用户类、测试类文档是否齐套。</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被测软件文档种类齐全，内容完整，描述准确，格式规范</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李鑫</w:t>
            </w:r>
          </w:p>
        </w:tc>
      </w:tr>
    </w:tbl>
    <w:p w14:paraId="61211ECA" w14:textId="5DB7804C" w:rsidR="00A15A9E" w:rsidRDefault="00A15A9E" w:rsidP="0053172B"/>
    <w:p w14:paraId="63C1CB02" w14:textId="77777777" w:rsidR="001C1E3A" w:rsidRPr="00E15839" w:rsidRDefault="001C1E3A" w:rsidP="0053172B"/>
    <w:p w14:paraId="35C914C5" w14:textId="03668BD8" w:rsidR="00E71944" w:rsidRDefault="00317B33" w:rsidP="00D245F3">
      <w:pPr>
        <w:pStyle w:val="4"/>
        <w:spacing w:line="240" w:lineRule="auto"/>
        <w:rPr>
          <w:szCs w:val="24"/>
        </w:rPr>
      </w:pPr>
      <w:r w:rsidRPr="009D3534">
        <w:rPr>
          <w:rFonts w:hint="eastAsia"/>
          <w:szCs w:val="24"/>
        </w:rPr>
        <w:t xml:space="preserve">需求规格说明审查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软件需求规格说明审查</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XQ_DC_XQWD_1</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1.1.1.2 需求规格说明审查</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XQ_DC_XQWD</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检查需求文档内容的准确性、完整性、一致性、规范性。</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按照附件中需求类文档审查单对《无线宽带车载台软件需求规格说明》进行审查</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需求文档内容完整，描述准确，格式规范，文档文文一致、文实相符。</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李鑫</w:t>
            </w:r>
          </w:p>
        </w:tc>
      </w:tr>
    </w:tbl>
    <w:p w14:paraId="61211ECA" w14:textId="5DB7804C" w:rsidR="00A15A9E" w:rsidRDefault="00A15A9E" w:rsidP="0053172B"/>
    <w:p w14:paraId="63C1CB02" w14:textId="77777777" w:rsidR="001C1E3A" w:rsidRPr="00E15839" w:rsidRDefault="001C1E3A" w:rsidP="0053172B"/>
    <w:p w14:paraId="61BB27DE" w14:textId="5653C852" w:rsidR="00F977C1" w:rsidRDefault="00225B38" w:rsidP="00F977C1">
      <w:pPr>
        <w:pStyle w:val="3"/>
        <w:wordWrap w:val="0"/>
        <w:snapToGrid w:val="0"/>
        <w:spacing w:before="156"/>
        <w:rPr>
          <w:sz w:val="24"/>
          <w:szCs w:val="24"/>
        </w:rPr>
      </w:pPr>
      <w:r>
        <w:rPr>
          <w:rFonts w:hint="eastAsia"/>
          <w:sz w:val="24"/>
          <w:szCs w:val="24"/>
        </w:rPr>
        <w:t xml:space="preserve">代码审查</w:t>
      </w:r>
    </w:p>
    <w:p w14:paraId="35C914C5" w14:textId="03668BD8" w:rsidR="00E71944" w:rsidRDefault="00317B33" w:rsidP="00D245F3">
      <w:pPr>
        <w:pStyle w:val="4"/>
        <w:spacing w:line="240" w:lineRule="auto"/>
        <w:rPr>
          <w:szCs w:val="24"/>
        </w:rPr>
      </w:pPr>
      <w:r w:rsidRPr="009D3534">
        <w:rPr>
          <w:rFonts w:hint="eastAsia"/>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代码审查</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XQ_CR_1</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1.1.2 代码审查</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XQ_CR</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对无线宽带车载台软件进行代码审查</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检查的软件源码主要包括无线宽带车载台软件</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符合代码检查单的各项预期结果为通过</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李鑫</w:t>
            </w:r>
          </w:p>
        </w:tc>
      </w:tr>
    </w:tbl>
    <w:p w14:paraId="61211ECA" w14:textId="5DB7804C" w:rsidR="00A15A9E" w:rsidRDefault="00A15A9E" w:rsidP="0053172B"/>
    <w:p w14:paraId="63C1CB02" w14:textId="77777777" w:rsidR="001C1E3A" w:rsidRPr="00E15839" w:rsidRDefault="001C1E3A" w:rsidP="0053172B"/>
    <w:p w14:paraId="61BB27DE" w14:textId="5653C852" w:rsidR="00F977C1" w:rsidRDefault="00225B38" w:rsidP="00F977C1">
      <w:pPr>
        <w:pStyle w:val="3"/>
        <w:wordWrap w:val="0"/>
        <w:snapToGrid w:val="0"/>
        <w:spacing w:before="156"/>
        <w:rPr>
          <w:sz w:val="24"/>
          <w:szCs w:val="24"/>
        </w:rPr>
      </w:pPr>
      <w:r>
        <w:rPr>
          <w:rFonts w:hint="eastAsia"/>
          <w:sz w:val="24"/>
          <w:szCs w:val="24"/>
        </w:rPr>
        <w:t xml:space="preserve">功能测试</w:t>
      </w:r>
    </w:p>
    <w:p w14:paraId="35C914C5" w14:textId="03668BD8" w:rsidR="00E71944" w:rsidRDefault="00317B33" w:rsidP="00D245F3">
      <w:pPr>
        <w:pStyle w:val="4"/>
        <w:spacing w:line="240" w:lineRule="auto"/>
        <w:rPr>
          <w:szCs w:val="24"/>
        </w:rPr>
      </w:pPr>
      <w:r w:rsidRPr="009D3534">
        <w:rPr>
          <w:rFonts w:hint="eastAsia"/>
          <w:szCs w:val="24"/>
        </w:rPr>
        <w:t xml:space="preserve">无线接入配置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配置常规频点-常规测试环境</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XQ_SU_WXPS_1</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启动无线宽带车载台进入管理软件无线接入配置，在已建立无线接入小区多个情况下，进入web管理软件的接入配置-抗干扰管理页面，选择不同的小区后查看是否配置成功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配置不同小区频点均能正常接入</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在接入频谱扫描设置页面，分别设置扫描周期、上行扣除载波门限0-25、绝对门限值、下行扣除载波门限0-40dB、PRACH值、PRACH抗干扰开关、下行抗干扰开关，分别控制变量方法修改值，查看能否配置成功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扫描周期、上行扣除载波门限0-25、绝对门限值、下行扣除载波门限0-40dB、PRACH值、PRACH抗干扰开关、下行抗干扰开关，在设置扫频接入情况下能够接入成功，非法值前端界面进行阻止用户输入</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使用信号源，在设备组网状态下，在组网频点加入带宽为2M的宽带干扰，进行频率规划，查看是否避开干扰频点规划出新的频点，点击应用后新规划的频点是否应用成功，对比不使用信号源时进行频率规划的结果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在频规过程中，软件会频规规避信号源的中心频率以及带宽</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在加入干扰源后重新频规，确认修改频点信息，进行频规下发，查看系统提示是否配置成功，刷新页面查看配置是否生效</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每次配置完毕，刷新页面，显示为配置的值</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接入无线宽带车载台，设置频点分别为420MHz～500MHz、526MHz～590MHz、606MHz～698MHz中，查看是否能够连入小区响应修改小区接入频点</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在范围内的频点均可连入陪测基站</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全频扫描下，检查信号源干扰是否正常展示符合实际中心频率和带宽设置，并具有红、黄、蓝显示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和信号源进行比对，全频扫描界面展示红黄蓝信息符合信号源中心频点和带宽设置</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对于限制范围的输入框，如标识输入框、下行扣除载波门限0-40dB、上行扣除载波门限0-25进行配置边界值、边界外的值、边界内的正常值，查看正常值能否配置成功，边界外是否配置失败，并且检查特殊字符、空格能否对用户进行限制</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无线接入配置中的其他参数，在范围内均能配置成功，范围外配置前端阻止用户输入</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李鑫</w:t>
            </w:r>
          </w:p>
        </w:tc>
      </w:tr>
    </w:tbl>
    <w:p w14:paraId="61211ECA" w14:textId="5DB7804C" w:rsidR="00A15A9E" w:rsidRDefault="00A15A9E" w:rsidP="0053172B"/>
    <w:p w14:paraId="63C1CB02" w14:textId="77777777" w:rsidR="001C1E3A" w:rsidRPr="00E15839" w:rsidRDefault="001C1E3A" w:rsidP="005317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配置常规频点-无线接入测试环境</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XQ_SU_WXPS_2</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被测RRU单元连接被测无线宽带车载台BBU单元的光口，查被测终端显示RRU设备是否连接正常</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被测终端下挂PC管理软件显示RRU接入正常</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被测无线宽带车载台BBU单元与陪测基站配置完毕，查看小区是否建立正常</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陪测基站下挂PC管理软件显示小区信息说明小区正常建立</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调整衰减器，使得无线宽带车载台接入陪测基站</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被测终端连入陪测基站，在管理软件拓扑图展示正确</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设置被测无线宽带车载台BBU单元相连PC的IP地址与陪测基站相连PC的IP地址为同一网段，无需配置网关如PC1的IP地址10.1.100.100PC2的IP地址10.1.100.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基站和被测终端一个网关配置下发成功，刷新页面配置正常改变</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从被测无线宽带车载台BBU单元下挂PC1向陪测基站下挂PC2 ping包，查看计算机之间能否正常ping通</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ping包测试检查32字节包长，100个包，丢包率小于5%</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李鑫</w:t>
            </w:r>
          </w:p>
        </w:tc>
      </w:tr>
    </w:tbl>
    <w:p w14:paraId="61211ECA" w14:textId="5DB7804C" w:rsidR="00A15A9E" w:rsidRDefault="00A15A9E" w:rsidP="0053172B"/>
    <w:p w14:paraId="63C1CB02" w14:textId="77777777" w:rsidR="001C1E3A" w:rsidRPr="00E15839" w:rsidRDefault="001C1E3A" w:rsidP="005317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异常测试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XQ_SU_WXPS_3</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更改信号源干扰频点在实际覆盖频点420MHz～500MHz、526MHz～590MHz、606MHz～698MHz之外，查看在全频扫描页面能否展示正确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干扰源显示合法频段以内的干扰情况，非法频段外可显示可不显示，要求范围外显示要和实际信号源参数一致</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添加干扰频点在当前小区的中心频点，检查软件响应情况</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添加干扰频点在当前小区的中心频点，软件可提示用户干扰过大切换频点，或者断开后有明显提示</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通过在web管理软件的配置接入频点界面，尝试设置异常的非法接入频点非数字、超范围，检查管理软件能否配置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非法频点无法设置成功</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李鑫</w:t>
            </w:r>
          </w:p>
        </w:tc>
      </w:tr>
    </w:tbl>
    <w:p w14:paraId="61211ECA" w14:textId="5DB7804C" w:rsidR="00A15A9E" w:rsidRDefault="00A15A9E" w:rsidP="0053172B"/>
    <w:p w14:paraId="63C1CB02" w14:textId="77777777" w:rsidR="001C1E3A" w:rsidRPr="00E15839" w:rsidRDefault="001C1E3A" w:rsidP="005317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设备重启丢失</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XQ_SU_WXPS_4</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检查在配置无线宽带车载台管理软件设置范围内频点后，重启设备，检查重启后能否配置是否保存</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重启设备后，用户配置参数依然存在</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李鑫</w:t>
            </w:r>
          </w:p>
        </w:tc>
      </w:tr>
    </w:tbl>
    <w:p w14:paraId="61211ECA" w14:textId="5DB7804C" w:rsidR="00A15A9E" w:rsidRDefault="00A15A9E" w:rsidP="0053172B"/>
    <w:p w14:paraId="63C1CB02" w14:textId="77777777" w:rsidR="001C1E3A" w:rsidRPr="00E15839" w:rsidRDefault="001C1E3A" w:rsidP="0053172B"/>
    <w:sectPr w:rsidR="00A15A9E" w:rsidRPr="00E15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8822" w14:textId="77777777" w:rsidR="0014702B" w:rsidRDefault="0014702B" w:rsidP="009F3363">
      <w:r>
        <w:separator/>
      </w:r>
    </w:p>
  </w:endnote>
  <w:endnote w:type="continuationSeparator" w:id="0">
    <w:p w14:paraId="2E1589AF" w14:textId="77777777" w:rsidR="0014702B" w:rsidRDefault="0014702B" w:rsidP="009F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9DDB3" w14:textId="77777777" w:rsidR="0014702B" w:rsidRDefault="0014702B" w:rsidP="009F3363">
      <w:r>
        <w:separator/>
      </w:r>
    </w:p>
  </w:footnote>
  <w:footnote w:type="continuationSeparator" w:id="0">
    <w:p w14:paraId="4097FF99" w14:textId="77777777" w:rsidR="0014702B" w:rsidRDefault="0014702B" w:rsidP="009F3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EB84E554"/>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b/>
        <w:bCs/>
      </w:rPr>
    </w:lvl>
    <w:lvl w:ilvl="4">
      <w:start w:val="1"/>
      <w:numFmt w:val="decimal"/>
      <w:pStyle w:val="5"/>
      <w:lvlText w:val="%1.%2.%3.%4.%5"/>
      <w:lvlJc w:val="left"/>
      <w:pPr>
        <w:tabs>
          <w:tab w:val="num" w:pos="0"/>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309868DC"/>
    <w:multiLevelType w:val="hybridMultilevel"/>
    <w:tmpl w:val="437AEC06"/>
    <w:lvl w:ilvl="0" w:tplc="540CB37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60B2D"/>
    <w:multiLevelType w:val="hybridMultilevel"/>
    <w:tmpl w:val="B65C580C"/>
    <w:lvl w:ilvl="0" w:tplc="BC42D43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16cid:durableId="2117671601">
    <w:abstractNumId w:val="1"/>
  </w:num>
  <w:num w:numId="2" w16cid:durableId="1445661131">
    <w:abstractNumId w:val="2"/>
  </w:num>
  <w:num w:numId="3" w16cid:durableId="1899978036">
    <w:abstractNumId w:val="0"/>
  </w:num>
  <w:num w:numId="4" w16cid:durableId="1282615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21F"/>
    <w:rsid w:val="00014D92"/>
    <w:rsid w:val="000514B4"/>
    <w:rsid w:val="00051E71"/>
    <w:rsid w:val="00061B2E"/>
    <w:rsid w:val="000929D0"/>
    <w:rsid w:val="000B6290"/>
    <w:rsid w:val="000E1178"/>
    <w:rsid w:val="000F5653"/>
    <w:rsid w:val="000F62B4"/>
    <w:rsid w:val="00102FA3"/>
    <w:rsid w:val="00111C85"/>
    <w:rsid w:val="00123597"/>
    <w:rsid w:val="00133776"/>
    <w:rsid w:val="0014702B"/>
    <w:rsid w:val="00147DEE"/>
    <w:rsid w:val="00151DF6"/>
    <w:rsid w:val="001623D7"/>
    <w:rsid w:val="001766F2"/>
    <w:rsid w:val="00183836"/>
    <w:rsid w:val="00190FC8"/>
    <w:rsid w:val="001A78A9"/>
    <w:rsid w:val="001C1E3A"/>
    <w:rsid w:val="001F371F"/>
    <w:rsid w:val="002042C1"/>
    <w:rsid w:val="00225B38"/>
    <w:rsid w:val="00233869"/>
    <w:rsid w:val="002344C8"/>
    <w:rsid w:val="00247245"/>
    <w:rsid w:val="002511EC"/>
    <w:rsid w:val="00262BB2"/>
    <w:rsid w:val="00311120"/>
    <w:rsid w:val="00317B33"/>
    <w:rsid w:val="003362E0"/>
    <w:rsid w:val="00342D9F"/>
    <w:rsid w:val="003447B1"/>
    <w:rsid w:val="003604CD"/>
    <w:rsid w:val="003E5CEF"/>
    <w:rsid w:val="003E7043"/>
    <w:rsid w:val="003F47E6"/>
    <w:rsid w:val="0047665E"/>
    <w:rsid w:val="004800C6"/>
    <w:rsid w:val="00492AFD"/>
    <w:rsid w:val="00492FE1"/>
    <w:rsid w:val="004A4BEE"/>
    <w:rsid w:val="004B7AA0"/>
    <w:rsid w:val="004C60AC"/>
    <w:rsid w:val="004D4699"/>
    <w:rsid w:val="004D6AA9"/>
    <w:rsid w:val="004F07D9"/>
    <w:rsid w:val="004F68B9"/>
    <w:rsid w:val="00501DEC"/>
    <w:rsid w:val="00502609"/>
    <w:rsid w:val="00506183"/>
    <w:rsid w:val="0053172B"/>
    <w:rsid w:val="00555A5A"/>
    <w:rsid w:val="0055783F"/>
    <w:rsid w:val="00563877"/>
    <w:rsid w:val="005B507E"/>
    <w:rsid w:val="005E5991"/>
    <w:rsid w:val="0061373D"/>
    <w:rsid w:val="00630902"/>
    <w:rsid w:val="0063778C"/>
    <w:rsid w:val="00646BE8"/>
    <w:rsid w:val="00663B41"/>
    <w:rsid w:val="006B4E31"/>
    <w:rsid w:val="006C1082"/>
    <w:rsid w:val="006C7A39"/>
    <w:rsid w:val="006D166F"/>
    <w:rsid w:val="006E0686"/>
    <w:rsid w:val="006E1EC1"/>
    <w:rsid w:val="006F0587"/>
    <w:rsid w:val="00716060"/>
    <w:rsid w:val="007308F9"/>
    <w:rsid w:val="00783EDB"/>
    <w:rsid w:val="00785F78"/>
    <w:rsid w:val="007871EF"/>
    <w:rsid w:val="0079295E"/>
    <w:rsid w:val="007E4E99"/>
    <w:rsid w:val="0080156A"/>
    <w:rsid w:val="0081450C"/>
    <w:rsid w:val="00856445"/>
    <w:rsid w:val="00874865"/>
    <w:rsid w:val="008D3720"/>
    <w:rsid w:val="008E313F"/>
    <w:rsid w:val="00902592"/>
    <w:rsid w:val="00910B56"/>
    <w:rsid w:val="00915CB3"/>
    <w:rsid w:val="0091717C"/>
    <w:rsid w:val="00922453"/>
    <w:rsid w:val="00932C92"/>
    <w:rsid w:val="0093694D"/>
    <w:rsid w:val="00947A9F"/>
    <w:rsid w:val="009533BB"/>
    <w:rsid w:val="00972855"/>
    <w:rsid w:val="0097638F"/>
    <w:rsid w:val="009D3534"/>
    <w:rsid w:val="009D72D9"/>
    <w:rsid w:val="009F3363"/>
    <w:rsid w:val="00A15A9E"/>
    <w:rsid w:val="00A1704A"/>
    <w:rsid w:val="00A37BC7"/>
    <w:rsid w:val="00A53717"/>
    <w:rsid w:val="00A64C37"/>
    <w:rsid w:val="00AB7840"/>
    <w:rsid w:val="00AD2D2A"/>
    <w:rsid w:val="00AD74C2"/>
    <w:rsid w:val="00B01AB5"/>
    <w:rsid w:val="00B02880"/>
    <w:rsid w:val="00B1440A"/>
    <w:rsid w:val="00B21B29"/>
    <w:rsid w:val="00B52F14"/>
    <w:rsid w:val="00B65380"/>
    <w:rsid w:val="00B94C63"/>
    <w:rsid w:val="00BB2038"/>
    <w:rsid w:val="00BC0FD9"/>
    <w:rsid w:val="00BD6C07"/>
    <w:rsid w:val="00C038BA"/>
    <w:rsid w:val="00C35652"/>
    <w:rsid w:val="00C37985"/>
    <w:rsid w:val="00C4521F"/>
    <w:rsid w:val="00C53933"/>
    <w:rsid w:val="00C61835"/>
    <w:rsid w:val="00C83C7E"/>
    <w:rsid w:val="00C94E1F"/>
    <w:rsid w:val="00CB0BFA"/>
    <w:rsid w:val="00CC2EE3"/>
    <w:rsid w:val="00CC3E15"/>
    <w:rsid w:val="00CD1AE4"/>
    <w:rsid w:val="00CD4A17"/>
    <w:rsid w:val="00CE1F03"/>
    <w:rsid w:val="00CF6076"/>
    <w:rsid w:val="00D245F3"/>
    <w:rsid w:val="00D259F5"/>
    <w:rsid w:val="00D46D6E"/>
    <w:rsid w:val="00D53ABA"/>
    <w:rsid w:val="00D647D1"/>
    <w:rsid w:val="00D94136"/>
    <w:rsid w:val="00D97E19"/>
    <w:rsid w:val="00DB1397"/>
    <w:rsid w:val="00DB1DA8"/>
    <w:rsid w:val="00DC3979"/>
    <w:rsid w:val="00DD6FDF"/>
    <w:rsid w:val="00DE3357"/>
    <w:rsid w:val="00DF4D34"/>
    <w:rsid w:val="00E01BF2"/>
    <w:rsid w:val="00E13265"/>
    <w:rsid w:val="00E13C4A"/>
    <w:rsid w:val="00E15839"/>
    <w:rsid w:val="00E2507D"/>
    <w:rsid w:val="00E66188"/>
    <w:rsid w:val="00E71944"/>
    <w:rsid w:val="00E74D78"/>
    <w:rsid w:val="00E82840"/>
    <w:rsid w:val="00EA4A31"/>
    <w:rsid w:val="00EA7A92"/>
    <w:rsid w:val="00EC1A57"/>
    <w:rsid w:val="00EC49B8"/>
    <w:rsid w:val="00EC58C0"/>
    <w:rsid w:val="00EE1EF0"/>
    <w:rsid w:val="00F04D26"/>
    <w:rsid w:val="00F265EF"/>
    <w:rsid w:val="00F40403"/>
    <w:rsid w:val="00F53709"/>
    <w:rsid w:val="00F977C1"/>
    <w:rsid w:val="00F97DED"/>
    <w:rsid w:val="00FD61DF"/>
    <w:rsid w:val="00FE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94F5D"/>
  <w15:chartTrackingRefBased/>
  <w15:docId w15:val="{3933F00A-E401-4062-B44A-80A3FDD0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21F"/>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0"/>
    <w:qFormat/>
    <w:rsid w:val="003604CD"/>
    <w:pPr>
      <w:numPr>
        <w:numId w:val="3"/>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
    <w:next w:val="a"/>
    <w:link w:val="20"/>
    <w:qFormat/>
    <w:rsid w:val="003604CD"/>
    <w:pPr>
      <w:numPr>
        <w:ilvl w:val="1"/>
        <w:numId w:val="3"/>
      </w:numPr>
      <w:tabs>
        <w:tab w:val="left" w:pos="600"/>
      </w:tabs>
      <w:spacing w:line="360" w:lineRule="auto"/>
      <w:outlineLvl w:val="1"/>
    </w:pPr>
    <w:rPr>
      <w:rFonts w:eastAsia="黑体"/>
      <w:sz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qFormat/>
    <w:rsid w:val="003604CD"/>
    <w:pPr>
      <w:numPr>
        <w:ilvl w:val="2"/>
        <w:numId w:val="3"/>
      </w:numPr>
      <w:tabs>
        <w:tab w:val="left" w:pos="840"/>
      </w:tabs>
      <w:spacing w:beforeLines="50" w:before="50"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qFormat/>
    <w:rsid w:val="003604CD"/>
    <w:pPr>
      <w:numPr>
        <w:ilvl w:val="3"/>
        <w:numId w:val="3"/>
      </w:numPr>
      <w:tabs>
        <w:tab w:val="left" w:pos="1080"/>
      </w:tabs>
      <w:spacing w:line="360" w:lineRule="auto"/>
      <w:outlineLvl w:val="3"/>
    </w:pPr>
    <w:rPr>
      <w:rFonts w:eastAsia="黑体"/>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
    <w:link w:val="50"/>
    <w:qFormat/>
    <w:rsid w:val="003604CD"/>
    <w:pPr>
      <w:numPr>
        <w:ilvl w:val="4"/>
        <w:numId w:val="3"/>
      </w:numPr>
      <w:tabs>
        <w:tab w:val="left" w:pos="480"/>
        <w:tab w:val="left" w:pos="1800"/>
      </w:tabs>
      <w:spacing w:line="360" w:lineRule="auto"/>
      <w:outlineLvl w:val="4"/>
    </w:pPr>
    <w:rPr>
      <w:rFonts w:eastAsia="黑体"/>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qFormat/>
    <w:rsid w:val="003604CD"/>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
    <w:next w:val="a"/>
    <w:link w:val="70"/>
    <w:uiPriority w:val="9"/>
    <w:qFormat/>
    <w:rsid w:val="003604CD"/>
    <w:pPr>
      <w:numPr>
        <w:ilvl w:val="6"/>
        <w:numId w:val="3"/>
      </w:numPr>
      <w:tabs>
        <w:tab w:val="left" w:pos="480"/>
      </w:tabs>
      <w:spacing w:before="240" w:after="64" w:line="317" w:lineRule="auto"/>
      <w:outlineLvl w:val="6"/>
    </w:pPr>
    <w:rPr>
      <w:rFonts w:eastAsia="黑体"/>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
    <w:next w:val="a"/>
    <w:link w:val="80"/>
    <w:qFormat/>
    <w:rsid w:val="003604CD"/>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
    <w:next w:val="a"/>
    <w:link w:val="90"/>
    <w:qFormat/>
    <w:rsid w:val="003604CD"/>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3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363"/>
    <w:rPr>
      <w:rFonts w:ascii="Times New Roman" w:eastAsia="宋体" w:hAnsi="Times New Roman" w:cs="Times New Roman"/>
      <w:sz w:val="18"/>
      <w:szCs w:val="18"/>
    </w:rPr>
  </w:style>
  <w:style w:type="paragraph" w:styleId="a5">
    <w:name w:val="footer"/>
    <w:basedOn w:val="a"/>
    <w:link w:val="a6"/>
    <w:uiPriority w:val="99"/>
    <w:unhideWhenUsed/>
    <w:rsid w:val="009F3363"/>
    <w:pPr>
      <w:tabs>
        <w:tab w:val="center" w:pos="4153"/>
        <w:tab w:val="right" w:pos="8306"/>
      </w:tabs>
      <w:snapToGrid w:val="0"/>
      <w:jc w:val="left"/>
    </w:pPr>
    <w:rPr>
      <w:sz w:val="18"/>
      <w:szCs w:val="18"/>
    </w:rPr>
  </w:style>
  <w:style w:type="character" w:customStyle="1" w:styleId="a6">
    <w:name w:val="页脚 字符"/>
    <w:basedOn w:val="a0"/>
    <w:link w:val="a5"/>
    <w:uiPriority w:val="99"/>
    <w:rsid w:val="009F3363"/>
    <w:rPr>
      <w:rFonts w:ascii="Times New Roman" w:eastAsia="宋体" w:hAnsi="Times New Roman" w:cs="Times New Roman"/>
      <w:sz w:val="18"/>
      <w:szCs w:val="18"/>
    </w:rPr>
  </w:style>
  <w:style w:type="paragraph" w:styleId="a7">
    <w:name w:val="List Paragraph"/>
    <w:basedOn w:val="a"/>
    <w:uiPriority w:val="34"/>
    <w:qFormat/>
    <w:rsid w:val="00B94C63"/>
    <w:pPr>
      <w:ind w:firstLineChars="200" w:firstLine="420"/>
    </w:p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basedOn w:val="a0"/>
    <w:link w:val="1"/>
    <w:rsid w:val="003604CD"/>
    <w:rPr>
      <w:rFonts w:ascii="Times New Roman" w:eastAsia="黑体" w:hAnsi="Times New Roman" w:cs="Times New Roman"/>
      <w:kern w:val="44"/>
      <w:sz w:val="28"/>
      <w:szCs w:val="28"/>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0"/>
    <w:link w:val="2"/>
    <w:rsid w:val="003604CD"/>
    <w:rPr>
      <w:rFonts w:ascii="Times New Roman" w:eastAsia="黑体" w:hAnsi="Times New Roman" w:cs="Times New Roman"/>
      <w:sz w:val="28"/>
      <w:szCs w:val="20"/>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0"/>
    <w:link w:val="3"/>
    <w:rsid w:val="003604CD"/>
    <w:rPr>
      <w:rFonts w:ascii="Times New Roman" w:eastAsia="黑体" w:hAnsi="Times New Roman" w:cs="Times New Roman"/>
      <w:sz w:val="28"/>
      <w:szCs w:val="28"/>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0"/>
    <w:link w:val="4"/>
    <w:rsid w:val="003604CD"/>
    <w:rPr>
      <w:rFonts w:ascii="Times New Roman" w:eastAsia="黑体" w:hAnsi="Times New Roman" w:cs="Times New Roman"/>
      <w:sz w:val="24"/>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0"/>
    <w:link w:val="5"/>
    <w:rsid w:val="003604CD"/>
    <w:rPr>
      <w:rFonts w:ascii="Times New Roman" w:eastAsia="黑体" w:hAnsi="Times New Roman" w:cs="Times New Roman"/>
      <w:sz w:val="24"/>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0"/>
    <w:link w:val="6"/>
    <w:rsid w:val="003604CD"/>
    <w:rPr>
      <w:rFonts w:ascii="Times New Roman" w:eastAsia="黑体" w:hAnsi="Times New Roman" w:cs="Times New Roman"/>
      <w:bCs/>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basedOn w:val="a0"/>
    <w:link w:val="7"/>
    <w:uiPriority w:val="9"/>
    <w:rsid w:val="003604CD"/>
    <w:rPr>
      <w:rFonts w:ascii="Times New Roman" w:eastAsia="黑体" w:hAnsi="Times New Roman" w:cs="Times New Roman"/>
      <w:bCs/>
      <w:sz w:val="24"/>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0"/>
    <w:link w:val="8"/>
    <w:rsid w:val="003604CD"/>
    <w:rPr>
      <w:rFonts w:ascii="Times New Roman" w:eastAsia="黑体" w:hAnsi="Times New Roman" w:cs="Times New Roman"/>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0"/>
    <w:link w:val="9"/>
    <w:rsid w:val="003604CD"/>
    <w:rPr>
      <w:rFonts w:ascii="Arial" w:eastAsia="黑体" w:hAnsi="Arial"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6509">
      <w:bodyDiv w:val="1"/>
      <w:marLeft w:val="0"/>
      <w:marRight w:val="0"/>
      <w:marTop w:val="0"/>
      <w:marBottom w:val="0"/>
      <w:divBdr>
        <w:top w:val="none" w:sz="0" w:space="0" w:color="auto"/>
        <w:left w:val="none" w:sz="0" w:space="0" w:color="auto"/>
        <w:bottom w:val="none" w:sz="0" w:space="0" w:color="auto"/>
        <w:right w:val="none" w:sz="0" w:space="0" w:color="auto"/>
      </w:divBdr>
      <w:divsChild>
        <w:div w:id="1900170806">
          <w:marLeft w:val="0"/>
          <w:marRight w:val="0"/>
          <w:marTop w:val="0"/>
          <w:marBottom w:val="0"/>
          <w:divBdr>
            <w:top w:val="none" w:sz="0" w:space="0" w:color="auto"/>
            <w:left w:val="none" w:sz="0" w:space="0" w:color="auto"/>
            <w:bottom w:val="none" w:sz="0" w:space="0" w:color="auto"/>
            <w:right w:val="none" w:sz="0" w:space="0" w:color="auto"/>
          </w:divBdr>
          <w:divsChild>
            <w:div w:id="1788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0732">
      <w:bodyDiv w:val="1"/>
      <w:marLeft w:val="0"/>
      <w:marRight w:val="0"/>
      <w:marTop w:val="0"/>
      <w:marBottom w:val="0"/>
      <w:divBdr>
        <w:top w:val="none" w:sz="0" w:space="0" w:color="auto"/>
        <w:left w:val="none" w:sz="0" w:space="0" w:color="auto"/>
        <w:bottom w:val="none" w:sz="0" w:space="0" w:color="auto"/>
        <w:right w:val="none" w:sz="0" w:space="0" w:color="auto"/>
      </w:divBdr>
      <w:divsChild>
        <w:div w:id="1155221847">
          <w:marLeft w:val="0"/>
          <w:marRight w:val="0"/>
          <w:marTop w:val="0"/>
          <w:marBottom w:val="0"/>
          <w:divBdr>
            <w:top w:val="none" w:sz="0" w:space="0" w:color="auto"/>
            <w:left w:val="none" w:sz="0" w:space="0" w:color="auto"/>
            <w:bottom w:val="none" w:sz="0" w:space="0" w:color="auto"/>
            <w:right w:val="none" w:sz="0" w:space="0" w:color="auto"/>
          </w:divBdr>
          <w:divsChild>
            <w:div w:id="5446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3675">
      <w:bodyDiv w:val="1"/>
      <w:marLeft w:val="0"/>
      <w:marRight w:val="0"/>
      <w:marTop w:val="0"/>
      <w:marBottom w:val="0"/>
      <w:divBdr>
        <w:top w:val="none" w:sz="0" w:space="0" w:color="auto"/>
        <w:left w:val="none" w:sz="0" w:space="0" w:color="auto"/>
        <w:bottom w:val="none" w:sz="0" w:space="0" w:color="auto"/>
        <w:right w:val="none" w:sz="0" w:space="0" w:color="auto"/>
      </w:divBdr>
      <w:divsChild>
        <w:div w:id="1024401045">
          <w:marLeft w:val="0"/>
          <w:marRight w:val="0"/>
          <w:marTop w:val="0"/>
          <w:marBottom w:val="0"/>
          <w:divBdr>
            <w:top w:val="none" w:sz="0" w:space="0" w:color="auto"/>
            <w:left w:val="none" w:sz="0" w:space="0" w:color="auto"/>
            <w:bottom w:val="none" w:sz="0" w:space="0" w:color="auto"/>
            <w:right w:val="none" w:sz="0" w:space="0" w:color="auto"/>
          </w:divBdr>
          <w:divsChild>
            <w:div w:id="1591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4355">
      <w:bodyDiv w:val="1"/>
      <w:marLeft w:val="0"/>
      <w:marRight w:val="0"/>
      <w:marTop w:val="0"/>
      <w:marBottom w:val="0"/>
      <w:divBdr>
        <w:top w:val="none" w:sz="0" w:space="0" w:color="auto"/>
        <w:left w:val="none" w:sz="0" w:space="0" w:color="auto"/>
        <w:bottom w:val="none" w:sz="0" w:space="0" w:color="auto"/>
        <w:right w:val="none" w:sz="0" w:space="0" w:color="auto"/>
      </w:divBdr>
      <w:divsChild>
        <w:div w:id="1721513380">
          <w:marLeft w:val="0"/>
          <w:marRight w:val="0"/>
          <w:marTop w:val="0"/>
          <w:marBottom w:val="0"/>
          <w:divBdr>
            <w:top w:val="none" w:sz="0" w:space="0" w:color="auto"/>
            <w:left w:val="none" w:sz="0" w:space="0" w:color="auto"/>
            <w:bottom w:val="none" w:sz="0" w:space="0" w:color="auto"/>
            <w:right w:val="none" w:sz="0" w:space="0" w:color="auto"/>
          </w:divBdr>
          <w:divsChild>
            <w:div w:id="388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6679">
      <w:bodyDiv w:val="1"/>
      <w:marLeft w:val="0"/>
      <w:marRight w:val="0"/>
      <w:marTop w:val="0"/>
      <w:marBottom w:val="0"/>
      <w:divBdr>
        <w:top w:val="none" w:sz="0" w:space="0" w:color="auto"/>
        <w:left w:val="none" w:sz="0" w:space="0" w:color="auto"/>
        <w:bottom w:val="none" w:sz="0" w:space="0" w:color="auto"/>
        <w:right w:val="none" w:sz="0" w:space="0" w:color="auto"/>
      </w:divBdr>
      <w:divsChild>
        <w:div w:id="1883864343">
          <w:marLeft w:val="0"/>
          <w:marRight w:val="0"/>
          <w:marTop w:val="0"/>
          <w:marBottom w:val="0"/>
          <w:divBdr>
            <w:top w:val="none" w:sz="0" w:space="0" w:color="auto"/>
            <w:left w:val="none" w:sz="0" w:space="0" w:color="auto"/>
            <w:bottom w:val="none" w:sz="0" w:space="0" w:color="auto"/>
            <w:right w:val="none" w:sz="0" w:space="0" w:color="auto"/>
          </w:divBdr>
          <w:divsChild>
            <w:div w:id="8822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94</Words>
  <Characters>537</Characters>
  <Application>Microsoft Office Word</Application>
  <DocSecurity>0</DocSecurity>
  <Lines>4</Lines>
  <Paragraphs>1</Paragraphs>
  <ScaleCrop>false</ScaleCrop>
  <Company>Microsoft</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WNSG</dc:creator>
  <cp:keywords/>
  <dc:description/>
  <cp:lastModifiedBy>chen junyi</cp:lastModifiedBy>
  <cp:revision>110</cp:revision>
  <dcterms:created xsi:type="dcterms:W3CDTF">2019-09-30T05:17:00Z</dcterms:created>
  <dcterms:modified xsi:type="dcterms:W3CDTF">2022-10-23T14:38:00Z</dcterms:modified>
</cp:coreProperties>
</file>