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605456">
      <w:pPr>
        <w:pStyle w:val="1"/>
        <w:tabs>
          <w:tab w:val="left" w:pos="57"/>
        </w:tabs>
        <w:snapToGrid w:val="0"/>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870117">
        <w:tc>
          <w:tcPr>
            <w:tcW w:w="422" w:type="pct"/>
            <w:shd w:val="clear" w:color="auto" w:fill="auto"/>
            <w:vAlign w:val="center"/>
          </w:tcPr>
          <w:p w14:paraId="6742BF2F"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59" w:type="pct"/>
            <w:shd w:val="clear" w:color="auto" w:fill="auto"/>
            <w:vAlign w:val="center"/>
          </w:tcPr>
          <w:p w14:paraId="01BB6F6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 xml:space="preserve">通道遍历</w:t>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 xml:space="preserve"/>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 xml:space="preserve"/>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 xml:space="preserve"/>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 xml:space="preserve"/>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 xml:space="preserve"/>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 xml:space="preserve">五个循环数据存储</w:t>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 xml:space="preserve"/>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 xml:space="preserve"/>
            </w:r>
          </w:p>
        </w:tc>
      </w:tr>
    </w:tbl>
    <w:p w14:paraId="3F9C3B3F" w14:textId="4581BACB" w:rsidR="00FA6919" w:rsidRDefault="00FA6919"/>
    <w:p w14:paraId="1CE7E500" w14:textId="77777777" w:rsidR="0018278B" w:rsidRDefault="0018278B"/>
    <w:p w14:paraId="142C9A14" w14:textId="08992918" w:rsidR="0018278B" w:rsidRPr="0018278B" w:rsidRDefault="00FE4005" w:rsidP="0018278B">
      <w:pPr>
        <w:pStyle w:val="1"/>
        <w:tabs>
          <w:tab w:val="left" w:pos="57"/>
        </w:tabs>
        <w:spacing w:before="0" w:after="0" w:line="360" w:lineRule="auto"/>
        <w:rPr>
          <w:rFonts w:eastAsia="宋体"/>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2A27A95C" w14:textId="16EBBF14" w:rsidR="00FE4005" w:rsidRPr="0087271C" w:rsidRDefault="00E102F3" w:rsidP="00A16752">
      <w:pPr>
        <w:pStyle w:val="4"/>
        <w:rPr>
          <w:color w:val="000000"/>
          <w:sz w:val="24"/>
          <w:szCs w:val="24"/>
        </w:rPr>
      </w:pPr>
      <w:r>
        <w:rPr>
          <w:rFonts w:hint="eastAsia"/>
          <w:color w:val="000000"/>
          <w:sz w:val="24"/>
          <w:szCs w:val="24"/>
        </w:rPr>
        <w:t xml:space="preserve">通道遍历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color w:val="000000"/>
                <w:sz w:val="21"/>
                <w:szCs w:val="21"/>
              </w:rPr>
            </w:pPr>
            <w:r>
              <w:rPr>
                <w:rFonts w:hint="eastAsia"/>
                <w:noProof/>
                <w:color w:val="000000"/>
                <w:sz w:val="21"/>
                <w:szCs w:val="21"/>
              </w:rPr>
              <w:t xml:space="preserve">通道遍历</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 xml:space="preserve">软件测试依据：测评大纲
</w:t>
            </w:r>
          </w:p>
          <w:p>
            <w:pPr>
              <w:rPr>
                <w:i/>
                <w:color w:val="000000"/>
                <w:sz w:val="21"/>
                <w:szCs w:val="21"/>
              </w:rPr>
            </w:pPr>
            <w:r>
              <w:rPr>
                <w:i/>
                <w:color w:val="000000"/>
                <w:sz w:val="21"/>
                <w:szCs w:val="21"/>
              </w:rPr>
              <w:t xml:space="preserve">测评大纲分析：(6.2.4.2) 原始数据采集功能
</w:t>
            </w:r>
          </w:p>
          <w:p>
            <w:pPr>
              <w:rPr>
                <w:i/>
                <w:color w:val="000000"/>
                <w:sz w:val="21"/>
                <w:szCs w:val="21"/>
              </w:rPr>
            </w:pPr>
            <w:r>
              <w:rPr>
                <w:i/>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2E827149" w14:textId="77777777" w:rsidR="00FE4005" w:rsidRDefault="005F1BD8" w:rsidP="004B3E52">
            <w:pPr>
              <w:rPr>
                <w:color w:val="000000"/>
                <w:sz w:val="21"/>
                <w:szCs w:val="21"/>
              </w:rPr>
            </w:pPr>
            <w:r>
              <w:rPr>
                <w:rFonts w:hint="eastAsia"/>
                <w:color w:val="000000"/>
                <w:sz w:val="21"/>
                <w:szCs w:val="21"/>
              </w:rPr>
              <w:t xml:space="preserve">输入时钟22.1184MHz每个软通道输入相同数据{0x0100, 0x 0200, 0x 0300, 0x 0400}</w:t>
            </w:r>
          </w:p>
          <w:p w14:paraId="56EF7458" w14:textId="71591F22" w:rsidR="009C1556" w:rsidRPr="0087271C" w:rsidRDefault="009C1556" w:rsidP="004B3E52">
            <w:pPr>
              <w:rPr>
                <w:color w:val="000000"/>
                <w:sz w:val="21"/>
                <w:szCs w:val="21"/>
              </w:rPr>
            </w:pPr>
            <w:r>
              <w:rPr>
                <w:rFonts w:hint="eastAsia"/>
                <w:color w:val="000000"/>
                <w:sz w:val="21"/>
                <w:szCs w:val="21"/>
              </w:rPr>
              <w:t xml:space="preserve"/>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 xml:space="preserve"/>
            </w:r>
          </w:p>
        </w:tc>
      </w:tr>
      <w:bookmarkEnd w:id="3"/>
      <w:bookmarkEnd w:id="4"/>
      <w:bookmarkEnd w:id="5"/>
    </w:tbl>
    <w:p w14:paraId="04A558CA" w14:textId="77777777" w:rsidR="00A2513E" w:rsidRDefault="00A2513E"/>
    <w:p w14:paraId="2A27A95C" w14:textId="16EBBF14" w:rsidR="00FE4005" w:rsidRPr="0087271C" w:rsidRDefault="00E102F3" w:rsidP="00A16752">
      <w:pPr>
        <w:pStyle w:val="4"/>
        <w:rPr>
          <w:color w:val="000000"/>
          <w:sz w:val="24"/>
          <w:szCs w:val="24"/>
        </w:rPr>
      </w:pPr>
      <w:r>
        <w:rPr>
          <w:rFonts w:hint="eastAsia"/>
          <w:color w:val="000000"/>
          <w:sz w:val="24"/>
          <w:szCs w:val="24"/>
        </w:rPr>
        <w:t xml:space="preserv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color w:val="000000"/>
                <w:sz w:val="21"/>
                <w:szCs w:val="21"/>
              </w:rPr>
            </w:pPr>
            <w:r>
              <w:rPr>
                <w:rFonts w:hint="eastAsia"/>
                <w:noProof/>
                <w:color w:val="000000"/>
                <w:sz w:val="21"/>
                <w:szCs w:val="21"/>
              </w:rPr>
              <w:t xml:space="preserve"/>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 xml:space="preserve">软件测试依据：测评大纲
</w:t>
            </w:r>
          </w:p>
          <w:p>
            <w:pPr>
              <w:rPr>
                <w:i/>
                <w:color w:val="000000"/>
                <w:sz w:val="21"/>
                <w:szCs w:val="21"/>
              </w:rPr>
            </w:pPr>
            <w:r>
              <w:rPr>
                <w:i/>
                <w:color w:val="000000"/>
                <w:sz w:val="21"/>
                <w:szCs w:val="21"/>
              </w:rPr>
              <w:t xml:space="preserve">测评大纲分析：(6.2.4.2) 原始数据采集功能
</w:t>
            </w:r>
          </w:p>
          <w:p>
            <w:pPr>
              <w:rPr>
                <w:i/>
                <w:color w:val="000000"/>
                <w:sz w:val="21"/>
                <w:szCs w:val="21"/>
              </w:rPr>
            </w:pPr>
            <w:r>
              <w:rPr>
                <w:i/>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2E827149" w14:textId="77777777" w:rsidR="00FE4005" w:rsidRDefault="005F1BD8" w:rsidP="004B3E52">
            <w:pPr>
              <w:rPr>
                <w:color w:val="000000"/>
                <w:sz w:val="21"/>
                <w:szCs w:val="21"/>
              </w:rPr>
            </w:pPr>
            <w:r>
              <w:rPr>
                <w:rFonts w:hint="eastAsia"/>
                <w:color w:val="000000"/>
                <w:sz w:val="21"/>
                <w:szCs w:val="21"/>
              </w:rPr>
              <w:t xml:space="preserve">输入时钟22.1184MHz每个软通道输入相同数据每个软通道输入相同数据{0x0100, 0x 0200, 0x 0300, 0x 0400}</w:t>
            </w:r>
          </w:p>
          <w:p w14:paraId="56EF7458" w14:textId="71591F22" w:rsidR="009C1556" w:rsidRPr="0087271C" w:rsidRDefault="009C1556" w:rsidP="004B3E52">
            <w:pPr>
              <w:rPr>
                <w:color w:val="000000"/>
                <w:sz w:val="21"/>
                <w:szCs w:val="21"/>
              </w:rPr>
            </w:pPr>
            <w:r>
              <w:rPr>
                <w:rFonts w:hint="eastAsia"/>
                <w:color w:val="000000"/>
                <w:sz w:val="21"/>
                <w:szCs w:val="21"/>
              </w:rPr>
              <w:t xml:space="preserve"/>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循环采集80个通道，每个通道采集16次；通过多路选择器，选择一级模拟信号输入。所有通道结束后，进行下一次采样。将80个通道的数据，依次存入RAM1中</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 xml:space="preserve"/>
            </w:r>
          </w:p>
        </w:tc>
      </w:tr>
      <w:bookmarkEnd w:id="3"/>
      <w:bookmarkEnd w:id="4"/>
      <w:bookmarkEnd w:id="5"/>
    </w:tbl>
    <w:p w14:paraId="04A558CA" w14:textId="77777777" w:rsidR="00A2513E" w:rsidRDefault="00A2513E"/>
    <w:p w14:paraId="2A27A95C" w14:textId="16EBBF14" w:rsidR="00FE4005" w:rsidRPr="0087271C" w:rsidRDefault="00E102F3" w:rsidP="00A16752">
      <w:pPr>
        <w:pStyle w:val="4"/>
        <w:rPr>
          <w:color w:val="000000"/>
          <w:sz w:val="24"/>
          <w:szCs w:val="24"/>
        </w:rPr>
      </w:pPr>
      <w:r>
        <w:rPr>
          <w:rFonts w:hint="eastAsia"/>
          <w:color w:val="000000"/>
          <w:sz w:val="24"/>
          <w:szCs w:val="24"/>
        </w:rPr>
        <w:t xml:space="preserve">五个循环数据存储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color w:val="000000"/>
                <w:sz w:val="21"/>
                <w:szCs w:val="21"/>
              </w:rPr>
            </w:pPr>
            <w:r>
              <w:rPr>
                <w:rFonts w:hint="eastAsia"/>
                <w:noProof/>
                <w:color w:val="000000"/>
                <w:sz w:val="21"/>
                <w:szCs w:val="21"/>
              </w:rPr>
              <w:t xml:space="preserve">五个循环数据存储</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 xml:space="preserve">软件测试依据：测评大纲
</w:t>
            </w:r>
          </w:p>
          <w:p>
            <w:pPr>
              <w:rPr>
                <w:i/>
                <w:color w:val="000000"/>
                <w:sz w:val="21"/>
                <w:szCs w:val="21"/>
              </w:rPr>
            </w:pPr>
            <w:r>
              <w:rPr>
                <w:i/>
                <w:color w:val="000000"/>
                <w:sz w:val="21"/>
                <w:szCs w:val="21"/>
              </w:rPr>
              <w:t xml:space="preserve">测评大纲分析：(6.2.4.2) 原始数据采集功能
</w:t>
            </w:r>
          </w:p>
          <w:p>
            <w:pPr>
              <w:rPr>
                <w:i/>
                <w:color w:val="000000"/>
                <w:sz w:val="21"/>
                <w:szCs w:val="21"/>
              </w:rPr>
            </w:pPr>
            <w:r>
              <w:rPr>
                <w:i/>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2E827149" w14:textId="77777777" w:rsidR="00FE4005" w:rsidRDefault="005F1BD8" w:rsidP="004B3E52">
            <w:pPr>
              <w:rPr>
                <w:color w:val="000000"/>
                <w:sz w:val="21"/>
                <w:szCs w:val="21"/>
              </w:rPr>
            </w:pPr>
            <w:r>
              <w:rPr>
                <w:rFonts w:hint="eastAsia"/>
                <w:color w:val="000000"/>
                <w:sz w:val="21"/>
                <w:szCs w:val="21"/>
              </w:rPr>
              <w:t xml:space="preserve">输入时钟22.1184MHz每个软通道输入相同数据{0x0100, 0x 0200, 0x 0300, 0x 0400}</w:t>
            </w:r>
          </w:p>
          <w:p w14:paraId="56EF7458" w14:textId="71591F22" w:rsidR="009C1556" w:rsidRPr="0087271C" w:rsidRDefault="009C1556" w:rsidP="004B3E52">
            <w:pPr>
              <w:rPr>
                <w:color w:val="000000"/>
                <w:sz w:val="21"/>
                <w:szCs w:val="21"/>
              </w:rPr>
            </w:pPr>
            <w:r>
              <w:rPr>
                <w:rFonts w:hint="eastAsia"/>
                <w:color w:val="000000"/>
                <w:sz w:val="21"/>
                <w:szCs w:val="21"/>
              </w:rPr>
              <w:t xml:space="preserve"/>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循环采集80个通道，每个通道采集16次；通过多路选择器，选择一级模拟信号输入。所有通道结束后，进行下一次采样。将五次完整循环的数据存入RAM中等待发送</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 xml:space="preserve"/>
            </w:r>
          </w:p>
        </w:tc>
      </w:tr>
      <w:bookmarkEnd w:id="3"/>
      <w:bookmarkEnd w:id="4"/>
      <w:bookmarkEnd w:id="5"/>
    </w:tbl>
    <w:p w14:paraId="04A558CA" w14:textId="77777777" w:rsidR="00A2513E" w:rsidRDefault="00A2513E"/>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AB28C98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
      <w:lvlText w:val="%1.%2.%3"/>
      <w:lvlJc w:val="left"/>
      <w:pPr>
        <w:tabs>
          <w:tab w:val="num" w:pos="720"/>
        </w:tabs>
        <w:ind w:left="720" w:hanging="720"/>
      </w:pPr>
      <w:rPr>
        <w:rFonts w:hint="eastAsia"/>
        <w:b w:val="0"/>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111250"/>
    <w:rsid w:val="0018278B"/>
    <w:rsid w:val="001D360F"/>
    <w:rsid w:val="001F41FF"/>
    <w:rsid w:val="0026669E"/>
    <w:rsid w:val="002E13B0"/>
    <w:rsid w:val="003C700C"/>
    <w:rsid w:val="004531A9"/>
    <w:rsid w:val="004A2D55"/>
    <w:rsid w:val="00540740"/>
    <w:rsid w:val="00566D62"/>
    <w:rsid w:val="00570EC9"/>
    <w:rsid w:val="005F1BD8"/>
    <w:rsid w:val="00605456"/>
    <w:rsid w:val="00663FB2"/>
    <w:rsid w:val="006D1686"/>
    <w:rsid w:val="008437CF"/>
    <w:rsid w:val="00870117"/>
    <w:rsid w:val="00871A3C"/>
    <w:rsid w:val="00873613"/>
    <w:rsid w:val="00876092"/>
    <w:rsid w:val="008C1F8D"/>
    <w:rsid w:val="008E3D03"/>
    <w:rsid w:val="00900247"/>
    <w:rsid w:val="0096429F"/>
    <w:rsid w:val="00980E6B"/>
    <w:rsid w:val="009C1556"/>
    <w:rsid w:val="00A16752"/>
    <w:rsid w:val="00A2513E"/>
    <w:rsid w:val="00B00601"/>
    <w:rsid w:val="00B536AC"/>
    <w:rsid w:val="00B5629C"/>
    <w:rsid w:val="00B75696"/>
    <w:rsid w:val="00B83DB2"/>
    <w:rsid w:val="00BD0A2E"/>
    <w:rsid w:val="00CD0BCB"/>
    <w:rsid w:val="00CE23D1"/>
    <w:rsid w:val="00DF19C6"/>
    <w:rsid w:val="00E102F3"/>
    <w:rsid w:val="00E518CE"/>
    <w:rsid w:val="00EB7847"/>
    <w:rsid w:val="00F24EEE"/>
    <w:rsid w:val="00F31478"/>
    <w:rsid w:val="00F34022"/>
    <w:rsid w:val="00F578EB"/>
    <w:rsid w:val="00FA6919"/>
    <w:rsid w:val="00FD6EBA"/>
    <w:rsid w:val="00FE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605456"/>
    <w:pPr>
      <w:numPr>
        <w:ilvl w:val="6"/>
        <w:numId w:val="1"/>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605456"/>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46</cp:revision>
  <dcterms:created xsi:type="dcterms:W3CDTF">2023-03-05T04:32:00Z</dcterms:created>
  <dcterms:modified xsi:type="dcterms:W3CDTF">2023-03-07T14:32:00Z</dcterms:modified>
</cp:coreProperties>
</file>