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AC1" w:rsidRDefault="00023AC1"/>
    <w:tbl>
      <w:tblPr>
        <w:tblStyle w:val="TableGrid"/>
        <w:tblpPr w:leftFromText="180" w:rightFromText="180" w:vertAnchor="page" w:horzAnchor="margin" w:tblpY="10651"/>
        <w:tblW w:w="10019" w:type="dxa"/>
        <w:tblLook w:val="04A0" w:firstRow="1" w:lastRow="0" w:firstColumn="1" w:lastColumn="0" w:noHBand="0" w:noVBand="1"/>
      </w:tblPr>
      <w:tblGrid>
        <w:gridCol w:w="1669"/>
        <w:gridCol w:w="1669"/>
        <w:gridCol w:w="1670"/>
        <w:gridCol w:w="1670"/>
        <w:gridCol w:w="1671"/>
        <w:gridCol w:w="1670"/>
      </w:tblGrid>
      <w:tr w:rsidR="00023AC1" w:rsidTr="00023AC1">
        <w:trPr>
          <w:trHeight w:val="274"/>
        </w:trPr>
        <w:tc>
          <w:tcPr>
            <w:tcW w:w="1669" w:type="dxa"/>
            <w:vMerge w:val="restart"/>
          </w:tcPr>
          <w:p w:rsidR="00023AC1" w:rsidRDefault="00023AC1" w:rsidP="00023AC1">
            <w:r>
              <w:t>Activity</w:t>
            </w:r>
          </w:p>
        </w:tc>
        <w:tc>
          <w:tcPr>
            <w:tcW w:w="1669" w:type="dxa"/>
            <w:vMerge w:val="restart"/>
          </w:tcPr>
          <w:p w:rsidR="00023AC1" w:rsidRDefault="00023AC1" w:rsidP="00023AC1">
            <w:r>
              <w:t>Predecessor</w:t>
            </w:r>
          </w:p>
        </w:tc>
        <w:tc>
          <w:tcPr>
            <w:tcW w:w="5011" w:type="dxa"/>
            <w:gridSpan w:val="3"/>
          </w:tcPr>
          <w:p w:rsidR="00023AC1" w:rsidRDefault="00023AC1" w:rsidP="00023AC1">
            <w:r>
              <w:t>Time Estimates</w:t>
            </w:r>
          </w:p>
        </w:tc>
        <w:tc>
          <w:tcPr>
            <w:tcW w:w="1670" w:type="dxa"/>
            <w:vMerge w:val="restart"/>
          </w:tcPr>
          <w:p w:rsidR="00023AC1" w:rsidRDefault="00023AC1" w:rsidP="00023AC1">
            <w:r>
              <w:t>Expected</w:t>
            </w:r>
          </w:p>
        </w:tc>
      </w:tr>
      <w:tr w:rsidR="00023AC1" w:rsidTr="00023AC1">
        <w:trPr>
          <w:trHeight w:val="274"/>
        </w:trPr>
        <w:tc>
          <w:tcPr>
            <w:tcW w:w="1669" w:type="dxa"/>
            <w:vMerge/>
          </w:tcPr>
          <w:p w:rsidR="00023AC1" w:rsidRDefault="00023AC1" w:rsidP="00023AC1"/>
        </w:tc>
        <w:tc>
          <w:tcPr>
            <w:tcW w:w="1669" w:type="dxa"/>
            <w:vMerge/>
          </w:tcPr>
          <w:p w:rsidR="00023AC1" w:rsidRDefault="00023AC1" w:rsidP="00023AC1"/>
        </w:tc>
        <w:tc>
          <w:tcPr>
            <w:tcW w:w="1670" w:type="dxa"/>
          </w:tcPr>
          <w:p w:rsidR="00023AC1" w:rsidRDefault="00023AC1" w:rsidP="00023AC1">
            <w:r>
              <w:t>Optimal</w:t>
            </w:r>
          </w:p>
        </w:tc>
        <w:tc>
          <w:tcPr>
            <w:tcW w:w="1670" w:type="dxa"/>
          </w:tcPr>
          <w:p w:rsidR="00023AC1" w:rsidRDefault="00023AC1" w:rsidP="00023AC1">
            <w:r>
              <w:t>Normal</w:t>
            </w:r>
          </w:p>
        </w:tc>
        <w:tc>
          <w:tcPr>
            <w:tcW w:w="1671" w:type="dxa"/>
          </w:tcPr>
          <w:p w:rsidR="00023AC1" w:rsidRDefault="00023AC1" w:rsidP="00023AC1">
            <w:r>
              <w:t>Pessimistic</w:t>
            </w:r>
          </w:p>
        </w:tc>
        <w:tc>
          <w:tcPr>
            <w:tcW w:w="1670" w:type="dxa"/>
            <w:vMerge/>
          </w:tcPr>
          <w:p w:rsidR="00023AC1" w:rsidRDefault="00023AC1" w:rsidP="00023AC1"/>
        </w:tc>
      </w:tr>
      <w:tr w:rsidR="00023AC1" w:rsidTr="00023AC1">
        <w:trPr>
          <w:trHeight w:val="549"/>
        </w:trPr>
        <w:tc>
          <w:tcPr>
            <w:tcW w:w="1669" w:type="dxa"/>
          </w:tcPr>
          <w:p w:rsidR="00023AC1" w:rsidRDefault="00023AC1" w:rsidP="00023AC1">
            <w:r>
              <w:t>A: Registration</w:t>
            </w:r>
          </w:p>
        </w:tc>
        <w:tc>
          <w:tcPr>
            <w:tcW w:w="1669" w:type="dxa"/>
          </w:tcPr>
          <w:p w:rsidR="00023AC1" w:rsidRDefault="00023AC1" w:rsidP="00023AC1">
            <w:r>
              <w:t>-</w:t>
            </w:r>
          </w:p>
        </w:tc>
        <w:tc>
          <w:tcPr>
            <w:tcW w:w="1670" w:type="dxa"/>
          </w:tcPr>
          <w:p w:rsidR="00023AC1" w:rsidRDefault="00023AC1" w:rsidP="00023AC1">
            <w:r>
              <w:t>3.95</w:t>
            </w:r>
          </w:p>
        </w:tc>
        <w:tc>
          <w:tcPr>
            <w:tcW w:w="1670" w:type="dxa"/>
          </w:tcPr>
          <w:p w:rsidR="00023AC1" w:rsidRDefault="00023AC1" w:rsidP="00023AC1">
            <w:r>
              <w:t>4.93</w:t>
            </w:r>
          </w:p>
        </w:tc>
        <w:tc>
          <w:tcPr>
            <w:tcW w:w="1671" w:type="dxa"/>
          </w:tcPr>
          <w:p w:rsidR="00023AC1" w:rsidRDefault="00023AC1" w:rsidP="00023AC1">
            <w:r>
              <w:t>5.91</w:t>
            </w:r>
          </w:p>
        </w:tc>
        <w:tc>
          <w:tcPr>
            <w:tcW w:w="1670" w:type="dxa"/>
          </w:tcPr>
          <w:p w:rsidR="00023AC1" w:rsidRDefault="00023AC1" w:rsidP="00023AC1">
            <w:r>
              <w:t>4.93</w:t>
            </w:r>
          </w:p>
        </w:tc>
      </w:tr>
      <w:tr w:rsidR="00023AC1" w:rsidTr="00023AC1">
        <w:trPr>
          <w:trHeight w:val="259"/>
        </w:trPr>
        <w:tc>
          <w:tcPr>
            <w:tcW w:w="1669" w:type="dxa"/>
          </w:tcPr>
          <w:p w:rsidR="00023AC1" w:rsidRDefault="00023AC1" w:rsidP="00023AC1">
            <w:r>
              <w:t>B: Upload</w:t>
            </w:r>
          </w:p>
        </w:tc>
        <w:tc>
          <w:tcPr>
            <w:tcW w:w="1669" w:type="dxa"/>
          </w:tcPr>
          <w:p w:rsidR="00023AC1" w:rsidRDefault="00023AC1" w:rsidP="00023AC1">
            <w:r>
              <w:t>A</w:t>
            </w:r>
          </w:p>
        </w:tc>
        <w:tc>
          <w:tcPr>
            <w:tcW w:w="1670" w:type="dxa"/>
          </w:tcPr>
          <w:p w:rsidR="00023AC1" w:rsidRDefault="00023AC1" w:rsidP="00023AC1">
            <w:r>
              <w:t>6.58</w:t>
            </w:r>
          </w:p>
        </w:tc>
        <w:tc>
          <w:tcPr>
            <w:tcW w:w="1670" w:type="dxa"/>
          </w:tcPr>
          <w:p w:rsidR="00023AC1" w:rsidRDefault="00023AC1" w:rsidP="00023AC1">
            <w:r>
              <w:t>8.22</w:t>
            </w:r>
          </w:p>
        </w:tc>
        <w:tc>
          <w:tcPr>
            <w:tcW w:w="1671" w:type="dxa"/>
          </w:tcPr>
          <w:p w:rsidR="00023AC1" w:rsidRDefault="00023AC1" w:rsidP="00023AC1">
            <w:r>
              <w:t>9.86</w:t>
            </w:r>
          </w:p>
        </w:tc>
        <w:tc>
          <w:tcPr>
            <w:tcW w:w="1670" w:type="dxa"/>
          </w:tcPr>
          <w:p w:rsidR="00023AC1" w:rsidRDefault="00023AC1" w:rsidP="00023AC1">
            <w:r>
              <w:t>8.22</w:t>
            </w:r>
          </w:p>
        </w:tc>
      </w:tr>
      <w:tr w:rsidR="00023AC1" w:rsidTr="00023AC1">
        <w:trPr>
          <w:trHeight w:val="274"/>
        </w:trPr>
        <w:tc>
          <w:tcPr>
            <w:tcW w:w="1669" w:type="dxa"/>
          </w:tcPr>
          <w:p w:rsidR="00023AC1" w:rsidRDefault="00023AC1" w:rsidP="00023AC1">
            <w:r>
              <w:t>C: Database</w:t>
            </w:r>
          </w:p>
        </w:tc>
        <w:tc>
          <w:tcPr>
            <w:tcW w:w="1669" w:type="dxa"/>
          </w:tcPr>
          <w:p w:rsidR="00023AC1" w:rsidRDefault="00023AC1" w:rsidP="00023AC1">
            <w:r>
              <w:t>F</w:t>
            </w:r>
          </w:p>
        </w:tc>
        <w:tc>
          <w:tcPr>
            <w:tcW w:w="1670" w:type="dxa"/>
          </w:tcPr>
          <w:p w:rsidR="00023AC1" w:rsidRDefault="00023AC1" w:rsidP="00023AC1">
            <w:r>
              <w:t>3.29</w:t>
            </w:r>
          </w:p>
        </w:tc>
        <w:tc>
          <w:tcPr>
            <w:tcW w:w="1670" w:type="dxa"/>
          </w:tcPr>
          <w:p w:rsidR="00023AC1" w:rsidRDefault="00023AC1" w:rsidP="00023AC1">
            <w:r>
              <w:t>4.11</w:t>
            </w:r>
          </w:p>
        </w:tc>
        <w:tc>
          <w:tcPr>
            <w:tcW w:w="1671" w:type="dxa"/>
          </w:tcPr>
          <w:p w:rsidR="00023AC1" w:rsidRDefault="00023AC1" w:rsidP="00023AC1">
            <w:r>
              <w:t>4.93</w:t>
            </w:r>
          </w:p>
        </w:tc>
        <w:tc>
          <w:tcPr>
            <w:tcW w:w="1670" w:type="dxa"/>
          </w:tcPr>
          <w:p w:rsidR="00023AC1" w:rsidRDefault="00023AC1" w:rsidP="00023AC1">
            <w:r>
              <w:t>4.11</w:t>
            </w:r>
          </w:p>
        </w:tc>
      </w:tr>
      <w:tr w:rsidR="00023AC1" w:rsidTr="00023AC1">
        <w:trPr>
          <w:trHeight w:val="259"/>
        </w:trPr>
        <w:tc>
          <w:tcPr>
            <w:tcW w:w="1669" w:type="dxa"/>
          </w:tcPr>
          <w:p w:rsidR="00023AC1" w:rsidRDefault="00023AC1" w:rsidP="00023AC1">
            <w:r>
              <w:t>D: Favourites</w:t>
            </w:r>
          </w:p>
        </w:tc>
        <w:tc>
          <w:tcPr>
            <w:tcW w:w="1669" w:type="dxa"/>
          </w:tcPr>
          <w:p w:rsidR="00023AC1" w:rsidRDefault="00023AC1" w:rsidP="00023AC1">
            <w:r>
              <w:t>B</w:t>
            </w:r>
          </w:p>
        </w:tc>
        <w:tc>
          <w:tcPr>
            <w:tcW w:w="1670" w:type="dxa"/>
          </w:tcPr>
          <w:p w:rsidR="00023AC1" w:rsidRDefault="00023AC1" w:rsidP="00023AC1">
            <w:r>
              <w:t>1.76</w:t>
            </w:r>
          </w:p>
        </w:tc>
        <w:tc>
          <w:tcPr>
            <w:tcW w:w="1670" w:type="dxa"/>
          </w:tcPr>
          <w:p w:rsidR="00023AC1" w:rsidRDefault="00023AC1" w:rsidP="00023AC1">
            <w:r>
              <w:t>2.19</w:t>
            </w:r>
          </w:p>
        </w:tc>
        <w:tc>
          <w:tcPr>
            <w:tcW w:w="1671" w:type="dxa"/>
          </w:tcPr>
          <w:p w:rsidR="00023AC1" w:rsidRDefault="00023AC1" w:rsidP="00023AC1">
            <w:r>
              <w:t>2.62</w:t>
            </w:r>
          </w:p>
        </w:tc>
        <w:tc>
          <w:tcPr>
            <w:tcW w:w="1670" w:type="dxa"/>
          </w:tcPr>
          <w:p w:rsidR="00023AC1" w:rsidRDefault="00023AC1" w:rsidP="00023AC1">
            <w:r>
              <w:t>2.19</w:t>
            </w:r>
          </w:p>
        </w:tc>
      </w:tr>
      <w:tr w:rsidR="00023AC1" w:rsidTr="00023AC1">
        <w:trPr>
          <w:trHeight w:val="274"/>
        </w:trPr>
        <w:tc>
          <w:tcPr>
            <w:tcW w:w="1669" w:type="dxa"/>
          </w:tcPr>
          <w:p w:rsidR="00023AC1" w:rsidRDefault="00023AC1" w:rsidP="00023AC1">
            <w:r>
              <w:t>E: Prompt</w:t>
            </w:r>
          </w:p>
        </w:tc>
        <w:tc>
          <w:tcPr>
            <w:tcW w:w="1669" w:type="dxa"/>
          </w:tcPr>
          <w:p w:rsidR="00023AC1" w:rsidRDefault="00023AC1" w:rsidP="00023AC1">
            <w:r>
              <w:t>D</w:t>
            </w:r>
          </w:p>
        </w:tc>
        <w:tc>
          <w:tcPr>
            <w:tcW w:w="1670" w:type="dxa"/>
          </w:tcPr>
          <w:p w:rsidR="00023AC1" w:rsidRDefault="00023AC1" w:rsidP="00023AC1">
            <w:r>
              <w:t>1.32</w:t>
            </w:r>
          </w:p>
        </w:tc>
        <w:tc>
          <w:tcPr>
            <w:tcW w:w="1670" w:type="dxa"/>
          </w:tcPr>
          <w:p w:rsidR="00023AC1" w:rsidRDefault="00023AC1" w:rsidP="00023AC1">
            <w:r>
              <w:t>1.64</w:t>
            </w:r>
          </w:p>
        </w:tc>
        <w:tc>
          <w:tcPr>
            <w:tcW w:w="1671" w:type="dxa"/>
          </w:tcPr>
          <w:p w:rsidR="00023AC1" w:rsidRDefault="00023AC1" w:rsidP="00023AC1">
            <w:r>
              <w:t>1.96</w:t>
            </w:r>
          </w:p>
        </w:tc>
        <w:tc>
          <w:tcPr>
            <w:tcW w:w="1670" w:type="dxa"/>
          </w:tcPr>
          <w:p w:rsidR="00023AC1" w:rsidRDefault="00023AC1" w:rsidP="00023AC1">
            <w:r>
              <w:t>4.64</w:t>
            </w:r>
          </w:p>
        </w:tc>
      </w:tr>
      <w:tr w:rsidR="00023AC1" w:rsidTr="00023AC1">
        <w:trPr>
          <w:trHeight w:val="259"/>
        </w:trPr>
        <w:tc>
          <w:tcPr>
            <w:tcW w:w="1669" w:type="dxa"/>
          </w:tcPr>
          <w:p w:rsidR="00023AC1" w:rsidRDefault="00023AC1" w:rsidP="00023AC1">
            <w:r>
              <w:t>F: Pop-up</w:t>
            </w:r>
          </w:p>
        </w:tc>
        <w:tc>
          <w:tcPr>
            <w:tcW w:w="1669" w:type="dxa"/>
          </w:tcPr>
          <w:p w:rsidR="00023AC1" w:rsidRDefault="00023AC1" w:rsidP="00023AC1">
            <w:r>
              <w:t>E</w:t>
            </w:r>
          </w:p>
        </w:tc>
        <w:tc>
          <w:tcPr>
            <w:tcW w:w="1670" w:type="dxa"/>
          </w:tcPr>
          <w:p w:rsidR="00023AC1" w:rsidRDefault="00023AC1" w:rsidP="00023AC1">
            <w:r>
              <w:t>5.04</w:t>
            </w:r>
          </w:p>
        </w:tc>
        <w:tc>
          <w:tcPr>
            <w:tcW w:w="1670" w:type="dxa"/>
          </w:tcPr>
          <w:p w:rsidR="00023AC1" w:rsidRDefault="00023AC1" w:rsidP="00023AC1">
            <w:r>
              <w:t>6.30</w:t>
            </w:r>
          </w:p>
        </w:tc>
        <w:tc>
          <w:tcPr>
            <w:tcW w:w="1671" w:type="dxa"/>
          </w:tcPr>
          <w:p w:rsidR="00023AC1" w:rsidRDefault="00023AC1" w:rsidP="00023AC1">
            <w:r>
              <w:t>7.56</w:t>
            </w:r>
          </w:p>
        </w:tc>
        <w:tc>
          <w:tcPr>
            <w:tcW w:w="1670" w:type="dxa"/>
          </w:tcPr>
          <w:p w:rsidR="00023AC1" w:rsidRDefault="00023AC1" w:rsidP="00023AC1">
            <w:r>
              <w:t>6.30</w:t>
            </w:r>
          </w:p>
        </w:tc>
      </w:tr>
      <w:tr w:rsidR="00023AC1" w:rsidTr="00023AC1">
        <w:trPr>
          <w:trHeight w:val="259"/>
        </w:trPr>
        <w:tc>
          <w:tcPr>
            <w:tcW w:w="1669" w:type="dxa"/>
          </w:tcPr>
          <w:p w:rsidR="00023AC1" w:rsidRDefault="00023AC1" w:rsidP="00023AC1">
            <w:r>
              <w:t>G: Ratings</w:t>
            </w:r>
          </w:p>
        </w:tc>
        <w:tc>
          <w:tcPr>
            <w:tcW w:w="1669" w:type="dxa"/>
          </w:tcPr>
          <w:p w:rsidR="00023AC1" w:rsidRDefault="00023AC1" w:rsidP="00023AC1">
            <w:r>
              <w:t>F</w:t>
            </w:r>
          </w:p>
        </w:tc>
        <w:tc>
          <w:tcPr>
            <w:tcW w:w="1670" w:type="dxa"/>
          </w:tcPr>
          <w:p w:rsidR="00023AC1" w:rsidRDefault="00023AC1" w:rsidP="00023AC1">
            <w:r>
              <w:t>8.12</w:t>
            </w:r>
          </w:p>
        </w:tc>
        <w:tc>
          <w:tcPr>
            <w:tcW w:w="1670" w:type="dxa"/>
          </w:tcPr>
          <w:p w:rsidR="00023AC1" w:rsidRDefault="00023AC1" w:rsidP="00023AC1">
            <w:r>
              <w:t>10.14</w:t>
            </w:r>
          </w:p>
        </w:tc>
        <w:tc>
          <w:tcPr>
            <w:tcW w:w="1671" w:type="dxa"/>
          </w:tcPr>
          <w:p w:rsidR="00023AC1" w:rsidRDefault="00023AC1" w:rsidP="00023AC1">
            <w:r>
              <w:t>12.16</w:t>
            </w:r>
          </w:p>
        </w:tc>
        <w:tc>
          <w:tcPr>
            <w:tcW w:w="1670" w:type="dxa"/>
          </w:tcPr>
          <w:p w:rsidR="00023AC1" w:rsidRDefault="00023AC1" w:rsidP="00023AC1">
            <w:r>
              <w:t>10.14</w:t>
            </w:r>
          </w:p>
        </w:tc>
      </w:tr>
      <w:tr w:rsidR="00023AC1" w:rsidTr="00023AC1">
        <w:trPr>
          <w:trHeight w:val="259"/>
        </w:trPr>
        <w:tc>
          <w:tcPr>
            <w:tcW w:w="1669" w:type="dxa"/>
          </w:tcPr>
          <w:p w:rsidR="00023AC1" w:rsidRDefault="00023AC1" w:rsidP="00023AC1">
            <w:r>
              <w:t>H: Reliable</w:t>
            </w:r>
          </w:p>
        </w:tc>
        <w:tc>
          <w:tcPr>
            <w:tcW w:w="1669" w:type="dxa"/>
          </w:tcPr>
          <w:p w:rsidR="00023AC1" w:rsidRDefault="00023AC1" w:rsidP="00023AC1">
            <w:r>
              <w:t>I</w:t>
            </w:r>
          </w:p>
        </w:tc>
        <w:tc>
          <w:tcPr>
            <w:tcW w:w="1670" w:type="dxa"/>
          </w:tcPr>
          <w:p w:rsidR="00023AC1" w:rsidRDefault="00023AC1" w:rsidP="00023AC1">
            <w:r>
              <w:t>3.73</w:t>
            </w:r>
          </w:p>
        </w:tc>
        <w:tc>
          <w:tcPr>
            <w:tcW w:w="1670" w:type="dxa"/>
          </w:tcPr>
          <w:p w:rsidR="00023AC1" w:rsidRDefault="00023AC1" w:rsidP="00023AC1">
            <w:r>
              <w:t>4.66</w:t>
            </w:r>
          </w:p>
        </w:tc>
        <w:tc>
          <w:tcPr>
            <w:tcW w:w="1671" w:type="dxa"/>
          </w:tcPr>
          <w:p w:rsidR="00023AC1" w:rsidRDefault="00023AC1" w:rsidP="00023AC1">
            <w:r>
              <w:t>5.59</w:t>
            </w:r>
          </w:p>
        </w:tc>
        <w:tc>
          <w:tcPr>
            <w:tcW w:w="1670" w:type="dxa"/>
          </w:tcPr>
          <w:p w:rsidR="00023AC1" w:rsidRDefault="00023AC1" w:rsidP="00023AC1">
            <w:r>
              <w:t>4.66</w:t>
            </w:r>
          </w:p>
        </w:tc>
      </w:tr>
      <w:tr w:rsidR="00023AC1" w:rsidTr="00023AC1">
        <w:trPr>
          <w:trHeight w:val="259"/>
        </w:trPr>
        <w:tc>
          <w:tcPr>
            <w:tcW w:w="1669" w:type="dxa"/>
          </w:tcPr>
          <w:p w:rsidR="00023AC1" w:rsidRDefault="00023AC1" w:rsidP="00023AC1">
            <w:r>
              <w:t>I: High Load</w:t>
            </w:r>
          </w:p>
        </w:tc>
        <w:tc>
          <w:tcPr>
            <w:tcW w:w="1669" w:type="dxa"/>
          </w:tcPr>
          <w:p w:rsidR="00023AC1" w:rsidRDefault="00023AC1" w:rsidP="00023AC1">
            <w:r>
              <w:t>C, G, J</w:t>
            </w:r>
          </w:p>
        </w:tc>
        <w:tc>
          <w:tcPr>
            <w:tcW w:w="1670" w:type="dxa"/>
          </w:tcPr>
          <w:p w:rsidR="00023AC1" w:rsidRDefault="00023AC1" w:rsidP="00023AC1">
            <w:r>
              <w:t>5.48</w:t>
            </w:r>
          </w:p>
        </w:tc>
        <w:tc>
          <w:tcPr>
            <w:tcW w:w="1670" w:type="dxa"/>
          </w:tcPr>
          <w:p w:rsidR="00023AC1" w:rsidRDefault="00023AC1" w:rsidP="00023AC1">
            <w:r>
              <w:t>6.85</w:t>
            </w:r>
          </w:p>
        </w:tc>
        <w:tc>
          <w:tcPr>
            <w:tcW w:w="1671" w:type="dxa"/>
          </w:tcPr>
          <w:p w:rsidR="00023AC1" w:rsidRDefault="00023AC1" w:rsidP="00023AC1">
            <w:r>
              <w:t>8.22</w:t>
            </w:r>
          </w:p>
        </w:tc>
        <w:tc>
          <w:tcPr>
            <w:tcW w:w="1670" w:type="dxa"/>
          </w:tcPr>
          <w:p w:rsidR="00023AC1" w:rsidRDefault="00023AC1" w:rsidP="00023AC1">
            <w:r>
              <w:t>6.85</w:t>
            </w:r>
          </w:p>
        </w:tc>
      </w:tr>
      <w:tr w:rsidR="00023AC1" w:rsidTr="00023AC1">
        <w:trPr>
          <w:trHeight w:val="259"/>
        </w:trPr>
        <w:tc>
          <w:tcPr>
            <w:tcW w:w="1669" w:type="dxa"/>
          </w:tcPr>
          <w:p w:rsidR="00023AC1" w:rsidRDefault="00023AC1" w:rsidP="00023AC1">
            <w:r>
              <w:t>J: Flexible</w:t>
            </w:r>
          </w:p>
        </w:tc>
        <w:tc>
          <w:tcPr>
            <w:tcW w:w="1669" w:type="dxa"/>
          </w:tcPr>
          <w:p w:rsidR="00023AC1" w:rsidRDefault="00023AC1" w:rsidP="00023AC1">
            <w:r>
              <w:t>-</w:t>
            </w:r>
          </w:p>
        </w:tc>
        <w:tc>
          <w:tcPr>
            <w:tcW w:w="1670" w:type="dxa"/>
          </w:tcPr>
          <w:p w:rsidR="00023AC1" w:rsidRDefault="00023AC1" w:rsidP="00023AC1">
            <w:r>
              <w:t>4.83</w:t>
            </w:r>
          </w:p>
        </w:tc>
        <w:tc>
          <w:tcPr>
            <w:tcW w:w="1670" w:type="dxa"/>
          </w:tcPr>
          <w:p w:rsidR="00023AC1" w:rsidRDefault="00023AC1" w:rsidP="00023AC1">
            <w:r>
              <w:t>6.03</w:t>
            </w:r>
          </w:p>
        </w:tc>
        <w:tc>
          <w:tcPr>
            <w:tcW w:w="1671" w:type="dxa"/>
          </w:tcPr>
          <w:p w:rsidR="00023AC1" w:rsidRDefault="00023AC1" w:rsidP="00023AC1">
            <w:r>
              <w:t>7.23</w:t>
            </w:r>
          </w:p>
        </w:tc>
        <w:tc>
          <w:tcPr>
            <w:tcW w:w="1670" w:type="dxa"/>
          </w:tcPr>
          <w:p w:rsidR="00023AC1" w:rsidRDefault="00023AC1" w:rsidP="00023AC1">
            <w:r>
              <w:t>6.03</w:t>
            </w:r>
          </w:p>
        </w:tc>
      </w:tr>
    </w:tbl>
    <w:p w:rsidR="00023AC1" w:rsidRDefault="00023AC1">
      <w:r>
        <w:t>Requirements</w:t>
      </w:r>
    </w:p>
    <w:p w:rsidR="00023AC1" w:rsidRDefault="00893EDB">
      <w:r>
        <w:t>A</w:t>
      </w:r>
      <w:r w:rsidR="00023AC1">
        <w:t xml:space="preserve">. A registration facility for users and home-owners. </w:t>
      </w:r>
    </w:p>
    <w:p w:rsidR="00023AC1" w:rsidRDefault="00893EDB">
      <w:r>
        <w:t>B</w:t>
      </w:r>
      <w:r w:rsidR="00023AC1">
        <w:t xml:space="preserve">. Home owners should be able to upload details and pictures of their property onto a central database. </w:t>
      </w:r>
    </w:p>
    <w:p w:rsidR="00023AC1" w:rsidRDefault="00893EDB">
      <w:r>
        <w:t>C</w:t>
      </w:r>
      <w:r w:rsidR="00023AC1">
        <w:t xml:space="preserve">. The central database should keep track of when a property is available (i.e. when users book a property, the availability dates should be updated accordingly). </w:t>
      </w:r>
    </w:p>
    <w:p w:rsidR="00023AC1" w:rsidRDefault="00893EDB">
      <w:r>
        <w:t>D</w:t>
      </w:r>
      <w:r w:rsidR="00023AC1">
        <w:t xml:space="preserve">. Whilst browsing, users should be able to keep track of their favourites (stored locally). </w:t>
      </w:r>
    </w:p>
    <w:p w:rsidR="00023AC1" w:rsidRDefault="00893EDB">
      <w:r>
        <w:t>E</w:t>
      </w:r>
      <w:r w:rsidR="00023AC1">
        <w:t xml:space="preserve">. Once a user has decided upon a property, the website should prompt them to ask them for the dates they require (ensuring that only valid dates are entered). It should also ask them to write a short message introducing themselves to the owner. </w:t>
      </w:r>
    </w:p>
    <w:p w:rsidR="00023AC1" w:rsidRDefault="00893EDB">
      <w:r>
        <w:t>F</w:t>
      </w:r>
      <w:r w:rsidR="00023AC1">
        <w:t xml:space="preserve">. Once this has been submitted, the owner should be notified and, upon their logging in, should be presented with a pop-up message displaying the details of the request made by the user. They should then either confirm or reject the user’s request. </w:t>
      </w:r>
    </w:p>
    <w:p w:rsidR="00023AC1" w:rsidRDefault="00893EDB">
      <w:r>
        <w:t>G</w:t>
      </w:r>
      <w:r w:rsidR="00023AC1">
        <w:t xml:space="preserve">. The system should also maintain a ratings-system, whereby home owners and users are given a rating. This rating is updated after the stay is complete – the user rates the home owner and vice versa. </w:t>
      </w:r>
    </w:p>
    <w:p w:rsidR="00023AC1" w:rsidRDefault="00893EDB">
      <w:r>
        <w:t>H</w:t>
      </w:r>
      <w:r w:rsidR="00023AC1">
        <w:t>. The system should be reasonably reliable. A degree of down-time is tolerable, but only very occasionally.</w:t>
      </w:r>
    </w:p>
    <w:p w:rsidR="00023AC1" w:rsidRDefault="00893EDB">
      <w:r>
        <w:t>I</w:t>
      </w:r>
      <w:r w:rsidR="00023AC1">
        <w:t xml:space="preserve">. The system should be capable of dealing with a reasonably high load of users. </w:t>
      </w:r>
    </w:p>
    <w:p w:rsidR="00023AC1" w:rsidRDefault="00893EDB">
      <w:r>
        <w:t>J</w:t>
      </w:r>
      <w:r w:rsidR="00023AC1">
        <w:t xml:space="preserve">. As a start-up, it is important that the source code should be reasonably flexible; new requirements are bound to be frequently added. </w:t>
      </w:r>
      <w:r w:rsidR="00023AC1">
        <w:br w:type="page"/>
      </w:r>
    </w:p>
    <w:p w:rsidR="00773C4F" w:rsidRDefault="00773C4F"/>
    <w:p w:rsidR="00A07AAD" w:rsidRDefault="00A07AAD">
      <w:r>
        <w:t>Dependencies justification</w:t>
      </w:r>
    </w:p>
    <w:p w:rsidR="00A07AAD" w:rsidRDefault="00A07AAD">
      <w:r>
        <w:t>Activity B Depends on A</w:t>
      </w:r>
    </w:p>
    <w:p w:rsidR="00F83CCA" w:rsidRDefault="00F83CCA">
      <w:r>
        <w:t xml:space="preserve">Home owners are not able to upload details until they have registered a user. This means we need user functionality that is developed from Activity A before we can start on Activity B and link those users to uploading details. </w:t>
      </w:r>
    </w:p>
    <w:p w:rsidR="00A07AAD" w:rsidRDefault="00A07AAD">
      <w:r>
        <w:t>Activity C Depends on F</w:t>
      </w:r>
    </w:p>
    <w:p w:rsidR="008229AE" w:rsidRDefault="008229AE">
      <w:r>
        <w:t>The database can only keep track of bookings when a user has accepted or finalised a booking which comes from Activity F. Activity F allows the user to accept a booking to make it finalised.</w:t>
      </w:r>
    </w:p>
    <w:p w:rsidR="00A07AAD" w:rsidRDefault="00A07AAD">
      <w:r>
        <w:t>Activity D Depends on B</w:t>
      </w:r>
    </w:p>
    <w:p w:rsidR="0079076C" w:rsidRDefault="0079076C">
      <w:r>
        <w:t>Activity D which is selecting favourites, cannot be done without having the uploading functionality from B. You will not be able to favourite properties if the properties functionality isn’t created first from Activity B.</w:t>
      </w:r>
    </w:p>
    <w:p w:rsidR="00A07AAD" w:rsidRDefault="00A07AAD">
      <w:r>
        <w:t>Activity E Depends on D</w:t>
      </w:r>
    </w:p>
    <w:p w:rsidR="00A260AB" w:rsidRDefault="00A260AB">
      <w:r>
        <w:t xml:space="preserve">Activity E links to D functionality. D Functionality shows listed properties first, then Activity E is able to select one of those properties </w:t>
      </w:r>
      <w:r w:rsidR="0014569D">
        <w:t>to make</w:t>
      </w:r>
      <w:r>
        <w:t xml:space="preserve"> a requested booking and therefore is a dependency in our development work as well from a Front-end perspective.</w:t>
      </w:r>
    </w:p>
    <w:p w:rsidR="00A07AAD" w:rsidRDefault="00A10DBF">
      <w:r>
        <w:t>Activity F Depends on E</w:t>
      </w:r>
    </w:p>
    <w:p w:rsidR="00A260AB" w:rsidRDefault="00A260AB">
      <w:r>
        <w:t>The owner is not able to select a requested booking before a user has request that property to be booked and that is why this dependency has occurred. The development work needs to have Activity F first to add the relevant data and storage before Activity E can query that data.</w:t>
      </w:r>
    </w:p>
    <w:p w:rsidR="00A10DBF" w:rsidRDefault="00A10DBF">
      <w:r>
        <w:t>Activity H Depends on I</w:t>
      </w:r>
    </w:p>
    <w:p w:rsidR="00334509" w:rsidRDefault="00334509">
      <w:r>
        <w:t>Activity H will contain more devOps and Cloud hosting operations and depends on the project to be built fully before it gets deployed onto the cloud for scaling etc. Activity I is basically the last Activity on the development that will optimize code to handle user load. So Activity needs the last development activity to be done before it can package the project ready for deployment.</w:t>
      </w:r>
    </w:p>
    <w:p w:rsidR="00A10DBF" w:rsidRDefault="00A10DBF">
      <w:r>
        <w:t>Activity I Depends on C, G, J</w:t>
      </w:r>
    </w:p>
    <w:p w:rsidR="0014569D" w:rsidRDefault="0014569D">
      <w:r>
        <w:t xml:space="preserve">Activity I needs the last of the development requirements to be done before it can optimise the code to handle system user load. We can only optimise when our project functionality has been complete and hence why Activity I depends on C, G, J. </w:t>
      </w:r>
      <w:bookmarkStart w:id="0" w:name="_GoBack"/>
      <w:bookmarkEnd w:id="0"/>
    </w:p>
    <w:p w:rsidR="00A10DBF" w:rsidRDefault="00A10DBF"/>
    <w:sectPr w:rsidR="00A10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A2BC3"/>
    <w:multiLevelType w:val="hybridMultilevel"/>
    <w:tmpl w:val="FE269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D6"/>
    <w:rsid w:val="00023AC1"/>
    <w:rsid w:val="00093A11"/>
    <w:rsid w:val="0014569D"/>
    <w:rsid w:val="0018241E"/>
    <w:rsid w:val="00233C23"/>
    <w:rsid w:val="0029788D"/>
    <w:rsid w:val="002B05F9"/>
    <w:rsid w:val="00323790"/>
    <w:rsid w:val="00334509"/>
    <w:rsid w:val="0035187E"/>
    <w:rsid w:val="003C1387"/>
    <w:rsid w:val="0045651E"/>
    <w:rsid w:val="00527E8A"/>
    <w:rsid w:val="00632E22"/>
    <w:rsid w:val="006B2F02"/>
    <w:rsid w:val="006D10D6"/>
    <w:rsid w:val="00773C4F"/>
    <w:rsid w:val="0079076C"/>
    <w:rsid w:val="008229AE"/>
    <w:rsid w:val="00893EDB"/>
    <w:rsid w:val="00A07AAD"/>
    <w:rsid w:val="00A10DBF"/>
    <w:rsid w:val="00A260AB"/>
    <w:rsid w:val="00AC19AB"/>
    <w:rsid w:val="00AF3A74"/>
    <w:rsid w:val="00CB7D53"/>
    <w:rsid w:val="00CE6E1B"/>
    <w:rsid w:val="00D00F36"/>
    <w:rsid w:val="00D63750"/>
    <w:rsid w:val="00E67F00"/>
    <w:rsid w:val="00F8053B"/>
    <w:rsid w:val="00F83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51B5"/>
  <w15:chartTrackingRefBased/>
  <w15:docId w15:val="{241E87A9-AA28-4796-8F9F-EDC5EFB3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Maintel Europe</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29</cp:revision>
  <dcterms:created xsi:type="dcterms:W3CDTF">2017-11-15T13:07:00Z</dcterms:created>
  <dcterms:modified xsi:type="dcterms:W3CDTF">2017-11-16T10:00:00Z</dcterms:modified>
</cp:coreProperties>
</file>