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(05)[0602] error ~ rate numerical methods (free points)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(05)[0604] RK (bc already got the code)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(15)[0605] RK pairs; RK4/5 = 5+10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(15)[0606] implicit = 5+10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(30)[0607] multistep: explicit, implicit = 5+10+5+10 (extra credit)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=040+030 extra credit ~ no 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(20)[0702] FDM: linear, nonlinear = 5+10+5 || 5+5+20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(30)[0703] collocation,FEM = 5+20+5 || 5+5+20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=050 ~ no 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(30)[0801] PDEs, parabolic: FDM,BDM,CN = 5+5+20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(25)[0802] PDEs, hyperbolic: wave + CFL = 5+20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(15)[0803] PDEs, elliptic: FDM = 5+10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(30)[0804] PDEs, nonlinear: implicit, 2 space =5+10+5+10 (extra credit)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=070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(20)[SL01] uniform RNG = 5+5+5+5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(20)[SL02] hyperplanes = 10+10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(20)[SL03] perceptrons = 10+10, code optional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(40)[SL04] neural nets = 5+10+5+20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090 = 4x5 + 4x5 + 4x5 + 6x5 simple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030 = 0x10 + 0x10 + 0x10 + 3x10 medium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060 = 2x10 + 1x10 + 1x10 + 2x10 code, simple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080 = 0x20 + 2x20 + 1x20 + 1x20 code, more involved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260 pts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160:100 non:special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120:140 non:code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long derivations, no long proofs ~ m685 proof-lite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60-100 in-line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50+ comprehensive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next semester: assign extra hand-calc but grade one, minimal extra credit rest. expires with due date.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