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Lipschitz continuity plays a crucial role in proving the convergence of many Ordinary Differential Equation (ODE) solvers. Here's how:</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The Problem:</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We want to solve an ODE numerically. This means finding approximate solutions at discrete time steps (</w:t>
      </w:r>
      <w:r w:rsidDel="00000000" w:rsidR="00000000" w:rsidRPr="00000000">
        <w:rPr>
          <w:rFonts w:ascii="Courier New" w:cs="Courier New" w:eastAsia="Courier New" w:hAnsi="Courier New"/>
          <w:color w:val="444746"/>
          <w:sz w:val="21"/>
          <w:szCs w:val="21"/>
          <w:shd w:fill="e9eef6" w:val="clear"/>
          <w:rtl w:val="0"/>
        </w:rPr>
        <w:t xml:space="preserve">ti</w:t>
      </w:r>
      <w:r w:rsidDel="00000000" w:rsidR="00000000" w:rsidRPr="00000000">
        <w:rPr>
          <w:color w:val="1f1f1f"/>
          <w:sz w:val="24"/>
          <w:szCs w:val="24"/>
          <w:rtl w:val="0"/>
        </w:rPr>
        <w:t xml:space="preserve">) instead of the continuous solution across the entire time interval.</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ODE solvers achieve this by taking small steps and relying on the behavior of the solution at one point to estimate the solution at the next.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Lipschitz Continuity and Stability:</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Lipschitz continuity ensures a certain level of "stability" in the ODE's right-hand side function (</w:t>
      </w:r>
      <w:r w:rsidDel="00000000" w:rsidR="00000000" w:rsidRPr="00000000">
        <w:rPr>
          <w:rFonts w:ascii="Courier New" w:cs="Courier New" w:eastAsia="Courier New" w:hAnsi="Courier New"/>
          <w:color w:val="444746"/>
          <w:sz w:val="21"/>
          <w:szCs w:val="21"/>
          <w:shd w:fill="e9eef6" w:val="clear"/>
          <w:rtl w:val="0"/>
        </w:rPr>
        <w:t xml:space="preserve">f(t,x)</w:t>
      </w:r>
      <w:r w:rsidDel="00000000" w:rsidR="00000000" w:rsidRPr="00000000">
        <w:rPr>
          <w:color w:val="1f1f1f"/>
          <w:sz w:val="24"/>
          <w:szCs w:val="24"/>
          <w:rtl w:val="0"/>
        </w:rPr>
        <w:t xml:space="preserve">). This means that if two initial conditions (</w:t>
      </w:r>
      <w:r w:rsidDel="00000000" w:rsidR="00000000" w:rsidRPr="00000000">
        <w:rPr>
          <w:rFonts w:ascii="Courier New" w:cs="Courier New" w:eastAsia="Courier New" w:hAnsi="Courier New"/>
          <w:color w:val="444746"/>
          <w:sz w:val="21"/>
          <w:szCs w:val="21"/>
          <w:shd w:fill="e9eef6" w:val="clear"/>
          <w:rtl w:val="0"/>
        </w:rPr>
        <w:t xml:space="preserve">x</w:t>
      </w:r>
      <w:r w:rsidDel="00000000" w:rsidR="00000000" w:rsidRPr="00000000">
        <w:rPr>
          <w:color w:val="1f1f1f"/>
          <w:sz w:val="24"/>
          <w:szCs w:val="24"/>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~x</w:t>
      </w:r>
      <w:r w:rsidDel="00000000" w:rsidR="00000000" w:rsidRPr="00000000">
        <w:rPr>
          <w:color w:val="1f1f1f"/>
          <w:sz w:val="24"/>
          <w:szCs w:val="24"/>
          <w:rtl w:val="0"/>
        </w:rPr>
        <w:t xml:space="preserve">) are close, their corresponding solutions will also stay close throughout the time interval.</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Mathematically, a function </w:t>
      </w:r>
      <w:r w:rsidDel="00000000" w:rsidR="00000000" w:rsidRPr="00000000">
        <w:rPr>
          <w:rFonts w:ascii="Courier New" w:cs="Courier New" w:eastAsia="Courier New" w:hAnsi="Courier New"/>
          <w:color w:val="444746"/>
          <w:sz w:val="21"/>
          <w:szCs w:val="21"/>
          <w:shd w:fill="e9eef6" w:val="clear"/>
          <w:rtl w:val="0"/>
        </w:rPr>
        <w:t xml:space="preserve">f(t,x)</w:t>
      </w:r>
      <w:r w:rsidDel="00000000" w:rsidR="00000000" w:rsidRPr="00000000">
        <w:rPr>
          <w:color w:val="1f1f1f"/>
          <w:sz w:val="24"/>
          <w:szCs w:val="24"/>
          <w:rtl w:val="0"/>
        </w:rPr>
        <w:t xml:space="preserve"> is Lipschitz continuous with respect to </w:t>
      </w:r>
      <w:r w:rsidDel="00000000" w:rsidR="00000000" w:rsidRPr="00000000">
        <w:rPr>
          <w:rFonts w:ascii="Courier New" w:cs="Courier New" w:eastAsia="Courier New" w:hAnsi="Courier New"/>
          <w:color w:val="444746"/>
          <w:sz w:val="21"/>
          <w:szCs w:val="21"/>
          <w:shd w:fill="e9eef6" w:val="clear"/>
          <w:rtl w:val="0"/>
        </w:rPr>
        <w:t xml:space="preserve">x</w:t>
      </w:r>
      <w:r w:rsidDel="00000000" w:rsidR="00000000" w:rsidRPr="00000000">
        <w:rPr>
          <w:color w:val="1f1f1f"/>
          <w:sz w:val="24"/>
          <w:szCs w:val="24"/>
          <w:rtl w:val="0"/>
        </w:rPr>
        <w:t xml:space="preserve"> if there exists a constant </w:t>
      </w:r>
      <w:r w:rsidDel="00000000" w:rsidR="00000000" w:rsidRPr="00000000">
        <w:rPr>
          <w:rFonts w:ascii="Courier New" w:cs="Courier New" w:eastAsia="Courier New" w:hAnsi="Courier New"/>
          <w:color w:val="444746"/>
          <w:sz w:val="21"/>
          <w:szCs w:val="21"/>
          <w:shd w:fill="e9eef6" w:val="clear"/>
          <w:rtl w:val="0"/>
        </w:rPr>
        <w:t xml:space="preserve">L</w:t>
      </w:r>
      <w:r w:rsidDel="00000000" w:rsidR="00000000" w:rsidRPr="00000000">
        <w:rPr>
          <w:rFonts w:ascii="Arial Unicode MS" w:cs="Arial Unicode MS" w:eastAsia="Arial Unicode MS" w:hAnsi="Arial Unicode MS"/>
          <w:color w:val="1f1f1f"/>
          <w:sz w:val="24"/>
          <w:szCs w:val="24"/>
          <w:rtl w:val="0"/>
        </w:rPr>
        <w:t xml:space="preserve"> such that: |f(t, x) - f(t, ~x)| ≤ L |x - ~x|</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How it Helps Convergence:</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If the ODE solver makes a small error in estimating the solution at one step, Lipschitz continuity guarantees that the error in the next step won't be much larger. This prevents errors from blowing up exponentially as the solver progresses.</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Many popular ODE solvers, like the Euler method, rely on this stability property to ensure convergence. As the step size (</w:t>
      </w:r>
      <w:r w:rsidDel="00000000" w:rsidR="00000000" w:rsidRPr="00000000">
        <w:rPr>
          <w:rFonts w:ascii="Courier New" w:cs="Courier New" w:eastAsia="Courier New" w:hAnsi="Courier New"/>
          <w:color w:val="444746"/>
          <w:sz w:val="21"/>
          <w:szCs w:val="21"/>
          <w:shd w:fill="e9eef6" w:val="clear"/>
          <w:rtl w:val="0"/>
        </w:rPr>
        <w:t xml:space="preserve">h</w:t>
      </w:r>
      <w:r w:rsidDel="00000000" w:rsidR="00000000" w:rsidRPr="00000000">
        <w:rPr>
          <w:color w:val="1f1f1f"/>
          <w:sz w:val="24"/>
          <w:szCs w:val="24"/>
          <w:rtl w:val="0"/>
        </w:rPr>
        <w:t xml:space="preserve">) of the solver gets smaller, the errors in each step become smaller, leading the approximate solution to converge towards the true solution of the ODE.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In essence, Lipschitz continuity provides a theoretical foundation for ODE solvers to achieve convergence. It ensures that small errors in the numerical solution don't snowball into significant deviations from the actual solution.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Further Points:</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Not all ODE solvers require Lipschitz continuity. Some methods can handle a wider range of functions.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The Lipschitz constant (</w:t>
      </w:r>
      <w:r w:rsidDel="00000000" w:rsidR="00000000" w:rsidRPr="00000000">
        <w:rPr>
          <w:rFonts w:ascii="Courier New" w:cs="Courier New" w:eastAsia="Courier New" w:hAnsi="Courier New"/>
          <w:color w:val="444746"/>
          <w:sz w:val="21"/>
          <w:szCs w:val="21"/>
          <w:shd w:fill="e9eef6" w:val="clear"/>
          <w:rtl w:val="0"/>
        </w:rPr>
        <w:t xml:space="preserve">L</w:t>
      </w:r>
      <w:r w:rsidDel="00000000" w:rsidR="00000000" w:rsidRPr="00000000">
        <w:rPr>
          <w:color w:val="1f1f1f"/>
          <w:sz w:val="24"/>
          <w:szCs w:val="24"/>
          <w:rtl w:val="0"/>
        </w:rPr>
        <w:t xml:space="preserve">) can sometimes be used to estimate the rate of convergence of an ODE solver.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If you'd like to delve deeper, you can explore concepts like local truncation error, order of convergence, and specific solver analysis that leverages Lipschitz continuity.</w:t>
      </w:r>
    </w:p>
    <w:p w:rsidR="00000000" w:rsidDel="00000000" w:rsidP="00000000" w:rsidRDefault="00000000" w:rsidRPr="00000000" w14:paraId="00000010">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