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C68" w:rsidRPr="00850C6C" w:rsidRDefault="00AA4C68" w:rsidP="00AA4C68">
      <w:pPr>
        <w:pStyle w:val="Heading2"/>
        <w:jc w:val="center"/>
        <w:rPr>
          <w:rFonts w:ascii="Cambria Math" w:hAnsi="Cambria Math"/>
          <w:b/>
          <w:color w:val="auto"/>
          <w:sz w:val="24"/>
        </w:rPr>
      </w:pPr>
      <w:r w:rsidRPr="00850C6C">
        <w:rPr>
          <w:rFonts w:ascii="Cambria Math" w:hAnsi="Cambria Math"/>
          <w:b/>
          <w:color w:val="auto"/>
          <w:sz w:val="24"/>
        </w:rPr>
        <w:t xml:space="preserve">Computing Assignment </w:t>
      </w:r>
      <w:r w:rsidR="00D566C6">
        <w:rPr>
          <w:rFonts w:ascii="Cambria Math" w:hAnsi="Cambria Math"/>
          <w:b/>
          <w:color w:val="auto"/>
          <w:sz w:val="24"/>
        </w:rPr>
        <w:t>2</w:t>
      </w:r>
    </w:p>
    <w:p w:rsidR="00AA4C68" w:rsidRPr="00850C6C" w:rsidRDefault="00D566C6" w:rsidP="00AA4C68">
      <w:pPr>
        <w:pStyle w:val="Heading2"/>
        <w:jc w:val="center"/>
        <w:rPr>
          <w:rFonts w:ascii="Cambria Math" w:hAnsi="Cambria Math"/>
          <w:b/>
          <w:color w:val="auto"/>
          <w:sz w:val="21"/>
          <w:szCs w:val="21"/>
        </w:rPr>
      </w:pPr>
      <w:r>
        <w:rPr>
          <w:rFonts w:ascii="Cambria Math" w:hAnsi="Cambria Math"/>
          <w:b/>
          <w:color w:val="auto"/>
          <w:sz w:val="21"/>
          <w:szCs w:val="21"/>
        </w:rPr>
        <w:t>GE Timing Test</w:t>
      </w:r>
    </w:p>
    <w:p w:rsidR="00AA4C68" w:rsidRDefault="00AA4C68" w:rsidP="00AA4C68">
      <w:pPr>
        <w:pBdr>
          <w:bottom w:val="single" w:sz="6" w:space="1" w:color="auto"/>
        </w:pBdr>
      </w:pPr>
    </w:p>
    <w:p w:rsidR="002618BD" w:rsidRDefault="002618BD" w:rsidP="00AA4C68">
      <w:pPr>
        <w:sectPr w:rsidR="002618BD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D57EC" w:rsidRPr="00DD57EC" w:rsidRDefault="002618BD" w:rsidP="002618BD">
      <w:pPr>
        <w:rPr>
          <w:rFonts w:ascii="Cambria Math" w:hAnsi="Cambria Math"/>
          <w:sz w:val="21"/>
          <w:szCs w:val="21"/>
        </w:rPr>
      </w:pPr>
      <w:r w:rsidRPr="00452BC6">
        <w:rPr>
          <w:rFonts w:ascii="Cambria Math" w:hAnsi="Cambria Math"/>
          <w:sz w:val="21"/>
          <w:szCs w:val="21"/>
        </w:rPr>
        <w:t>The goal of this assignment is to</w:t>
      </w:r>
      <w:r w:rsidR="00227C67">
        <w:rPr>
          <w:rFonts w:ascii="Cambria Math" w:hAnsi="Cambria Math"/>
          <w:sz w:val="21"/>
          <w:szCs w:val="21"/>
        </w:rPr>
        <w:t xml:space="preserve"> compare the actual computing </w:t>
      </w:r>
      <w:r w:rsidR="00253910">
        <w:rPr>
          <w:rFonts w:ascii="Cambria Math" w:hAnsi="Cambria Math"/>
          <w:sz w:val="21"/>
          <w:szCs w:val="21"/>
        </w:rPr>
        <w:t>performance</w:t>
      </w:r>
      <w:r w:rsidR="00227C67">
        <w:rPr>
          <w:rFonts w:ascii="Cambria Math" w:hAnsi="Cambria Math"/>
          <w:sz w:val="21"/>
          <w:szCs w:val="21"/>
        </w:rPr>
        <w:t xml:space="preserve"> of </w:t>
      </w:r>
      <w:proofErr w:type="spellStart"/>
      <w:r w:rsidR="00227C67">
        <w:rPr>
          <w:rFonts w:ascii="Cambria Math" w:hAnsi="Cambria Math"/>
          <w:sz w:val="21"/>
          <w:szCs w:val="21"/>
        </w:rPr>
        <w:t>Matlab</w:t>
      </w:r>
      <w:r w:rsidR="004F2D98">
        <w:rPr>
          <w:rFonts w:ascii="Cambria Math" w:hAnsi="Cambria Math"/>
          <w:sz w:val="21"/>
          <w:szCs w:val="21"/>
        </w:rPr>
        <w:t>’</w:t>
      </w:r>
      <w:r w:rsidR="00227C67">
        <w:rPr>
          <w:rFonts w:ascii="Cambria Math" w:hAnsi="Cambria Math"/>
          <w:sz w:val="21"/>
          <w:szCs w:val="21"/>
        </w:rPr>
        <w:t>s</w:t>
      </w:r>
      <w:proofErr w:type="spellEnd"/>
      <w:r w:rsidR="00227C67">
        <w:rPr>
          <w:rFonts w:ascii="Cambria Math" w:hAnsi="Cambria Math"/>
          <w:sz w:val="21"/>
          <w:szCs w:val="21"/>
        </w:rPr>
        <w:t xml:space="preserve"> backslash to the theoretical flop count, with a </w:t>
      </w:r>
      <w:r w:rsidR="00253910">
        <w:rPr>
          <w:rFonts w:ascii="Cambria Math" w:hAnsi="Cambria Math"/>
          <w:sz w:val="21"/>
          <w:szCs w:val="21"/>
        </w:rPr>
        <w:t>variety</w:t>
      </w:r>
      <w:r w:rsidR="00227C67">
        <w:rPr>
          <w:rFonts w:ascii="Cambria Math" w:hAnsi="Cambria Math"/>
          <w:sz w:val="21"/>
          <w:szCs w:val="21"/>
        </w:rPr>
        <w:t xml:space="preserve"> of matrices</w:t>
      </w:r>
      <w:r w:rsidR="00DD57EC">
        <w:rPr>
          <w:rFonts w:ascii="Cambria Math" w:hAnsi="Cambria Math"/>
          <w:sz w:val="21"/>
          <w:szCs w:val="21"/>
        </w:rPr>
        <w:t xml:space="preserve"> and matrix sizes</w:t>
      </w:r>
      <w:r w:rsidR="00227C67">
        <w:rPr>
          <w:rFonts w:ascii="Cambria Math" w:hAnsi="Cambria Math"/>
          <w:sz w:val="21"/>
          <w:szCs w:val="21"/>
        </w:rPr>
        <w:t xml:space="preserve">. Each matrix is solved </w:t>
      </w:r>
      <w:proofErr w:type="spellStart"/>
      <w:r w:rsidR="00227C67">
        <w:rPr>
          <w:rFonts w:ascii="Cambria Math" w:hAnsi="Cambria Math"/>
          <w:sz w:val="21"/>
          <w:szCs w:val="21"/>
        </w:rPr>
        <w:t>N</w:t>
      </w:r>
      <w:r w:rsidR="00227C67" w:rsidRPr="00227C67">
        <w:rPr>
          <w:rFonts w:ascii="Cambria Math" w:hAnsi="Cambria Math"/>
          <w:sz w:val="21"/>
          <w:szCs w:val="21"/>
          <w:vertAlign w:val="subscript"/>
        </w:rPr>
        <w:t>ex</w:t>
      </w:r>
      <w:proofErr w:type="spellEnd"/>
      <w:r w:rsidR="00227C67">
        <w:rPr>
          <w:rFonts w:ascii="Cambria Math" w:hAnsi="Cambria Math"/>
          <w:sz w:val="21"/>
          <w:szCs w:val="21"/>
        </w:rPr>
        <w:t xml:space="preserve"> number of times</w:t>
      </w:r>
      <w:r w:rsidR="00DD57EC">
        <w:rPr>
          <w:rFonts w:ascii="Cambria Math" w:hAnsi="Cambria Math"/>
          <w:sz w:val="21"/>
          <w:szCs w:val="21"/>
        </w:rPr>
        <w:t xml:space="preserve">, </w:t>
      </w:r>
      <w:r w:rsidR="00253910">
        <w:rPr>
          <w:rFonts w:ascii="Cambria Math" w:hAnsi="Cambria Math"/>
          <w:sz w:val="21"/>
          <w:szCs w:val="21"/>
        </w:rPr>
        <w:t>yielding</w:t>
      </w:r>
      <w:r w:rsidR="00DD57EC">
        <w:rPr>
          <w:rFonts w:ascii="Cambria Math" w:hAnsi="Cambria Math"/>
          <w:sz w:val="21"/>
          <w:szCs w:val="21"/>
        </w:rPr>
        <w:t xml:space="preserve"> a total time for </w:t>
      </w:r>
      <w:proofErr w:type="spellStart"/>
      <w:r w:rsidR="00DD57EC">
        <w:rPr>
          <w:rFonts w:ascii="Cambria Math" w:hAnsi="Cambria Math"/>
          <w:sz w:val="21"/>
          <w:szCs w:val="21"/>
        </w:rPr>
        <w:t>N</w:t>
      </w:r>
      <w:r w:rsidR="00DD57EC">
        <w:rPr>
          <w:rFonts w:ascii="Cambria Math" w:hAnsi="Cambria Math"/>
          <w:sz w:val="21"/>
          <w:szCs w:val="21"/>
          <w:vertAlign w:val="subscript"/>
        </w:rPr>
        <w:t>ex</w:t>
      </w:r>
      <w:proofErr w:type="spellEnd"/>
      <w:r w:rsidR="00DD57EC">
        <w:rPr>
          <w:rFonts w:ascii="Cambria Math" w:hAnsi="Cambria Math"/>
          <w:sz w:val="21"/>
          <w:szCs w:val="21"/>
        </w:rPr>
        <w:t xml:space="preserve"> solves. The average solve time, which is computed using this total time, is used to obtain the power-law relationship between the flop count and matrix size.</w:t>
      </w:r>
      <w:r w:rsidR="00855ABF">
        <w:rPr>
          <w:rFonts w:ascii="Cambria Math" w:hAnsi="Cambria Math"/>
          <w:sz w:val="21"/>
          <w:szCs w:val="21"/>
        </w:rPr>
        <w:t xml:space="preserve"> </w:t>
      </w:r>
      <w:r w:rsidR="00DD57EC">
        <w:rPr>
          <w:rFonts w:ascii="Cambria Math" w:hAnsi="Cambria Math"/>
          <w:sz w:val="21"/>
          <w:szCs w:val="21"/>
        </w:rPr>
        <w:t xml:space="preserve">The machine used for this </w:t>
      </w:r>
      <w:r w:rsidR="00C1764B">
        <w:rPr>
          <w:rFonts w:ascii="Cambria Math" w:hAnsi="Cambria Math"/>
          <w:sz w:val="21"/>
          <w:szCs w:val="21"/>
        </w:rPr>
        <w:t>experiment</w:t>
      </w:r>
      <w:r w:rsidR="00DD57EC">
        <w:rPr>
          <w:rFonts w:ascii="Cambria Math" w:hAnsi="Cambria Math"/>
          <w:sz w:val="21"/>
          <w:szCs w:val="21"/>
        </w:rPr>
        <w:t xml:space="preserve"> has the following specs: 2014 M5A78L ASUS motherboard with AMD FX-4350 CP</w:t>
      </w:r>
      <w:r w:rsidR="00E92150">
        <w:rPr>
          <w:rFonts w:ascii="Cambria Math" w:hAnsi="Cambria Math"/>
          <w:sz w:val="21"/>
          <w:szCs w:val="21"/>
        </w:rPr>
        <w:t>U</w:t>
      </w:r>
      <w:r w:rsidR="00DD57EC">
        <w:rPr>
          <w:rFonts w:ascii="Cambria Math" w:hAnsi="Cambria Math"/>
          <w:sz w:val="21"/>
          <w:szCs w:val="21"/>
        </w:rPr>
        <w:t>, clock speed of 4218.57 MHz</w:t>
      </w:r>
      <w:r w:rsidR="00C1764B">
        <w:rPr>
          <w:rFonts w:ascii="Cambria Math" w:hAnsi="Cambria Math"/>
          <w:sz w:val="21"/>
          <w:szCs w:val="21"/>
        </w:rPr>
        <w:t xml:space="preserve">, running Windows 10 and </w:t>
      </w:r>
      <w:proofErr w:type="spellStart"/>
      <w:r w:rsidR="00C1764B">
        <w:rPr>
          <w:rFonts w:ascii="Cambria Math" w:hAnsi="Cambria Math"/>
          <w:sz w:val="21"/>
          <w:szCs w:val="21"/>
        </w:rPr>
        <w:t>Matlab</w:t>
      </w:r>
      <w:proofErr w:type="spellEnd"/>
      <w:r w:rsidR="00C1764B">
        <w:rPr>
          <w:rFonts w:ascii="Cambria Math" w:hAnsi="Cambria Math"/>
          <w:sz w:val="21"/>
          <w:szCs w:val="21"/>
        </w:rPr>
        <w:t xml:space="preserve"> R2018b.</w:t>
      </w:r>
    </w:p>
    <w:p w:rsidR="00A459FB" w:rsidRPr="00D566C6" w:rsidRDefault="00D566C6" w:rsidP="00A459FB">
      <w:pPr>
        <w:jc w:val="center"/>
        <w:rPr>
          <w:rFonts w:ascii="Cambria Math" w:hAnsi="Cambria Math"/>
          <w:b/>
          <w:sz w:val="21"/>
          <w:szCs w:val="21"/>
        </w:rPr>
      </w:pPr>
      <w:r>
        <w:rPr>
          <w:rFonts w:ascii="Cambria Math" w:hAnsi="Cambria Math"/>
          <w:b/>
          <w:sz w:val="21"/>
          <w:szCs w:val="21"/>
        </w:rPr>
        <w:t xml:space="preserve">Determining Values of </w:t>
      </w:r>
      <w:proofErr w:type="spellStart"/>
      <w:r>
        <w:rPr>
          <w:rFonts w:ascii="Cambria Math" w:hAnsi="Cambria Math"/>
          <w:b/>
          <w:sz w:val="21"/>
          <w:szCs w:val="21"/>
        </w:rPr>
        <w:t>N</w:t>
      </w:r>
      <w:r>
        <w:rPr>
          <w:rFonts w:ascii="Cambria Math" w:hAnsi="Cambria Math"/>
          <w:b/>
          <w:sz w:val="21"/>
          <w:szCs w:val="21"/>
          <w:vertAlign w:val="subscript"/>
        </w:rPr>
        <w:t>ex</w:t>
      </w:r>
      <w:proofErr w:type="spellEnd"/>
    </w:p>
    <w:p w:rsidR="00674D15" w:rsidRDefault="00E92150" w:rsidP="00227C67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To calculate</w:t>
      </w:r>
      <w:r w:rsidR="000C2BCA">
        <w:rPr>
          <w:rFonts w:ascii="Cambria Math" w:hAnsi="Cambria Math"/>
          <w:sz w:val="21"/>
          <w:szCs w:val="21"/>
        </w:rPr>
        <w:t xml:space="preserve"> the </w:t>
      </w:r>
      <w:proofErr w:type="gramStart"/>
      <w:r w:rsidR="000C2BCA">
        <w:rPr>
          <w:rFonts w:ascii="Cambria Math" w:hAnsi="Cambria Math"/>
          <w:sz w:val="21"/>
          <w:szCs w:val="21"/>
        </w:rPr>
        <w:t>average</w:t>
      </w:r>
      <w:proofErr w:type="gramEnd"/>
      <w:r>
        <w:rPr>
          <w:rFonts w:ascii="Cambria Math" w:hAnsi="Cambria Math"/>
          <w:sz w:val="21"/>
          <w:szCs w:val="21"/>
        </w:rPr>
        <w:t xml:space="preserve"> solve time</w:t>
      </w:r>
      <w:r w:rsidR="00D10321">
        <w:rPr>
          <w:rFonts w:ascii="Cambria Math" w:hAnsi="Cambria Math"/>
          <w:sz w:val="21"/>
          <w:szCs w:val="21"/>
        </w:rPr>
        <w:t xml:space="preserve"> </w:t>
      </w:r>
      <w:r w:rsidR="00253910">
        <w:rPr>
          <w:rFonts w:ascii="Cambria Math" w:hAnsi="Cambria Math"/>
          <w:sz w:val="21"/>
          <w:szCs w:val="21"/>
        </w:rPr>
        <w:t>accurately</w:t>
      </w:r>
      <w:r>
        <w:rPr>
          <w:rFonts w:ascii="Cambria Math" w:hAnsi="Cambria Math"/>
          <w:sz w:val="21"/>
          <w:szCs w:val="21"/>
        </w:rPr>
        <w:t xml:space="preserve"> </w:t>
      </w:r>
      <w:r w:rsidR="000C2BCA">
        <w:rPr>
          <w:rFonts w:ascii="Cambria Math" w:hAnsi="Cambria Math"/>
          <w:sz w:val="21"/>
          <w:szCs w:val="21"/>
        </w:rPr>
        <w:t>using</w:t>
      </w:r>
      <w:r>
        <w:rPr>
          <w:rFonts w:ascii="Cambria Math" w:hAnsi="Cambria Math"/>
          <w:sz w:val="21"/>
          <w:szCs w:val="21"/>
        </w:rPr>
        <w:t xml:space="preserve"> </w:t>
      </w:r>
      <w:proofErr w:type="spellStart"/>
      <w:r>
        <w:rPr>
          <w:rFonts w:ascii="Cambria Math" w:hAnsi="Cambria Math"/>
          <w:sz w:val="21"/>
          <w:szCs w:val="21"/>
        </w:rPr>
        <w:t>Matlab</w:t>
      </w:r>
      <w:r w:rsidR="002B60C3">
        <w:rPr>
          <w:rFonts w:ascii="Cambria Math" w:hAnsi="Cambria Math"/>
          <w:sz w:val="21"/>
          <w:szCs w:val="21"/>
        </w:rPr>
        <w:t>’</w:t>
      </w:r>
      <w:r>
        <w:rPr>
          <w:rFonts w:ascii="Cambria Math" w:hAnsi="Cambria Math"/>
          <w:sz w:val="21"/>
          <w:szCs w:val="21"/>
        </w:rPr>
        <w:t>s</w:t>
      </w:r>
      <w:proofErr w:type="spellEnd"/>
      <w:r>
        <w:rPr>
          <w:rFonts w:ascii="Cambria Math" w:hAnsi="Cambria Math"/>
          <w:sz w:val="21"/>
          <w:szCs w:val="21"/>
        </w:rPr>
        <w:t xml:space="preserve"> </w:t>
      </w:r>
      <w:r w:rsidRPr="00E92150">
        <w:rPr>
          <w:rFonts w:ascii="Cambria Math" w:hAnsi="Cambria Math"/>
          <w:i/>
          <w:sz w:val="21"/>
          <w:szCs w:val="21"/>
        </w:rPr>
        <w:t>tic</w:t>
      </w:r>
      <w:r>
        <w:rPr>
          <w:rFonts w:ascii="Cambria Math" w:hAnsi="Cambria Math"/>
          <w:sz w:val="21"/>
          <w:szCs w:val="21"/>
        </w:rPr>
        <w:t xml:space="preserve"> and </w:t>
      </w:r>
      <w:r w:rsidR="00253910" w:rsidRPr="00253910">
        <w:rPr>
          <w:rFonts w:ascii="Cambria Math" w:hAnsi="Cambria Math"/>
          <w:i/>
          <w:sz w:val="21"/>
          <w:szCs w:val="21"/>
        </w:rPr>
        <w:t>toc</w:t>
      </w:r>
      <w:r w:rsidR="00253910">
        <w:rPr>
          <w:rFonts w:ascii="Cambria Math" w:hAnsi="Cambria Math"/>
          <w:sz w:val="21"/>
          <w:szCs w:val="21"/>
        </w:rPr>
        <w:t xml:space="preserve"> </w:t>
      </w:r>
      <w:r w:rsidR="00253910" w:rsidRPr="00253910">
        <w:rPr>
          <w:rFonts w:ascii="Cambria Math" w:hAnsi="Cambria Math"/>
          <w:sz w:val="21"/>
          <w:szCs w:val="21"/>
        </w:rPr>
        <w:t>functions</w:t>
      </w:r>
      <w:r w:rsidR="000C2BCA">
        <w:rPr>
          <w:rFonts w:ascii="Cambria Math" w:hAnsi="Cambria Math"/>
          <w:sz w:val="21"/>
          <w:szCs w:val="21"/>
        </w:rPr>
        <w:t xml:space="preserve">, the timed </w:t>
      </w:r>
      <w:r w:rsidR="00253910">
        <w:rPr>
          <w:rFonts w:ascii="Cambria Math" w:hAnsi="Cambria Math"/>
          <w:sz w:val="21"/>
          <w:szCs w:val="21"/>
        </w:rPr>
        <w:t>process</w:t>
      </w:r>
      <w:r w:rsidR="000C2BCA">
        <w:rPr>
          <w:rFonts w:ascii="Cambria Math" w:hAnsi="Cambria Math"/>
          <w:sz w:val="21"/>
          <w:szCs w:val="21"/>
        </w:rPr>
        <w:t xml:space="preserve"> must take longer than</w:t>
      </w:r>
      <w:r>
        <w:rPr>
          <w:rFonts w:ascii="Cambria Math" w:hAnsi="Cambria Math"/>
          <w:sz w:val="21"/>
          <w:szCs w:val="21"/>
        </w:rPr>
        <w:t xml:space="preserve"> 0.1 seconds</w:t>
      </w:r>
      <w:r w:rsidR="000C2BCA">
        <w:rPr>
          <w:rFonts w:ascii="Cambria Math" w:hAnsi="Cambria Math"/>
          <w:sz w:val="21"/>
          <w:szCs w:val="21"/>
        </w:rPr>
        <w:t>.</w:t>
      </w:r>
      <w:r w:rsidR="00AA6C6A">
        <w:rPr>
          <w:rFonts w:ascii="Cambria Math" w:hAnsi="Cambria Math"/>
          <w:sz w:val="21"/>
          <w:szCs w:val="21"/>
        </w:rPr>
        <w:t xml:space="preserve"> </w:t>
      </w:r>
      <w:proofErr w:type="spellStart"/>
      <w:r w:rsidRPr="00E92150">
        <w:rPr>
          <w:rFonts w:ascii="Cambria Math" w:hAnsi="Cambria Math"/>
          <w:sz w:val="21"/>
          <w:szCs w:val="21"/>
        </w:rPr>
        <w:t>N</w:t>
      </w:r>
      <w:r>
        <w:rPr>
          <w:rFonts w:ascii="Cambria Math" w:hAnsi="Cambria Math"/>
          <w:sz w:val="21"/>
          <w:szCs w:val="21"/>
          <w:vertAlign w:val="subscript"/>
        </w:rPr>
        <w:t>ex</w:t>
      </w:r>
      <w:proofErr w:type="spellEnd"/>
      <w:r w:rsidR="00AA6C6A">
        <w:rPr>
          <w:rFonts w:ascii="Cambria Math" w:hAnsi="Cambria Math"/>
          <w:sz w:val="21"/>
          <w:szCs w:val="21"/>
          <w:vertAlign w:val="subscript"/>
        </w:rPr>
        <w:t xml:space="preserve"> </w:t>
      </w:r>
      <w:r w:rsidR="00AA6C6A">
        <w:rPr>
          <w:rFonts w:ascii="Cambria Math" w:hAnsi="Cambria Math"/>
          <w:sz w:val="21"/>
          <w:szCs w:val="21"/>
        </w:rPr>
        <w:t>was chosen</w:t>
      </w:r>
      <w:r>
        <w:rPr>
          <w:rFonts w:ascii="Cambria Math" w:hAnsi="Cambria Math"/>
          <w:sz w:val="21"/>
          <w:szCs w:val="21"/>
        </w:rPr>
        <w:t xml:space="preserve"> </w:t>
      </w:r>
      <w:r w:rsidR="00C92417">
        <w:rPr>
          <w:rFonts w:ascii="Cambria Math" w:hAnsi="Cambria Math"/>
          <w:sz w:val="21"/>
          <w:szCs w:val="21"/>
        </w:rPr>
        <w:t xml:space="preserve">so that the total solve time is </w:t>
      </w:r>
      <w:proofErr w:type="gramStart"/>
      <w:r w:rsidR="00C92417">
        <w:rPr>
          <w:rFonts w:ascii="Cambria Math" w:hAnsi="Cambria Math"/>
          <w:sz w:val="21"/>
          <w:szCs w:val="21"/>
        </w:rPr>
        <w:t>in excess of</w:t>
      </w:r>
      <w:proofErr w:type="gramEnd"/>
      <w:r w:rsidR="00C92417">
        <w:rPr>
          <w:rFonts w:ascii="Cambria Math" w:hAnsi="Cambria Math"/>
          <w:sz w:val="21"/>
          <w:szCs w:val="21"/>
        </w:rPr>
        <w:t xml:space="preserve"> 0.1 seconds.</w:t>
      </w:r>
      <w:r>
        <w:rPr>
          <w:rFonts w:ascii="Cambria Math" w:hAnsi="Cambria Math"/>
          <w:sz w:val="21"/>
          <w:szCs w:val="21"/>
        </w:rPr>
        <w:t xml:space="preserve"> </w:t>
      </w:r>
      <w:r w:rsidR="00694E31">
        <w:rPr>
          <w:rFonts w:ascii="Cambria Math" w:hAnsi="Cambria Math"/>
          <w:sz w:val="21"/>
          <w:szCs w:val="21"/>
        </w:rPr>
        <w:t xml:space="preserve">N </w:t>
      </w:r>
      <w:r w:rsidR="00F2486C">
        <w:rPr>
          <w:rFonts w:ascii="Cambria Math" w:hAnsi="Cambria Math"/>
          <w:sz w:val="21"/>
          <w:szCs w:val="21"/>
        </w:rPr>
        <w:t xml:space="preserve">was set </w:t>
      </w:r>
      <w:r w:rsidR="00694E31">
        <w:rPr>
          <w:rFonts w:ascii="Cambria Math" w:hAnsi="Cambria Math"/>
          <w:sz w:val="21"/>
          <w:szCs w:val="21"/>
        </w:rPr>
        <w:t xml:space="preserve">to range from 1000 to 3000, ensuring accuracy </w:t>
      </w:r>
      <w:r w:rsidR="00B82576">
        <w:rPr>
          <w:rFonts w:ascii="Cambria Math" w:hAnsi="Cambria Math"/>
          <w:sz w:val="21"/>
          <w:szCs w:val="21"/>
        </w:rPr>
        <w:t>while remaining</w:t>
      </w:r>
      <w:r w:rsidR="00694E31">
        <w:rPr>
          <w:rFonts w:ascii="Cambria Math" w:hAnsi="Cambria Math"/>
          <w:sz w:val="21"/>
          <w:szCs w:val="21"/>
        </w:rPr>
        <w:t xml:space="preserve"> </w:t>
      </w:r>
      <w:r w:rsidR="00253910">
        <w:rPr>
          <w:rFonts w:ascii="Cambria Math" w:hAnsi="Cambria Math"/>
          <w:sz w:val="21"/>
          <w:szCs w:val="21"/>
        </w:rPr>
        <w:t>efficient</w:t>
      </w:r>
      <w:r w:rsidR="00694E31">
        <w:rPr>
          <w:rFonts w:ascii="Cambria Math" w:hAnsi="Cambria Math"/>
          <w:sz w:val="21"/>
          <w:szCs w:val="21"/>
        </w:rPr>
        <w:t>.</w:t>
      </w:r>
      <w:r w:rsidR="00A9464F">
        <w:rPr>
          <w:rFonts w:ascii="Cambria Math" w:hAnsi="Cambria Math"/>
          <w:sz w:val="21"/>
          <w:szCs w:val="21"/>
        </w:rPr>
        <w:t xml:space="preserve"> </w:t>
      </w:r>
      <w:r w:rsidRPr="00E92150">
        <w:rPr>
          <w:rFonts w:ascii="Cambria Math" w:hAnsi="Cambria Math"/>
          <w:sz w:val="21"/>
          <w:szCs w:val="21"/>
        </w:rPr>
        <w:t>As</w:t>
      </w:r>
      <w:r>
        <w:rPr>
          <w:rFonts w:ascii="Cambria Math" w:hAnsi="Cambria Math"/>
          <w:sz w:val="21"/>
          <w:szCs w:val="21"/>
        </w:rPr>
        <w:t xml:space="preserve"> N increases we expect solve times to also increase</w:t>
      </w:r>
      <w:r w:rsidR="00D97102">
        <w:rPr>
          <w:rFonts w:ascii="Cambria Math" w:hAnsi="Cambria Math"/>
          <w:sz w:val="21"/>
          <w:szCs w:val="21"/>
        </w:rPr>
        <w:t xml:space="preserve">, </w:t>
      </w:r>
      <w:r w:rsidR="00C92417">
        <w:rPr>
          <w:rFonts w:ascii="Cambria Math" w:hAnsi="Cambria Math"/>
          <w:sz w:val="21"/>
          <w:szCs w:val="21"/>
        </w:rPr>
        <w:t xml:space="preserve">Having </w:t>
      </w:r>
      <w:proofErr w:type="spellStart"/>
      <w:r w:rsidR="00C92417">
        <w:rPr>
          <w:rFonts w:ascii="Cambria Math" w:hAnsi="Cambria Math"/>
          <w:sz w:val="21"/>
          <w:szCs w:val="21"/>
        </w:rPr>
        <w:t>N</w:t>
      </w:r>
      <w:r w:rsidR="00C92417">
        <w:rPr>
          <w:rFonts w:ascii="Cambria Math" w:hAnsi="Cambria Math"/>
          <w:sz w:val="21"/>
          <w:szCs w:val="21"/>
          <w:vertAlign w:val="subscript"/>
        </w:rPr>
        <w:t>ex</w:t>
      </w:r>
      <w:proofErr w:type="spellEnd"/>
      <w:r w:rsidR="00C92417">
        <w:rPr>
          <w:rFonts w:ascii="Cambria Math" w:hAnsi="Cambria Math"/>
          <w:sz w:val="21"/>
          <w:szCs w:val="21"/>
        </w:rPr>
        <w:t xml:space="preserve"> decrease at a linear rate as N increases will ensure that</w:t>
      </w:r>
      <w:r w:rsidR="00D479AF">
        <w:rPr>
          <w:rFonts w:ascii="Cambria Math" w:hAnsi="Cambria Math"/>
          <w:sz w:val="21"/>
          <w:szCs w:val="21"/>
        </w:rPr>
        <w:t xml:space="preserve"> the total </w:t>
      </w:r>
      <w:r w:rsidR="00D22EAC">
        <w:rPr>
          <w:rFonts w:ascii="Cambria Math" w:hAnsi="Cambria Math"/>
          <w:sz w:val="21"/>
          <w:szCs w:val="21"/>
        </w:rPr>
        <w:t>compute</w:t>
      </w:r>
      <w:r w:rsidR="00C92417">
        <w:rPr>
          <w:rFonts w:ascii="Cambria Math" w:hAnsi="Cambria Math"/>
          <w:sz w:val="21"/>
          <w:szCs w:val="21"/>
        </w:rPr>
        <w:t xml:space="preserve"> time</w:t>
      </w:r>
      <w:r w:rsidR="00D479AF">
        <w:rPr>
          <w:rFonts w:ascii="Cambria Math" w:hAnsi="Cambria Math"/>
          <w:sz w:val="21"/>
          <w:szCs w:val="21"/>
        </w:rPr>
        <w:t xml:space="preserve"> remains linear.</w:t>
      </w:r>
      <w:r w:rsidR="008861E4">
        <w:rPr>
          <w:rFonts w:ascii="Cambria Math" w:hAnsi="Cambria Math"/>
          <w:sz w:val="21"/>
          <w:szCs w:val="21"/>
        </w:rPr>
        <w:t xml:space="preserve"> </w:t>
      </w:r>
      <w:r w:rsidR="00782996">
        <w:rPr>
          <w:rFonts w:ascii="Cambria Math" w:hAnsi="Cambria Math"/>
          <w:sz w:val="21"/>
          <w:szCs w:val="21"/>
        </w:rPr>
        <w:t>Five</w:t>
      </w:r>
      <w:r w:rsidR="00674D15">
        <w:rPr>
          <w:rFonts w:ascii="Cambria Math" w:hAnsi="Cambria Math"/>
          <w:sz w:val="21"/>
          <w:szCs w:val="21"/>
        </w:rPr>
        <w:t xml:space="preserve"> matrices were </w:t>
      </w:r>
      <w:r w:rsidR="00E744D8">
        <w:rPr>
          <w:rFonts w:ascii="Cambria Math" w:hAnsi="Cambria Math"/>
          <w:sz w:val="21"/>
          <w:szCs w:val="21"/>
        </w:rPr>
        <w:t>solved</w:t>
      </w:r>
      <w:r w:rsidR="00674D15">
        <w:rPr>
          <w:rFonts w:ascii="Cambria Math" w:hAnsi="Cambria Math"/>
          <w:sz w:val="21"/>
          <w:szCs w:val="21"/>
        </w:rPr>
        <w:t>:</w:t>
      </w:r>
    </w:p>
    <w:p w:rsidR="007423C1" w:rsidRPr="007423C1" w:rsidRDefault="00674D15" w:rsidP="00674D15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M</w:t>
      </w:r>
      <w:r>
        <w:rPr>
          <w:rFonts w:ascii="Cambria Math" w:hAnsi="Cambria Math"/>
          <w:sz w:val="21"/>
          <w:szCs w:val="21"/>
          <w:vertAlign w:val="subscript"/>
        </w:rPr>
        <w:t>d</w:t>
      </w:r>
      <w:r>
        <w:rPr>
          <w:rFonts w:ascii="Cambria Math" w:hAnsi="Cambria Math"/>
          <w:sz w:val="21"/>
          <w:szCs w:val="21"/>
        </w:rPr>
        <w:t xml:space="preserve"> = Dense matrix,</w:t>
      </w:r>
      <w:r>
        <w:rPr>
          <w:rFonts w:ascii="Cambria Math" w:hAnsi="Cambria Math"/>
          <w:sz w:val="21"/>
          <w:szCs w:val="21"/>
        </w:rPr>
        <w:br/>
        <w:t>M</w:t>
      </w:r>
      <w:r>
        <w:rPr>
          <w:rFonts w:ascii="Cambria Math" w:hAnsi="Cambria Math"/>
          <w:sz w:val="21"/>
          <w:szCs w:val="21"/>
          <w:vertAlign w:val="subscript"/>
        </w:rPr>
        <w:t>t</w:t>
      </w:r>
      <w:r>
        <w:rPr>
          <w:rFonts w:ascii="Cambria Math" w:hAnsi="Cambria Math"/>
          <w:sz w:val="21"/>
          <w:szCs w:val="21"/>
        </w:rPr>
        <w:t xml:space="preserve"> = Upper triangular matrix,</w:t>
      </w:r>
      <w:r>
        <w:rPr>
          <w:rFonts w:ascii="Cambria Math" w:hAnsi="Cambria Math"/>
          <w:sz w:val="21"/>
          <w:szCs w:val="21"/>
        </w:rPr>
        <w:br/>
      </w:r>
      <w:proofErr w:type="spellStart"/>
      <w:r>
        <w:rPr>
          <w:rFonts w:ascii="Cambria Math" w:hAnsi="Cambria Math"/>
          <w:sz w:val="21"/>
          <w:szCs w:val="21"/>
        </w:rPr>
        <w:t>M</w:t>
      </w:r>
      <w:r>
        <w:rPr>
          <w:rFonts w:ascii="Cambria Math" w:hAnsi="Cambria Math"/>
          <w:sz w:val="21"/>
          <w:szCs w:val="21"/>
          <w:vertAlign w:val="subscript"/>
        </w:rPr>
        <w:t>p</w:t>
      </w:r>
      <w:proofErr w:type="spellEnd"/>
      <w:r>
        <w:rPr>
          <w:rFonts w:ascii="Cambria Math" w:hAnsi="Cambria Math"/>
          <w:sz w:val="21"/>
          <w:szCs w:val="21"/>
        </w:rPr>
        <w:t xml:space="preserve"> = Row-permuted form of M</w:t>
      </w:r>
      <w:r>
        <w:rPr>
          <w:rFonts w:ascii="Cambria Math" w:hAnsi="Cambria Math"/>
          <w:sz w:val="21"/>
          <w:szCs w:val="21"/>
          <w:vertAlign w:val="subscript"/>
        </w:rPr>
        <w:t>t</w:t>
      </w:r>
      <w:r w:rsidR="007423C1">
        <w:rPr>
          <w:rFonts w:ascii="Cambria Math" w:hAnsi="Cambria Math"/>
          <w:sz w:val="21"/>
          <w:szCs w:val="21"/>
        </w:rPr>
        <w:t>,</w:t>
      </w:r>
      <w:r w:rsidR="007423C1">
        <w:rPr>
          <w:rFonts w:ascii="Cambria Math" w:hAnsi="Cambria Math"/>
          <w:sz w:val="21"/>
          <w:szCs w:val="21"/>
        </w:rPr>
        <w:br/>
        <w:t>M</w:t>
      </w:r>
      <w:r w:rsidR="007423C1">
        <w:rPr>
          <w:rFonts w:ascii="Cambria Math" w:hAnsi="Cambria Math"/>
          <w:sz w:val="21"/>
          <w:szCs w:val="21"/>
          <w:vertAlign w:val="subscript"/>
        </w:rPr>
        <w:t xml:space="preserve">3 </w:t>
      </w:r>
      <w:r w:rsidR="007423C1">
        <w:rPr>
          <w:rFonts w:ascii="Cambria Math" w:hAnsi="Cambria Math"/>
          <w:sz w:val="21"/>
          <w:szCs w:val="21"/>
        </w:rPr>
        <w:t>= Tri-diagonal matrix extracted from M</w:t>
      </w:r>
      <w:r w:rsidR="007423C1">
        <w:rPr>
          <w:rFonts w:ascii="Cambria Math" w:hAnsi="Cambria Math"/>
          <w:sz w:val="21"/>
          <w:szCs w:val="21"/>
          <w:vertAlign w:val="subscript"/>
        </w:rPr>
        <w:t>d</w:t>
      </w:r>
      <w:r w:rsidR="007423C1">
        <w:rPr>
          <w:rFonts w:ascii="Cambria Math" w:hAnsi="Cambria Math"/>
          <w:sz w:val="21"/>
          <w:szCs w:val="21"/>
        </w:rPr>
        <w:t>,</w:t>
      </w:r>
      <w:r w:rsidR="007423C1">
        <w:rPr>
          <w:rFonts w:ascii="Cambria Math" w:hAnsi="Cambria Math"/>
          <w:sz w:val="21"/>
          <w:szCs w:val="21"/>
        </w:rPr>
        <w:br/>
        <w:t>M</w:t>
      </w:r>
      <w:r w:rsidR="007423C1">
        <w:rPr>
          <w:rFonts w:ascii="Cambria Math" w:hAnsi="Cambria Math"/>
          <w:sz w:val="21"/>
          <w:szCs w:val="21"/>
          <w:vertAlign w:val="subscript"/>
        </w:rPr>
        <w:t>3s</w:t>
      </w:r>
      <w:r w:rsidR="007423C1">
        <w:rPr>
          <w:rFonts w:ascii="Cambria Math" w:hAnsi="Cambria Math"/>
          <w:sz w:val="21"/>
          <w:szCs w:val="21"/>
        </w:rPr>
        <w:t xml:space="preserve"> = Sparse version of M</w:t>
      </w:r>
      <w:r w:rsidR="007423C1">
        <w:rPr>
          <w:rFonts w:ascii="Cambria Math" w:hAnsi="Cambria Math"/>
          <w:sz w:val="21"/>
          <w:szCs w:val="21"/>
          <w:vertAlign w:val="subscript"/>
        </w:rPr>
        <w:t>3</w:t>
      </w:r>
      <w:r w:rsidR="007423C1">
        <w:rPr>
          <w:rFonts w:ascii="Cambria Math" w:hAnsi="Cambria Math"/>
          <w:sz w:val="21"/>
          <w:szCs w:val="21"/>
        </w:rPr>
        <w:t>.</w:t>
      </w:r>
    </w:p>
    <w:p w:rsidR="00700D44" w:rsidRPr="008861E4" w:rsidRDefault="00700D44" w:rsidP="00227C67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 xml:space="preserve">Different compute times are expected for </w:t>
      </w:r>
      <w:r w:rsidR="00C70881">
        <w:rPr>
          <w:rFonts w:ascii="Cambria Math" w:hAnsi="Cambria Math"/>
          <w:sz w:val="21"/>
          <w:szCs w:val="21"/>
        </w:rPr>
        <w:t>each</w:t>
      </w:r>
      <w:r w:rsidR="0077165E">
        <w:rPr>
          <w:rFonts w:ascii="Cambria Math" w:hAnsi="Cambria Math"/>
          <w:sz w:val="21"/>
          <w:szCs w:val="21"/>
        </w:rPr>
        <w:t xml:space="preserve"> </w:t>
      </w:r>
      <w:r w:rsidR="007C5F98">
        <w:rPr>
          <w:rFonts w:ascii="Cambria Math" w:hAnsi="Cambria Math"/>
          <w:sz w:val="21"/>
          <w:szCs w:val="21"/>
        </w:rPr>
        <w:t>matrix</w:t>
      </w:r>
      <w:r w:rsidR="00674D15">
        <w:rPr>
          <w:rFonts w:ascii="Cambria Math" w:hAnsi="Cambria Math"/>
          <w:sz w:val="21"/>
          <w:szCs w:val="21"/>
        </w:rPr>
        <w:t xml:space="preserve">. </w:t>
      </w:r>
      <w:r>
        <w:rPr>
          <w:rFonts w:ascii="Cambria Math" w:hAnsi="Cambria Math"/>
          <w:sz w:val="21"/>
          <w:szCs w:val="21"/>
        </w:rPr>
        <w:t xml:space="preserve">This means that </w:t>
      </w:r>
      <w:proofErr w:type="spellStart"/>
      <w:r>
        <w:rPr>
          <w:rFonts w:ascii="Cambria Math" w:hAnsi="Cambria Math"/>
          <w:sz w:val="21"/>
          <w:szCs w:val="21"/>
        </w:rPr>
        <w:t>N</w:t>
      </w:r>
      <w:r w:rsidRPr="005D0CC9">
        <w:rPr>
          <w:rFonts w:ascii="Cambria Math" w:hAnsi="Cambria Math"/>
          <w:sz w:val="21"/>
          <w:szCs w:val="21"/>
          <w:vertAlign w:val="subscript"/>
        </w:rPr>
        <w:t>ex</w:t>
      </w:r>
      <w:proofErr w:type="spellEnd"/>
      <w:r>
        <w:rPr>
          <w:rFonts w:ascii="Cambria Math" w:hAnsi="Cambria Math"/>
          <w:sz w:val="21"/>
          <w:szCs w:val="21"/>
        </w:rPr>
        <w:t xml:space="preserve"> must be a different function for each matrix to ensure the total compute time </w:t>
      </w:r>
      <w:r w:rsidR="005D0CC9">
        <w:rPr>
          <w:rFonts w:ascii="Cambria Math" w:hAnsi="Cambria Math"/>
          <w:sz w:val="21"/>
          <w:szCs w:val="21"/>
        </w:rPr>
        <w:t xml:space="preserve">always </w:t>
      </w:r>
      <w:r>
        <w:rPr>
          <w:rFonts w:ascii="Cambria Math" w:hAnsi="Cambria Math"/>
          <w:sz w:val="21"/>
          <w:szCs w:val="21"/>
        </w:rPr>
        <w:t>exceeds</w:t>
      </w:r>
      <w:r w:rsidR="004833F6">
        <w:rPr>
          <w:rFonts w:ascii="Cambria Math" w:hAnsi="Cambria Math"/>
          <w:sz w:val="21"/>
          <w:szCs w:val="21"/>
        </w:rPr>
        <w:t xml:space="preserve"> </w:t>
      </w:r>
      <w:r>
        <w:rPr>
          <w:rFonts w:ascii="Cambria Math" w:hAnsi="Cambria Math"/>
          <w:sz w:val="21"/>
          <w:szCs w:val="21"/>
        </w:rPr>
        <w:t>0.1 seconds.</w:t>
      </w:r>
    </w:p>
    <w:p w:rsidR="00F40C49" w:rsidRPr="00C92417" w:rsidRDefault="00C92417" w:rsidP="00227C67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Let</w:t>
      </w:r>
      <w:r>
        <w:rPr>
          <w:rFonts w:ascii="Cambria Math" w:hAnsi="Cambria Math"/>
          <w:sz w:val="21"/>
          <w:szCs w:val="21"/>
        </w:rPr>
        <w:br/>
        <w:t xml:space="preserve">    </w:t>
      </w:r>
      <w:r w:rsidR="00F40C49">
        <w:rPr>
          <w:rFonts w:ascii="Cambria Math" w:hAnsi="Cambria Math"/>
          <w:sz w:val="21"/>
          <w:szCs w:val="21"/>
        </w:rPr>
        <w:t xml:space="preserve">    </w:t>
      </w:r>
      <w:proofErr w:type="spellStart"/>
      <w:r>
        <w:rPr>
          <w:rFonts w:ascii="Cambria Math" w:hAnsi="Cambria Math"/>
          <w:sz w:val="21"/>
          <w:szCs w:val="21"/>
        </w:rPr>
        <w:t>N</w:t>
      </w:r>
      <w:r>
        <w:rPr>
          <w:rFonts w:ascii="Cambria Math" w:hAnsi="Cambria Math"/>
          <w:sz w:val="21"/>
          <w:szCs w:val="21"/>
          <w:vertAlign w:val="subscript"/>
        </w:rPr>
        <w:t>ex</w:t>
      </w:r>
      <w:proofErr w:type="spellEnd"/>
      <w:r>
        <w:rPr>
          <w:rFonts w:ascii="Cambria Math" w:hAnsi="Cambria Math"/>
          <w:sz w:val="21"/>
          <w:szCs w:val="21"/>
        </w:rPr>
        <w:t xml:space="preserve"> (</w:t>
      </w:r>
      <w:r w:rsidR="00AB3066">
        <w:rPr>
          <w:rFonts w:ascii="Cambria Math" w:hAnsi="Cambria Math"/>
          <w:sz w:val="21"/>
          <w:szCs w:val="21"/>
        </w:rPr>
        <w:t>M</w:t>
      </w:r>
      <w:r w:rsidR="00AB3066">
        <w:rPr>
          <w:rFonts w:ascii="Cambria Math" w:hAnsi="Cambria Math"/>
          <w:sz w:val="21"/>
          <w:szCs w:val="21"/>
          <w:vertAlign w:val="subscript"/>
        </w:rPr>
        <w:t>d</w:t>
      </w:r>
      <w:r w:rsidR="00AB3066">
        <w:rPr>
          <w:rFonts w:ascii="Cambria Math" w:hAnsi="Cambria Math"/>
          <w:sz w:val="21"/>
          <w:szCs w:val="21"/>
          <w:vertAlign w:val="subscript"/>
        </w:rPr>
        <w:softHyphen/>
      </w:r>
      <w:r>
        <w:rPr>
          <w:rFonts w:ascii="Cambria Math" w:hAnsi="Cambria Math"/>
          <w:sz w:val="21"/>
          <w:szCs w:val="21"/>
        </w:rPr>
        <w:t>) = -0.</w:t>
      </w:r>
      <w:r w:rsidR="008861E4">
        <w:rPr>
          <w:rFonts w:ascii="Cambria Math" w:hAnsi="Cambria Math"/>
          <w:sz w:val="21"/>
          <w:szCs w:val="21"/>
        </w:rPr>
        <w:t>0</w:t>
      </w:r>
      <w:r>
        <w:rPr>
          <w:rFonts w:ascii="Cambria Math" w:hAnsi="Cambria Math"/>
          <w:sz w:val="21"/>
          <w:szCs w:val="21"/>
        </w:rPr>
        <w:t>25*n+100</w:t>
      </w:r>
      <w:r>
        <w:rPr>
          <w:rFonts w:ascii="Cambria Math" w:hAnsi="Cambria Math"/>
          <w:sz w:val="21"/>
          <w:szCs w:val="21"/>
        </w:rPr>
        <w:br/>
        <w:t xml:space="preserve">   </w:t>
      </w:r>
      <w:r w:rsidR="00F40C49">
        <w:rPr>
          <w:rFonts w:ascii="Cambria Math" w:hAnsi="Cambria Math"/>
          <w:sz w:val="21"/>
          <w:szCs w:val="21"/>
        </w:rPr>
        <w:t xml:space="preserve">    </w:t>
      </w:r>
      <w:r>
        <w:rPr>
          <w:rFonts w:ascii="Cambria Math" w:hAnsi="Cambria Math"/>
          <w:sz w:val="21"/>
          <w:szCs w:val="21"/>
        </w:rPr>
        <w:t xml:space="preserve"> </w:t>
      </w:r>
      <w:proofErr w:type="spellStart"/>
      <w:r>
        <w:rPr>
          <w:rFonts w:ascii="Cambria Math" w:hAnsi="Cambria Math"/>
          <w:sz w:val="21"/>
          <w:szCs w:val="21"/>
        </w:rPr>
        <w:t>N</w:t>
      </w:r>
      <w:r>
        <w:rPr>
          <w:rFonts w:ascii="Cambria Math" w:hAnsi="Cambria Math"/>
          <w:sz w:val="21"/>
          <w:szCs w:val="21"/>
          <w:vertAlign w:val="subscript"/>
        </w:rPr>
        <w:t>ex</w:t>
      </w:r>
      <w:proofErr w:type="spellEnd"/>
      <w:r>
        <w:rPr>
          <w:rFonts w:ascii="Cambria Math" w:hAnsi="Cambria Math"/>
          <w:sz w:val="21"/>
          <w:szCs w:val="21"/>
        </w:rPr>
        <w:t xml:space="preserve"> (</w:t>
      </w:r>
      <w:r w:rsidR="00AB3066">
        <w:rPr>
          <w:rFonts w:ascii="Cambria Math" w:hAnsi="Cambria Math"/>
          <w:sz w:val="21"/>
          <w:szCs w:val="21"/>
        </w:rPr>
        <w:t>M</w:t>
      </w:r>
      <w:r w:rsidR="00AB3066">
        <w:rPr>
          <w:rFonts w:ascii="Cambria Math" w:hAnsi="Cambria Math"/>
          <w:sz w:val="21"/>
          <w:szCs w:val="21"/>
          <w:vertAlign w:val="subscript"/>
        </w:rPr>
        <w:t>t</w:t>
      </w:r>
      <w:r>
        <w:rPr>
          <w:rFonts w:ascii="Cambria Math" w:hAnsi="Cambria Math"/>
          <w:sz w:val="21"/>
          <w:szCs w:val="21"/>
        </w:rPr>
        <w:t>) = -0.</w:t>
      </w:r>
      <w:r w:rsidR="008861E4">
        <w:rPr>
          <w:rFonts w:ascii="Cambria Math" w:hAnsi="Cambria Math"/>
          <w:sz w:val="21"/>
          <w:szCs w:val="21"/>
        </w:rPr>
        <w:t>0</w:t>
      </w:r>
      <w:r>
        <w:rPr>
          <w:rFonts w:ascii="Cambria Math" w:hAnsi="Cambria Math"/>
          <w:sz w:val="21"/>
          <w:szCs w:val="21"/>
        </w:rPr>
        <w:t>25*n+1</w:t>
      </w:r>
      <w:r w:rsidR="008861E4">
        <w:rPr>
          <w:rFonts w:ascii="Cambria Math" w:hAnsi="Cambria Math"/>
          <w:sz w:val="21"/>
          <w:szCs w:val="21"/>
        </w:rPr>
        <w:t>0</w:t>
      </w:r>
      <w:r>
        <w:rPr>
          <w:rFonts w:ascii="Cambria Math" w:hAnsi="Cambria Math"/>
          <w:sz w:val="21"/>
          <w:szCs w:val="21"/>
        </w:rPr>
        <w:t>00</w:t>
      </w:r>
      <w:r>
        <w:rPr>
          <w:rFonts w:ascii="Cambria Math" w:hAnsi="Cambria Math"/>
          <w:sz w:val="21"/>
          <w:szCs w:val="21"/>
        </w:rPr>
        <w:br/>
        <w:t xml:space="preserve">    </w:t>
      </w:r>
      <w:r w:rsidR="00F40C49">
        <w:rPr>
          <w:rFonts w:ascii="Cambria Math" w:hAnsi="Cambria Math"/>
          <w:sz w:val="21"/>
          <w:szCs w:val="21"/>
        </w:rPr>
        <w:t xml:space="preserve">    </w:t>
      </w:r>
      <w:proofErr w:type="spellStart"/>
      <w:r>
        <w:rPr>
          <w:rFonts w:ascii="Cambria Math" w:hAnsi="Cambria Math"/>
          <w:sz w:val="21"/>
          <w:szCs w:val="21"/>
        </w:rPr>
        <w:t>N</w:t>
      </w:r>
      <w:r>
        <w:rPr>
          <w:rFonts w:ascii="Cambria Math" w:hAnsi="Cambria Math"/>
          <w:sz w:val="21"/>
          <w:szCs w:val="21"/>
          <w:vertAlign w:val="subscript"/>
        </w:rPr>
        <w:t>ex</w:t>
      </w:r>
      <w:proofErr w:type="spellEnd"/>
      <w:r>
        <w:rPr>
          <w:rFonts w:ascii="Cambria Math" w:hAnsi="Cambria Math"/>
          <w:sz w:val="21"/>
          <w:szCs w:val="21"/>
        </w:rPr>
        <w:t xml:space="preserve"> (</w:t>
      </w:r>
      <w:proofErr w:type="spellStart"/>
      <w:r w:rsidR="00AB3066">
        <w:rPr>
          <w:rFonts w:ascii="Cambria Math" w:hAnsi="Cambria Math"/>
          <w:sz w:val="21"/>
          <w:szCs w:val="21"/>
        </w:rPr>
        <w:t>M</w:t>
      </w:r>
      <w:r w:rsidR="00AB3066">
        <w:rPr>
          <w:rFonts w:ascii="Cambria Math" w:hAnsi="Cambria Math"/>
          <w:sz w:val="21"/>
          <w:szCs w:val="21"/>
          <w:vertAlign w:val="subscript"/>
        </w:rPr>
        <w:t>p</w:t>
      </w:r>
      <w:proofErr w:type="spellEnd"/>
      <w:r>
        <w:rPr>
          <w:rFonts w:ascii="Cambria Math" w:hAnsi="Cambria Math"/>
          <w:sz w:val="21"/>
          <w:szCs w:val="21"/>
        </w:rPr>
        <w:t>) = -0.</w:t>
      </w:r>
      <w:r w:rsidR="008861E4">
        <w:rPr>
          <w:rFonts w:ascii="Cambria Math" w:hAnsi="Cambria Math"/>
          <w:sz w:val="21"/>
          <w:szCs w:val="21"/>
        </w:rPr>
        <w:t>0</w:t>
      </w:r>
      <w:r>
        <w:rPr>
          <w:rFonts w:ascii="Cambria Math" w:hAnsi="Cambria Math"/>
          <w:sz w:val="21"/>
          <w:szCs w:val="21"/>
        </w:rPr>
        <w:t>25*n+</w:t>
      </w:r>
      <w:r w:rsidR="008861E4">
        <w:rPr>
          <w:rFonts w:ascii="Cambria Math" w:hAnsi="Cambria Math"/>
          <w:sz w:val="21"/>
          <w:szCs w:val="21"/>
        </w:rPr>
        <w:t>3</w:t>
      </w:r>
      <w:r>
        <w:rPr>
          <w:rFonts w:ascii="Cambria Math" w:hAnsi="Cambria Math"/>
          <w:sz w:val="21"/>
          <w:szCs w:val="21"/>
        </w:rPr>
        <w:t>00</w:t>
      </w:r>
      <w:r w:rsidR="00AB3066">
        <w:rPr>
          <w:rFonts w:ascii="Cambria Math" w:hAnsi="Cambria Math"/>
          <w:sz w:val="21"/>
          <w:szCs w:val="21"/>
        </w:rPr>
        <w:br/>
        <w:t xml:space="preserve">        </w:t>
      </w:r>
      <w:proofErr w:type="spellStart"/>
      <w:r w:rsidR="00AB3066">
        <w:rPr>
          <w:rFonts w:ascii="Cambria Math" w:hAnsi="Cambria Math"/>
          <w:sz w:val="21"/>
          <w:szCs w:val="21"/>
        </w:rPr>
        <w:t>N</w:t>
      </w:r>
      <w:r w:rsidR="00AB3066">
        <w:rPr>
          <w:rFonts w:ascii="Cambria Math" w:hAnsi="Cambria Math"/>
          <w:sz w:val="21"/>
          <w:szCs w:val="21"/>
          <w:vertAlign w:val="subscript"/>
        </w:rPr>
        <w:t>ex</w:t>
      </w:r>
      <w:proofErr w:type="spellEnd"/>
      <w:r w:rsidR="00AB3066">
        <w:rPr>
          <w:rFonts w:ascii="Cambria Math" w:hAnsi="Cambria Math"/>
          <w:sz w:val="21"/>
          <w:szCs w:val="21"/>
        </w:rPr>
        <w:t xml:space="preserve"> (M</w:t>
      </w:r>
      <w:r w:rsidR="00315FF1">
        <w:rPr>
          <w:rFonts w:ascii="Cambria Math" w:hAnsi="Cambria Math"/>
          <w:sz w:val="21"/>
          <w:szCs w:val="21"/>
          <w:vertAlign w:val="subscript"/>
        </w:rPr>
        <w:t>3</w:t>
      </w:r>
      <w:r w:rsidR="00AB3066">
        <w:rPr>
          <w:rFonts w:ascii="Cambria Math" w:hAnsi="Cambria Math"/>
          <w:sz w:val="21"/>
          <w:szCs w:val="21"/>
        </w:rPr>
        <w:t>) = -0.025*n+</w:t>
      </w:r>
      <w:r w:rsidR="004662EE">
        <w:rPr>
          <w:rFonts w:ascii="Cambria Math" w:hAnsi="Cambria Math"/>
          <w:sz w:val="21"/>
          <w:szCs w:val="21"/>
        </w:rPr>
        <w:t>200</w:t>
      </w:r>
      <w:r w:rsidR="00AB3066">
        <w:rPr>
          <w:rFonts w:ascii="Cambria Math" w:hAnsi="Cambria Math"/>
          <w:sz w:val="21"/>
          <w:szCs w:val="21"/>
        </w:rPr>
        <w:br/>
        <w:t xml:space="preserve">        </w:t>
      </w:r>
      <w:proofErr w:type="spellStart"/>
      <w:r w:rsidR="00AB3066">
        <w:rPr>
          <w:rFonts w:ascii="Cambria Math" w:hAnsi="Cambria Math"/>
          <w:sz w:val="21"/>
          <w:szCs w:val="21"/>
        </w:rPr>
        <w:t>N</w:t>
      </w:r>
      <w:r w:rsidR="00AB3066">
        <w:rPr>
          <w:rFonts w:ascii="Cambria Math" w:hAnsi="Cambria Math"/>
          <w:sz w:val="21"/>
          <w:szCs w:val="21"/>
          <w:vertAlign w:val="subscript"/>
        </w:rPr>
        <w:t>ex</w:t>
      </w:r>
      <w:proofErr w:type="spellEnd"/>
      <w:r w:rsidR="00AB3066">
        <w:rPr>
          <w:rFonts w:ascii="Cambria Math" w:hAnsi="Cambria Math"/>
          <w:sz w:val="21"/>
          <w:szCs w:val="21"/>
        </w:rPr>
        <w:t xml:space="preserve"> (M</w:t>
      </w:r>
      <w:r w:rsidR="00315FF1">
        <w:rPr>
          <w:rFonts w:ascii="Cambria Math" w:hAnsi="Cambria Math"/>
          <w:sz w:val="21"/>
          <w:szCs w:val="21"/>
          <w:vertAlign w:val="subscript"/>
        </w:rPr>
        <w:t>3s</w:t>
      </w:r>
      <w:r w:rsidR="00AB3066">
        <w:rPr>
          <w:rFonts w:ascii="Cambria Math" w:hAnsi="Cambria Math"/>
          <w:sz w:val="21"/>
          <w:szCs w:val="21"/>
        </w:rPr>
        <w:t>) = -0.025*n+</w:t>
      </w:r>
      <w:r w:rsidR="00103A61">
        <w:rPr>
          <w:rFonts w:ascii="Cambria Math" w:hAnsi="Cambria Math"/>
          <w:sz w:val="21"/>
          <w:szCs w:val="21"/>
        </w:rPr>
        <w:t>10000</w:t>
      </w:r>
    </w:p>
    <w:p w:rsidR="009F128C" w:rsidRPr="00850C6C" w:rsidRDefault="00D566C6" w:rsidP="009F128C">
      <w:pPr>
        <w:jc w:val="center"/>
        <w:rPr>
          <w:rFonts w:ascii="Cambria Math" w:hAnsi="Cambria Math"/>
          <w:b/>
          <w:sz w:val="21"/>
          <w:szCs w:val="21"/>
        </w:rPr>
      </w:pPr>
      <w:r>
        <w:rPr>
          <w:rFonts w:ascii="Cambria Math" w:hAnsi="Cambria Math"/>
          <w:b/>
          <w:sz w:val="21"/>
          <w:szCs w:val="21"/>
        </w:rPr>
        <w:t>Obtaining the Power Relationship</w:t>
      </w:r>
    </w:p>
    <w:p w:rsidR="009F128C" w:rsidRDefault="00620799" w:rsidP="002618BD">
      <w:pPr>
        <w:rPr>
          <w:rFonts w:ascii="Cambria Math" w:hAnsi="Cambria Math"/>
          <w:sz w:val="21"/>
          <w:szCs w:val="21"/>
        </w:rPr>
      </w:pPr>
      <w:r>
        <w:rPr>
          <w:rFonts w:ascii="Cambria Math" w:hAnsi="Cambria Math"/>
          <w:sz w:val="21"/>
          <w:szCs w:val="21"/>
        </w:rPr>
        <w:t>The power relationship between the flop count and matrix size can be obtained by plotting the log of average solve time verses log of matrix size</w:t>
      </w:r>
      <w:r w:rsidR="008F35FC">
        <w:rPr>
          <w:rFonts w:ascii="Cambria Math" w:hAnsi="Cambria Math"/>
          <w:sz w:val="21"/>
          <w:szCs w:val="21"/>
        </w:rPr>
        <w:t xml:space="preserve">. The results for each matrix are </w:t>
      </w:r>
      <w:r w:rsidR="009963A0">
        <w:rPr>
          <w:rFonts w:ascii="Cambria Math" w:hAnsi="Cambria Math"/>
          <w:sz w:val="21"/>
          <w:szCs w:val="21"/>
        </w:rPr>
        <w:t>shown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437"/>
        <w:gridCol w:w="1437"/>
      </w:tblGrid>
      <w:tr w:rsidR="009963A0" w:rsidTr="009963A0">
        <w:tc>
          <w:tcPr>
            <w:tcW w:w="1436" w:type="dxa"/>
          </w:tcPr>
          <w:p w:rsidR="009963A0" w:rsidRPr="009963A0" w:rsidRDefault="009963A0" w:rsidP="0077165E">
            <w:pPr>
              <w:jc w:val="center"/>
              <w:rPr>
                <w:rFonts w:ascii="Cambria Math" w:hAnsi="Cambria Math"/>
                <w:b/>
                <w:sz w:val="21"/>
                <w:szCs w:val="21"/>
              </w:rPr>
            </w:pPr>
            <w:r w:rsidRPr="009963A0">
              <w:rPr>
                <w:rFonts w:ascii="Cambria Math" w:hAnsi="Cambria Math"/>
                <w:b/>
                <w:sz w:val="21"/>
                <w:szCs w:val="21"/>
              </w:rPr>
              <w:t>Matrix</w:t>
            </w:r>
          </w:p>
        </w:tc>
        <w:tc>
          <w:tcPr>
            <w:tcW w:w="1437" w:type="dxa"/>
          </w:tcPr>
          <w:p w:rsidR="009963A0" w:rsidRPr="009963A0" w:rsidRDefault="009963A0" w:rsidP="0077165E">
            <w:pPr>
              <w:jc w:val="center"/>
              <w:rPr>
                <w:rFonts w:ascii="Cambria Math" w:hAnsi="Cambria Math"/>
                <w:b/>
                <w:sz w:val="21"/>
                <w:szCs w:val="21"/>
              </w:rPr>
            </w:pPr>
            <w:r w:rsidRPr="009963A0">
              <w:rPr>
                <w:rFonts w:ascii="Cambria Math" w:hAnsi="Cambria Math"/>
                <w:b/>
                <w:sz w:val="21"/>
                <w:szCs w:val="21"/>
              </w:rPr>
              <w:t>Power</w:t>
            </w:r>
          </w:p>
        </w:tc>
        <w:tc>
          <w:tcPr>
            <w:tcW w:w="1437" w:type="dxa"/>
          </w:tcPr>
          <w:p w:rsidR="009963A0" w:rsidRPr="009963A0" w:rsidRDefault="009963A0" w:rsidP="0077165E">
            <w:pPr>
              <w:jc w:val="center"/>
              <w:rPr>
                <w:rFonts w:ascii="Cambria Math" w:hAnsi="Cambria Math"/>
                <w:b/>
                <w:sz w:val="21"/>
                <w:szCs w:val="21"/>
              </w:rPr>
            </w:pPr>
            <w:r w:rsidRPr="009963A0">
              <w:rPr>
                <w:rFonts w:ascii="Cambria Math" w:hAnsi="Cambria Math"/>
                <w:b/>
                <w:sz w:val="21"/>
                <w:szCs w:val="21"/>
              </w:rPr>
              <w:t>Flop Count</w:t>
            </w:r>
          </w:p>
        </w:tc>
      </w:tr>
      <w:tr w:rsidR="009963A0" w:rsidTr="009963A0">
        <w:tc>
          <w:tcPr>
            <w:tcW w:w="1436" w:type="dxa"/>
          </w:tcPr>
          <w:p w:rsidR="009963A0" w:rsidRPr="0077165E" w:rsidRDefault="0077165E" w:rsidP="0077165E">
            <w:pPr>
              <w:jc w:val="center"/>
              <w:rPr>
                <w:rFonts w:ascii="Cambria Math" w:hAnsi="Cambria Math"/>
                <w:sz w:val="21"/>
                <w:szCs w:val="21"/>
              </w:rPr>
            </w:pPr>
            <w:r>
              <w:rPr>
                <w:rFonts w:ascii="Cambria Math" w:hAnsi="Cambria Math"/>
                <w:sz w:val="21"/>
                <w:szCs w:val="21"/>
              </w:rPr>
              <w:t>M</w:t>
            </w:r>
            <w:r>
              <w:rPr>
                <w:rFonts w:ascii="Cambria Math" w:hAnsi="Cambria Math"/>
                <w:sz w:val="21"/>
                <w:szCs w:val="21"/>
                <w:vertAlign w:val="subscript"/>
              </w:rPr>
              <w:t>d</w:t>
            </w:r>
          </w:p>
        </w:tc>
        <w:tc>
          <w:tcPr>
            <w:tcW w:w="1437" w:type="dxa"/>
          </w:tcPr>
          <w:p w:rsidR="009963A0" w:rsidRDefault="009963A0" w:rsidP="0077165E">
            <w:pPr>
              <w:jc w:val="center"/>
              <w:rPr>
                <w:rFonts w:ascii="Cambria Math" w:hAnsi="Cambria Math"/>
                <w:sz w:val="21"/>
                <w:szCs w:val="21"/>
              </w:rPr>
            </w:pPr>
            <w:r>
              <w:rPr>
                <w:rFonts w:ascii="Cambria Math" w:hAnsi="Cambria Math"/>
                <w:sz w:val="21"/>
                <w:szCs w:val="21"/>
              </w:rPr>
              <w:t>2.</w:t>
            </w:r>
            <w:r w:rsidR="006A0117">
              <w:rPr>
                <w:rFonts w:ascii="Cambria Math" w:hAnsi="Cambria Math"/>
                <w:sz w:val="21"/>
                <w:szCs w:val="21"/>
              </w:rPr>
              <w:t>8291</w:t>
            </w:r>
          </w:p>
        </w:tc>
        <w:tc>
          <w:tcPr>
            <w:tcW w:w="1437" w:type="dxa"/>
          </w:tcPr>
          <w:p w:rsidR="009963A0" w:rsidRPr="009963A0" w:rsidRDefault="009963A0" w:rsidP="0077165E">
            <w:pPr>
              <w:jc w:val="center"/>
              <w:rPr>
                <w:rFonts w:ascii="Cambria Math" w:hAnsi="Cambria Math"/>
                <w:sz w:val="21"/>
                <w:szCs w:val="21"/>
              </w:rPr>
            </w:pPr>
            <w:r>
              <w:rPr>
                <w:rFonts w:ascii="Cambria Math" w:hAnsi="Cambria Math"/>
                <w:sz w:val="21"/>
                <w:szCs w:val="21"/>
              </w:rPr>
              <w:t>O(n</w:t>
            </w:r>
            <w:r>
              <w:rPr>
                <w:rFonts w:ascii="Cambria Math" w:hAnsi="Cambria Math"/>
                <w:sz w:val="21"/>
                <w:szCs w:val="21"/>
                <w:vertAlign w:val="superscript"/>
              </w:rPr>
              <w:t>2.</w:t>
            </w:r>
            <w:r w:rsidR="006A0117">
              <w:rPr>
                <w:rFonts w:ascii="Cambria Math" w:hAnsi="Cambria Math"/>
                <w:sz w:val="21"/>
                <w:szCs w:val="21"/>
                <w:vertAlign w:val="superscript"/>
              </w:rPr>
              <w:t>8291</w:t>
            </w:r>
            <w:r>
              <w:rPr>
                <w:rFonts w:ascii="Cambria Math" w:hAnsi="Cambria Math"/>
                <w:sz w:val="21"/>
                <w:szCs w:val="21"/>
              </w:rPr>
              <w:t>)</w:t>
            </w:r>
          </w:p>
        </w:tc>
      </w:tr>
      <w:tr w:rsidR="009963A0" w:rsidTr="009963A0">
        <w:tc>
          <w:tcPr>
            <w:tcW w:w="1436" w:type="dxa"/>
          </w:tcPr>
          <w:p w:rsidR="009963A0" w:rsidRPr="0077165E" w:rsidRDefault="0077165E" w:rsidP="0077165E">
            <w:pPr>
              <w:jc w:val="center"/>
              <w:rPr>
                <w:rFonts w:ascii="Cambria Math" w:hAnsi="Cambria Math"/>
                <w:sz w:val="21"/>
                <w:szCs w:val="21"/>
                <w:vertAlign w:val="subscript"/>
              </w:rPr>
            </w:pPr>
            <w:r>
              <w:rPr>
                <w:rFonts w:ascii="Cambria Math" w:hAnsi="Cambria Math"/>
                <w:sz w:val="21"/>
                <w:szCs w:val="21"/>
              </w:rPr>
              <w:t>M</w:t>
            </w:r>
            <w:r>
              <w:rPr>
                <w:rFonts w:ascii="Cambria Math" w:hAnsi="Cambria Math"/>
                <w:sz w:val="21"/>
                <w:szCs w:val="21"/>
                <w:vertAlign w:val="subscript"/>
              </w:rPr>
              <w:t>t</w:t>
            </w:r>
          </w:p>
        </w:tc>
        <w:tc>
          <w:tcPr>
            <w:tcW w:w="1437" w:type="dxa"/>
          </w:tcPr>
          <w:p w:rsidR="009963A0" w:rsidRDefault="009963A0" w:rsidP="0077165E">
            <w:pPr>
              <w:jc w:val="center"/>
              <w:rPr>
                <w:rFonts w:ascii="Cambria Math" w:hAnsi="Cambria Math"/>
                <w:sz w:val="21"/>
                <w:szCs w:val="21"/>
              </w:rPr>
            </w:pPr>
            <w:r>
              <w:rPr>
                <w:rFonts w:ascii="Cambria Math" w:hAnsi="Cambria Math"/>
                <w:sz w:val="21"/>
                <w:szCs w:val="21"/>
              </w:rPr>
              <w:t>2.</w:t>
            </w:r>
            <w:r w:rsidR="006A0117">
              <w:rPr>
                <w:rFonts w:ascii="Cambria Math" w:hAnsi="Cambria Math"/>
                <w:sz w:val="21"/>
                <w:szCs w:val="21"/>
              </w:rPr>
              <w:t>1176</w:t>
            </w:r>
          </w:p>
        </w:tc>
        <w:tc>
          <w:tcPr>
            <w:tcW w:w="1437" w:type="dxa"/>
          </w:tcPr>
          <w:p w:rsidR="009963A0" w:rsidRPr="009963A0" w:rsidRDefault="009963A0" w:rsidP="0077165E">
            <w:pPr>
              <w:jc w:val="center"/>
              <w:rPr>
                <w:rFonts w:ascii="Cambria Math" w:hAnsi="Cambria Math"/>
                <w:sz w:val="21"/>
                <w:szCs w:val="21"/>
              </w:rPr>
            </w:pPr>
            <w:r>
              <w:rPr>
                <w:rFonts w:ascii="Cambria Math" w:hAnsi="Cambria Math"/>
                <w:sz w:val="21"/>
                <w:szCs w:val="21"/>
              </w:rPr>
              <w:t>O(n</w:t>
            </w:r>
            <w:r>
              <w:rPr>
                <w:rFonts w:ascii="Cambria Math" w:hAnsi="Cambria Math"/>
                <w:sz w:val="21"/>
                <w:szCs w:val="21"/>
                <w:vertAlign w:val="superscript"/>
              </w:rPr>
              <w:t>2.</w:t>
            </w:r>
            <w:r w:rsidR="006A0117">
              <w:rPr>
                <w:rFonts w:ascii="Cambria Math" w:hAnsi="Cambria Math"/>
                <w:sz w:val="21"/>
                <w:szCs w:val="21"/>
                <w:vertAlign w:val="superscript"/>
              </w:rPr>
              <w:t>1176</w:t>
            </w:r>
            <w:r>
              <w:rPr>
                <w:rFonts w:ascii="Cambria Math" w:hAnsi="Cambria Math"/>
                <w:sz w:val="21"/>
                <w:szCs w:val="21"/>
              </w:rPr>
              <w:t>)</w:t>
            </w:r>
          </w:p>
        </w:tc>
      </w:tr>
      <w:tr w:rsidR="009963A0" w:rsidTr="009963A0">
        <w:tc>
          <w:tcPr>
            <w:tcW w:w="1436" w:type="dxa"/>
          </w:tcPr>
          <w:p w:rsidR="009963A0" w:rsidRPr="0077165E" w:rsidRDefault="0077165E" w:rsidP="0077165E">
            <w:pPr>
              <w:jc w:val="center"/>
              <w:rPr>
                <w:rFonts w:ascii="Cambria Math" w:hAnsi="Cambria Math"/>
                <w:sz w:val="21"/>
                <w:szCs w:val="21"/>
                <w:vertAlign w:val="subscript"/>
              </w:rPr>
            </w:pPr>
            <w:proofErr w:type="spellStart"/>
            <w:r>
              <w:rPr>
                <w:rFonts w:ascii="Cambria Math" w:hAnsi="Cambria Math"/>
                <w:sz w:val="21"/>
                <w:szCs w:val="21"/>
              </w:rPr>
              <w:t>M</w:t>
            </w:r>
            <w:r>
              <w:rPr>
                <w:rFonts w:ascii="Cambria Math" w:hAnsi="Cambria Math"/>
                <w:sz w:val="21"/>
                <w:szCs w:val="21"/>
                <w:vertAlign w:val="subscript"/>
              </w:rPr>
              <w:t>p</w:t>
            </w:r>
            <w:proofErr w:type="spellEnd"/>
          </w:p>
        </w:tc>
        <w:tc>
          <w:tcPr>
            <w:tcW w:w="1437" w:type="dxa"/>
          </w:tcPr>
          <w:p w:rsidR="009963A0" w:rsidRDefault="009963A0" w:rsidP="0077165E">
            <w:pPr>
              <w:jc w:val="center"/>
              <w:rPr>
                <w:rFonts w:ascii="Cambria Math" w:hAnsi="Cambria Math"/>
                <w:sz w:val="21"/>
                <w:szCs w:val="21"/>
              </w:rPr>
            </w:pPr>
            <w:r>
              <w:rPr>
                <w:rFonts w:ascii="Cambria Math" w:hAnsi="Cambria Math"/>
                <w:sz w:val="21"/>
                <w:szCs w:val="21"/>
              </w:rPr>
              <w:t>2.</w:t>
            </w:r>
            <w:r w:rsidR="006A0117">
              <w:rPr>
                <w:rFonts w:ascii="Cambria Math" w:hAnsi="Cambria Math"/>
                <w:sz w:val="21"/>
                <w:szCs w:val="21"/>
              </w:rPr>
              <w:t>1405</w:t>
            </w:r>
          </w:p>
        </w:tc>
        <w:tc>
          <w:tcPr>
            <w:tcW w:w="1437" w:type="dxa"/>
          </w:tcPr>
          <w:p w:rsidR="009963A0" w:rsidRPr="009963A0" w:rsidRDefault="009963A0" w:rsidP="0077165E">
            <w:pPr>
              <w:jc w:val="center"/>
              <w:rPr>
                <w:rFonts w:ascii="Cambria Math" w:hAnsi="Cambria Math"/>
                <w:sz w:val="21"/>
                <w:szCs w:val="21"/>
              </w:rPr>
            </w:pPr>
            <w:r>
              <w:rPr>
                <w:rFonts w:ascii="Cambria Math" w:hAnsi="Cambria Math"/>
                <w:sz w:val="21"/>
                <w:szCs w:val="21"/>
              </w:rPr>
              <w:t>O(n</w:t>
            </w:r>
            <w:r>
              <w:rPr>
                <w:rFonts w:ascii="Cambria Math" w:hAnsi="Cambria Math"/>
                <w:sz w:val="21"/>
                <w:szCs w:val="21"/>
                <w:vertAlign w:val="superscript"/>
              </w:rPr>
              <w:t>2.</w:t>
            </w:r>
            <w:r w:rsidR="006A0117">
              <w:rPr>
                <w:rFonts w:ascii="Cambria Math" w:hAnsi="Cambria Math"/>
                <w:sz w:val="21"/>
                <w:szCs w:val="21"/>
                <w:vertAlign w:val="superscript"/>
              </w:rPr>
              <w:t>1405</w:t>
            </w:r>
            <w:r>
              <w:rPr>
                <w:rFonts w:ascii="Cambria Math" w:hAnsi="Cambria Math"/>
                <w:sz w:val="21"/>
                <w:szCs w:val="21"/>
              </w:rPr>
              <w:t>)</w:t>
            </w:r>
          </w:p>
        </w:tc>
      </w:tr>
      <w:tr w:rsidR="00855ABF" w:rsidTr="009963A0">
        <w:tc>
          <w:tcPr>
            <w:tcW w:w="1436" w:type="dxa"/>
          </w:tcPr>
          <w:p w:rsidR="00855ABF" w:rsidRPr="00855ABF" w:rsidRDefault="00855ABF" w:rsidP="0077165E">
            <w:pPr>
              <w:jc w:val="center"/>
              <w:rPr>
                <w:rFonts w:ascii="Cambria Math" w:hAnsi="Cambria Math"/>
                <w:sz w:val="21"/>
                <w:szCs w:val="21"/>
              </w:rPr>
            </w:pPr>
            <w:r>
              <w:rPr>
                <w:rFonts w:ascii="Cambria Math" w:hAnsi="Cambria Math"/>
                <w:sz w:val="21"/>
                <w:szCs w:val="21"/>
              </w:rPr>
              <w:t>M</w:t>
            </w:r>
            <w:r>
              <w:rPr>
                <w:rFonts w:ascii="Cambria Math" w:hAnsi="Cambria Math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37" w:type="dxa"/>
          </w:tcPr>
          <w:p w:rsidR="00855ABF" w:rsidRDefault="00855ABF" w:rsidP="0077165E">
            <w:pPr>
              <w:jc w:val="center"/>
              <w:rPr>
                <w:rFonts w:ascii="Cambria Math" w:hAnsi="Cambria Math"/>
                <w:sz w:val="21"/>
                <w:szCs w:val="21"/>
              </w:rPr>
            </w:pPr>
            <w:r>
              <w:rPr>
                <w:rFonts w:ascii="Cambria Math" w:hAnsi="Cambria Math"/>
                <w:sz w:val="21"/>
                <w:szCs w:val="21"/>
              </w:rPr>
              <w:t>2.</w:t>
            </w:r>
            <w:r w:rsidR="006A0117">
              <w:rPr>
                <w:rFonts w:ascii="Cambria Math" w:hAnsi="Cambria Math"/>
                <w:sz w:val="21"/>
                <w:szCs w:val="21"/>
              </w:rPr>
              <w:t>2977</w:t>
            </w:r>
          </w:p>
        </w:tc>
        <w:tc>
          <w:tcPr>
            <w:tcW w:w="1437" w:type="dxa"/>
          </w:tcPr>
          <w:p w:rsidR="00855ABF" w:rsidRPr="00855ABF" w:rsidRDefault="00855ABF" w:rsidP="0077165E">
            <w:pPr>
              <w:jc w:val="center"/>
              <w:rPr>
                <w:rFonts w:ascii="Cambria Math" w:hAnsi="Cambria Math"/>
                <w:sz w:val="21"/>
                <w:szCs w:val="21"/>
              </w:rPr>
            </w:pPr>
            <w:r>
              <w:rPr>
                <w:rFonts w:ascii="Cambria Math" w:hAnsi="Cambria Math"/>
                <w:sz w:val="21"/>
                <w:szCs w:val="21"/>
              </w:rPr>
              <w:t>O(n</w:t>
            </w:r>
            <w:r>
              <w:rPr>
                <w:rFonts w:ascii="Cambria Math" w:hAnsi="Cambria Math"/>
                <w:sz w:val="21"/>
                <w:szCs w:val="21"/>
                <w:vertAlign w:val="superscript"/>
              </w:rPr>
              <w:t>2.</w:t>
            </w:r>
            <w:r w:rsidR="006A0117">
              <w:rPr>
                <w:rFonts w:ascii="Cambria Math" w:hAnsi="Cambria Math"/>
                <w:sz w:val="21"/>
                <w:szCs w:val="21"/>
                <w:vertAlign w:val="superscript"/>
              </w:rPr>
              <w:t>2977</w:t>
            </w:r>
            <w:r>
              <w:rPr>
                <w:rFonts w:ascii="Cambria Math" w:hAnsi="Cambria Math"/>
                <w:sz w:val="21"/>
                <w:szCs w:val="21"/>
              </w:rPr>
              <w:t>)</w:t>
            </w:r>
          </w:p>
        </w:tc>
      </w:tr>
      <w:tr w:rsidR="00855ABF" w:rsidTr="009963A0">
        <w:tc>
          <w:tcPr>
            <w:tcW w:w="1436" w:type="dxa"/>
          </w:tcPr>
          <w:p w:rsidR="00855ABF" w:rsidRPr="00855ABF" w:rsidRDefault="00855ABF" w:rsidP="0077165E">
            <w:pPr>
              <w:jc w:val="center"/>
              <w:rPr>
                <w:rFonts w:ascii="Cambria Math" w:hAnsi="Cambria Math"/>
                <w:sz w:val="21"/>
                <w:szCs w:val="21"/>
              </w:rPr>
            </w:pPr>
            <w:r>
              <w:rPr>
                <w:rFonts w:ascii="Cambria Math" w:hAnsi="Cambria Math"/>
                <w:sz w:val="21"/>
                <w:szCs w:val="21"/>
              </w:rPr>
              <w:t>M</w:t>
            </w:r>
            <w:r>
              <w:rPr>
                <w:rFonts w:ascii="Cambria Math" w:hAnsi="Cambria Math"/>
                <w:sz w:val="21"/>
                <w:szCs w:val="21"/>
                <w:vertAlign w:val="subscript"/>
              </w:rPr>
              <w:t>3s</w:t>
            </w:r>
          </w:p>
        </w:tc>
        <w:tc>
          <w:tcPr>
            <w:tcW w:w="1437" w:type="dxa"/>
          </w:tcPr>
          <w:p w:rsidR="00855ABF" w:rsidRDefault="006A0117" w:rsidP="0077165E">
            <w:pPr>
              <w:jc w:val="center"/>
              <w:rPr>
                <w:rFonts w:ascii="Cambria Math" w:hAnsi="Cambria Math"/>
                <w:sz w:val="21"/>
                <w:szCs w:val="21"/>
              </w:rPr>
            </w:pPr>
            <w:r>
              <w:rPr>
                <w:rFonts w:ascii="Cambria Math" w:hAnsi="Cambria Math"/>
                <w:sz w:val="21"/>
                <w:szCs w:val="21"/>
              </w:rPr>
              <w:t>1.0364</w:t>
            </w:r>
          </w:p>
        </w:tc>
        <w:tc>
          <w:tcPr>
            <w:tcW w:w="1437" w:type="dxa"/>
          </w:tcPr>
          <w:p w:rsidR="00855ABF" w:rsidRPr="00855ABF" w:rsidRDefault="00855ABF" w:rsidP="0077165E">
            <w:pPr>
              <w:jc w:val="center"/>
              <w:rPr>
                <w:rFonts w:ascii="Cambria Math" w:hAnsi="Cambria Math"/>
                <w:sz w:val="21"/>
                <w:szCs w:val="21"/>
              </w:rPr>
            </w:pPr>
            <w:r>
              <w:rPr>
                <w:rFonts w:ascii="Cambria Math" w:hAnsi="Cambria Math"/>
                <w:sz w:val="21"/>
                <w:szCs w:val="21"/>
              </w:rPr>
              <w:t>O(n</w:t>
            </w:r>
            <w:r w:rsidR="00CB331B">
              <w:rPr>
                <w:rFonts w:ascii="Cambria Math" w:hAnsi="Cambria Math"/>
                <w:sz w:val="21"/>
                <w:szCs w:val="21"/>
                <w:vertAlign w:val="superscript"/>
              </w:rPr>
              <w:t>1.0364</w:t>
            </w:r>
            <w:bookmarkStart w:id="0" w:name="_GoBack"/>
            <w:bookmarkEnd w:id="0"/>
            <w:r>
              <w:rPr>
                <w:rFonts w:ascii="Cambria Math" w:hAnsi="Cambria Math"/>
                <w:sz w:val="21"/>
                <w:szCs w:val="21"/>
              </w:rPr>
              <w:t>)</w:t>
            </w:r>
          </w:p>
        </w:tc>
      </w:tr>
    </w:tbl>
    <w:p w:rsidR="009963A0" w:rsidRDefault="009963A0" w:rsidP="009963A0">
      <w:pPr>
        <w:jc w:val="center"/>
        <w:rPr>
          <w:rFonts w:ascii="Cambria Math" w:hAnsi="Cambria Math"/>
          <w:i/>
          <w:sz w:val="18"/>
          <w:szCs w:val="21"/>
        </w:rPr>
      </w:pPr>
      <w:r w:rsidRPr="009963A0">
        <w:rPr>
          <w:rFonts w:ascii="Cambria Math" w:hAnsi="Cambria Math"/>
          <w:i/>
          <w:sz w:val="18"/>
          <w:szCs w:val="21"/>
        </w:rPr>
        <w:t>Table 1: Power Relationship for</w:t>
      </w:r>
      <w:r w:rsidR="0076463B">
        <w:rPr>
          <w:rFonts w:ascii="Cambria Math" w:hAnsi="Cambria Math"/>
          <w:i/>
          <w:sz w:val="18"/>
          <w:szCs w:val="21"/>
        </w:rPr>
        <w:t xml:space="preserve"> Square </w:t>
      </w:r>
      <w:r w:rsidR="003A4773">
        <w:rPr>
          <w:rFonts w:ascii="Cambria Math" w:hAnsi="Cambria Math"/>
          <w:i/>
          <w:sz w:val="18"/>
          <w:szCs w:val="21"/>
        </w:rPr>
        <w:t>Matrices</w:t>
      </w:r>
      <w:r w:rsidR="0076463B">
        <w:rPr>
          <w:rFonts w:ascii="Cambria Math" w:hAnsi="Cambria Math"/>
          <w:i/>
          <w:sz w:val="18"/>
          <w:szCs w:val="21"/>
        </w:rPr>
        <w:t xml:space="preserve"> Size N</w:t>
      </w:r>
    </w:p>
    <w:p w:rsidR="00DD1734" w:rsidRPr="00315E62" w:rsidRDefault="009963A0" w:rsidP="0062785F">
      <w:r>
        <w:rPr>
          <w:rFonts w:ascii="Cambria Math" w:hAnsi="Cambria Math"/>
          <w:sz w:val="21"/>
          <w:szCs w:val="21"/>
        </w:rPr>
        <w:t xml:space="preserve">Out of the results shown in Table 1, </w:t>
      </w:r>
      <w:r w:rsidR="0077165E">
        <w:rPr>
          <w:rFonts w:ascii="Cambria Math" w:hAnsi="Cambria Math"/>
          <w:sz w:val="21"/>
          <w:szCs w:val="21"/>
        </w:rPr>
        <w:t>M</w:t>
      </w:r>
      <w:r w:rsidR="0077165E">
        <w:rPr>
          <w:rFonts w:ascii="Cambria Math" w:hAnsi="Cambria Math"/>
          <w:sz w:val="21"/>
          <w:szCs w:val="21"/>
          <w:vertAlign w:val="subscript"/>
        </w:rPr>
        <w:t>d</w:t>
      </w:r>
      <w:r>
        <w:rPr>
          <w:rFonts w:ascii="Cambria Math" w:hAnsi="Cambria Math"/>
          <w:sz w:val="21"/>
          <w:szCs w:val="21"/>
        </w:rPr>
        <w:t xml:space="preserve"> </w:t>
      </w:r>
      <w:r w:rsidR="0077165E">
        <w:rPr>
          <w:rFonts w:ascii="Cambria Math" w:hAnsi="Cambria Math"/>
          <w:sz w:val="21"/>
          <w:szCs w:val="21"/>
        </w:rPr>
        <w:t>has the largest flop count</w:t>
      </w:r>
      <w:r>
        <w:rPr>
          <w:rFonts w:ascii="Cambria Math" w:hAnsi="Cambria Math"/>
          <w:sz w:val="21"/>
          <w:szCs w:val="21"/>
        </w:rPr>
        <w:t xml:space="preserve"> and </w:t>
      </w:r>
      <w:r w:rsidR="0077165E">
        <w:rPr>
          <w:rFonts w:ascii="Cambria Math" w:hAnsi="Cambria Math"/>
          <w:sz w:val="21"/>
          <w:szCs w:val="21"/>
        </w:rPr>
        <w:t>M</w:t>
      </w:r>
      <w:r w:rsidR="009A3E4C">
        <w:rPr>
          <w:rFonts w:ascii="Cambria Math" w:hAnsi="Cambria Math"/>
          <w:sz w:val="21"/>
          <w:szCs w:val="21"/>
          <w:vertAlign w:val="subscript"/>
        </w:rPr>
        <w:t>3s</w:t>
      </w:r>
      <w:r w:rsidR="005D2B86">
        <w:rPr>
          <w:rFonts w:ascii="Cambria Math" w:hAnsi="Cambria Math"/>
          <w:sz w:val="21"/>
          <w:szCs w:val="21"/>
        </w:rPr>
        <w:t xml:space="preserve"> </w:t>
      </w:r>
      <w:r w:rsidR="0077165E">
        <w:rPr>
          <w:rFonts w:ascii="Cambria Math" w:hAnsi="Cambria Math"/>
          <w:sz w:val="21"/>
          <w:szCs w:val="21"/>
        </w:rPr>
        <w:t xml:space="preserve">has the </w:t>
      </w:r>
      <w:r w:rsidR="005D2B86">
        <w:rPr>
          <w:rFonts w:ascii="Cambria Math" w:hAnsi="Cambria Math"/>
          <w:sz w:val="21"/>
          <w:szCs w:val="21"/>
        </w:rPr>
        <w:t>least. This result is expected, as a dense matrix requires row</w:t>
      </w:r>
      <w:r w:rsidR="0077165E">
        <w:rPr>
          <w:rFonts w:ascii="Cambria Math" w:hAnsi="Cambria Math"/>
          <w:sz w:val="21"/>
          <w:szCs w:val="21"/>
        </w:rPr>
        <w:t xml:space="preserve"> </w:t>
      </w:r>
      <w:r w:rsidR="005D2B86">
        <w:rPr>
          <w:rFonts w:ascii="Cambria Math" w:hAnsi="Cambria Math"/>
          <w:sz w:val="21"/>
          <w:szCs w:val="21"/>
        </w:rPr>
        <w:t xml:space="preserve">reduction </w:t>
      </w:r>
      <w:r w:rsidR="00727A9F">
        <w:rPr>
          <w:rFonts w:ascii="Cambria Math" w:hAnsi="Cambria Math"/>
          <w:sz w:val="21"/>
          <w:szCs w:val="21"/>
        </w:rPr>
        <w:t>with</w:t>
      </w:r>
      <w:r w:rsidR="005D2B86">
        <w:rPr>
          <w:rFonts w:ascii="Cambria Math" w:hAnsi="Cambria Math"/>
          <w:sz w:val="21"/>
          <w:szCs w:val="21"/>
        </w:rPr>
        <w:t xml:space="preserve"> back </w:t>
      </w:r>
      <w:r w:rsidR="00253910">
        <w:rPr>
          <w:rFonts w:ascii="Cambria Math" w:hAnsi="Cambria Math"/>
          <w:sz w:val="21"/>
          <w:szCs w:val="21"/>
        </w:rPr>
        <w:t>substitution</w:t>
      </w:r>
      <w:r w:rsidR="009A3E4C">
        <w:rPr>
          <w:rFonts w:ascii="Cambria Math" w:hAnsi="Cambria Math"/>
          <w:sz w:val="21"/>
          <w:szCs w:val="21"/>
        </w:rPr>
        <w:t xml:space="preserve"> and </w:t>
      </w:r>
      <w:r w:rsidR="00727A9F">
        <w:rPr>
          <w:rFonts w:ascii="Cambria Math" w:hAnsi="Cambria Math"/>
          <w:sz w:val="21"/>
          <w:szCs w:val="21"/>
        </w:rPr>
        <w:t>a</w:t>
      </w:r>
      <w:r w:rsidR="009A3E4C">
        <w:rPr>
          <w:rFonts w:ascii="Cambria Math" w:hAnsi="Cambria Math"/>
          <w:sz w:val="21"/>
          <w:szCs w:val="21"/>
        </w:rPr>
        <w:t xml:space="preserve"> sparse matrix has many zeros</w:t>
      </w:r>
      <w:r w:rsidR="005D2B86">
        <w:rPr>
          <w:rFonts w:ascii="Cambria Math" w:hAnsi="Cambria Math"/>
          <w:sz w:val="21"/>
          <w:szCs w:val="21"/>
        </w:rPr>
        <w:t>.</w:t>
      </w:r>
      <w:r w:rsidR="00F52F9C">
        <w:rPr>
          <w:rFonts w:ascii="Cambria Math" w:hAnsi="Cambria Math"/>
          <w:sz w:val="21"/>
          <w:szCs w:val="21"/>
        </w:rPr>
        <w:t xml:space="preserve"> </w:t>
      </w:r>
      <w:proofErr w:type="spellStart"/>
      <w:r w:rsidR="00F52F9C">
        <w:rPr>
          <w:rFonts w:ascii="Cambria Math" w:hAnsi="Cambria Math"/>
          <w:sz w:val="21"/>
          <w:szCs w:val="21"/>
        </w:rPr>
        <w:t>M</w:t>
      </w:r>
      <w:r w:rsidR="00F52F9C">
        <w:rPr>
          <w:rFonts w:ascii="Cambria Math" w:hAnsi="Cambria Math"/>
          <w:sz w:val="21"/>
          <w:szCs w:val="21"/>
          <w:vertAlign w:val="subscript"/>
        </w:rPr>
        <w:t>p</w:t>
      </w:r>
      <w:proofErr w:type="spellEnd"/>
      <w:r w:rsidR="00F52F9C">
        <w:rPr>
          <w:rFonts w:ascii="Cambria Math" w:hAnsi="Cambria Math"/>
          <w:sz w:val="21"/>
          <w:szCs w:val="21"/>
        </w:rPr>
        <w:t xml:space="preserve"> was created by row-permuting M</w:t>
      </w:r>
      <w:r w:rsidR="00F52F9C">
        <w:rPr>
          <w:rFonts w:ascii="Cambria Math" w:hAnsi="Cambria Math"/>
          <w:sz w:val="21"/>
          <w:szCs w:val="21"/>
          <w:vertAlign w:val="subscript"/>
        </w:rPr>
        <w:t>t</w:t>
      </w:r>
      <w:r w:rsidR="00F52F9C">
        <w:rPr>
          <w:rFonts w:ascii="Cambria Math" w:hAnsi="Cambria Math"/>
          <w:sz w:val="21"/>
          <w:szCs w:val="21"/>
        </w:rPr>
        <w:t xml:space="preserve"> so the flop counts for </w:t>
      </w:r>
      <w:proofErr w:type="spellStart"/>
      <w:r w:rsidR="00F52F9C">
        <w:rPr>
          <w:rFonts w:ascii="Cambria Math" w:hAnsi="Cambria Math"/>
          <w:sz w:val="21"/>
          <w:szCs w:val="21"/>
        </w:rPr>
        <w:t>M</w:t>
      </w:r>
      <w:r w:rsidR="00F52F9C">
        <w:rPr>
          <w:rFonts w:ascii="Cambria Math" w:hAnsi="Cambria Math"/>
          <w:sz w:val="21"/>
          <w:szCs w:val="21"/>
          <w:vertAlign w:val="subscript"/>
        </w:rPr>
        <w:t>p</w:t>
      </w:r>
      <w:r w:rsidR="00F52F9C">
        <w:rPr>
          <w:rFonts w:ascii="Cambria Math" w:hAnsi="Cambria Math"/>
          <w:sz w:val="21"/>
          <w:szCs w:val="21"/>
        </w:rPr>
        <w:softHyphen/>
      </w:r>
      <w:proofErr w:type="spellEnd"/>
      <w:r w:rsidR="00F52F9C">
        <w:rPr>
          <w:rFonts w:ascii="Cambria Math" w:hAnsi="Cambria Math"/>
          <w:sz w:val="21"/>
          <w:szCs w:val="21"/>
        </w:rPr>
        <w:t xml:space="preserve"> should be slightly larger</w:t>
      </w:r>
      <w:r w:rsidR="00772B7F">
        <w:rPr>
          <w:rFonts w:ascii="Cambria Math" w:hAnsi="Cambria Math"/>
          <w:sz w:val="21"/>
          <w:szCs w:val="21"/>
        </w:rPr>
        <w:t xml:space="preserve"> than</w:t>
      </w:r>
      <w:r w:rsidR="00F52F9C">
        <w:rPr>
          <w:rFonts w:ascii="Cambria Math" w:hAnsi="Cambria Math"/>
          <w:sz w:val="21"/>
          <w:szCs w:val="21"/>
        </w:rPr>
        <w:t xml:space="preserve"> M</w:t>
      </w:r>
      <w:r w:rsidR="00F52F9C">
        <w:rPr>
          <w:rFonts w:ascii="Cambria Math" w:hAnsi="Cambria Math"/>
          <w:sz w:val="21"/>
          <w:szCs w:val="21"/>
          <w:vertAlign w:val="subscript"/>
        </w:rPr>
        <w:t>t</w:t>
      </w:r>
      <w:r w:rsidR="00F52F9C">
        <w:rPr>
          <w:rFonts w:ascii="Cambria Math" w:hAnsi="Cambria Math"/>
          <w:sz w:val="21"/>
          <w:szCs w:val="21"/>
        </w:rPr>
        <w:t>.</w:t>
      </w:r>
      <w:r w:rsidR="00204AE5">
        <w:rPr>
          <w:rFonts w:ascii="Cambria Math" w:hAnsi="Cambria Math"/>
          <w:sz w:val="21"/>
          <w:szCs w:val="21"/>
        </w:rPr>
        <w:t xml:space="preserve"> M</w:t>
      </w:r>
      <w:r w:rsidR="00204AE5">
        <w:rPr>
          <w:rFonts w:ascii="Cambria Math" w:hAnsi="Cambria Math"/>
          <w:sz w:val="21"/>
          <w:szCs w:val="21"/>
          <w:vertAlign w:val="subscript"/>
        </w:rPr>
        <w:t>3</w:t>
      </w:r>
      <w:r w:rsidR="00204AE5">
        <w:rPr>
          <w:rFonts w:ascii="Cambria Math" w:hAnsi="Cambria Math"/>
          <w:sz w:val="21"/>
          <w:szCs w:val="21"/>
        </w:rPr>
        <w:t xml:space="preserve"> was created by extracting the tri-diagonal matrix from M</w:t>
      </w:r>
      <w:r w:rsidR="00204AE5">
        <w:rPr>
          <w:rFonts w:ascii="Cambria Math" w:hAnsi="Cambria Math"/>
          <w:sz w:val="21"/>
          <w:szCs w:val="21"/>
          <w:vertAlign w:val="subscript"/>
        </w:rPr>
        <w:t>d</w:t>
      </w:r>
      <w:r w:rsidR="00C37BA0">
        <w:rPr>
          <w:rFonts w:ascii="Cambria Math" w:hAnsi="Cambria Math"/>
          <w:sz w:val="21"/>
          <w:szCs w:val="21"/>
        </w:rPr>
        <w:t>, so</w:t>
      </w:r>
      <w:r w:rsidR="00A80502">
        <w:rPr>
          <w:rFonts w:ascii="Cambria Math" w:hAnsi="Cambria Math"/>
          <w:sz w:val="21"/>
          <w:szCs w:val="21"/>
        </w:rPr>
        <w:t xml:space="preserve"> </w:t>
      </w:r>
      <w:r w:rsidR="003D4828">
        <w:rPr>
          <w:rFonts w:ascii="Cambria Math" w:hAnsi="Cambria Math"/>
          <w:sz w:val="21"/>
          <w:szCs w:val="21"/>
        </w:rPr>
        <w:t>we expect M</w:t>
      </w:r>
      <w:r w:rsidR="003D4828">
        <w:rPr>
          <w:rFonts w:ascii="Cambria Math" w:hAnsi="Cambria Math"/>
          <w:sz w:val="21"/>
          <w:szCs w:val="21"/>
          <w:vertAlign w:val="subscript"/>
        </w:rPr>
        <w:t>3</w:t>
      </w:r>
      <w:r w:rsidR="003D4828">
        <w:rPr>
          <w:rFonts w:ascii="Cambria Math" w:hAnsi="Cambria Math"/>
          <w:sz w:val="21"/>
          <w:szCs w:val="21"/>
        </w:rPr>
        <w:t xml:space="preserve"> to have a lesser flop</w:t>
      </w:r>
      <w:r w:rsidR="003958BF">
        <w:rPr>
          <w:rFonts w:ascii="Cambria Math" w:hAnsi="Cambria Math"/>
          <w:sz w:val="21"/>
          <w:szCs w:val="21"/>
        </w:rPr>
        <w:t xml:space="preserve"> count</w:t>
      </w:r>
      <w:r w:rsidR="00315E62">
        <w:rPr>
          <w:rFonts w:ascii="Cambria Math" w:hAnsi="Cambria Math"/>
          <w:sz w:val="21"/>
          <w:szCs w:val="21"/>
        </w:rPr>
        <w:t xml:space="preserve"> than M</w:t>
      </w:r>
      <w:r w:rsidR="00315E62">
        <w:rPr>
          <w:rFonts w:ascii="Cambria Math" w:hAnsi="Cambria Math"/>
          <w:sz w:val="21"/>
          <w:szCs w:val="21"/>
          <w:vertAlign w:val="subscript"/>
        </w:rPr>
        <w:t>d</w:t>
      </w:r>
      <w:r w:rsidR="00315E62">
        <w:rPr>
          <w:rFonts w:ascii="Cambria Math" w:hAnsi="Cambria Math"/>
          <w:sz w:val="21"/>
          <w:szCs w:val="21"/>
        </w:rPr>
        <w:t>.</w:t>
      </w:r>
    </w:p>
    <w:p w:rsidR="00334DEB" w:rsidRPr="00DA4612" w:rsidRDefault="00DA4612" w:rsidP="00DA4612">
      <w:pPr>
        <w:jc w:val="center"/>
        <w:rPr>
          <w:rFonts w:ascii="Cambria Math" w:hAnsi="Cambria Math"/>
          <w:b/>
          <w:sz w:val="21"/>
          <w:szCs w:val="21"/>
        </w:rPr>
      </w:pPr>
      <w:r w:rsidRPr="00DA4612">
        <w:rPr>
          <w:rFonts w:ascii="Cambria Math" w:hAnsi="Cambria Math"/>
          <w:b/>
          <w:sz w:val="21"/>
          <w:szCs w:val="21"/>
        </w:rPr>
        <w:t xml:space="preserve">Evaluating </w:t>
      </w:r>
      <w:proofErr w:type="spellStart"/>
      <w:r w:rsidRPr="00DA4612">
        <w:rPr>
          <w:rFonts w:ascii="Cambria Math" w:hAnsi="Cambria Math"/>
          <w:b/>
          <w:sz w:val="21"/>
          <w:szCs w:val="21"/>
        </w:rPr>
        <w:t>Matlabs</w:t>
      </w:r>
      <w:proofErr w:type="spellEnd"/>
      <w:r w:rsidRPr="00DA4612">
        <w:rPr>
          <w:rFonts w:ascii="Cambria Math" w:hAnsi="Cambria Math"/>
          <w:b/>
          <w:sz w:val="21"/>
          <w:szCs w:val="21"/>
        </w:rPr>
        <w:t xml:space="preserve"> Backslash</w:t>
      </w:r>
    </w:p>
    <w:p w:rsidR="008F3508" w:rsidRPr="00D479AF" w:rsidRDefault="00816B39" w:rsidP="00DA4612">
      <w:pPr>
        <w:rPr>
          <w:rFonts w:ascii="Cambria Math" w:hAnsi="Cambria Math"/>
          <w:sz w:val="21"/>
          <w:szCs w:val="21"/>
        </w:rPr>
      </w:pPr>
      <w:r w:rsidRPr="00D479AF">
        <w:rPr>
          <w:rFonts w:ascii="Cambria Math" w:hAnsi="Cambria Math"/>
          <w:sz w:val="21"/>
          <w:szCs w:val="21"/>
        </w:rPr>
        <w:t>Comparing the theoretical and actual flop counts of M</w:t>
      </w:r>
      <w:r w:rsidRPr="00D479AF">
        <w:rPr>
          <w:rFonts w:ascii="Cambria Math" w:hAnsi="Cambria Math"/>
          <w:sz w:val="21"/>
          <w:szCs w:val="21"/>
          <w:vertAlign w:val="subscript"/>
        </w:rPr>
        <w:t>d</w:t>
      </w:r>
      <w:r w:rsidRPr="00D479AF">
        <w:rPr>
          <w:rFonts w:ascii="Cambria Math" w:hAnsi="Cambria Math"/>
          <w:sz w:val="21"/>
          <w:szCs w:val="21"/>
        </w:rPr>
        <w:t xml:space="preserve"> we see that the actual flop count is less. This means </w:t>
      </w:r>
      <w:proofErr w:type="spellStart"/>
      <w:r w:rsidRPr="00D479AF">
        <w:rPr>
          <w:rFonts w:ascii="Cambria Math" w:hAnsi="Cambria Math"/>
          <w:sz w:val="21"/>
          <w:szCs w:val="21"/>
        </w:rPr>
        <w:t>Matlab’s</w:t>
      </w:r>
      <w:proofErr w:type="spellEnd"/>
      <w:r w:rsidRPr="00D479AF">
        <w:rPr>
          <w:rFonts w:ascii="Cambria Math" w:hAnsi="Cambria Math"/>
          <w:sz w:val="21"/>
          <w:szCs w:val="21"/>
        </w:rPr>
        <w:t xml:space="preserve"> backslash must be more robust then a straight </w:t>
      </w:r>
      <w:r w:rsidR="00FF7574">
        <w:rPr>
          <w:rFonts w:ascii="Cambria Math" w:hAnsi="Cambria Math"/>
          <w:sz w:val="21"/>
          <w:szCs w:val="21"/>
        </w:rPr>
        <w:t>GE</w:t>
      </w:r>
      <w:r w:rsidR="00D906BC">
        <w:rPr>
          <w:rFonts w:ascii="Cambria Math" w:hAnsi="Cambria Math"/>
          <w:sz w:val="21"/>
          <w:szCs w:val="21"/>
        </w:rPr>
        <w:t>.</w:t>
      </w:r>
      <w:r w:rsidR="00C25711" w:rsidRPr="00D479AF">
        <w:rPr>
          <w:rFonts w:ascii="Cambria Math" w:hAnsi="Cambria Math"/>
          <w:sz w:val="21"/>
          <w:szCs w:val="21"/>
        </w:rPr>
        <w:t xml:space="preserve"> </w:t>
      </w:r>
      <w:r w:rsidR="00D906BC">
        <w:rPr>
          <w:rFonts w:ascii="Cambria Math" w:hAnsi="Cambria Math"/>
          <w:sz w:val="21"/>
          <w:szCs w:val="21"/>
        </w:rPr>
        <w:t>R</w:t>
      </w:r>
      <w:r w:rsidR="00C25711" w:rsidRPr="00D479AF">
        <w:rPr>
          <w:rFonts w:ascii="Cambria Math" w:hAnsi="Cambria Math"/>
          <w:sz w:val="21"/>
          <w:szCs w:val="21"/>
        </w:rPr>
        <w:t>eferencing MathWorks published algorithm confirms this.</w:t>
      </w:r>
      <w:r w:rsidR="000A667C" w:rsidRPr="00D479AF">
        <w:rPr>
          <w:rFonts w:ascii="Cambria Math" w:hAnsi="Cambria Math"/>
          <w:sz w:val="21"/>
          <w:szCs w:val="21"/>
        </w:rPr>
        <w:t xml:space="preserve"> </w:t>
      </w:r>
      <w:proofErr w:type="spellStart"/>
      <w:r w:rsidR="000A667C" w:rsidRPr="00D479AF">
        <w:rPr>
          <w:rFonts w:ascii="Cambria Math" w:hAnsi="Cambria Math"/>
          <w:sz w:val="21"/>
          <w:szCs w:val="21"/>
        </w:rPr>
        <w:t>Matlab’s</w:t>
      </w:r>
      <w:proofErr w:type="spellEnd"/>
      <w:r w:rsidR="000A667C" w:rsidRPr="00D479AF">
        <w:rPr>
          <w:rFonts w:ascii="Cambria Math" w:hAnsi="Cambria Math"/>
          <w:sz w:val="21"/>
          <w:szCs w:val="21"/>
        </w:rPr>
        <w:t xml:space="preserve"> backslash implementation changes its approach based on the input matrix. For</w:t>
      </w:r>
      <w:r w:rsidR="009A3E4C">
        <w:rPr>
          <w:rFonts w:ascii="Cambria Math" w:hAnsi="Cambria Math"/>
          <w:sz w:val="21"/>
          <w:szCs w:val="21"/>
        </w:rPr>
        <w:t xml:space="preserve"> the matrix</w:t>
      </w:r>
      <w:r w:rsidR="000A667C" w:rsidRPr="00D479AF">
        <w:rPr>
          <w:rFonts w:ascii="Cambria Math" w:hAnsi="Cambria Math"/>
          <w:sz w:val="21"/>
          <w:szCs w:val="21"/>
        </w:rPr>
        <w:t xml:space="preserve"> M</w:t>
      </w:r>
      <w:r w:rsidR="000A667C" w:rsidRPr="00D479AF">
        <w:rPr>
          <w:rFonts w:ascii="Cambria Math" w:hAnsi="Cambria Math"/>
          <w:sz w:val="21"/>
          <w:szCs w:val="21"/>
          <w:vertAlign w:val="subscript"/>
        </w:rPr>
        <w:t>d</w:t>
      </w:r>
      <w:r w:rsidR="005B008D">
        <w:rPr>
          <w:rFonts w:ascii="Cambria Math" w:hAnsi="Cambria Math"/>
          <w:sz w:val="21"/>
          <w:szCs w:val="21"/>
        </w:rPr>
        <w:t>,</w:t>
      </w:r>
      <w:r w:rsidR="000A667C" w:rsidRPr="00D479AF">
        <w:rPr>
          <w:rFonts w:ascii="Cambria Math" w:hAnsi="Cambria Math"/>
          <w:sz w:val="21"/>
          <w:szCs w:val="21"/>
          <w:vertAlign w:val="subscript"/>
        </w:rPr>
        <w:t xml:space="preserve"> </w:t>
      </w:r>
      <w:r w:rsidR="000A667C" w:rsidRPr="00D479AF">
        <w:rPr>
          <w:rFonts w:ascii="Cambria Math" w:hAnsi="Cambria Math"/>
          <w:sz w:val="21"/>
          <w:szCs w:val="21"/>
        </w:rPr>
        <w:t>LU factorization</w:t>
      </w:r>
      <w:r w:rsidR="009130D3">
        <w:rPr>
          <w:rFonts w:ascii="Cambria Math" w:hAnsi="Cambria Math"/>
          <w:sz w:val="21"/>
          <w:szCs w:val="21"/>
        </w:rPr>
        <w:t xml:space="preserve"> is used</w:t>
      </w:r>
      <w:r w:rsidR="000A667C" w:rsidRPr="00D479AF">
        <w:rPr>
          <w:rFonts w:ascii="Cambria Math" w:hAnsi="Cambria Math"/>
          <w:sz w:val="21"/>
          <w:szCs w:val="21"/>
        </w:rPr>
        <w:t xml:space="preserve">, which </w:t>
      </w:r>
      <w:r w:rsidR="009130D3">
        <w:rPr>
          <w:rFonts w:ascii="Cambria Math" w:hAnsi="Cambria Math"/>
          <w:sz w:val="21"/>
          <w:szCs w:val="21"/>
        </w:rPr>
        <w:t>explains our</w:t>
      </w:r>
      <w:r w:rsidR="001259BB">
        <w:rPr>
          <w:rFonts w:ascii="Cambria Math" w:hAnsi="Cambria Math"/>
          <w:sz w:val="21"/>
          <w:szCs w:val="21"/>
        </w:rPr>
        <w:t xml:space="preserve"> efficient resulting flop count</w:t>
      </w:r>
      <w:r w:rsidR="003A15B2" w:rsidRPr="00D479AF">
        <w:rPr>
          <w:rFonts w:ascii="Cambria Math" w:hAnsi="Cambria Math"/>
          <w:sz w:val="21"/>
          <w:szCs w:val="21"/>
        </w:rPr>
        <w:t xml:space="preserve">. </w:t>
      </w:r>
      <w:proofErr w:type="spellStart"/>
      <w:r w:rsidR="003A15B2" w:rsidRPr="00D479AF">
        <w:rPr>
          <w:rFonts w:ascii="Cambria Math" w:hAnsi="Cambria Math"/>
          <w:sz w:val="21"/>
          <w:szCs w:val="21"/>
        </w:rPr>
        <w:t>Matlab’s</w:t>
      </w:r>
      <w:proofErr w:type="spellEnd"/>
      <w:r w:rsidR="003A15B2" w:rsidRPr="00D479AF">
        <w:rPr>
          <w:rFonts w:ascii="Cambria Math" w:hAnsi="Cambria Math"/>
          <w:sz w:val="21"/>
          <w:szCs w:val="21"/>
        </w:rPr>
        <w:t xml:space="preserve"> backslash checks if the input matrix is triangular</w:t>
      </w:r>
      <w:r w:rsidR="00BA2E0F">
        <w:rPr>
          <w:rFonts w:ascii="Cambria Math" w:hAnsi="Cambria Math"/>
          <w:sz w:val="21"/>
          <w:szCs w:val="21"/>
        </w:rPr>
        <w:t>.</w:t>
      </w:r>
      <w:r w:rsidR="003A15B2" w:rsidRPr="00D479AF">
        <w:rPr>
          <w:rFonts w:ascii="Cambria Math" w:hAnsi="Cambria Math"/>
          <w:sz w:val="21"/>
          <w:szCs w:val="21"/>
        </w:rPr>
        <w:t xml:space="preserve"> </w:t>
      </w:r>
      <w:r w:rsidR="00BA2E0F">
        <w:rPr>
          <w:rFonts w:ascii="Cambria Math" w:hAnsi="Cambria Math"/>
          <w:sz w:val="21"/>
          <w:szCs w:val="21"/>
        </w:rPr>
        <w:t>I</w:t>
      </w:r>
      <w:r w:rsidR="003A15B2" w:rsidRPr="00D479AF">
        <w:rPr>
          <w:rFonts w:ascii="Cambria Math" w:hAnsi="Cambria Math"/>
          <w:sz w:val="21"/>
          <w:szCs w:val="21"/>
        </w:rPr>
        <w:t xml:space="preserve">f </w:t>
      </w:r>
      <w:proofErr w:type="gramStart"/>
      <w:r w:rsidR="003A15B2" w:rsidRPr="00D479AF">
        <w:rPr>
          <w:rFonts w:ascii="Cambria Math" w:hAnsi="Cambria Math"/>
          <w:sz w:val="21"/>
          <w:szCs w:val="21"/>
        </w:rPr>
        <w:t>not</w:t>
      </w:r>
      <w:proofErr w:type="gramEnd"/>
      <w:r w:rsidR="003A15B2" w:rsidRPr="00D479AF">
        <w:rPr>
          <w:rFonts w:ascii="Cambria Math" w:hAnsi="Cambria Math"/>
          <w:sz w:val="21"/>
          <w:szCs w:val="21"/>
        </w:rPr>
        <w:t xml:space="preserve"> it checks if it is permuted triangular. </w:t>
      </w:r>
      <w:r w:rsidR="00963303" w:rsidRPr="00D479AF">
        <w:rPr>
          <w:rFonts w:ascii="Cambria Math" w:hAnsi="Cambria Math"/>
          <w:sz w:val="21"/>
          <w:szCs w:val="21"/>
        </w:rPr>
        <w:t>It takes one extra logic check to evaluate a permuted triangular matrix verse</w:t>
      </w:r>
      <w:r w:rsidR="00360A25">
        <w:rPr>
          <w:rFonts w:ascii="Cambria Math" w:hAnsi="Cambria Math"/>
          <w:sz w:val="21"/>
          <w:szCs w:val="21"/>
        </w:rPr>
        <w:t>s</w:t>
      </w:r>
      <w:r w:rsidR="00963303" w:rsidRPr="00D479AF">
        <w:rPr>
          <w:rFonts w:ascii="Cambria Math" w:hAnsi="Cambria Math"/>
          <w:sz w:val="21"/>
          <w:szCs w:val="21"/>
        </w:rPr>
        <w:t xml:space="preserve"> a triangular</w:t>
      </w:r>
      <w:r w:rsidR="003A15B2" w:rsidRPr="00D479AF">
        <w:rPr>
          <w:rFonts w:ascii="Cambria Math" w:hAnsi="Cambria Math"/>
          <w:sz w:val="21"/>
          <w:szCs w:val="21"/>
        </w:rPr>
        <w:t>,</w:t>
      </w:r>
      <w:r w:rsidR="00963303" w:rsidRPr="00D479AF">
        <w:rPr>
          <w:rFonts w:ascii="Cambria Math" w:hAnsi="Cambria Math"/>
          <w:sz w:val="21"/>
          <w:szCs w:val="21"/>
        </w:rPr>
        <w:t xml:space="preserve"> which </w:t>
      </w:r>
      <w:r w:rsidR="003A15B2" w:rsidRPr="00D479AF">
        <w:rPr>
          <w:rFonts w:ascii="Cambria Math" w:hAnsi="Cambria Math"/>
          <w:sz w:val="21"/>
          <w:szCs w:val="21"/>
        </w:rPr>
        <w:t xml:space="preserve">could explain why the flop count of </w:t>
      </w:r>
      <w:proofErr w:type="spellStart"/>
      <w:r w:rsidR="003A15B2" w:rsidRPr="00D479AF">
        <w:rPr>
          <w:rFonts w:ascii="Cambria Math" w:hAnsi="Cambria Math"/>
          <w:sz w:val="21"/>
          <w:szCs w:val="21"/>
        </w:rPr>
        <w:t>M</w:t>
      </w:r>
      <w:r w:rsidR="003A15B2" w:rsidRPr="00D479AF">
        <w:rPr>
          <w:rFonts w:ascii="Cambria Math" w:hAnsi="Cambria Math"/>
          <w:sz w:val="21"/>
          <w:szCs w:val="21"/>
          <w:vertAlign w:val="subscript"/>
        </w:rPr>
        <w:t>p</w:t>
      </w:r>
      <w:proofErr w:type="spellEnd"/>
      <w:r w:rsidR="003A15B2" w:rsidRPr="00D479AF">
        <w:rPr>
          <w:rFonts w:ascii="Cambria Math" w:hAnsi="Cambria Math"/>
          <w:sz w:val="21"/>
          <w:szCs w:val="21"/>
        </w:rPr>
        <w:t xml:space="preserve"> is slightly larger than M</w:t>
      </w:r>
      <w:r w:rsidR="003A15B2" w:rsidRPr="00D479AF">
        <w:rPr>
          <w:rFonts w:ascii="Cambria Math" w:hAnsi="Cambria Math"/>
          <w:sz w:val="21"/>
          <w:szCs w:val="21"/>
          <w:vertAlign w:val="subscript"/>
        </w:rPr>
        <w:t>t</w:t>
      </w:r>
      <w:r w:rsidR="00963303" w:rsidRPr="00D479AF">
        <w:rPr>
          <w:rFonts w:ascii="Cambria Math" w:hAnsi="Cambria Math"/>
          <w:sz w:val="21"/>
          <w:szCs w:val="21"/>
        </w:rPr>
        <w:t>.</w:t>
      </w:r>
      <w:r w:rsidR="005D6199" w:rsidRPr="00D479AF">
        <w:rPr>
          <w:rFonts w:ascii="Cambria Math" w:hAnsi="Cambria Math"/>
          <w:sz w:val="21"/>
          <w:szCs w:val="21"/>
        </w:rPr>
        <w:t xml:space="preserve"> These logic checks could also be why the actual flop count of M</w:t>
      </w:r>
      <w:r w:rsidR="005D6199" w:rsidRPr="00D479AF">
        <w:rPr>
          <w:rFonts w:ascii="Cambria Math" w:hAnsi="Cambria Math"/>
          <w:sz w:val="21"/>
          <w:szCs w:val="21"/>
          <w:vertAlign w:val="subscript"/>
        </w:rPr>
        <w:t xml:space="preserve">t </w:t>
      </w:r>
      <w:r w:rsidR="005D6199" w:rsidRPr="00D479AF">
        <w:rPr>
          <w:rFonts w:ascii="Cambria Math" w:hAnsi="Cambria Math"/>
          <w:sz w:val="21"/>
          <w:szCs w:val="21"/>
        </w:rPr>
        <w:t>is larger than the theoretical</w:t>
      </w:r>
      <w:r w:rsidR="00D906BC">
        <w:rPr>
          <w:rFonts w:ascii="Cambria Math" w:hAnsi="Cambria Math"/>
          <w:sz w:val="21"/>
          <w:szCs w:val="21"/>
        </w:rPr>
        <w:t>.</w:t>
      </w:r>
      <w:r w:rsidR="00DB18CF">
        <w:rPr>
          <w:rFonts w:ascii="Cambria Math" w:hAnsi="Cambria Math"/>
          <w:sz w:val="21"/>
          <w:szCs w:val="21"/>
        </w:rPr>
        <w:t xml:space="preserve">  </w:t>
      </w:r>
    </w:p>
    <w:sectPr w:rsidR="008F3508" w:rsidRPr="00D479AF" w:rsidSect="0062785F">
      <w:type w:val="continuous"/>
      <w:pgSz w:w="12240" w:h="15840" w:code="1"/>
      <w:pgMar w:top="1440" w:right="1440" w:bottom="1440" w:left="144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918" w:rsidRDefault="00B60918" w:rsidP="00AA4C68">
      <w:pPr>
        <w:spacing w:after="0" w:line="240" w:lineRule="auto"/>
      </w:pPr>
      <w:r>
        <w:separator/>
      </w:r>
    </w:p>
  </w:endnote>
  <w:endnote w:type="continuationSeparator" w:id="0">
    <w:p w:rsidR="00B60918" w:rsidRDefault="00B60918" w:rsidP="00AA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C68" w:rsidRPr="00DB754C" w:rsidRDefault="00AA4C68">
    <w:pPr>
      <w:pStyle w:val="Footer"/>
      <w:rPr>
        <w:rFonts w:ascii="Cambria Math" w:hAnsi="Cambria Math"/>
        <w:sz w:val="20"/>
      </w:rPr>
    </w:pPr>
    <w:r w:rsidRPr="00DB754C">
      <w:rPr>
        <w:sz w:val="20"/>
      </w:rPr>
      <w:tab/>
    </w:r>
    <w:r w:rsidRPr="00DB754C">
      <w:rPr>
        <w:sz w:val="20"/>
      </w:rPr>
      <w:tab/>
    </w:r>
    <w:r w:rsidRPr="00DB754C">
      <w:rPr>
        <w:rFonts w:ascii="Cambria Math" w:hAnsi="Cambria Math"/>
        <w:sz w:val="20"/>
      </w:rPr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918" w:rsidRDefault="00B60918" w:rsidP="00AA4C68">
      <w:pPr>
        <w:spacing w:after="0" w:line="240" w:lineRule="auto"/>
      </w:pPr>
      <w:r>
        <w:separator/>
      </w:r>
    </w:p>
  </w:footnote>
  <w:footnote w:type="continuationSeparator" w:id="0">
    <w:p w:rsidR="00B60918" w:rsidRDefault="00B60918" w:rsidP="00AA4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C68" w:rsidRPr="00DB754C" w:rsidRDefault="00AA4C68">
    <w:pPr>
      <w:pStyle w:val="Header"/>
      <w:rPr>
        <w:rFonts w:ascii="Cambria Math" w:hAnsi="Cambria Math"/>
        <w:sz w:val="20"/>
      </w:rPr>
    </w:pPr>
    <w:r w:rsidRPr="00DB754C">
      <w:rPr>
        <w:rFonts w:ascii="Cambria Math" w:hAnsi="Cambria Math"/>
        <w:sz w:val="20"/>
      </w:rPr>
      <w:t>MACM 316 – D100</w:t>
    </w:r>
    <w:r w:rsidRPr="00DB754C">
      <w:rPr>
        <w:rFonts w:ascii="Cambria Math" w:hAnsi="Cambria Math"/>
        <w:sz w:val="20"/>
      </w:rPr>
      <w:tab/>
    </w:r>
    <w:r w:rsidRPr="00DB754C">
      <w:rPr>
        <w:rFonts w:ascii="Cambria Math" w:hAnsi="Cambria Math"/>
        <w:sz w:val="20"/>
      </w:rPr>
      <w:tab/>
      <w:t>Kai Sackville-Hii (301310336)</w:t>
    </w:r>
  </w:p>
  <w:p w:rsidR="00AA4C68" w:rsidRPr="00DB754C" w:rsidRDefault="00AA4C68">
    <w:pPr>
      <w:pStyle w:val="Header"/>
      <w:rPr>
        <w:rFonts w:ascii="Cambria Math" w:hAnsi="Cambria Math"/>
        <w:sz w:val="20"/>
      </w:rPr>
    </w:pPr>
    <w:r w:rsidRPr="00DB754C">
      <w:rPr>
        <w:rFonts w:ascii="Cambria Math" w:hAnsi="Cambria Math"/>
        <w:sz w:val="20"/>
      </w:rPr>
      <w:t>January 2</w:t>
    </w:r>
    <w:r w:rsidR="00D566C6">
      <w:rPr>
        <w:rFonts w:ascii="Cambria Math" w:hAnsi="Cambria Math"/>
        <w:sz w:val="20"/>
      </w:rPr>
      <w:t>8</w:t>
    </w:r>
    <w:r w:rsidRPr="00DB754C">
      <w:rPr>
        <w:rFonts w:ascii="Cambria Math" w:hAnsi="Cambria Math"/>
        <w:sz w:val="20"/>
      </w:rPr>
      <w:t>, 2019</w:t>
    </w:r>
    <w:r w:rsidRPr="00DB754C">
      <w:rPr>
        <w:rFonts w:ascii="Cambria Math" w:hAnsi="Cambria Math"/>
        <w:sz w:val="20"/>
      </w:rPr>
      <w:tab/>
    </w:r>
    <w:r w:rsidRPr="00DB754C">
      <w:rPr>
        <w:rFonts w:ascii="Cambria Math" w:hAnsi="Cambria Math"/>
        <w:sz w:val="20"/>
      </w:rPr>
      <w:tab/>
      <w:t>ksackvil@sfu.ca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68"/>
    <w:rsid w:val="00030397"/>
    <w:rsid w:val="00033536"/>
    <w:rsid w:val="000A64A6"/>
    <w:rsid w:val="000A667C"/>
    <w:rsid w:val="000B58C7"/>
    <w:rsid w:val="000C2BCA"/>
    <w:rsid w:val="000E1D8A"/>
    <w:rsid w:val="000E7853"/>
    <w:rsid w:val="00103A61"/>
    <w:rsid w:val="001147FD"/>
    <w:rsid w:val="001242E8"/>
    <w:rsid w:val="001259BB"/>
    <w:rsid w:val="0012680E"/>
    <w:rsid w:val="001571F5"/>
    <w:rsid w:val="001E02FE"/>
    <w:rsid w:val="00204AE5"/>
    <w:rsid w:val="00215D9E"/>
    <w:rsid w:val="00226398"/>
    <w:rsid w:val="00227C67"/>
    <w:rsid w:val="00231933"/>
    <w:rsid w:val="00253910"/>
    <w:rsid w:val="002618BD"/>
    <w:rsid w:val="002B60C3"/>
    <w:rsid w:val="002E31BA"/>
    <w:rsid w:val="003013E1"/>
    <w:rsid w:val="003116AF"/>
    <w:rsid w:val="00315E62"/>
    <w:rsid w:val="00315FF1"/>
    <w:rsid w:val="00322B22"/>
    <w:rsid w:val="00334DEB"/>
    <w:rsid w:val="00360A25"/>
    <w:rsid w:val="003958BF"/>
    <w:rsid w:val="003A15B2"/>
    <w:rsid w:val="003A4773"/>
    <w:rsid w:val="003B47AB"/>
    <w:rsid w:val="003D4828"/>
    <w:rsid w:val="003D6565"/>
    <w:rsid w:val="00401625"/>
    <w:rsid w:val="00452BC6"/>
    <w:rsid w:val="004662EE"/>
    <w:rsid w:val="004833F6"/>
    <w:rsid w:val="004A6FCF"/>
    <w:rsid w:val="004F2D98"/>
    <w:rsid w:val="00585F21"/>
    <w:rsid w:val="00596389"/>
    <w:rsid w:val="005B008D"/>
    <w:rsid w:val="005D0CC9"/>
    <w:rsid w:val="005D2B86"/>
    <w:rsid w:val="005D6199"/>
    <w:rsid w:val="005F6025"/>
    <w:rsid w:val="00620799"/>
    <w:rsid w:val="0062785F"/>
    <w:rsid w:val="00643C3E"/>
    <w:rsid w:val="00674D15"/>
    <w:rsid w:val="00694E31"/>
    <w:rsid w:val="006A0117"/>
    <w:rsid w:val="006B47D9"/>
    <w:rsid w:val="006F1C6C"/>
    <w:rsid w:val="00700D44"/>
    <w:rsid w:val="00727A9F"/>
    <w:rsid w:val="00735A79"/>
    <w:rsid w:val="00737246"/>
    <w:rsid w:val="007423C1"/>
    <w:rsid w:val="0076463B"/>
    <w:rsid w:val="0077165E"/>
    <w:rsid w:val="00772B7F"/>
    <w:rsid w:val="00782996"/>
    <w:rsid w:val="007B1272"/>
    <w:rsid w:val="007C5F98"/>
    <w:rsid w:val="007F28E6"/>
    <w:rsid w:val="00816B39"/>
    <w:rsid w:val="00843DEF"/>
    <w:rsid w:val="00850C6C"/>
    <w:rsid w:val="00853BFE"/>
    <w:rsid w:val="00855ABF"/>
    <w:rsid w:val="008716A6"/>
    <w:rsid w:val="008861E4"/>
    <w:rsid w:val="008D3B99"/>
    <w:rsid w:val="008F3508"/>
    <w:rsid w:val="008F35FC"/>
    <w:rsid w:val="009130D3"/>
    <w:rsid w:val="00936268"/>
    <w:rsid w:val="00963303"/>
    <w:rsid w:val="009963A0"/>
    <w:rsid w:val="009A3E4C"/>
    <w:rsid w:val="009B7C16"/>
    <w:rsid w:val="009D02B1"/>
    <w:rsid w:val="009D07DB"/>
    <w:rsid w:val="009D2797"/>
    <w:rsid w:val="009F128C"/>
    <w:rsid w:val="00A03546"/>
    <w:rsid w:val="00A36858"/>
    <w:rsid w:val="00A459FB"/>
    <w:rsid w:val="00A54AD4"/>
    <w:rsid w:val="00A717B7"/>
    <w:rsid w:val="00A80502"/>
    <w:rsid w:val="00A9464F"/>
    <w:rsid w:val="00A96543"/>
    <w:rsid w:val="00AA4C68"/>
    <w:rsid w:val="00AA6C6A"/>
    <w:rsid w:val="00AB3066"/>
    <w:rsid w:val="00AE7F79"/>
    <w:rsid w:val="00B06FCA"/>
    <w:rsid w:val="00B21FF4"/>
    <w:rsid w:val="00B439F6"/>
    <w:rsid w:val="00B43FFD"/>
    <w:rsid w:val="00B60918"/>
    <w:rsid w:val="00B73730"/>
    <w:rsid w:val="00B75394"/>
    <w:rsid w:val="00B82576"/>
    <w:rsid w:val="00B83863"/>
    <w:rsid w:val="00BA2E0F"/>
    <w:rsid w:val="00BC1D92"/>
    <w:rsid w:val="00BE4034"/>
    <w:rsid w:val="00C1764B"/>
    <w:rsid w:val="00C25711"/>
    <w:rsid w:val="00C3047A"/>
    <w:rsid w:val="00C37BA0"/>
    <w:rsid w:val="00C56478"/>
    <w:rsid w:val="00C56C67"/>
    <w:rsid w:val="00C70881"/>
    <w:rsid w:val="00C722A7"/>
    <w:rsid w:val="00C92417"/>
    <w:rsid w:val="00C978FD"/>
    <w:rsid w:val="00CB331B"/>
    <w:rsid w:val="00D06836"/>
    <w:rsid w:val="00D06CE6"/>
    <w:rsid w:val="00D10321"/>
    <w:rsid w:val="00D22EAC"/>
    <w:rsid w:val="00D479AF"/>
    <w:rsid w:val="00D566C6"/>
    <w:rsid w:val="00D8399E"/>
    <w:rsid w:val="00D84DDA"/>
    <w:rsid w:val="00D906BC"/>
    <w:rsid w:val="00D93C10"/>
    <w:rsid w:val="00D97102"/>
    <w:rsid w:val="00DA4612"/>
    <w:rsid w:val="00DB18CF"/>
    <w:rsid w:val="00DB754C"/>
    <w:rsid w:val="00DD13CC"/>
    <w:rsid w:val="00DD1734"/>
    <w:rsid w:val="00DD57EC"/>
    <w:rsid w:val="00E07105"/>
    <w:rsid w:val="00E325AE"/>
    <w:rsid w:val="00E43423"/>
    <w:rsid w:val="00E64899"/>
    <w:rsid w:val="00E744D8"/>
    <w:rsid w:val="00E92150"/>
    <w:rsid w:val="00EF1181"/>
    <w:rsid w:val="00F06DA9"/>
    <w:rsid w:val="00F2486C"/>
    <w:rsid w:val="00F40C49"/>
    <w:rsid w:val="00F476C2"/>
    <w:rsid w:val="00F52F9C"/>
    <w:rsid w:val="00FA253C"/>
    <w:rsid w:val="00FD0822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B7D4A"/>
  <w15:chartTrackingRefBased/>
  <w15:docId w15:val="{6DBB3F4C-6687-4C80-9185-B9DDA20A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68"/>
  </w:style>
  <w:style w:type="paragraph" w:styleId="Footer">
    <w:name w:val="footer"/>
    <w:basedOn w:val="Normal"/>
    <w:link w:val="FooterChar"/>
    <w:uiPriority w:val="99"/>
    <w:unhideWhenUsed/>
    <w:rsid w:val="00AA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68"/>
  </w:style>
  <w:style w:type="character" w:customStyle="1" w:styleId="Heading2Char">
    <w:name w:val="Heading 2 Char"/>
    <w:basedOn w:val="DefaultParagraphFont"/>
    <w:link w:val="Heading2"/>
    <w:uiPriority w:val="9"/>
    <w:rsid w:val="00AA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6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8EE03-8169-490E-BAB3-8C257E898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Sackville-Hii</dc:creator>
  <cp:keywords/>
  <dc:description/>
  <cp:lastModifiedBy>Kai Sackville-Hii</cp:lastModifiedBy>
  <cp:revision>104</cp:revision>
  <cp:lastPrinted>2019-01-20T06:08:00Z</cp:lastPrinted>
  <dcterms:created xsi:type="dcterms:W3CDTF">2019-01-20T02:21:00Z</dcterms:created>
  <dcterms:modified xsi:type="dcterms:W3CDTF">2019-01-28T23:23:00Z</dcterms:modified>
</cp:coreProperties>
</file>