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F49CD" w14:textId="5173177B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Education</w:t>
      </w:r>
    </w:p>
    <w:p w14:paraId="52F42334" w14:textId="52C6347D" w:rsidR="00D76E00" w:rsidRPr="00F146CD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b/>
          <w:bCs/>
          <w:kern w:val="0"/>
          <w:sz w:val="22"/>
          <w:szCs w:val="22"/>
        </w:rPr>
        <w:t>University of Illinois at Urbana-Champaign, Champaign, IL, May 2021; GPA 3.89</w:t>
      </w:r>
    </w:p>
    <w:p w14:paraId="794B9D97" w14:textId="317AE6C7" w:rsidR="00D76E00" w:rsidRPr="00F146CD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i/>
          <w:iCs/>
          <w:kern w:val="0"/>
          <w:sz w:val="22"/>
          <w:szCs w:val="22"/>
        </w:rPr>
        <w:t>Bachelor of Science in Econometrics &amp; Quantitative Economics</w:t>
      </w:r>
    </w:p>
    <w:p w14:paraId="772AF230" w14:textId="4AB17C69" w:rsidR="00D76E0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i/>
          <w:iCs/>
          <w:kern w:val="0"/>
          <w:sz w:val="22"/>
          <w:szCs w:val="22"/>
        </w:rPr>
        <w:t>Bachelor of Arts in Political Science</w:t>
      </w:r>
      <w:r w:rsidR="009C0B50">
        <w:rPr>
          <w:rFonts w:ascii="Times New Roman" w:hAnsi="Times New Roman" w:cs="Times New Roman"/>
          <w:i/>
          <w:iCs/>
          <w:kern w:val="0"/>
          <w:sz w:val="22"/>
          <w:szCs w:val="22"/>
        </w:rPr>
        <w:t>; minor in Spanish</w:t>
      </w:r>
    </w:p>
    <w:p w14:paraId="43E77652" w14:textId="77777777" w:rsidR="00344381" w:rsidRPr="003073A0" w:rsidRDefault="00344381" w:rsidP="003443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21B31363" w14:textId="77777777" w:rsidR="00344381" w:rsidRPr="003073A0" w:rsidRDefault="00344381" w:rsidP="00344381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Research Interests</w:t>
      </w:r>
    </w:p>
    <w:p w14:paraId="6DFB9082" w14:textId="37CE856C" w:rsidR="00344381" w:rsidRDefault="00344381" w:rsidP="003443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Applied microeconomics; public economics; urban economics; consumer finance; residential mortgage market</w:t>
      </w:r>
      <w:r>
        <w:rPr>
          <w:rFonts w:ascii="Times New Roman" w:hAnsi="Times New Roman" w:cs="Times New Roman"/>
          <w:kern w:val="0"/>
          <w:sz w:val="22"/>
          <w:szCs w:val="22"/>
        </w:rPr>
        <w:t>s</w:t>
      </w:r>
      <w:r w:rsidRPr="003073A0">
        <w:rPr>
          <w:rFonts w:ascii="Times New Roman" w:hAnsi="Times New Roman" w:cs="Times New Roman"/>
          <w:kern w:val="0"/>
          <w:sz w:val="22"/>
          <w:szCs w:val="22"/>
        </w:rPr>
        <w:t>; inequalit</w:t>
      </w:r>
      <w:r>
        <w:rPr>
          <w:rFonts w:ascii="Times New Roman" w:hAnsi="Times New Roman" w:cs="Times New Roman"/>
          <w:kern w:val="0"/>
          <w:sz w:val="22"/>
          <w:szCs w:val="22"/>
        </w:rPr>
        <w:t>y.</w:t>
      </w:r>
    </w:p>
    <w:p w14:paraId="64ED77A9" w14:textId="77777777" w:rsidR="00344381" w:rsidRPr="003073A0" w:rsidRDefault="00344381" w:rsidP="0034438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43A4BA04" w14:textId="25C8F892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Honors and Awards</w:t>
      </w:r>
    </w:p>
    <w:p w14:paraId="61269416" w14:textId="77777777" w:rsidR="00E36B36" w:rsidRDefault="00E36B36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  <w:sectPr w:rsidR="00E36B36" w:rsidSect="00F358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33748F0" w14:textId="743082D9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Dean’s List 2017, 2018, 2020, 2021</w:t>
      </w:r>
    </w:p>
    <w:p w14:paraId="5AF5FB59" w14:textId="0418BE97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William L. Wilbur Scholar 2019, 2020</w:t>
      </w:r>
    </w:p>
    <w:p w14:paraId="29B86F35" w14:textId="44544ECB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Robert L. and Amelia Louise Rivers Scholar 2020</w:t>
      </w:r>
    </w:p>
    <w:p w14:paraId="238F10FC" w14:textId="4FA75F0A" w:rsidR="00D76E0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Chancellor’s Scholar</w:t>
      </w:r>
      <w:r w:rsidR="00FF5B3C">
        <w:rPr>
          <w:rFonts w:ascii="Times New Roman" w:hAnsi="Times New Roman" w:cs="Times New Roman"/>
          <w:kern w:val="0"/>
          <w:sz w:val="22"/>
          <w:szCs w:val="22"/>
        </w:rPr>
        <w:t>, 2017-2021</w:t>
      </w:r>
    </w:p>
    <w:p w14:paraId="0F3CAE5F" w14:textId="784DB134" w:rsidR="00FF5B3C" w:rsidRPr="003073A0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President’s Award Honors Scholar, 2017-2021</w:t>
      </w:r>
    </w:p>
    <w:p w14:paraId="0A8C4007" w14:textId="0F8D634F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LAS James Scholar</w:t>
      </w:r>
      <w:r w:rsidR="00FF5B3C">
        <w:rPr>
          <w:rFonts w:ascii="Times New Roman" w:hAnsi="Times New Roman" w:cs="Times New Roman"/>
          <w:kern w:val="0"/>
          <w:sz w:val="22"/>
          <w:szCs w:val="22"/>
        </w:rPr>
        <w:t>, 2017-2021</w:t>
      </w:r>
    </w:p>
    <w:p w14:paraId="200C058F" w14:textId="77777777" w:rsidR="00E36B36" w:rsidRDefault="00E36B36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  <w:sectPr w:rsidR="00E36B36" w:rsidSect="00E36B36">
          <w:type w:val="continuous"/>
          <w:pgSz w:w="12240" w:h="15840"/>
          <w:pgMar w:top="1440" w:right="1440" w:bottom="1440" w:left="1440" w:header="720" w:footer="720" w:gutter="0"/>
          <w:cols w:num="2" w:space="180"/>
          <w:titlePg/>
          <w:docGrid w:linePitch="360"/>
        </w:sectPr>
      </w:pPr>
    </w:p>
    <w:p w14:paraId="3930B4C1" w14:textId="77777777" w:rsidR="00074F2A" w:rsidRPr="003073A0" w:rsidRDefault="00074F2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70D835BE" w14:textId="06CD092B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Research and Teaching Experience</w:t>
      </w:r>
    </w:p>
    <w:p w14:paraId="2C5498E0" w14:textId="05C8A8BB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Household and Business Spending, Federal Reserve Board</w:t>
      </w:r>
    </w:p>
    <w:p w14:paraId="0A5671CE" w14:textId="7782995F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Research Assistant, GDP RA, 2021-2022</w:t>
      </w:r>
    </w:p>
    <w:p w14:paraId="7606F970" w14:textId="5744D29A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Prepared materials for GDP forecast meetings in advance of FOMC meetings.</w:t>
      </w:r>
    </w:p>
    <w:p w14:paraId="7502B368" w14:textId="1A8954DA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Developed publicly available Julia plotting package which replicates W.E.B. Dubois’s data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467D9D">
        <w:rPr>
          <w:rFonts w:ascii="Times New Roman" w:hAnsi="Times New Roman" w:cs="Times New Roman"/>
          <w:kern w:val="0"/>
          <w:sz w:val="22"/>
          <w:szCs w:val="22"/>
        </w:rPr>
        <w:t>visualizations. Presented at JuliaCon 2022.</w:t>
      </w:r>
    </w:p>
    <w:p w14:paraId="74D6FCAB" w14:textId="1D85355B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iCs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Trained</w:t>
      </w:r>
      <w:r w:rsidRPr="00467D9D">
        <w:rPr>
          <w:rFonts w:ascii="Times New Roman" w:hAnsi="Times New Roman" w:cs="Times New Roman"/>
          <w:iCs/>
          <w:kern w:val="0"/>
          <w:sz w:val="22"/>
          <w:szCs w:val="22"/>
        </w:rPr>
        <w:t xml:space="preserve"> three incoming research assistants during the summer of 2022.</w:t>
      </w:r>
    </w:p>
    <w:p w14:paraId="091FB3A0" w14:textId="7BB38063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Senior Research Assistant, Residential Investment RA, 2022–Present </w:t>
      </w:r>
    </w:p>
    <w:p w14:paraId="093FA19B" w14:textId="77777777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Works directly with economists in the residential investment sector.</w:t>
      </w:r>
    </w:p>
    <w:p w14:paraId="692779D8" w14:textId="77777777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Contributes to FOMC memos on residential and nonresidential investment, including having chief responsibility for a memo section on post-pandemic construction employment.</w:t>
      </w:r>
    </w:p>
    <w:p w14:paraId="2D394603" w14:textId="288242B9" w:rsidR="00467D9D" w:rsidRPr="00467D9D" w:rsidRDefault="00467D9D" w:rsidP="00D76E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Works with economist Patrick Donnelly Moran on a project investigating the effect of a 1998 Texas law legalizing home equity lending on mortgage delinquencies and interest rates.</w:t>
      </w:r>
    </w:p>
    <w:p w14:paraId="068EC827" w14:textId="77777777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0DA69551" w14:textId="30EA6C97" w:rsidR="008101AA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Economics 181: Data Analysis and Financial Literacy in R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,</w:t>
      </w: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</w:t>
      </w:r>
      <w:r w:rsidR="008101AA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Howard University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, Fall 2021</w:t>
      </w:r>
    </w:p>
    <w:p w14:paraId="786A2DE7" w14:textId="04994EB1" w:rsidR="008101AA" w:rsidRPr="00FF5B3C" w:rsidRDefault="00FF5B3C" w:rsidP="003073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Teaching Assistant</w:t>
      </w:r>
    </w:p>
    <w:p w14:paraId="48F8C5CE" w14:textId="1BC17A11" w:rsidR="003073A0" w:rsidRDefault="003073A0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Worked with students one-on-one </w:t>
      </w:r>
      <w:r w:rsidR="008F219D">
        <w:rPr>
          <w:rFonts w:ascii="Times New Roman" w:hAnsi="Times New Roman" w:cs="Times New Roman"/>
          <w:kern w:val="0"/>
          <w:sz w:val="22"/>
          <w:szCs w:val="22"/>
        </w:rPr>
        <w:t xml:space="preserve">to develop final projects in R. </w:t>
      </w:r>
    </w:p>
    <w:p w14:paraId="4361734E" w14:textId="7902AF21" w:rsidR="008F219D" w:rsidRPr="003073A0" w:rsidRDefault="002000A4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Discussed the research process with students and helped debug code.</w:t>
      </w:r>
    </w:p>
    <w:p w14:paraId="00CB15D8" w14:textId="77777777" w:rsidR="008101AA" w:rsidRPr="00FF5B3C" w:rsidRDefault="008101A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65F64978" w14:textId="5DBB9467" w:rsidR="008101AA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Economics 303: Intermediate Macroeconomic Theory</w:t>
      </w:r>
      <w:r w:rsidR="003073A0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, </w:t>
      </w:r>
      <w:r w:rsidR="008101AA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University of Illinoi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s, Fall 2019</w:t>
      </w:r>
    </w:p>
    <w:p w14:paraId="2CB503E0" w14:textId="03C1D2F7" w:rsidR="00FF5B3C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Teaching Assistant</w:t>
      </w:r>
    </w:p>
    <w:p w14:paraId="4D30DBC7" w14:textId="1FAC3CA4" w:rsidR="008F219D" w:rsidRDefault="002000A4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Attended lectures and answered questions in class. </w:t>
      </w:r>
    </w:p>
    <w:p w14:paraId="5E126229" w14:textId="26F9835A" w:rsidR="008F219D" w:rsidRDefault="008F219D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Hosted office hours for students to review homework, problem sets, and exams.</w:t>
      </w:r>
    </w:p>
    <w:p w14:paraId="6C89B370" w14:textId="77777777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0114925E" w14:textId="0F9CEF72" w:rsidR="00354911" w:rsidRPr="003073A0" w:rsidRDefault="00354911" w:rsidP="00354911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Publications</w:t>
      </w:r>
    </w:p>
    <w:p w14:paraId="1209A285" w14:textId="6CF3912C" w:rsidR="00354911" w:rsidRP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54911">
        <w:rPr>
          <w:rFonts w:ascii="Times New Roman" w:hAnsi="Times New Roman" w:cs="Times New Roman"/>
          <w:kern w:val="0"/>
          <w:sz w:val="22"/>
          <w:szCs w:val="22"/>
        </w:rPr>
        <w:t xml:space="preserve">Brandsaas, Eirik, Daniel Garcia, Joseph Nichols, and Kyra Sadovi (2023). "Nonresidential construction spending is likely not as weak as it seems," FEDS Notes. Washington: Board of Governors of the Federal Reserve System, March 11, 2023, </w:t>
      </w:r>
      <w:hyperlink r:id="rId13" w:history="1">
        <w:r w:rsidRPr="008C5201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https://doi.org/10.17016/2380-7172.3283</w:t>
        </w:r>
      </w:hyperlink>
      <w:r w:rsidRPr="00354911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0755F28F" w14:textId="77777777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55BDB09F" w14:textId="24D6004D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DuBoisPlots.jl Julia Package</w:t>
      </w:r>
      <w:r w:rsidR="008C5201">
        <w:rPr>
          <w:rFonts w:ascii="Times New Roman" w:hAnsi="Times New Roman" w:cs="Times New Roman"/>
          <w:kern w:val="0"/>
          <w:sz w:val="22"/>
          <w:szCs w:val="22"/>
        </w:rPr>
        <w:t>. P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resented to </w:t>
      </w:r>
      <w:hyperlink r:id="rId14" w:history="1">
        <w:proofErr w:type="spellStart"/>
        <w:r w:rsidRPr="008C5201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JuliaCon</w:t>
        </w:r>
        <w:proofErr w:type="spellEnd"/>
        <w:r w:rsidRPr="008C5201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 xml:space="preserve"> June 2022</w:t>
        </w:r>
      </w:hyperlink>
      <w:r w:rsidR="008C5201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11623C82" w14:textId="77777777" w:rsidR="00E36B36" w:rsidRDefault="00E36B36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692D9BCD" w14:textId="1371557E" w:rsidR="00354911" w:rsidRDefault="00354911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Honor’s Senior Thesis: </w:t>
      </w:r>
      <w:r w:rsidRPr="00F146CD">
        <w:rPr>
          <w:rFonts w:ascii="Times New Roman" w:hAnsi="Times New Roman" w:cs="Times New Roman"/>
          <w:kern w:val="0"/>
          <w:sz w:val="22"/>
          <w:szCs w:val="22"/>
        </w:rPr>
        <w:t>The Hidden Underbelly of Neoliberalism</w:t>
      </w:r>
      <w:r w:rsidR="008C5201">
        <w:rPr>
          <w:rFonts w:ascii="Times New Roman" w:hAnsi="Times New Roman" w:cs="Times New Roman"/>
          <w:kern w:val="0"/>
          <w:sz w:val="22"/>
          <w:szCs w:val="22"/>
        </w:rPr>
        <w:t>.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8C5201">
        <w:rPr>
          <w:rFonts w:ascii="Times New Roman" w:hAnsi="Times New Roman" w:cs="Times New Roman"/>
          <w:kern w:val="0"/>
          <w:sz w:val="22"/>
          <w:szCs w:val="22"/>
        </w:rPr>
        <w:t>P</w:t>
      </w:r>
      <w:r>
        <w:rPr>
          <w:rFonts w:ascii="Times New Roman" w:hAnsi="Times New Roman" w:cs="Times New Roman"/>
          <w:kern w:val="0"/>
          <w:sz w:val="22"/>
          <w:szCs w:val="22"/>
        </w:rPr>
        <w:t>resented to thesis committee May 2021</w:t>
      </w:r>
      <w:r w:rsidR="008C5201">
        <w:rPr>
          <w:rFonts w:ascii="Times New Roman" w:hAnsi="Times New Roman" w:cs="Times New Roman"/>
          <w:kern w:val="0"/>
          <w:sz w:val="22"/>
          <w:szCs w:val="22"/>
        </w:rPr>
        <w:t>.</w:t>
      </w:r>
    </w:p>
    <w:p w14:paraId="7DE98C0D" w14:textId="77777777" w:rsidR="00436756" w:rsidRPr="0008784C" w:rsidRDefault="00436756" w:rsidP="003549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4A17E990" w14:textId="77777777" w:rsidR="0008784C" w:rsidRPr="003073A0" w:rsidRDefault="0008784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23441A52" w14:textId="06B28DFD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Leadership </w:t>
      </w:r>
    </w:p>
    <w:p w14:paraId="34043C88" w14:textId="15065006" w:rsidR="00D76E00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Daily Illini</w:t>
      </w:r>
    </w:p>
    <w:p w14:paraId="73C956D9" w14:textId="1B8A6024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i/>
          <w:iCs/>
          <w:kern w:val="0"/>
          <w:sz w:val="22"/>
          <w:szCs w:val="22"/>
        </w:rPr>
        <w:t>Assistant Opinions Editor, 2019-2020</w:t>
      </w:r>
    </w:p>
    <w:p w14:paraId="78947EDB" w14:textId="77777777" w:rsid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Managed a group of nearly 20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writers</w:t>
      </w:r>
      <w:proofErr w:type="gramEnd"/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6C266463" w14:textId="77777777" w:rsid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Edited opinions stories for content and style</w:t>
      </w:r>
    </w:p>
    <w:p w14:paraId="081AD927" w14:textId="162A3455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Scheduled meetings and publish dates for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stories</w:t>
      </w:r>
      <w:proofErr w:type="gramEnd"/>
    </w:p>
    <w:p w14:paraId="62647512" w14:textId="77777777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1DA7BD76" w14:textId="47B413B2" w:rsidR="008F219D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Illinois Mock Trial Team </w:t>
      </w:r>
    </w:p>
    <w:p w14:paraId="748A1741" w14:textId="1D00501F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Vice President Internal, 2019-2020</w:t>
      </w:r>
    </w:p>
    <w:p w14:paraId="0359BC17" w14:textId="77777777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Created and curated the Team's year-long tournament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schedule</w:t>
      </w:r>
      <w:proofErr w:type="gramEnd"/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5725AAAE" w14:textId="77777777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Communicated and networked with mock trial teams at other universities to acquire invitations to tournaments across the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country</w:t>
      </w:r>
      <w:proofErr w:type="gramEnd"/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4F5238CD" w14:textId="780E4979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Managed the lodging and traveling logistics for all four teams within the Illinois Trial Team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program</w:t>
      </w:r>
      <w:proofErr w:type="gramEnd"/>
    </w:p>
    <w:p w14:paraId="6A888DD9" w14:textId="42B584E3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Treasurer, 2018-2019</w:t>
      </w:r>
    </w:p>
    <w:p w14:paraId="29054129" w14:textId="77777777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 xml:space="preserve">Managed the Team's budget and </w:t>
      </w:r>
      <w:proofErr w:type="gramStart"/>
      <w:r w:rsidRPr="00272C2C">
        <w:rPr>
          <w:rFonts w:ascii="Times New Roman" w:hAnsi="Times New Roman" w:cs="Times New Roman"/>
          <w:kern w:val="0"/>
          <w:sz w:val="22"/>
          <w:szCs w:val="22"/>
        </w:rPr>
        <w:t>finances</w:t>
      </w:r>
      <w:proofErr w:type="gramEnd"/>
    </w:p>
    <w:p w14:paraId="7A7A9890" w14:textId="77777777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 xml:space="preserve">Focused on refining and further clarifying the Team's budgeting tracking </w:t>
      </w:r>
      <w:proofErr w:type="gramStart"/>
      <w:r w:rsidRPr="00272C2C">
        <w:rPr>
          <w:rFonts w:ascii="Times New Roman" w:hAnsi="Times New Roman" w:cs="Times New Roman"/>
          <w:kern w:val="0"/>
          <w:sz w:val="22"/>
          <w:szCs w:val="22"/>
        </w:rPr>
        <w:t>system</w:t>
      </w:r>
      <w:proofErr w:type="gramEnd"/>
    </w:p>
    <w:p w14:paraId="049501E7" w14:textId="00F963E9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>Recorded all expenditures and revenue for the 2018-2019 academic year.</w:t>
      </w:r>
    </w:p>
    <w:p w14:paraId="2000331C" w14:textId="77777777" w:rsidR="00310140" w:rsidRPr="00FF5B3C" w:rsidRDefault="0031014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0F2A65E1" w14:textId="51B6CEAA" w:rsidR="008F219D" w:rsidRDefault="00E36B36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UIUC </w:t>
      </w:r>
      <w:r w:rsidR="008F219D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Undergraduate Law Review </w:t>
      </w:r>
    </w:p>
    <w:p w14:paraId="5A282A2B" w14:textId="3CABC8AD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Founder, Editor-in-Chief, 2018-2019</w:t>
      </w:r>
    </w:p>
    <w:p w14:paraId="6AAA8189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>Produced annual legal research publication on topics related to the legal needs of the campus and</w:t>
      </w:r>
      <w:r w:rsidRPr="008F7220">
        <w:rPr>
          <w:rFonts w:ascii="Times New Roman" w:hAnsi="Times New Roman" w:cs="Times New Roman"/>
          <w:kern w:val="0"/>
          <w:sz w:val="22"/>
          <w:szCs w:val="22"/>
        </w:rPr>
        <w:br/>
        <w:t xml:space="preserve">greater Champaign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community</w:t>
      </w:r>
      <w:proofErr w:type="gramEnd"/>
    </w:p>
    <w:p w14:paraId="5D355915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Oversaw a group of fourteen writers and editors who produced three articles per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issue</w:t>
      </w:r>
      <w:proofErr w:type="gramEnd"/>
    </w:p>
    <w:p w14:paraId="039A851A" w14:textId="77777777" w:rsidR="00E36B36" w:rsidRPr="00E36B36" w:rsidRDefault="008F7220" w:rsidP="00E36B3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Worked with University administration and members of the Champaign community to publish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issues</w:t>
      </w:r>
      <w:proofErr w:type="gramEnd"/>
    </w:p>
    <w:p w14:paraId="6706B78C" w14:textId="59F0E307" w:rsidR="00FF5B3C" w:rsidRPr="00E36B36" w:rsidRDefault="00FF5B3C" w:rsidP="00E36B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E36B36">
        <w:rPr>
          <w:rFonts w:ascii="Times New Roman" w:hAnsi="Times New Roman" w:cs="Times New Roman"/>
          <w:i/>
          <w:iCs/>
          <w:kern w:val="0"/>
          <w:sz w:val="22"/>
          <w:szCs w:val="22"/>
        </w:rPr>
        <w:t>Managing Editor, 2019-2020</w:t>
      </w:r>
    </w:p>
    <w:p w14:paraId="45EC5194" w14:textId="1655E57A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Led a group of 4 writers to produce a longform, in-depth research article on a legal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subject</w:t>
      </w:r>
      <w:proofErr w:type="gramEnd"/>
    </w:p>
    <w:p w14:paraId="54302D23" w14:textId="46870C36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>Curator of the Review's website</w:t>
      </w:r>
    </w:p>
    <w:p w14:paraId="73195E71" w14:textId="77777777" w:rsidR="008F219D" w:rsidRPr="003073A0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2089CD90" w14:textId="23C5A985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Volunteer Work </w:t>
      </w:r>
    </w:p>
    <w:p w14:paraId="2EE16286" w14:textId="4BBC4828" w:rsidR="00A0685E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>College Bound DC</w:t>
      </w:r>
      <w:r w:rsidR="008C3AB9">
        <w:rPr>
          <w:rFonts w:ascii="Times New Roman" w:hAnsi="Times New Roman" w:cs="Times New Roman"/>
          <w:b/>
          <w:bCs/>
          <w:kern w:val="0"/>
          <w:sz w:val="22"/>
          <w:szCs w:val="22"/>
        </w:rPr>
        <w:t>, 2021-2023</w:t>
      </w:r>
    </w:p>
    <w:p w14:paraId="27359588" w14:textId="25DD56FE" w:rsidR="00D76E00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i/>
          <w:iCs/>
          <w:kern w:val="0"/>
          <w:sz w:val="22"/>
          <w:szCs w:val="22"/>
        </w:rPr>
        <w:t>Mentor</w:t>
      </w:r>
    </w:p>
    <w:p w14:paraId="215C425D" w14:textId="082B0A4D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Paired with a D.C. public high school student for two years.</w:t>
      </w:r>
    </w:p>
    <w:p w14:paraId="6B6AAE91" w14:textId="38C17627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Work</w:t>
      </w:r>
      <w:r>
        <w:rPr>
          <w:rFonts w:ascii="Times New Roman" w:hAnsi="Times New Roman" w:cs="Times New Roman"/>
          <w:kern w:val="0"/>
          <w:sz w:val="22"/>
          <w:szCs w:val="22"/>
        </w:rPr>
        <w:t>ed</w:t>
      </w: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with student on college applications, homework, and other activities to prepare for college.</w:t>
      </w:r>
    </w:p>
    <w:p w14:paraId="55009B55" w14:textId="71EEC6E1" w:rsidR="00A0685E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Met</w:t>
      </w: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with student weekly for academic tutoring and monthly for non-academic outings.</w:t>
      </w:r>
    </w:p>
    <w:p w14:paraId="0CF49870" w14:textId="77777777" w:rsidR="008C3AB9" w:rsidRDefault="008C3AB9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09C022D8" w14:textId="23BEE1C1" w:rsidR="008F219D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University of Illinois </w:t>
      </w:r>
      <w:r w:rsidR="008F219D"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>Student Fee Advisory Subcommittee</w:t>
      </w:r>
      <w:r w:rsidR="008C3AB9">
        <w:rPr>
          <w:rFonts w:ascii="Times New Roman" w:hAnsi="Times New Roman" w:cs="Times New Roman"/>
          <w:b/>
          <w:bCs/>
          <w:kern w:val="0"/>
          <w:sz w:val="22"/>
          <w:szCs w:val="22"/>
        </w:rPr>
        <w:t>, 2019-2020</w:t>
      </w:r>
    </w:p>
    <w:p w14:paraId="62E9D8A5" w14:textId="686A56AA" w:rsidR="004B3C15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Member</w:t>
      </w:r>
    </w:p>
    <w:p w14:paraId="41B1BD58" w14:textId="1E731BB9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Reviewed multimillion-dollar budgets and assesses new, university-wide program proposals.</w:t>
      </w:r>
    </w:p>
    <w:p w14:paraId="5AB9A432" w14:textId="40FB5A1B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Worked with other members of the committee to set fee amounts for future academic years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at</w:t>
      </w:r>
      <w:proofErr w:type="gramEnd"/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Illinois.</w:t>
      </w:r>
    </w:p>
    <w:p w14:paraId="50BFDC04" w14:textId="05BC85BE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Addressed unit fee increase requests in the face of a $15 minimum-wage hike.</w:t>
      </w:r>
    </w:p>
    <w:p w14:paraId="40B5EE2E" w14:textId="77777777" w:rsidR="0008784C" w:rsidRPr="003073A0" w:rsidRDefault="0008784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667C7FE3" w14:textId="3C8F33EA" w:rsidR="00D76E00" w:rsidRPr="003073A0" w:rsidRDefault="00E36B36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Technical S</w:t>
      </w:r>
      <w:r w:rsidR="00D76E00"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kills </w:t>
      </w:r>
    </w:p>
    <w:p w14:paraId="0D236F76" w14:textId="51206B41" w:rsidR="00D76E00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R, Julia, FAME, MATLAB, Stata, Microsoft Office suite, data analysis and visualization</w:t>
      </w:r>
    </w:p>
    <w:p w14:paraId="1497B62C" w14:textId="77777777" w:rsidR="00FF5B3C" w:rsidRPr="003073A0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4499C9F0" w14:textId="53F45073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Languages </w:t>
      </w:r>
    </w:p>
    <w:p w14:paraId="5CA9146F" w14:textId="0B79EB6F" w:rsidR="00323B13" w:rsidRDefault="008F219D" w:rsidP="008F219D">
      <w:pPr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Spanish, conversational</w:t>
      </w:r>
    </w:p>
    <w:p w14:paraId="28E0B733" w14:textId="20267A00" w:rsidR="008F219D" w:rsidRPr="008F219D" w:rsidRDefault="008F219D" w:rsidP="008F219D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English, native</w:t>
      </w:r>
    </w:p>
    <w:sectPr w:rsidR="008F219D" w:rsidRPr="008F219D" w:rsidSect="00E36B36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B1E18" w14:textId="77777777" w:rsidR="00ED6972" w:rsidRDefault="00ED6972" w:rsidP="00084D33">
      <w:pPr>
        <w:spacing w:after="0"/>
      </w:pPr>
      <w:r>
        <w:separator/>
      </w:r>
    </w:p>
  </w:endnote>
  <w:endnote w:type="continuationSeparator" w:id="0">
    <w:p w14:paraId="34645EFE" w14:textId="77777777" w:rsidR="00ED6972" w:rsidRDefault="00ED6972" w:rsidP="00084D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A5932" w14:textId="77777777" w:rsidR="00CE6E53" w:rsidRDefault="00CE6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F03BC" w14:textId="77777777" w:rsidR="00CE6E53" w:rsidRDefault="00CE6E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D9522" w14:textId="77777777" w:rsidR="00CE6E53" w:rsidRDefault="00CE6E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C7BA2" w14:textId="77777777" w:rsidR="00ED6972" w:rsidRDefault="00ED6972" w:rsidP="00084D33">
      <w:pPr>
        <w:spacing w:after="0"/>
      </w:pPr>
      <w:r>
        <w:separator/>
      </w:r>
    </w:p>
  </w:footnote>
  <w:footnote w:type="continuationSeparator" w:id="0">
    <w:p w14:paraId="79966ABA" w14:textId="77777777" w:rsidR="00ED6972" w:rsidRDefault="00ED6972" w:rsidP="00084D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9C934" w14:textId="77777777" w:rsidR="00CE6E53" w:rsidRDefault="00CE6E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C1960" w14:textId="77777777" w:rsidR="00CE6E53" w:rsidRDefault="00CE6E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74762" w14:textId="3EA93A7A" w:rsidR="00F35807" w:rsidRPr="00A72C58" w:rsidRDefault="00485B74" w:rsidP="00F35807">
    <w:pPr>
      <w:jc w:val="center"/>
      <w:rPr>
        <w:rFonts w:ascii="Times New Roman" w:hAnsi="Times New Roman" w:cs="Times New Roman"/>
        <w:b/>
        <w:bCs/>
        <w:smallCaps/>
        <w:sz w:val="44"/>
        <w:szCs w:val="40"/>
      </w:rPr>
    </w:pPr>
    <w:r>
      <w:rPr>
        <w:rFonts w:ascii="Times New Roman" w:hAnsi="Times New Roman" w:cs="Times New Roman"/>
        <w:b/>
        <w:bCs/>
        <w:smallCaps/>
        <w:sz w:val="44"/>
        <w:szCs w:val="40"/>
      </w:rPr>
      <w:t xml:space="preserve">Curriculum Vitae: </w:t>
    </w:r>
    <w:r w:rsidR="00F35807" w:rsidRPr="00A72C58">
      <w:rPr>
        <w:rFonts w:ascii="Times New Roman" w:hAnsi="Times New Roman" w:cs="Times New Roman"/>
        <w:b/>
        <w:bCs/>
        <w:smallCaps/>
        <w:sz w:val="44"/>
        <w:szCs w:val="40"/>
      </w:rPr>
      <w:t>Kyra Sadovi</w:t>
    </w:r>
  </w:p>
  <w:p w14:paraId="5B9C679B" w14:textId="730942AE" w:rsidR="00CE6E53" w:rsidRDefault="00CE6E53" w:rsidP="00F35807">
    <w:pPr>
      <w:spacing w:before="6" w:after="6"/>
      <w:ind w:left="360" w:right="360"/>
      <w:jc w:val="center"/>
      <w:rPr>
        <w:rFonts w:ascii="Times New Roman" w:hAnsi="Times New Roman" w:cs="Times New Roman"/>
        <w:smallCaps/>
        <w:sz w:val="22"/>
        <w:szCs w:val="22"/>
      </w:rPr>
    </w:pPr>
    <w:r>
      <w:rPr>
        <w:rFonts w:ascii="Times New Roman" w:hAnsi="Times New Roman" w:cs="Times New Roman"/>
        <w:smallCaps/>
        <w:sz w:val="22"/>
        <w:szCs w:val="22"/>
      </w:rPr>
      <w:t xml:space="preserve">Rackham Graduate School: Economics </w:t>
    </w:r>
    <w:r>
      <w:rPr>
        <w:rFonts w:ascii="Times New Roman" w:hAnsi="Times New Roman" w:cs="Times New Roman"/>
        <w:smallCaps/>
        <w:sz w:val="22"/>
        <w:szCs w:val="22"/>
      </w:rPr>
      <w:t>Ph.D.</w:t>
    </w:r>
  </w:p>
  <w:p w14:paraId="67D63E5D" w14:textId="5A7F2ADE" w:rsidR="00F35807" w:rsidRPr="00F35807" w:rsidRDefault="00F35807" w:rsidP="00F35807">
    <w:pPr>
      <w:spacing w:before="6" w:after="6"/>
      <w:ind w:left="360" w:right="360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mallCaps/>
        <w:sz w:val="22"/>
        <w:szCs w:val="22"/>
      </w:rPr>
      <w:t>8337 16</w:t>
    </w:r>
    <w:r w:rsidRPr="004679AF">
      <w:rPr>
        <w:rFonts w:ascii="Times New Roman" w:hAnsi="Times New Roman" w:cs="Times New Roman"/>
        <w:smallCaps/>
        <w:sz w:val="22"/>
        <w:szCs w:val="22"/>
        <w:vertAlign w:val="superscript"/>
      </w:rPr>
      <w:t>th</w:t>
    </w:r>
    <w:r>
      <w:rPr>
        <w:rFonts w:ascii="Times New Roman" w:hAnsi="Times New Roman" w:cs="Times New Roman"/>
        <w:smallCaps/>
        <w:sz w:val="22"/>
        <w:szCs w:val="22"/>
      </w:rPr>
      <w:t xml:space="preserve"> St.</w:t>
    </w:r>
    <w:r w:rsidRPr="00334763">
      <w:rPr>
        <w:rFonts w:ascii="Times New Roman" w:hAnsi="Times New Roman" w:cs="Times New Roman"/>
        <w:smallCaps/>
        <w:sz w:val="22"/>
        <w:szCs w:val="22"/>
      </w:rPr>
      <w:t xml:space="preserve"> | </w:t>
    </w:r>
    <w:r>
      <w:rPr>
        <w:rFonts w:ascii="Times New Roman" w:hAnsi="Times New Roman" w:cs="Times New Roman"/>
        <w:smallCaps/>
        <w:sz w:val="22"/>
        <w:szCs w:val="22"/>
      </w:rPr>
      <w:t>Silver Spring, MD 20910</w:t>
    </w:r>
    <w:r w:rsidRPr="00334763">
      <w:rPr>
        <w:rFonts w:ascii="Times New Roman" w:hAnsi="Times New Roman" w:cs="Times New Roman"/>
        <w:smallCaps/>
        <w:sz w:val="22"/>
        <w:szCs w:val="22"/>
      </w:rPr>
      <w:t xml:space="preserve"> | (773) 738-2010</w:t>
    </w:r>
    <w:r w:rsidRPr="00334763">
      <w:rPr>
        <w:rFonts w:ascii="Times New Roman" w:hAnsi="Times New Roman" w:cs="Times New Roman"/>
        <w:sz w:val="22"/>
        <w:szCs w:val="22"/>
      </w:rPr>
      <w:t xml:space="preserve"> | </w:t>
    </w:r>
    <w:hyperlink r:id="rId1" w:history="1">
      <w:r w:rsidRPr="006211B2">
        <w:rPr>
          <w:rStyle w:val="Hyperlink"/>
          <w:rFonts w:ascii="Times New Roman" w:hAnsi="Times New Roman" w:cs="Times New Roman"/>
          <w:sz w:val="22"/>
          <w:szCs w:val="22"/>
        </w:rPr>
        <w:t>kyra.sadovi@gmail.com</w:t>
      </w:r>
    </w:hyperlink>
    <w:r>
      <w:rPr>
        <w:rFonts w:ascii="Times New Roman" w:hAnsi="Times New Roman" w:cs="Times New Roman"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4AEE"/>
    <w:multiLevelType w:val="hybridMultilevel"/>
    <w:tmpl w:val="6EBC8998"/>
    <w:lvl w:ilvl="0" w:tplc="1090C8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60801"/>
    <w:multiLevelType w:val="hybridMultilevel"/>
    <w:tmpl w:val="5BA2E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0A5523"/>
    <w:multiLevelType w:val="hybridMultilevel"/>
    <w:tmpl w:val="BFD4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E6C67"/>
    <w:multiLevelType w:val="hybridMultilevel"/>
    <w:tmpl w:val="749E4964"/>
    <w:lvl w:ilvl="0" w:tplc="1090C8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953338">
    <w:abstractNumId w:val="3"/>
  </w:num>
  <w:num w:numId="2" w16cid:durableId="1379478573">
    <w:abstractNumId w:val="2"/>
  </w:num>
  <w:num w:numId="3" w16cid:durableId="448669332">
    <w:abstractNumId w:val="0"/>
  </w:num>
  <w:num w:numId="4" w16cid:durableId="51021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3"/>
    <w:rsid w:val="00074F2A"/>
    <w:rsid w:val="00084D33"/>
    <w:rsid w:val="0008784C"/>
    <w:rsid w:val="000F4B3D"/>
    <w:rsid w:val="002000A4"/>
    <w:rsid w:val="00272C2C"/>
    <w:rsid w:val="003073A0"/>
    <w:rsid w:val="00310140"/>
    <w:rsid w:val="00323B13"/>
    <w:rsid w:val="00333A34"/>
    <w:rsid w:val="00344381"/>
    <w:rsid w:val="00354911"/>
    <w:rsid w:val="00436756"/>
    <w:rsid w:val="00467D9D"/>
    <w:rsid w:val="00485B74"/>
    <w:rsid w:val="004B12D8"/>
    <w:rsid w:val="004B3C15"/>
    <w:rsid w:val="0061559F"/>
    <w:rsid w:val="006E3215"/>
    <w:rsid w:val="008101AA"/>
    <w:rsid w:val="00835B3B"/>
    <w:rsid w:val="008401A0"/>
    <w:rsid w:val="008C3AB9"/>
    <w:rsid w:val="008C5201"/>
    <w:rsid w:val="008F219D"/>
    <w:rsid w:val="008F7220"/>
    <w:rsid w:val="009C0B50"/>
    <w:rsid w:val="00A0685E"/>
    <w:rsid w:val="00C07E62"/>
    <w:rsid w:val="00C9178F"/>
    <w:rsid w:val="00C92D75"/>
    <w:rsid w:val="00C94EF9"/>
    <w:rsid w:val="00CE6E53"/>
    <w:rsid w:val="00D76E00"/>
    <w:rsid w:val="00E36B36"/>
    <w:rsid w:val="00ED6972"/>
    <w:rsid w:val="00F146CD"/>
    <w:rsid w:val="00F35807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D18C"/>
  <w15:chartTrackingRefBased/>
  <w15:docId w15:val="{775D0E9F-FDB9-6F45-8390-00515A4A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4D3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4D33"/>
  </w:style>
  <w:style w:type="paragraph" w:styleId="Footer">
    <w:name w:val="footer"/>
    <w:basedOn w:val="Normal"/>
    <w:link w:val="FooterChar"/>
    <w:uiPriority w:val="99"/>
    <w:unhideWhenUsed/>
    <w:rsid w:val="00084D3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84D33"/>
  </w:style>
  <w:style w:type="character" w:styleId="Hyperlink">
    <w:name w:val="Hyperlink"/>
    <w:basedOn w:val="DefaultParagraphFont"/>
    <w:uiPriority w:val="99"/>
    <w:unhideWhenUsed/>
    <w:rsid w:val="00084D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73A0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8C3AB9"/>
  </w:style>
  <w:style w:type="character" w:styleId="UnresolvedMention">
    <w:name w:val="Unresolved Mention"/>
    <w:basedOn w:val="DefaultParagraphFont"/>
    <w:uiPriority w:val="99"/>
    <w:semiHidden/>
    <w:unhideWhenUsed/>
    <w:rsid w:val="008C52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2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doi.org/10.17016/2380-7172.3283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youtube.com/watch?v=KoQINWDenjk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kyra.sadov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27</cp:revision>
  <cp:lastPrinted>2023-09-22T02:00:00Z</cp:lastPrinted>
  <dcterms:created xsi:type="dcterms:W3CDTF">2023-08-25T17:18:00Z</dcterms:created>
  <dcterms:modified xsi:type="dcterms:W3CDTF">2023-09-22T02:00:00Z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861275c6-40d0-4f12-82f4-b1e2420b1ede</vt:lpwstr>
  </property>
</Properties>
</file>