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23529" w14:textId="77777777" w:rsidR="003A3D8B" w:rsidRPr="000348F7" w:rsidRDefault="003A3D8B" w:rsidP="003A3D8B">
      <w:pPr>
        <w:pStyle w:val="NoSpacing"/>
        <w:spacing w:after="120"/>
        <w:jc w:val="center"/>
        <w:rPr>
          <w:rFonts w:ascii="Times New Roman" w:hAnsi="Times New Roman" w:cs="Times New Roman"/>
          <w:b/>
          <w:u w:val="single"/>
        </w:rPr>
      </w:pPr>
      <w:r w:rsidRPr="00D55DE4">
        <w:rPr>
          <w:rFonts w:ascii="Times New Roman" w:hAnsi="Times New Roman" w:cs="Times New Roman"/>
          <w:b/>
          <w:u w:val="single"/>
        </w:rPr>
        <w:t>Personal, Background, and Future Goals Statement</w:t>
      </w:r>
      <w:bookmarkStart w:id="0" w:name="_Hlk3994014"/>
    </w:p>
    <w:bookmarkEnd w:id="0"/>
    <w:p w14:paraId="187E3014" w14:textId="77777777" w:rsidR="003A3D8B" w:rsidRPr="00D55DE4" w:rsidRDefault="003A3D8B" w:rsidP="003A3D8B">
      <w:r w:rsidRPr="006D2ECE">
        <w:t xml:space="preserve">I </w:t>
      </w:r>
      <w:r>
        <w:t xml:space="preserve">first </w:t>
      </w:r>
      <w:r w:rsidRPr="006D2ECE">
        <w:t xml:space="preserve">witnessed the impact </w:t>
      </w:r>
      <w:r>
        <w:t>of economic forces on communities while growing up in post-recession Chicago</w:t>
      </w:r>
      <w:r w:rsidRPr="006D2ECE">
        <w:t xml:space="preserve">. </w:t>
      </w:r>
      <w:r>
        <w:t xml:space="preserve">From the foreclosed homes that dotted our neighborhood to the layoffs of family and neighbors, even as a </w:t>
      </w:r>
      <w:r w:rsidRPr="003C08A0">
        <w:t>child</w:t>
      </w:r>
      <w:r>
        <w:t xml:space="preserve"> it was impossible not to start asking questions about what those trends meant. As a research </w:t>
      </w:r>
      <w:r w:rsidRPr="008A13A4">
        <w:t>assistant</w:t>
      </w:r>
      <w:r w:rsidRPr="0099737E">
        <w:t xml:space="preserve"> at the </w:t>
      </w:r>
      <w:r>
        <w:t xml:space="preserve">Board of Governors of the </w:t>
      </w:r>
      <w:r w:rsidRPr="0099737E">
        <w:t>Federal Reserve</w:t>
      </w:r>
      <w:r>
        <w:t xml:space="preserve">, I saw how quantitative economic models can answer the questions I had. Now, inspired by my coursework, my experiences working on economic research, and my personal experiences living in Chicago and Washington, D.C., I hope to </w:t>
      </w:r>
      <w:r w:rsidRPr="0099737E">
        <w:t xml:space="preserve">become a research economist </w:t>
      </w:r>
      <w:r>
        <w:t>with a special interest</w:t>
      </w:r>
      <w:r w:rsidRPr="0099737E">
        <w:t xml:space="preserve"> in housing and urban economics</w:t>
      </w:r>
      <w:r>
        <w:t>.</w:t>
      </w:r>
    </w:p>
    <w:p w14:paraId="3C071C00" w14:textId="77777777" w:rsidR="003A3D8B" w:rsidRPr="00D55DE4" w:rsidRDefault="003A3D8B" w:rsidP="003A3D8B">
      <w:pPr>
        <w:pStyle w:val="Heading2"/>
      </w:pPr>
      <w:r w:rsidRPr="00D55DE4">
        <w:t xml:space="preserve">Intellectual Merit </w:t>
      </w:r>
    </w:p>
    <w:p w14:paraId="77C9F055" w14:textId="77777777" w:rsidR="003A3D8B" w:rsidRDefault="003A3D8B" w:rsidP="003A3D8B">
      <w:r>
        <w:t xml:space="preserve">I graduated cum laude from the University of Illinois at Urbana-Champaign (UIUC) with degrees in Econometrics &amp; Quantitative Economics (B.S.) and Political Science (B.A., departmental honors, highest distinction). I started at UIUC solely a political science major, hoping to use the degree to pursue a career in law or politics. It was my goal to use those careers as an avenue to inform and improve public policy. But I soon found myself wanting to supplement the qualitative research methods I was learning with quantitative frameworks. In a lecture early in my freshman year, I recall a political science professor explaining how to interpret regression. I quickly grew frustrated that we weren’t being taught how to </w:t>
      </w:r>
      <w:r>
        <w:rPr>
          <w:i/>
          <w:iCs/>
        </w:rPr>
        <w:t>produce</w:t>
      </w:r>
      <w:r>
        <w:t xml:space="preserve"> this research – only how to read it. </w:t>
      </w:r>
    </w:p>
    <w:p w14:paraId="773B2722" w14:textId="1EE31EAE" w:rsidR="003A3D8B" w:rsidRDefault="003A3D8B" w:rsidP="00EE124F">
      <w:r>
        <w:t xml:space="preserve">The econometrics degree I added soon after provided me with increased math and statistics requirements and a heightened focus on econometric methods compared to a traditional economics degree, more than satisfying my thirst for rigorous methodological approaches to policy-relevant questions. My coursework included multivariable calculus, linear algebra, micro- and macroeconomic theory, and multiple econometrics and statistics classes. Since graduating, I have also taken a graduate-level course in real analysis at Johns Hopkins University while working full time. These classes have solidified my interest in the quantitative methods that the field provides. But it was my professional and research experiences that truly solidified my desire to pursue a doctorate in economics. </w:t>
      </w:r>
    </w:p>
    <w:p w14:paraId="5CF8B98A" w14:textId="0BEE183C" w:rsidR="00EE124F" w:rsidRDefault="00EE124F" w:rsidP="003A3D8B">
      <w:r w:rsidRPr="006D2ECE">
        <w:t xml:space="preserve">During the summer after my sophomore year, I interned for Americans for Financial Reform (AFR), a policy think tank in Washington, D.C. I worked on campaigns </w:t>
      </w:r>
      <w:r>
        <w:t xml:space="preserve">focused on shaping regulations on </w:t>
      </w:r>
      <w:r w:rsidRPr="006D2ECE">
        <w:t xml:space="preserve">private equity investment. I relished the opportunity to learn </w:t>
      </w:r>
      <w:r>
        <w:t xml:space="preserve">about </w:t>
      </w:r>
      <w:r w:rsidRPr="006D2ECE">
        <w:t xml:space="preserve">the intricacies of consumer finance, gaining insight into the cause of </w:t>
      </w:r>
      <w:r>
        <w:t>so many layoffs and foreclosures</w:t>
      </w:r>
      <w:r w:rsidRPr="006D2ECE">
        <w:t xml:space="preserve"> I observed </w:t>
      </w:r>
      <w:r>
        <w:t>in my own community during the Great Recession</w:t>
      </w:r>
      <w:r w:rsidRPr="006D2ECE">
        <w:t>.</w:t>
      </w:r>
      <w:r>
        <w:t xml:space="preserve"> Still,</w:t>
      </w:r>
      <w:r w:rsidRPr="006D2ECE">
        <w:t xml:space="preserve"> I found myself </w:t>
      </w:r>
      <w:r>
        <w:t>eager</w:t>
      </w:r>
      <w:r w:rsidRPr="006D2ECE">
        <w:t xml:space="preserve"> not only to interpret other academics’ research but to be able to answer economic policy questions myself. </w:t>
      </w:r>
      <w:r>
        <w:t>Motivated</w:t>
      </w:r>
      <w:r w:rsidRPr="006D2ECE">
        <w:t xml:space="preserve"> by my time with AFR, I</w:t>
      </w:r>
      <w:r>
        <w:t xml:space="preserve"> returned to my undergraduate studies and</w:t>
      </w:r>
      <w:r w:rsidRPr="006D2ECE">
        <w:t xml:space="preserve"> wrote two papers on policy-specific topics for upper-level economics </w:t>
      </w:r>
      <w:r w:rsidRPr="00EE124F">
        <w:t>courses</w:t>
      </w:r>
      <w:r>
        <w:t>.</w:t>
      </w:r>
    </w:p>
    <w:p w14:paraId="3359467A" w14:textId="77777777" w:rsidR="003A3D8B" w:rsidRDefault="003A3D8B" w:rsidP="003A3D8B">
      <w:r w:rsidRPr="006D2ECE">
        <w:t xml:space="preserve">The </w:t>
      </w:r>
      <w:r>
        <w:t>first</w:t>
      </w:r>
      <w:r w:rsidRPr="006D2ECE">
        <w:t xml:space="preserve"> paper was for my senior-year course on machine learning in economics. I leveraged public </w:t>
      </w:r>
      <w:r>
        <w:t>mortgage</w:t>
      </w:r>
      <w:r w:rsidRPr="006D2ECE">
        <w:t xml:space="preserve"> data to measure racial discrimination in mortgage lending using machine learning methods. I found the process both academically intriguing and personally fulfilling</w:t>
      </w:r>
      <w:r>
        <w:t xml:space="preserve"> –</w:t>
      </w:r>
      <w:r w:rsidRPr="006D2ECE">
        <w:t xml:space="preserve"> not only was I engaging with interesting literature on </w:t>
      </w:r>
      <w:r>
        <w:t>mortgage discrimination</w:t>
      </w:r>
      <w:r w:rsidRPr="006D2ECE">
        <w:t>, but I was also working on a topic I care</w:t>
      </w:r>
      <w:r w:rsidRPr="00AB0A0E">
        <w:t xml:space="preserve"> </w:t>
      </w:r>
      <w:r w:rsidRPr="006D2ECE">
        <w:t>about deeply having grown up in a</w:t>
      </w:r>
      <w:r>
        <w:t>n</w:t>
      </w:r>
      <w:r w:rsidRPr="006D2ECE">
        <w:t xml:space="preserve"> historically segregated city. The </w:t>
      </w:r>
      <w:r>
        <w:t>second paper</w:t>
      </w:r>
      <w:r w:rsidRPr="006D2ECE">
        <w:t xml:space="preserve"> focused on the effects of the 2008 Medicaid expansion in Oregon for Professor Eun Yi Chung. </w:t>
      </w:r>
      <w:r>
        <w:t xml:space="preserve">The paper measures the effect of access to health insurance on healthcare outcomes, finding that increased access improves long-term health and increases the likelihood of consistent medical care. Through the process of writing this paper, I learned </w:t>
      </w:r>
      <w:r w:rsidRPr="006D2ECE">
        <w:t xml:space="preserve">about quantitative policy analysis and causal inference using a randomized experiment. </w:t>
      </w:r>
      <w:r>
        <w:t xml:space="preserve">These experiences were my first introduction to independent economic research and moved me to pursue research professionally. </w:t>
      </w:r>
      <w:r w:rsidRPr="006D2ECE">
        <w:t xml:space="preserve"> </w:t>
      </w:r>
    </w:p>
    <w:p w14:paraId="02F18B5E" w14:textId="50294F75" w:rsidR="003A3D8B" w:rsidRDefault="00111E19" w:rsidP="003A3D8B">
      <w:r>
        <w:t>In pursuit of a future career in economics, I accepted a position as an RA at the Federal Reserve Board of Governors and began working there in June 2021</w:t>
      </w:r>
      <w:r w:rsidR="003A3D8B">
        <w:t xml:space="preserve">. I work in a section charged with coordinating the Fed staff’s view of GDP growth. I contribute, </w:t>
      </w:r>
      <w:r>
        <w:t xml:space="preserve">along </w:t>
      </w:r>
      <w:r w:rsidR="003A3D8B">
        <w:t xml:space="preserve">with Ph.D. economists, to state-of-the-art economic </w:t>
      </w:r>
      <w:r w:rsidR="003A3D8B">
        <w:lastRenderedPageBreak/>
        <w:t xml:space="preserve">research to tackle issues related to household finance and monetary policy. I am on two research projects which I will continue through the end of the year. </w:t>
      </w:r>
    </w:p>
    <w:p w14:paraId="077C4ED9" w14:textId="77777777" w:rsidR="003A3D8B" w:rsidRDefault="003A3D8B" w:rsidP="003A3D8B">
      <w:r>
        <w:t>The first project is with my supervisor</w:t>
      </w:r>
      <w:r w:rsidRPr="006D2ECE">
        <w:t>, Andrew Paciorek, and economists Benjamin Keys and Will Dobbie</w:t>
      </w:r>
      <w:r>
        <w:t>,</w:t>
      </w:r>
      <w:r w:rsidRPr="006D2ECE">
        <w:t xml:space="preserve"> on </w:t>
      </w:r>
      <w:r>
        <w:t>a</w:t>
      </w:r>
      <w:r w:rsidRPr="006D2ECE">
        <w:t xml:space="preserve"> project focusing on </w:t>
      </w:r>
      <w:r>
        <w:t>differences in mortgage performance and approval likelihoods by race and ethnicity.</w:t>
      </w:r>
      <w:r w:rsidRPr="00410949">
        <w:t xml:space="preserve"> I’ve been intrigued by the residential mortgage market since undergrad due to its pivotal role in wealth-building and its implications for addressing broader structural inequality. We find that lenders have been increasingly reliant on credit score thresholds over time, which incompletely measure default risk across groups. Low-income and minority applicants are disproportionately impacted by this trend, leading to more “seemingly random” loan decisions for these applicants over time</w:t>
      </w:r>
      <w:r>
        <w:t xml:space="preserve">. </w:t>
      </w:r>
    </w:p>
    <w:p w14:paraId="46E98911" w14:textId="77777777" w:rsidR="003A3D8B" w:rsidRDefault="003A3D8B" w:rsidP="003A3D8B">
      <w:pPr>
        <w:rPr>
          <w:highlight w:val="yellow"/>
        </w:rPr>
      </w:pPr>
      <w:r>
        <w:t>The other</w:t>
      </w:r>
      <w:r w:rsidRPr="006D2ECE">
        <w:t xml:space="preserve"> project I will continue during my final year at the </w:t>
      </w:r>
      <w:r>
        <w:t>Fed</w:t>
      </w:r>
      <w:r w:rsidRPr="006D2ECE">
        <w:t xml:space="preserve"> is with</w:t>
      </w:r>
      <w:r>
        <w:t xml:space="preserve"> Board economist</w:t>
      </w:r>
      <w:r w:rsidRPr="006D2ECE">
        <w:t xml:space="preserve"> Patrick Donnelly Moran. We measure the effect of home equity loans (HE loans) on mortgage delinquencies and interest rates using the legalization of HE loans in Texas in 1998. As a coauthor on this project, I</w:t>
      </w:r>
      <w:r>
        <w:t xml:space="preserve"> write, maintain, and help interpret the statistical methods used in the paper, including t</w:t>
      </w:r>
      <w:r w:rsidRPr="006D2ECE">
        <w:t>wo-way fixed effects</w:t>
      </w:r>
      <w:r>
        <w:t xml:space="preserve"> models and synthetic </w:t>
      </w:r>
      <w:r w:rsidRPr="000348F7">
        <w:t>control</w:t>
      </w:r>
      <w:r>
        <w:t xml:space="preserve"> methods. </w:t>
      </w:r>
      <w:r w:rsidRPr="006D2ECE">
        <w:t xml:space="preserve">I </w:t>
      </w:r>
      <w:r>
        <w:t xml:space="preserve">have seen what </w:t>
      </w:r>
      <w:r w:rsidRPr="006D2ECE">
        <w:t xml:space="preserve">trial-and-error looks like regarding model selection; got more practice working with large datasets after applying for and using both Equifax Consumer Credit Panel data and McDash mortgage data; and learned how to work collaboratively with a coauthor. </w:t>
      </w:r>
      <w:r>
        <w:t>These experiences, together with my previous background, have cemented my interest in obtaining an economics PhD and pursuing a career in research.</w:t>
      </w:r>
    </w:p>
    <w:p w14:paraId="083C1E6C" w14:textId="77777777" w:rsidR="003A3D8B" w:rsidRDefault="003A3D8B" w:rsidP="003A3D8B">
      <w:r>
        <w:t>Beyond working on academic research, I have also contributed to monetary policy products. My first-year position at the Fed was as the GDP RA.</w:t>
      </w:r>
      <w:r w:rsidRPr="00EA3EAE">
        <w:t xml:space="preserve"> My task was to coordinate the large and complex forecasting apparatus at the Fed together with the GDP coordinator. This high-stakes role involved communicating with the division director and other </w:t>
      </w:r>
      <w:r>
        <w:t>division heads</w:t>
      </w:r>
      <w:r w:rsidRPr="00EA3EAE">
        <w:t xml:space="preserve"> at the Fed, and required great </w:t>
      </w:r>
      <w:r>
        <w:t>skill</w:t>
      </w:r>
      <w:r w:rsidRPr="00EA3EAE">
        <w:t xml:space="preserve"> at time management, communication, </w:t>
      </w:r>
      <w:r>
        <w:t>and precision</w:t>
      </w:r>
      <w:r w:rsidRPr="00EA3EAE">
        <w:t>. Indeed, this position is so intensive it is</w:t>
      </w:r>
      <w:r>
        <w:t xml:space="preserve"> only a one-year position. </w:t>
      </w:r>
    </w:p>
    <w:p w14:paraId="0567C3D8" w14:textId="77777777" w:rsidR="003A3D8B" w:rsidRPr="00D55DE4" w:rsidRDefault="003A3D8B" w:rsidP="003A3D8B">
      <w:r>
        <w:t xml:space="preserve">I rotated into the housing RA position for the subsequent two years. I supported the economists working on forecasting residential and nonresidential structures investment. A major achievement during this time was working with an economist in my section, Eirik Brandsaas, to create </w:t>
      </w:r>
      <w:proofErr w:type="spellStart"/>
      <w:r>
        <w:t>DuBoisPlots.jl</w:t>
      </w:r>
      <w:proofErr w:type="spellEnd"/>
      <w:r>
        <w:t xml:space="preserve">, a data visualization package in Julia which creates charts in the style of W. E. B. DuBois’s 1900 Paris Exposition figures. I went on to present the package at </w:t>
      </w:r>
      <w:proofErr w:type="spellStart"/>
      <w:r>
        <w:t>JuliaCon</w:t>
      </w:r>
      <w:proofErr w:type="spellEnd"/>
      <w:r>
        <w:t xml:space="preserve"> 2022. Crowning my time as the housing RA, I co-authored a FEDS note</w:t>
      </w:r>
      <w:r w:rsidRPr="00410949">
        <w:t xml:space="preserve"> </w:t>
      </w:r>
      <w:r w:rsidRPr="006D2ECE">
        <w:t xml:space="preserve">with Brandsaas, Daniel Garcia Molina, and Joseph </w:t>
      </w:r>
      <w:r>
        <w:t>Nichols.</w:t>
      </w:r>
      <w:r w:rsidRPr="006D2ECE">
        <w:t xml:space="preserve"> In the note, we explain that the post-pandemic decline in </w:t>
      </w:r>
      <w:r>
        <w:t>nonresidential structures</w:t>
      </w:r>
      <w:r w:rsidRPr="006D2ECE">
        <w:t xml:space="preserve"> spending is misleading, and that actual spending is likely stronger than measured</w:t>
      </w:r>
      <w:r>
        <w:t>.</w:t>
      </w:r>
    </w:p>
    <w:p w14:paraId="78D0E831" w14:textId="77777777" w:rsidR="003A3D8B" w:rsidRPr="00D55DE4" w:rsidRDefault="003A3D8B" w:rsidP="003A3D8B">
      <w:pPr>
        <w:pStyle w:val="Heading2"/>
      </w:pPr>
      <w:r w:rsidRPr="00D55DE4">
        <w:t xml:space="preserve">Broader Impacts </w:t>
      </w:r>
    </w:p>
    <w:p w14:paraId="4478A19F" w14:textId="6C6F8AB9" w:rsidR="00111E19" w:rsidRDefault="003A3D8B" w:rsidP="003A3D8B">
      <w:r>
        <w:t xml:space="preserve">A large part of my interest in economic research stems from my experience observing changes in my Chicago community after the Great Recession. As a child, I grew accustomed to tumult in the real estate market near my house: what was a supermarket became a vacant lot; where I used to have a neighbor became a boarded-up building. During high school, I saw the aftermath of these changes: positive economic activity like infrastructure upgrades, but also negative externalities like gentrification exacerbating the rampant inequality in my city. </w:t>
      </w:r>
      <w:r w:rsidR="00111E19">
        <w:t xml:space="preserve">Watching these changes happen to my family, neighbors, and loved ones motivated me to get involved in activism and public service, and I’ve been passionate about public service ever since. This interest has informed and is reflected in my work experience, personal life, and future research plans. </w:t>
      </w:r>
    </w:p>
    <w:p w14:paraId="01689EE2" w14:textId="635C8296" w:rsidR="003A3D8B" w:rsidRDefault="00045E4B" w:rsidP="003A3D8B">
      <w:r>
        <w:t>I have been working in the public sector and nonprofit space for my entire career. As early as high school, I was interning on</w:t>
      </w:r>
      <w:r w:rsidR="00AC6F7D">
        <w:t xml:space="preserve"> a</w:t>
      </w:r>
      <w:r>
        <w:t xml:space="preserve"> gubernatorial campaign in Illinois. Throughout college, I worked for congressional campaigns in the </w:t>
      </w:r>
    </w:p>
    <w:p w14:paraId="25A3F9FA" w14:textId="77777777" w:rsidR="003A3D8B" w:rsidRDefault="003A3D8B" w:rsidP="003A3D8B">
      <w:pPr>
        <w:pStyle w:val="Heading2"/>
      </w:pPr>
      <w:proofErr w:type="gramStart"/>
      <w:r>
        <w:t>Future Plans</w:t>
      </w:r>
      <w:proofErr w:type="gramEnd"/>
    </w:p>
    <w:p w14:paraId="1EB9B64D" w14:textId="77777777" w:rsidR="003A3D8B" w:rsidRPr="000348F7" w:rsidRDefault="003A3D8B" w:rsidP="003A3D8B"/>
    <w:p w14:paraId="4DAAFF46" w14:textId="77777777" w:rsidR="00665071" w:rsidRDefault="00665071"/>
    <w:sectPr w:rsidR="006650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FA4D89" w14:textId="77777777" w:rsidR="007165BB" w:rsidRDefault="007165BB" w:rsidP="007165BB">
      <w:pPr>
        <w:spacing w:after="0"/>
      </w:pPr>
      <w:r>
        <w:separator/>
      </w:r>
    </w:p>
  </w:endnote>
  <w:endnote w:type="continuationSeparator" w:id="0">
    <w:p w14:paraId="6681DEFC" w14:textId="77777777" w:rsidR="007165BB" w:rsidRDefault="007165BB" w:rsidP="007165B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DE00C" w14:textId="77777777" w:rsidR="007165BB" w:rsidRDefault="007165BB" w:rsidP="007165BB">
      <w:pPr>
        <w:spacing w:after="0"/>
      </w:pPr>
      <w:r>
        <w:separator/>
      </w:r>
    </w:p>
  </w:footnote>
  <w:footnote w:type="continuationSeparator" w:id="0">
    <w:p w14:paraId="772DAE5A" w14:textId="77777777" w:rsidR="007165BB" w:rsidRDefault="007165BB" w:rsidP="007165B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D8B"/>
    <w:rsid w:val="00045E4B"/>
    <w:rsid w:val="00111E19"/>
    <w:rsid w:val="001D18F2"/>
    <w:rsid w:val="002E0FBE"/>
    <w:rsid w:val="003A3D8B"/>
    <w:rsid w:val="00665071"/>
    <w:rsid w:val="007165BB"/>
    <w:rsid w:val="008A13A4"/>
    <w:rsid w:val="00AC6F7D"/>
    <w:rsid w:val="00EE1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73715C0"/>
  <w15:chartTrackingRefBased/>
  <w15:docId w15:val="{3CC9FD8D-6931-4AEA-AF95-B6B293025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D8B"/>
    <w:pPr>
      <w:spacing w:after="120" w:line="240" w:lineRule="auto"/>
    </w:pPr>
    <w:rPr>
      <w:rFonts w:ascii="Times New Roman" w:hAnsi="Times New Roman" w:cs="Times New Roman"/>
    </w:rPr>
  </w:style>
  <w:style w:type="paragraph" w:styleId="Heading2">
    <w:name w:val="heading 2"/>
    <w:basedOn w:val="NoSpacing"/>
    <w:next w:val="Normal"/>
    <w:link w:val="Heading2Char"/>
    <w:uiPriority w:val="9"/>
    <w:unhideWhenUsed/>
    <w:qFormat/>
    <w:rsid w:val="003A3D8B"/>
    <w:pPr>
      <w:spacing w:after="120"/>
      <w:outlineLvl w:val="1"/>
    </w:pPr>
    <w:rPr>
      <w:rFonts w:ascii="Times New Roman" w:hAnsi="Times New Roman" w:cs="Times New Roman"/>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A3D8B"/>
    <w:rPr>
      <w:rFonts w:ascii="Times New Roman" w:hAnsi="Times New Roman" w:cs="Times New Roman"/>
      <w:b/>
    </w:rPr>
  </w:style>
  <w:style w:type="paragraph" w:styleId="Header">
    <w:name w:val="header"/>
    <w:basedOn w:val="Normal"/>
    <w:link w:val="HeaderChar"/>
    <w:uiPriority w:val="99"/>
    <w:unhideWhenUsed/>
    <w:rsid w:val="003A3D8B"/>
    <w:pPr>
      <w:tabs>
        <w:tab w:val="center" w:pos="4680"/>
        <w:tab w:val="right" w:pos="9360"/>
      </w:tabs>
      <w:spacing w:after="0"/>
    </w:pPr>
  </w:style>
  <w:style w:type="character" w:customStyle="1" w:styleId="HeaderChar">
    <w:name w:val="Header Char"/>
    <w:basedOn w:val="DefaultParagraphFont"/>
    <w:link w:val="Header"/>
    <w:uiPriority w:val="99"/>
    <w:rsid w:val="003A3D8B"/>
    <w:rPr>
      <w:rFonts w:ascii="Times New Roman" w:hAnsi="Times New Roman" w:cs="Times New Roman"/>
    </w:rPr>
  </w:style>
  <w:style w:type="paragraph" w:styleId="NoSpacing">
    <w:name w:val="No Spacing"/>
    <w:uiPriority w:val="1"/>
    <w:qFormat/>
    <w:rsid w:val="003A3D8B"/>
    <w:pPr>
      <w:spacing w:after="0" w:line="240" w:lineRule="auto"/>
    </w:pPr>
  </w:style>
  <w:style w:type="paragraph" w:styleId="Footer">
    <w:name w:val="footer"/>
    <w:basedOn w:val="Normal"/>
    <w:link w:val="FooterChar"/>
    <w:uiPriority w:val="99"/>
    <w:unhideWhenUsed/>
    <w:rsid w:val="007165BB"/>
    <w:pPr>
      <w:tabs>
        <w:tab w:val="center" w:pos="4680"/>
        <w:tab w:val="right" w:pos="9360"/>
      </w:tabs>
      <w:spacing w:after="0"/>
    </w:pPr>
  </w:style>
  <w:style w:type="character" w:customStyle="1" w:styleId="FooterChar">
    <w:name w:val="Footer Char"/>
    <w:basedOn w:val="DefaultParagraphFont"/>
    <w:link w:val="Footer"/>
    <w:uiPriority w:val="99"/>
    <w:rsid w:val="007165B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1263</Words>
  <Characters>7201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6</cp:revision>
  <dcterms:created xsi:type="dcterms:W3CDTF">2023-09-13T14:50:00Z</dcterms:created>
  <dcterms:modified xsi:type="dcterms:W3CDTF">2023-09-13T15:43:00Z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9a34d6ad-e3ce-45ad-ae08-3cf94cbabf07</vt:lpwstr>
  </property>
</Properties>
</file>