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85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EA0D92" w:rsidRDefault="00EA0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7094421" w:history="1">
            <w:r w:rsidRPr="00DA7E40">
              <w:rPr>
                <w:rStyle w:val="Hyperlink"/>
                <w:noProof/>
              </w:rPr>
              <w:t>Search Button Appear at OnCreate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92" w:rsidRDefault="00EA0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94422" w:history="1">
            <w:r w:rsidRPr="00DA7E40">
              <w:rPr>
                <w:rStyle w:val="Hyperlink"/>
                <w:noProof/>
              </w:rPr>
              <w:t>XML Parser Generates Array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FEB" w:rsidRDefault="00EA0D92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75FEB" w:rsidRDefault="00E75FEB">
      <w:r>
        <w:br w:type="page"/>
      </w:r>
    </w:p>
    <w:p w:rsidR="00EA0D92" w:rsidRDefault="00E75FEB" w:rsidP="00E75FEB">
      <w:pPr>
        <w:pStyle w:val="Heading1"/>
      </w:pPr>
      <w:bookmarkStart w:id="1" w:name="_Toc447094421"/>
      <w:r>
        <w:lastRenderedPageBreak/>
        <w:t xml:space="preserve">Search Button Appear at </w:t>
      </w:r>
      <w:proofErr w:type="spellStart"/>
      <w:r>
        <w:t>OnCreate</w:t>
      </w:r>
      <w:bookmarkEnd w:id="1"/>
      <w:proofErr w:type="spellEnd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E75FEB" w:rsidRDefault="00E75FEB" w:rsidP="00E75FEB">
      <w:pPr>
        <w:pStyle w:val="Heading2"/>
      </w:pPr>
      <w:r>
        <w:t>Result:</w:t>
      </w:r>
    </w:p>
    <w:p w:rsidR="00E75FEB" w:rsidRDefault="00E75FEB" w:rsidP="00E75FEB">
      <w:r>
        <w:t xml:space="preserve">A </w:t>
      </w:r>
      <w:proofErr w:type="spellStart"/>
      <w:r>
        <w:t>MainActivity</w:t>
      </w:r>
      <w:proofErr w:type="spellEnd"/>
      <w:r>
        <w:t xml:space="preserve"> will appear with a Button object in the upper left-hand corner of the </w:t>
      </w:r>
      <w:proofErr w:type="spellStart"/>
      <w:r>
        <w:t>MainActivity’s</w:t>
      </w:r>
      <w:proofErr w:type="spellEnd"/>
      <w:r>
        <w:t xml:space="preserve"> Layout. The Button’s label should read “Search.”</w:t>
      </w:r>
    </w:p>
    <w:p w:rsidR="00623E5C" w:rsidRDefault="00623E5C" w:rsidP="00E75FEB"/>
    <w:p w:rsidR="00623E5C" w:rsidRDefault="00623E5C" w:rsidP="00623E5C">
      <w:pPr>
        <w:pStyle w:val="Heading1"/>
      </w:pPr>
      <w:bookmarkStart w:id="2" w:name="_Toc447094422"/>
      <w:r>
        <w:t>XML Parser Generates Array of Materials</w:t>
      </w:r>
      <w:bookmarkEnd w:id="2"/>
    </w:p>
    <w:p w:rsidR="00623E5C" w:rsidRDefault="00623E5C" w:rsidP="00623E5C">
      <w:pPr>
        <w:pStyle w:val="Heading2"/>
      </w:pPr>
      <w:r>
        <w:t>Desirable:</w:t>
      </w:r>
    </w:p>
    <w:p w:rsidR="00623E5C" w:rsidRDefault="00623E5C" w:rsidP="00623E5C">
      <w:r>
        <w:t xml:space="preserve">The XML Parser in the </w:t>
      </w:r>
      <w:proofErr w:type="spellStart"/>
      <w:r>
        <w:t>DatabaseRequest</w:t>
      </w:r>
      <w:proofErr w:type="spellEnd"/>
      <w:r>
        <w:t xml:space="preserve"> class should parse the XML response from the library website to create an array of Material Objects to store material data.</w:t>
      </w:r>
    </w:p>
    <w:p w:rsidR="00623E5C" w:rsidRDefault="00623E5C" w:rsidP="00623E5C">
      <w:pPr>
        <w:pStyle w:val="Heading2"/>
      </w:pPr>
      <w:r>
        <w:t>Procedure:</w:t>
      </w:r>
    </w:p>
    <w:p w:rsidR="00B03444" w:rsidRDefault="00623E5C" w:rsidP="00B03444">
      <w:pPr>
        <w:pStyle w:val="ListParagraph"/>
        <w:numPr>
          <w:ilvl w:val="0"/>
          <w:numId w:val="2"/>
        </w:numPr>
      </w:pPr>
      <w:r>
        <w:t>Retrieve XML from library website.</w:t>
      </w:r>
      <w:r w:rsidR="00B03444">
        <w:t xml:space="preserve"> </w:t>
      </w:r>
      <w:r>
        <w:t>A request can be made manually if search has not yet been implemented by inserting the desired URL into the code.</w:t>
      </w:r>
    </w:p>
    <w:p w:rsidR="00B03444" w:rsidRP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URL with results: </w:t>
      </w:r>
      <w:r w:rsidRPr="00B03444">
        <w:rPr>
          <w:b/>
          <w:bCs/>
        </w:rPr>
        <w:t>http://phoebe.ithaca.edu:7014/vxws/SearchService?searchCode=NKEY&amp;maxResultsPerPage=2</w:t>
      </w:r>
      <w:r>
        <w:rPr>
          <w:b/>
          <w:bCs/>
        </w:rPr>
        <w:t>5&amp;recCount=25&amp;searchArg=dickens</w:t>
      </w:r>
    </w:p>
    <w:p w:rsidR="00623E5C" w:rsidRP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URL without results: </w:t>
      </w:r>
      <w:r w:rsidRPr="00B03444">
        <w:rPr>
          <w:b/>
          <w:bCs/>
        </w:rPr>
        <w:t>http://phoebe.ithaca.edu:7014/vxws/SearchService?searchCode=NKEY&amp;maxResultsPerPage=2</w:t>
      </w:r>
      <w:r>
        <w:rPr>
          <w:b/>
          <w:bCs/>
        </w:rPr>
        <w:t>5&amp;recCount=25&amp;searchArg=asdfghjkl</w:t>
      </w:r>
    </w:p>
    <w:p w:rsidR="00B03444" w:rsidRP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URL with error (not API format): </w:t>
      </w:r>
      <w:r w:rsidRPr="00B03444">
        <w:rPr>
          <w:b/>
          <w:bCs/>
        </w:rPr>
        <w:t>http://phoebe.ithaca.edu:7014</w:t>
      </w:r>
      <w:r>
        <w:rPr>
          <w:b/>
          <w:bCs/>
        </w:rPr>
        <w:t>/vxws/SearchService?searchCode=ASDFGHJKL</w:t>
      </w:r>
      <w:r w:rsidRPr="00B03444">
        <w:rPr>
          <w:b/>
          <w:bCs/>
        </w:rPr>
        <w:t>&amp;maxResultsPerPage=2</w:t>
      </w:r>
      <w:r>
        <w:rPr>
          <w:b/>
          <w:bCs/>
        </w:rPr>
        <w:t>5&amp;recCount=25&amp;searchArg=asdfghjkl</w:t>
      </w:r>
    </w:p>
    <w:p w:rsid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“URL” with error (bad HTTP request): </w:t>
      </w:r>
      <w:proofErr w:type="spellStart"/>
      <w:r>
        <w:rPr>
          <w:b/>
        </w:rPr>
        <w:t>asdfghjkl</w:t>
      </w:r>
      <w:proofErr w:type="spellEnd"/>
    </w:p>
    <w:p w:rsidR="00623E5C" w:rsidRDefault="00623E5C" w:rsidP="00623E5C">
      <w:pPr>
        <w:pStyle w:val="ListParagraph"/>
        <w:numPr>
          <w:ilvl w:val="0"/>
          <w:numId w:val="2"/>
        </w:numPr>
      </w:pPr>
      <w:r>
        <w:t>Pass XML to XML Parser test function.</w:t>
      </w:r>
    </w:p>
    <w:p w:rsidR="00623E5C" w:rsidRDefault="00623E5C" w:rsidP="00623E5C">
      <w:pPr>
        <w:pStyle w:val="ListParagraph"/>
        <w:numPr>
          <w:ilvl w:val="0"/>
          <w:numId w:val="2"/>
        </w:numPr>
      </w:pPr>
      <w:r>
        <w:t>Print resulting Material array to log.</w:t>
      </w:r>
    </w:p>
    <w:p w:rsidR="00623E5C" w:rsidRDefault="00623E5C" w:rsidP="00623E5C">
      <w:pPr>
        <w:pStyle w:val="Heading2"/>
      </w:pPr>
      <w:r>
        <w:t>Result:</w:t>
      </w:r>
    </w:p>
    <w:p w:rsidR="00623E5C" w:rsidRDefault="00623E5C" w:rsidP="00623E5C">
      <w:r>
        <w:t>If there are no results OR a bad HTTP request was made, then the result should be an empty list. Otherwise, each item in the Material array should contain all available data given by the library XML.</w:t>
      </w:r>
    </w:p>
    <w:p w:rsidR="00623E5C" w:rsidRPr="00E75FEB" w:rsidRDefault="00623E5C" w:rsidP="00E75FEB"/>
    <w:sectPr w:rsidR="00623E5C" w:rsidRPr="00E75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128" w:rsidRDefault="00F70128" w:rsidP="00E75FEB">
      <w:pPr>
        <w:spacing w:after="0" w:line="240" w:lineRule="auto"/>
      </w:pPr>
      <w:r>
        <w:separator/>
      </w:r>
    </w:p>
  </w:endnote>
  <w:endnote w:type="continuationSeparator" w:id="0">
    <w:p w:rsidR="00F70128" w:rsidRDefault="00F70128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128" w:rsidRDefault="00F70128" w:rsidP="00E75FEB">
      <w:pPr>
        <w:spacing w:after="0" w:line="240" w:lineRule="auto"/>
      </w:pPr>
      <w:r>
        <w:separator/>
      </w:r>
    </w:p>
  </w:footnote>
  <w:footnote w:type="continuationSeparator" w:id="0">
    <w:p w:rsidR="00F70128" w:rsidRDefault="00F70128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0D92" w:rsidRDefault="00EA0D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3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0D92" w:rsidRDefault="00EA0D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631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9E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A2776"/>
    <w:multiLevelType w:val="hybridMultilevel"/>
    <w:tmpl w:val="13D4F0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3C"/>
    <w:rsid w:val="00043AB8"/>
    <w:rsid w:val="0031399E"/>
    <w:rsid w:val="0039532A"/>
    <w:rsid w:val="00623E5C"/>
    <w:rsid w:val="006F2687"/>
    <w:rsid w:val="00933B3C"/>
    <w:rsid w:val="00A82644"/>
    <w:rsid w:val="00B03444"/>
    <w:rsid w:val="00DA1A99"/>
    <w:rsid w:val="00E75FEB"/>
    <w:rsid w:val="00EA0D92"/>
    <w:rsid w:val="00F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4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19A9-648F-47CB-B572-13D165E1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Kelly Sadwin</cp:lastModifiedBy>
  <cp:revision>5</cp:revision>
  <dcterms:created xsi:type="dcterms:W3CDTF">2016-03-29T02:57:00Z</dcterms:created>
  <dcterms:modified xsi:type="dcterms:W3CDTF">2016-03-30T13:56:00Z</dcterms:modified>
</cp:coreProperties>
</file>