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7C52C" w14:textId="77777777" w:rsidR="000E0BAA" w:rsidRDefault="000E0BAA">
      <w:pPr>
        <w:spacing w:after="80"/>
      </w:pPr>
    </w:p>
    <w:p w14:paraId="28D41B54" w14:textId="77777777" w:rsidR="000E0BAA" w:rsidRDefault="000E0BAA">
      <w:pPr>
        <w:spacing w:after="80"/>
      </w:pPr>
    </w:p>
    <w:p w14:paraId="6C292008" w14:textId="77777777" w:rsidR="000E0BAA" w:rsidRDefault="000E0BAA">
      <w:pPr>
        <w:spacing w:after="80"/>
      </w:pPr>
    </w:p>
    <w:p w14:paraId="00BECDCB" w14:textId="77777777" w:rsidR="000E0BAA" w:rsidRDefault="000E0BAA">
      <w:pPr>
        <w:spacing w:after="80"/>
      </w:pPr>
    </w:p>
    <w:p w14:paraId="32E99407" w14:textId="77777777" w:rsidR="000E0BAA" w:rsidRDefault="00000000">
      <w:pPr>
        <w:spacing w:after="200"/>
        <w:jc w:val="center"/>
      </w:pPr>
      <w:r>
        <w:rPr>
          <w:b/>
          <w:bCs/>
          <w:color w:val="1E40AF"/>
          <w:sz w:val="48"/>
          <w:szCs w:val="48"/>
        </w:rPr>
        <w:t>SECURIONIS CHANTIERS</w:t>
      </w:r>
    </w:p>
    <w:p w14:paraId="45E09B9F" w14:textId="77777777" w:rsidR="000E0BAA" w:rsidRDefault="00000000">
      <w:pPr>
        <w:spacing w:after="100"/>
        <w:jc w:val="center"/>
      </w:pPr>
      <w:r>
        <w:rPr>
          <w:i/>
          <w:iCs/>
          <w:color w:val="6B7280"/>
          <w:sz w:val="28"/>
          <w:szCs w:val="28"/>
        </w:rPr>
        <w:t>Santé et Sécurité au Travail</w:t>
      </w:r>
    </w:p>
    <w:p w14:paraId="54BF0840" w14:textId="77777777" w:rsidR="000E0BAA" w:rsidRDefault="000E0BAA">
      <w:pPr>
        <w:spacing w:after="80"/>
      </w:pPr>
    </w:p>
    <w:p w14:paraId="3FAC6D8B" w14:textId="77777777" w:rsidR="000E0BAA" w:rsidRDefault="00000000">
      <w:pPr>
        <w:spacing w:after="400"/>
        <w:jc w:val="center"/>
      </w:pPr>
      <w:r>
        <w:rPr>
          <w:b/>
          <w:bCs/>
          <w:color w:val="374151"/>
          <w:sz w:val="36"/>
          <w:szCs w:val="36"/>
        </w:rPr>
        <w:t>MODE D'EMPLOI DÉTAILLÉ</w:t>
      </w:r>
    </w:p>
    <w:p w14:paraId="54F355B8" w14:textId="77777777" w:rsidR="000E0BAA" w:rsidRDefault="000E0BAA">
      <w:pPr>
        <w:spacing w:after="80"/>
      </w:pPr>
    </w:p>
    <w:p w14:paraId="162C6716" w14:textId="77777777" w:rsidR="000E0BAA" w:rsidRDefault="000E0BAA">
      <w:pPr>
        <w:spacing w:after="80"/>
      </w:pPr>
    </w:p>
    <w:p w14:paraId="407B7868" w14:textId="77777777" w:rsidR="000E0BAA" w:rsidRDefault="00000000">
      <w:pPr>
        <w:jc w:val="center"/>
      </w:pPr>
      <w:r>
        <w:rPr>
          <w:color w:val="9CA3AF"/>
          <w:sz w:val="22"/>
          <w:szCs w:val="22"/>
        </w:rPr>
        <w:t>Version 1.0 — Mars 2026</w:t>
      </w:r>
    </w:p>
    <w:p w14:paraId="5BC6F736" w14:textId="77777777" w:rsidR="000E0BAA" w:rsidRDefault="00000000">
      <w:pPr>
        <w:spacing w:after="200"/>
        <w:jc w:val="center"/>
      </w:pPr>
      <w:r>
        <w:rPr>
          <w:color w:val="9CA3AF"/>
          <w:sz w:val="20"/>
          <w:szCs w:val="20"/>
        </w:rPr>
        <w:t xml:space="preserve">© 2026 </w:t>
      </w:r>
      <w:proofErr w:type="spellStart"/>
      <w:r>
        <w:rPr>
          <w:color w:val="9CA3AF"/>
          <w:sz w:val="20"/>
          <w:szCs w:val="20"/>
        </w:rPr>
        <w:t>Securionis</w:t>
      </w:r>
      <w:proofErr w:type="spellEnd"/>
      <w:r>
        <w:rPr>
          <w:color w:val="9CA3AF"/>
          <w:sz w:val="20"/>
          <w:szCs w:val="20"/>
        </w:rPr>
        <w:t>. Tous droits réservés.</w:t>
      </w:r>
    </w:p>
    <w:p w14:paraId="7B06ACC1" w14:textId="77777777" w:rsidR="000E0BAA" w:rsidRDefault="000E0BAA">
      <w:pPr>
        <w:pageBreakBefore/>
      </w:pPr>
    </w:p>
    <w:p w14:paraId="4A1E55A8" w14:textId="77777777" w:rsidR="000E0BAA" w:rsidRDefault="00000000">
      <w:pPr>
        <w:pStyle w:val="Titre1"/>
      </w:pPr>
      <w:r>
        <w:rPr>
          <w:b/>
          <w:bCs/>
          <w:color w:val="1E40AF"/>
        </w:rPr>
        <w:t>Table des matières</w:t>
      </w:r>
    </w:p>
    <w:sdt>
      <w:sdtPr>
        <w:alias w:val="Sommaire"/>
        <w:id w:val="316549635"/>
      </w:sdtPr>
      <w:sdtContent>
        <w:p w14:paraId="08C8FD4E" w14:textId="77777777" w:rsidR="000E0BAA" w:rsidRDefault="00000000">
          <w:r>
            <w:fldChar w:fldCharType="begin"/>
          </w:r>
          <w:r>
            <w:instrText>TOC \h \o "1-3" \t "Heading1,1,Heading2,2,Heading3,3"</w:instrText>
          </w:r>
          <w:r>
            <w:fldChar w:fldCharType="separate"/>
          </w:r>
        </w:p>
        <w:p w14:paraId="21AA42B3" w14:textId="77777777" w:rsidR="000E0BAA" w:rsidRDefault="00000000">
          <w:r>
            <w:fldChar w:fldCharType="end"/>
          </w:r>
        </w:p>
      </w:sdtContent>
    </w:sdt>
    <w:p w14:paraId="1BCD8AB2" w14:textId="77777777" w:rsidR="000E0BAA" w:rsidRDefault="000E0BAA">
      <w:pPr>
        <w:pageBreakBefore/>
      </w:pPr>
    </w:p>
    <w:p w14:paraId="374E94F3" w14:textId="77777777" w:rsidR="000E0BAA" w:rsidRDefault="00000000">
      <w:pPr>
        <w:pStyle w:val="Titre1"/>
        <w:spacing w:before="400" w:after="200"/>
      </w:pPr>
      <w:r>
        <w:rPr>
          <w:b/>
          <w:bCs/>
          <w:color w:val="1E40AF"/>
        </w:rPr>
        <w:t>1. Introduction</w:t>
      </w:r>
    </w:p>
    <w:p w14:paraId="5CB4F04A" w14:textId="77777777" w:rsidR="000E0BAA" w:rsidRDefault="00000000">
      <w:pPr>
        <w:spacing w:after="120"/>
      </w:pPr>
      <w:proofErr w:type="spellStart"/>
      <w:r>
        <w:t>Securionis</w:t>
      </w:r>
      <w:proofErr w:type="spellEnd"/>
      <w:r>
        <w:t xml:space="preserve"> Chantiers est une application web professionnelle dédiée à la gestion des inspections de Santé et Sécurité au Travail (SST) sur les chantiers de construction. Elle permet aux inspecteurs de terrain de réaliser des visites de contrôle, documenter les non-conformités et générer des rapports PDF professionnels.</w:t>
      </w:r>
    </w:p>
    <w:p w14:paraId="247321B3" w14:textId="77777777" w:rsidR="000E0BAA" w:rsidRDefault="000E0BAA">
      <w:pPr>
        <w:spacing w:after="80"/>
      </w:pPr>
    </w:p>
    <w:p w14:paraId="6FE08932" w14:textId="77777777" w:rsidR="000E0BAA" w:rsidRDefault="00000000">
      <w:pPr>
        <w:pStyle w:val="Titre3"/>
        <w:spacing w:before="200" w:after="100"/>
      </w:pPr>
      <w:r>
        <w:rPr>
          <w:b/>
          <w:bCs/>
          <w:color w:val="4B5563"/>
          <w:sz w:val="22"/>
          <w:szCs w:val="22"/>
        </w:rPr>
        <w:t>1.1 Fonctionnalités principales</w:t>
      </w:r>
    </w:p>
    <w:p w14:paraId="13FC33B6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Gestion complète des chantiers (création, modification, archivage)</w:t>
      </w:r>
    </w:p>
    <w:p w14:paraId="4D5879D9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Visites d'inspection avec checklist personnalisable</w:t>
      </w:r>
    </w:p>
    <w:p w14:paraId="56476487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Prise de photos avec annotation directe</w:t>
      </w:r>
    </w:p>
    <w:p w14:paraId="0BE88210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Analyse IA des photos de chantier</w:t>
      </w:r>
    </w:p>
    <w:p w14:paraId="71D24C51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Assistant juridique IA pour chaque point de contrôle</w:t>
      </w:r>
    </w:p>
    <w:p w14:paraId="2BC6BB95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Génération de rapports PDF avec signature</w:t>
      </w:r>
    </w:p>
    <w:p w14:paraId="02171C39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 xml:space="preserve">Envoi automatique des rapports par </w:t>
      </w:r>
      <w:proofErr w:type="gramStart"/>
      <w:r>
        <w:t>email</w:t>
      </w:r>
      <w:proofErr w:type="gramEnd"/>
    </w:p>
    <w:p w14:paraId="4BA2690F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Suivi des non-conformités et des corrections</w:t>
      </w:r>
    </w:p>
    <w:p w14:paraId="30A540B1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Tableau de bord avec indicateurs clés (KPI)</w:t>
      </w:r>
    </w:p>
    <w:p w14:paraId="4EAF816B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Export des données au format Excel</w:t>
      </w:r>
    </w:p>
    <w:p w14:paraId="3E04CBC6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Comparaison entre visites</w:t>
      </w:r>
    </w:p>
    <w:p w14:paraId="590A45F7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Mode hors-ligne (PWA)</w:t>
      </w:r>
    </w:p>
    <w:p w14:paraId="7A2B092A" w14:textId="77777777" w:rsidR="000E0BAA" w:rsidRDefault="000E0BAA">
      <w:pPr>
        <w:spacing w:after="80"/>
      </w:pPr>
    </w:p>
    <w:p w14:paraId="600B9ACC" w14:textId="77777777" w:rsidR="000E0BAA" w:rsidRDefault="00000000">
      <w:pPr>
        <w:pStyle w:val="Titre3"/>
        <w:spacing w:before="200" w:after="100"/>
      </w:pPr>
      <w:r>
        <w:rPr>
          <w:b/>
          <w:bCs/>
          <w:color w:val="4B5563"/>
          <w:sz w:val="22"/>
          <w:szCs w:val="22"/>
        </w:rPr>
        <w:t>1.2 Rôles utilisateurs</w:t>
      </w:r>
    </w:p>
    <w:p w14:paraId="383E7EC5" w14:textId="77777777" w:rsidR="000E0BAA" w:rsidRDefault="00000000">
      <w:pPr>
        <w:spacing w:after="80"/>
      </w:pPr>
      <w:r>
        <w:rPr>
          <w:b/>
          <w:bCs/>
        </w:rPr>
        <w:t xml:space="preserve">Invité (Gratuit) : </w:t>
      </w:r>
      <w:r>
        <w:t xml:space="preserve">accès limité à 2 chantiers, 1 visite par chantier, 1 photo par visite, sans PDF ni </w:t>
      </w:r>
      <w:proofErr w:type="gramStart"/>
      <w:r>
        <w:t>email</w:t>
      </w:r>
      <w:proofErr w:type="gramEnd"/>
      <w:r>
        <w:t>.</w:t>
      </w:r>
    </w:p>
    <w:p w14:paraId="50920C4E" w14:textId="77777777" w:rsidR="000E0BAA" w:rsidRDefault="00000000">
      <w:pPr>
        <w:spacing w:after="80"/>
      </w:pPr>
      <w:r>
        <w:rPr>
          <w:b/>
          <w:bCs/>
        </w:rPr>
        <w:t xml:space="preserve">Inspecteur (Payant) : </w:t>
      </w:r>
      <w:r>
        <w:t xml:space="preserve">accès illimité aux chantiers et visites, 10 photos par visite, génération PDF et envoi </w:t>
      </w:r>
      <w:proofErr w:type="gramStart"/>
      <w:r>
        <w:t>email</w:t>
      </w:r>
      <w:proofErr w:type="gramEnd"/>
      <w:r>
        <w:t>.</w:t>
      </w:r>
    </w:p>
    <w:p w14:paraId="0DEEE3C8" w14:textId="77777777" w:rsidR="000E0BAA" w:rsidRDefault="00000000">
      <w:pPr>
        <w:spacing w:after="80"/>
      </w:pPr>
      <w:r>
        <w:rPr>
          <w:b/>
          <w:bCs/>
        </w:rPr>
        <w:t xml:space="preserve">Administrateur : </w:t>
      </w:r>
      <w:r>
        <w:t>accès complet + gestion des utilisateurs, des points de contrôle et de l'entreprise.</w:t>
      </w:r>
    </w:p>
    <w:p w14:paraId="20A52229" w14:textId="77777777" w:rsidR="000E0BAA" w:rsidRDefault="000E0BAA">
      <w:pPr>
        <w:spacing w:after="80"/>
      </w:pPr>
    </w:p>
    <w:p w14:paraId="7A1C42B4" w14:textId="77777777" w:rsidR="000E0BAA" w:rsidRDefault="00000000">
      <w:pPr>
        <w:pStyle w:val="Titre3"/>
        <w:spacing w:before="200" w:after="100"/>
      </w:pPr>
      <w:r>
        <w:rPr>
          <w:b/>
          <w:bCs/>
          <w:color w:val="4B5563"/>
          <w:sz w:val="22"/>
          <w:szCs w:val="22"/>
        </w:rPr>
        <w:t>1.3 Configuration requise</w:t>
      </w:r>
    </w:p>
    <w:p w14:paraId="2937DBFE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Navigateur web moderne (Chrome, Safari, Firefox, Edge)</w:t>
      </w:r>
    </w:p>
    <w:p w14:paraId="5EFF68A0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Connexion internet (mode hors-ligne disponible pour les visites)</w:t>
      </w:r>
    </w:p>
    <w:p w14:paraId="075DBBAA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Tablette ou ordinateur recommandé (optimisé tactile, min. 44px pour les boutons)</w:t>
      </w:r>
    </w:p>
    <w:p w14:paraId="31F50DB3" w14:textId="77777777" w:rsidR="000E0BAA" w:rsidRDefault="000E0BAA">
      <w:pPr>
        <w:pageBreakBefore/>
      </w:pPr>
    </w:p>
    <w:p w14:paraId="211B548F" w14:textId="77777777" w:rsidR="000E0BAA" w:rsidRDefault="00000000">
      <w:pPr>
        <w:pStyle w:val="Titre1"/>
        <w:spacing w:before="400" w:after="200"/>
      </w:pPr>
      <w:r>
        <w:rPr>
          <w:b/>
          <w:bCs/>
          <w:color w:val="1E40AF"/>
        </w:rPr>
        <w:t>2. Premiers pas</w:t>
      </w:r>
    </w:p>
    <w:p w14:paraId="3087C532" w14:textId="77777777" w:rsidR="000E0BAA" w:rsidRDefault="00000000">
      <w:pPr>
        <w:pStyle w:val="Titre2"/>
        <w:spacing w:before="300" w:after="150"/>
      </w:pPr>
      <w:r>
        <w:rPr>
          <w:b/>
          <w:bCs/>
          <w:color w:val="374151"/>
        </w:rPr>
        <w:t>2.1 Création de compte</w:t>
      </w:r>
    </w:p>
    <w:p w14:paraId="63A4E16F" w14:textId="77777777" w:rsidR="000E0BAA" w:rsidRDefault="00000000">
      <w:pPr>
        <w:spacing w:after="120"/>
      </w:pPr>
      <w:r>
        <w:t>Pour créer un compte, rendez-vous sur la page d'inscription :</w:t>
      </w:r>
    </w:p>
    <w:p w14:paraId="47694A19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Cliquez sur « Créer un compte » depuis la page de connexion</w:t>
      </w:r>
    </w:p>
    <w:p w14:paraId="2D4C74B4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 xml:space="preserve">Remplissez votre nom complet, votre </w:t>
      </w:r>
      <w:proofErr w:type="gramStart"/>
      <w:r>
        <w:t>email</w:t>
      </w:r>
      <w:proofErr w:type="gramEnd"/>
      <w:r>
        <w:t xml:space="preserve"> professionnel et un mot de passe</w:t>
      </w:r>
    </w:p>
    <w:p w14:paraId="6925EC23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Le mot de passe doit contenir au minimum 8 caractères, une majuscule, une minuscule et un chiffre</w:t>
      </w:r>
    </w:p>
    <w:p w14:paraId="6EE0F73E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 xml:space="preserve">Validez et vérifiez votre boîte </w:t>
      </w:r>
      <w:proofErr w:type="gramStart"/>
      <w:r>
        <w:t>email</w:t>
      </w:r>
      <w:proofErr w:type="gramEnd"/>
      <w:r>
        <w:t xml:space="preserve"> pour confirmer votre compte</w:t>
      </w:r>
    </w:p>
    <w:p w14:paraId="477A0161" w14:textId="77777777" w:rsidR="000E0BAA" w:rsidRDefault="00000000">
      <w:pPr>
        <w:spacing w:after="120"/>
      </w:pPr>
      <w:r>
        <w:t>Après confirmation, vous êtes connecté avec le rôle « Invité » (gratuit). Vous pouvez passer à l'offre payante à tout moment.</w:t>
      </w:r>
    </w:p>
    <w:p w14:paraId="2E93C9D2" w14:textId="77777777" w:rsidR="000E0BAA" w:rsidRDefault="000E0BAA">
      <w:pPr>
        <w:spacing w:after="80"/>
      </w:pPr>
    </w:p>
    <w:p w14:paraId="76B2401F" w14:textId="77777777" w:rsidR="000E0BAA" w:rsidRDefault="00000000">
      <w:pPr>
        <w:pStyle w:val="Titre2"/>
        <w:spacing w:before="300" w:after="150"/>
      </w:pPr>
      <w:r>
        <w:rPr>
          <w:b/>
          <w:bCs/>
          <w:color w:val="374151"/>
        </w:rPr>
        <w:t>2.2 Connexion</w:t>
      </w:r>
    </w:p>
    <w:p w14:paraId="2F52E65D" w14:textId="77777777" w:rsidR="000E0BAA" w:rsidRDefault="00000000">
      <w:pPr>
        <w:spacing w:after="120"/>
      </w:pPr>
      <w:r>
        <w:t>Depuis la page de connexion :</w:t>
      </w:r>
    </w:p>
    <w:p w14:paraId="1A5C566E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 xml:space="preserve">Entrez votre adresse </w:t>
      </w:r>
      <w:proofErr w:type="gramStart"/>
      <w:r>
        <w:t>email</w:t>
      </w:r>
      <w:proofErr w:type="gramEnd"/>
      <w:r>
        <w:t xml:space="preserve"> et votre mot de passe</w:t>
      </w:r>
    </w:p>
    <w:p w14:paraId="636C68DD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Cliquez sur « Se connecter »</w:t>
      </w:r>
    </w:p>
    <w:p w14:paraId="50FFDB3F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 xml:space="preserve">En cas d'oubli, cliquez sur « Mot de passe oublié ? » pour recevoir un lien de réinitialisation par </w:t>
      </w:r>
      <w:proofErr w:type="gramStart"/>
      <w:r>
        <w:t>email</w:t>
      </w:r>
      <w:proofErr w:type="gramEnd"/>
    </w:p>
    <w:p w14:paraId="028AEE7C" w14:textId="77777777" w:rsidR="000E0BAA" w:rsidRDefault="000E0BAA">
      <w:pPr>
        <w:spacing w:after="80"/>
      </w:pPr>
    </w:p>
    <w:p w14:paraId="26EBC26C" w14:textId="77777777" w:rsidR="000E0BAA" w:rsidRDefault="00000000">
      <w:pPr>
        <w:pStyle w:val="Titre2"/>
        <w:spacing w:before="300" w:after="150"/>
      </w:pPr>
      <w:r>
        <w:rPr>
          <w:b/>
          <w:bCs/>
          <w:color w:val="374151"/>
        </w:rPr>
        <w:t>2.3 Tableau de bord</w:t>
      </w:r>
    </w:p>
    <w:p w14:paraId="3D8E65A1" w14:textId="77777777" w:rsidR="000E0BAA" w:rsidRDefault="00000000">
      <w:pPr>
        <w:spacing w:after="120"/>
      </w:pPr>
      <w:r>
        <w:t>Après connexion, vous arrivez sur le tableau de bord qui présente :</w:t>
      </w:r>
    </w:p>
    <w:p w14:paraId="1ADDAB68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Chantiers actifs — le nombre total de chantiers en cours</w:t>
      </w:r>
    </w:p>
    <w:p w14:paraId="4505670F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NC ouvertes — le nombre de non-conformités non corrigées (rouge si &gt; 0)</w:t>
      </w:r>
    </w:p>
    <w:p w14:paraId="7B4F7FB7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Visites ce mois — le nombre de visites réalisées ce mois (cliquable pour voir la liste)</w:t>
      </w:r>
    </w:p>
    <w:p w14:paraId="33E38472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Taux de conformité — pourcentage de conformité sur les 3 derniers mois</w:t>
      </w:r>
    </w:p>
    <w:p w14:paraId="3A5CD1B8" w14:textId="77777777" w:rsidR="000E0BAA" w:rsidRDefault="00000000">
      <w:pPr>
        <w:spacing w:after="120"/>
      </w:pPr>
      <w:r>
        <w:t>En dessous, vous trouverez :</w:t>
      </w:r>
    </w:p>
    <w:p w14:paraId="15E6648D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La liste des visites du mois en cours (cliquable, mène à la visite ou au rapport)</w:t>
      </w:r>
    </w:p>
    <w:p w14:paraId="42AC2D7E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Un graphique des non-conformités par thème (top 10)</w:t>
      </w:r>
    </w:p>
    <w:p w14:paraId="625A246C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La liste des chantiers avec des NC en attente, triés par urgence</w:t>
      </w:r>
    </w:p>
    <w:p w14:paraId="3734216C" w14:textId="77777777" w:rsidR="000E0BAA" w:rsidRDefault="000E0BAA">
      <w:pPr>
        <w:pageBreakBefore/>
      </w:pPr>
    </w:p>
    <w:p w14:paraId="65F2EC12" w14:textId="77777777" w:rsidR="000E0BAA" w:rsidRDefault="00000000">
      <w:pPr>
        <w:pStyle w:val="Titre1"/>
        <w:spacing w:before="400" w:after="200"/>
      </w:pPr>
      <w:r>
        <w:rPr>
          <w:b/>
          <w:bCs/>
          <w:color w:val="1E40AF"/>
        </w:rPr>
        <w:t>3. Gestion des chantiers</w:t>
      </w:r>
    </w:p>
    <w:p w14:paraId="33576574" w14:textId="77777777" w:rsidR="000E0BAA" w:rsidRDefault="00000000">
      <w:pPr>
        <w:pStyle w:val="Titre2"/>
        <w:spacing w:before="300" w:after="150"/>
      </w:pPr>
      <w:r>
        <w:rPr>
          <w:b/>
          <w:bCs/>
          <w:color w:val="374151"/>
        </w:rPr>
        <w:t>3.1 Créer un chantier</w:t>
      </w:r>
    </w:p>
    <w:p w14:paraId="3ADBD0BB" w14:textId="77777777" w:rsidR="000E0BAA" w:rsidRDefault="00000000">
      <w:pPr>
        <w:spacing w:after="120"/>
      </w:pPr>
      <w:r>
        <w:t>Depuis la page « Chantiers », cliquez sur le bouton « Nouveau chantier » :</w:t>
      </w:r>
    </w:p>
    <w:p w14:paraId="1DE37B9D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Nom du chantier (optionnel) — un nom parlant pour identifier le chantier</w:t>
      </w:r>
    </w:p>
    <w:p w14:paraId="3B09FC2B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Adresse (obligatoire) — l'adresse complète du chantier</w:t>
      </w:r>
    </w:p>
    <w:p w14:paraId="091BD810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Nature des travaux — type de travaux réalisés</w:t>
      </w:r>
    </w:p>
    <w:p w14:paraId="0C3C9A82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Référence communale, N° CAMAC, N° Parcelle, N° ECA — références administratives optionnelles</w:t>
      </w:r>
    </w:p>
    <w:p w14:paraId="0C0025A7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Contact — nom du contact sur le chantier</w:t>
      </w:r>
    </w:p>
    <w:p w14:paraId="7CB12286" w14:textId="77777777" w:rsidR="000E0BAA" w:rsidRDefault="00000000">
      <w:pPr>
        <w:spacing w:after="120"/>
      </w:pPr>
      <w:r>
        <w:t>Cliquez sur « Créer » pour enregistrer. Le chantier apparaît dans votre liste.</w:t>
      </w:r>
    </w:p>
    <w:p w14:paraId="32866AFD" w14:textId="77777777" w:rsidR="000E0BAA" w:rsidRDefault="00000000">
      <w:pPr>
        <w:spacing w:after="120"/>
      </w:pPr>
      <w:r>
        <w:t>Note : les utilisateurs gratuits sont limités à 2 chantiers.</w:t>
      </w:r>
    </w:p>
    <w:p w14:paraId="69C32C92" w14:textId="77777777" w:rsidR="000E0BAA" w:rsidRDefault="000E0BAA">
      <w:pPr>
        <w:spacing w:after="80"/>
      </w:pPr>
    </w:p>
    <w:p w14:paraId="7F91D3DF" w14:textId="77777777" w:rsidR="000E0BAA" w:rsidRDefault="00000000">
      <w:pPr>
        <w:pStyle w:val="Titre2"/>
        <w:spacing w:before="300" w:after="150"/>
      </w:pPr>
      <w:r>
        <w:rPr>
          <w:b/>
          <w:bCs/>
          <w:color w:val="374151"/>
        </w:rPr>
        <w:t>3.2 Consulter un chantier</w:t>
      </w:r>
    </w:p>
    <w:p w14:paraId="187A155D" w14:textId="77777777" w:rsidR="000E0BAA" w:rsidRDefault="00000000">
      <w:pPr>
        <w:spacing w:after="120"/>
      </w:pPr>
      <w:r>
        <w:t>Cliquez sur un chantier dans la liste pour accéder à sa fiche détaillée. La fiche contient :</w:t>
      </w:r>
    </w:p>
    <w:p w14:paraId="1E92544C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Les informations du chantier (adresse, références, contact)</w:t>
      </w:r>
    </w:p>
    <w:p w14:paraId="6EB8B455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Les documents attachés (permis, plans, rapports ECA, etc.)</w:t>
      </w:r>
    </w:p>
    <w:p w14:paraId="3EEB2115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Les destinataires des rapports (</w:t>
      </w:r>
      <w:proofErr w:type="gramStart"/>
      <w:r>
        <w:t>emails</w:t>
      </w:r>
      <w:proofErr w:type="gramEnd"/>
      <w:r>
        <w:t>)</w:t>
      </w:r>
    </w:p>
    <w:p w14:paraId="5D60F460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L'historique des visites avec dates, inspecteurs et statuts</w:t>
      </w:r>
    </w:p>
    <w:p w14:paraId="6B8BE73B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La liste des non-conformités avec leur état (ouvert, en cours, corrigé)</w:t>
      </w:r>
    </w:p>
    <w:p w14:paraId="7132B2E6" w14:textId="77777777" w:rsidR="000E0BAA" w:rsidRDefault="000E0BAA">
      <w:pPr>
        <w:spacing w:after="80"/>
      </w:pPr>
    </w:p>
    <w:p w14:paraId="4106141F" w14:textId="77777777" w:rsidR="000E0BAA" w:rsidRDefault="00000000">
      <w:pPr>
        <w:pStyle w:val="Titre2"/>
        <w:spacing w:before="300" w:after="150"/>
      </w:pPr>
      <w:r>
        <w:rPr>
          <w:b/>
          <w:bCs/>
          <w:color w:val="374151"/>
        </w:rPr>
        <w:t>3.3 Modifier un chantier</w:t>
      </w:r>
    </w:p>
    <w:p w14:paraId="213EB8C3" w14:textId="77777777" w:rsidR="000E0BAA" w:rsidRDefault="00000000">
      <w:pPr>
        <w:spacing w:after="120"/>
      </w:pPr>
      <w:r>
        <w:t>Sur la fiche du chantier, cliquez sur le bouton « Modifier » pour éditer les informations. Les administrateurs peuvent également attribuer des inspecteurs au chantier.</w:t>
      </w:r>
    </w:p>
    <w:p w14:paraId="7E42DFF6" w14:textId="77777777" w:rsidR="000E0BAA" w:rsidRDefault="000E0BAA">
      <w:pPr>
        <w:spacing w:after="80"/>
      </w:pPr>
    </w:p>
    <w:p w14:paraId="6696D960" w14:textId="77777777" w:rsidR="000E0BAA" w:rsidRDefault="00000000">
      <w:pPr>
        <w:pStyle w:val="Titre2"/>
        <w:spacing w:before="300" w:after="150"/>
      </w:pPr>
      <w:r>
        <w:rPr>
          <w:b/>
          <w:bCs/>
          <w:color w:val="374151"/>
        </w:rPr>
        <w:t>3.4 Archiver / Restaurer un chantier</w:t>
      </w:r>
    </w:p>
    <w:p w14:paraId="441E1F34" w14:textId="77777777" w:rsidR="000E0BAA" w:rsidRDefault="00000000">
      <w:pPr>
        <w:spacing w:after="120"/>
      </w:pPr>
      <w:r>
        <w:t>Sur la fiche du chantier, utilisez le bouton « Archiver » pour retirer le chantier de la liste active. Le chantier reste consultable dans la section « Archives » accessible depuis le tableau de bord ou la page Chantiers.</w:t>
      </w:r>
    </w:p>
    <w:p w14:paraId="529FD3DF" w14:textId="77777777" w:rsidR="000E0BAA" w:rsidRDefault="00000000">
      <w:pPr>
        <w:spacing w:after="120"/>
      </w:pPr>
      <w:r>
        <w:t>Pour restaurer un chantier archivé, accédez aux archives et cliquez sur « Restaurer ».</w:t>
      </w:r>
    </w:p>
    <w:p w14:paraId="589004E0" w14:textId="77777777" w:rsidR="000E0BAA" w:rsidRDefault="000E0BAA">
      <w:pPr>
        <w:spacing w:after="80"/>
      </w:pPr>
    </w:p>
    <w:p w14:paraId="2817F0AD" w14:textId="77777777" w:rsidR="000E0BAA" w:rsidRDefault="00000000">
      <w:pPr>
        <w:pStyle w:val="Titre2"/>
        <w:spacing w:before="300" w:after="150"/>
      </w:pPr>
      <w:r>
        <w:rPr>
          <w:b/>
          <w:bCs/>
          <w:color w:val="374151"/>
        </w:rPr>
        <w:t>3.5 Gérer les documents</w:t>
      </w:r>
    </w:p>
    <w:p w14:paraId="3978D485" w14:textId="77777777" w:rsidR="000E0BAA" w:rsidRDefault="00000000">
      <w:pPr>
        <w:spacing w:after="120"/>
      </w:pPr>
      <w:r>
        <w:t>Dans la section « Documents » de la fiche chantier, vous pouvez :</w:t>
      </w:r>
    </w:p>
    <w:p w14:paraId="6B7DCA94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Ajouter un document (PDF, images, Word, Excel) — max 50 Mo par fichier</w:t>
      </w:r>
    </w:p>
    <w:p w14:paraId="53D18EEB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Choisir la catégorie : Permis de construire, Plans, Rapport ECA, Autorisation travaux, Certificat entreprise, Autre</w:t>
      </w:r>
    </w:p>
    <w:p w14:paraId="2964B0A7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Remplacer ou supprimer un document existant</w:t>
      </w:r>
    </w:p>
    <w:p w14:paraId="16D9C3FF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Télécharger les documents en cliquant dessus</w:t>
      </w:r>
    </w:p>
    <w:p w14:paraId="3B40D27F" w14:textId="77777777" w:rsidR="000E0BAA" w:rsidRDefault="000E0BAA">
      <w:pPr>
        <w:spacing w:after="80"/>
      </w:pPr>
    </w:p>
    <w:p w14:paraId="40D82934" w14:textId="77777777" w:rsidR="000E0BAA" w:rsidRDefault="00000000">
      <w:pPr>
        <w:pStyle w:val="Titre2"/>
        <w:spacing w:before="300" w:after="150"/>
      </w:pPr>
      <w:r>
        <w:rPr>
          <w:b/>
          <w:bCs/>
          <w:color w:val="374151"/>
        </w:rPr>
        <w:lastRenderedPageBreak/>
        <w:t>3.6 Gérer les destinataires</w:t>
      </w:r>
    </w:p>
    <w:p w14:paraId="3FB18C47" w14:textId="77777777" w:rsidR="000E0BAA" w:rsidRDefault="00000000">
      <w:pPr>
        <w:spacing w:after="120"/>
      </w:pPr>
      <w:r>
        <w:t xml:space="preserve">Les destinataires sont les personnes qui recevront les rapports de visite par </w:t>
      </w:r>
      <w:proofErr w:type="gramStart"/>
      <w:r>
        <w:t>email</w:t>
      </w:r>
      <w:proofErr w:type="gramEnd"/>
      <w:r>
        <w:t>. Pour chaque destinataire, indiquez :</w:t>
      </w:r>
    </w:p>
    <w:p w14:paraId="195F5836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Nom</w:t>
      </w:r>
    </w:p>
    <w:p w14:paraId="79C7CFFA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Organisation (optionnel)</w:t>
      </w:r>
    </w:p>
    <w:p w14:paraId="0182AB27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 xml:space="preserve">Adresse </w:t>
      </w:r>
      <w:proofErr w:type="gramStart"/>
      <w:r>
        <w:t>email</w:t>
      </w:r>
      <w:proofErr w:type="gramEnd"/>
    </w:p>
    <w:p w14:paraId="0CEC97EA" w14:textId="77777777" w:rsidR="000E0BAA" w:rsidRDefault="00000000">
      <w:pPr>
        <w:spacing w:after="120"/>
      </w:pPr>
      <w:r>
        <w:t>Conseil : ajoutez les destinataires avant de réaliser la première visite pour pouvoir envoyer le rapport immédiatement après validation.</w:t>
      </w:r>
    </w:p>
    <w:p w14:paraId="6B8CADF2" w14:textId="77777777" w:rsidR="000E0BAA" w:rsidRDefault="000E0BAA">
      <w:pPr>
        <w:pageBreakBefore/>
      </w:pPr>
    </w:p>
    <w:p w14:paraId="0EF9FC43" w14:textId="77777777" w:rsidR="000E0BAA" w:rsidRDefault="00000000">
      <w:pPr>
        <w:pStyle w:val="Titre1"/>
        <w:spacing w:before="400" w:after="200"/>
      </w:pPr>
      <w:r>
        <w:rPr>
          <w:b/>
          <w:bCs/>
          <w:color w:val="1E40AF"/>
        </w:rPr>
        <w:t>4. Réaliser une visite d'inspection</w:t>
      </w:r>
    </w:p>
    <w:p w14:paraId="274F623E" w14:textId="77777777" w:rsidR="000E0BAA" w:rsidRDefault="00000000">
      <w:pPr>
        <w:pStyle w:val="Titre2"/>
        <w:spacing w:before="300" w:after="150"/>
      </w:pPr>
      <w:r>
        <w:rPr>
          <w:b/>
          <w:bCs/>
          <w:color w:val="374151"/>
        </w:rPr>
        <w:t>4.1 Créer une nouvelle visite</w:t>
      </w:r>
    </w:p>
    <w:p w14:paraId="2B78BE70" w14:textId="77777777" w:rsidR="000E0BAA" w:rsidRDefault="00000000">
      <w:pPr>
        <w:spacing w:after="120"/>
      </w:pPr>
      <w:r>
        <w:t>Depuis la fiche d'un chantier, cliquez sur « Nouvelle visite ». Le processus se déroule en 3 étapes :</w:t>
      </w:r>
    </w:p>
    <w:p w14:paraId="522EA754" w14:textId="77777777" w:rsidR="000E0BAA" w:rsidRDefault="000E0BAA">
      <w:pPr>
        <w:spacing w:after="80"/>
      </w:pPr>
    </w:p>
    <w:p w14:paraId="62D616C8" w14:textId="77777777" w:rsidR="000E0BAA" w:rsidRDefault="00000000">
      <w:pPr>
        <w:pStyle w:val="Titre3"/>
        <w:spacing w:before="200" w:after="100"/>
      </w:pPr>
      <w:r>
        <w:rPr>
          <w:b/>
          <w:bCs/>
          <w:color w:val="4B5563"/>
          <w:sz w:val="22"/>
          <w:szCs w:val="22"/>
        </w:rPr>
        <w:t>Étape 1 : Sélection des catégories</w:t>
      </w:r>
    </w:p>
    <w:p w14:paraId="4A34EB9E" w14:textId="77777777" w:rsidR="000E0BAA" w:rsidRDefault="00000000">
      <w:pPr>
        <w:spacing w:after="120"/>
      </w:pPr>
      <w:r>
        <w:t>Choisissez une ou plusieurs catégories de contrôle parmi les 26 disponibles (Accès &amp; Sols, Coffrages, Échafaudages, Grues &amp; Levage, etc.). Vous pouvez rechercher par nom.</w:t>
      </w:r>
    </w:p>
    <w:p w14:paraId="6B3FFAFE" w14:textId="77777777" w:rsidR="000E0BAA" w:rsidRDefault="000E0BAA">
      <w:pPr>
        <w:spacing w:after="80"/>
      </w:pPr>
    </w:p>
    <w:p w14:paraId="108CC003" w14:textId="77777777" w:rsidR="000E0BAA" w:rsidRDefault="00000000">
      <w:pPr>
        <w:pStyle w:val="Titre3"/>
        <w:spacing w:before="200" w:after="100"/>
      </w:pPr>
      <w:r>
        <w:rPr>
          <w:b/>
          <w:bCs/>
          <w:color w:val="4B5563"/>
          <w:sz w:val="22"/>
          <w:szCs w:val="22"/>
        </w:rPr>
        <w:t>Étape 2 : Sélection des thèmes</w:t>
      </w:r>
    </w:p>
    <w:p w14:paraId="02AEEF90" w14:textId="77777777" w:rsidR="000E0BAA" w:rsidRDefault="00000000">
      <w:pPr>
        <w:spacing w:after="120"/>
      </w:pPr>
      <w:r>
        <w:t>Les thèmes liés aux catégories choisies s'affichent. Sélectionnez les thèmes pertinents pour cette visite. Vous pouvez tout cocher ou tout décocher.</w:t>
      </w:r>
    </w:p>
    <w:p w14:paraId="0C290AD5" w14:textId="77777777" w:rsidR="000E0BAA" w:rsidRDefault="000E0BAA">
      <w:pPr>
        <w:spacing w:after="80"/>
      </w:pPr>
    </w:p>
    <w:p w14:paraId="1D91449B" w14:textId="77777777" w:rsidR="000E0BAA" w:rsidRDefault="00000000">
      <w:pPr>
        <w:pStyle w:val="Titre3"/>
        <w:spacing w:before="200" w:after="100"/>
      </w:pPr>
      <w:r>
        <w:rPr>
          <w:b/>
          <w:bCs/>
          <w:color w:val="4B5563"/>
          <w:sz w:val="22"/>
          <w:szCs w:val="22"/>
        </w:rPr>
        <w:t>Étape 3 : Sélection des points de contrôle</w:t>
      </w:r>
    </w:p>
    <w:p w14:paraId="6901B3C1" w14:textId="77777777" w:rsidR="000E0BAA" w:rsidRDefault="00000000">
      <w:pPr>
        <w:spacing w:after="120"/>
      </w:pPr>
      <w:r>
        <w:t>La liste des points de contrôle correspondant aux thèmes choisis s'affiche. Chaque point est coché par défaut. Décochez les points que vous ne souhaitez pas vérifier lors de cette visite.</w:t>
      </w:r>
    </w:p>
    <w:p w14:paraId="0159F2AF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Utilisez la barre de recherche pour trouver un point spécifique</w:t>
      </w:r>
    </w:p>
    <w:p w14:paraId="72BFCD3B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« Tout cocher » / « Tout décocher » pour une sélection rapide</w:t>
      </w:r>
    </w:p>
    <w:p w14:paraId="43315056" w14:textId="77777777" w:rsidR="000E0BAA" w:rsidRDefault="00000000">
      <w:pPr>
        <w:spacing w:after="120"/>
      </w:pPr>
      <w:r>
        <w:t>Cliquez sur « Commencer le contrôle » pour démarrer la visite.</w:t>
      </w:r>
    </w:p>
    <w:p w14:paraId="55E3DADE" w14:textId="77777777" w:rsidR="000E0BAA" w:rsidRDefault="000E0BAA">
      <w:pPr>
        <w:spacing w:after="80"/>
      </w:pPr>
    </w:p>
    <w:p w14:paraId="21505882" w14:textId="77777777" w:rsidR="000E0BAA" w:rsidRDefault="00000000">
      <w:pPr>
        <w:pStyle w:val="Titre2"/>
        <w:spacing w:before="300" w:after="150"/>
      </w:pPr>
      <w:r>
        <w:rPr>
          <w:b/>
          <w:bCs/>
          <w:color w:val="374151"/>
        </w:rPr>
        <w:t>4.2 Remplir la checklist</w:t>
      </w:r>
    </w:p>
    <w:p w14:paraId="22602F3F" w14:textId="77777777" w:rsidR="000E0BAA" w:rsidRDefault="00000000">
      <w:pPr>
        <w:spacing w:after="120"/>
      </w:pPr>
      <w:r>
        <w:t>Pour chaque point de contrôle, vous devez indiquer :</w:t>
      </w:r>
    </w:p>
    <w:p w14:paraId="5F014A51" w14:textId="77777777" w:rsidR="000E0BAA" w:rsidRDefault="000E0BAA">
      <w:pPr>
        <w:spacing w:after="80"/>
      </w:pPr>
    </w:p>
    <w:p w14:paraId="4F8CFBBD" w14:textId="77777777" w:rsidR="000E0BAA" w:rsidRDefault="00000000">
      <w:pPr>
        <w:pStyle w:val="Titre3"/>
        <w:spacing w:before="200" w:after="100"/>
      </w:pPr>
      <w:r>
        <w:rPr>
          <w:b/>
          <w:bCs/>
          <w:color w:val="4B5563"/>
          <w:sz w:val="22"/>
          <w:szCs w:val="22"/>
        </w:rPr>
        <w:t>Réponse</w:t>
      </w:r>
    </w:p>
    <w:p w14:paraId="6EA2543B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Conforme — le point est satisfaisant</w:t>
      </w:r>
    </w:p>
    <w:p w14:paraId="64863BB7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Non-conforme — une non-conformité est constatée</w:t>
      </w:r>
    </w:p>
    <w:p w14:paraId="0CADC50F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Pas nécessaire — le point ne s'applique pas à ce chantier</w:t>
      </w:r>
    </w:p>
    <w:p w14:paraId="016D814E" w14:textId="77777777" w:rsidR="000E0BAA" w:rsidRDefault="000E0BAA">
      <w:pPr>
        <w:spacing w:after="80"/>
      </w:pPr>
    </w:p>
    <w:p w14:paraId="6106514B" w14:textId="77777777" w:rsidR="000E0BAA" w:rsidRDefault="00000000">
      <w:pPr>
        <w:pStyle w:val="Titre3"/>
        <w:spacing w:before="200" w:after="100"/>
      </w:pPr>
      <w:r>
        <w:rPr>
          <w:b/>
          <w:bCs/>
          <w:color w:val="4B5563"/>
          <w:sz w:val="22"/>
          <w:szCs w:val="22"/>
        </w:rPr>
        <w:t>Remarque</w:t>
      </w:r>
    </w:p>
    <w:p w14:paraId="4A69A0C9" w14:textId="77777777" w:rsidR="000E0BAA" w:rsidRDefault="00000000">
      <w:pPr>
        <w:spacing w:after="120"/>
      </w:pPr>
      <w:r>
        <w:t>Ajoutez un commentaire optionnel pour préciser votre observation. Ce texte apparaîtra dans le rapport PDF.</w:t>
      </w:r>
    </w:p>
    <w:p w14:paraId="514A0B98" w14:textId="77777777" w:rsidR="000E0BAA" w:rsidRDefault="000E0BAA">
      <w:pPr>
        <w:spacing w:after="80"/>
      </w:pPr>
    </w:p>
    <w:p w14:paraId="20ABB87D" w14:textId="77777777" w:rsidR="000E0BAA" w:rsidRDefault="00000000">
      <w:pPr>
        <w:pStyle w:val="Titre3"/>
        <w:spacing w:before="200" w:after="100"/>
      </w:pPr>
      <w:r>
        <w:rPr>
          <w:b/>
          <w:bCs/>
          <w:color w:val="4B5563"/>
          <w:sz w:val="22"/>
          <w:szCs w:val="22"/>
        </w:rPr>
        <w:t>Photos</w:t>
      </w:r>
    </w:p>
    <w:p w14:paraId="76D146F5" w14:textId="77777777" w:rsidR="000E0BAA" w:rsidRDefault="00000000">
      <w:pPr>
        <w:spacing w:after="120"/>
      </w:pPr>
      <w:r>
        <w:t>Vous pouvez ajouter jusqu'à 10 photos par visite (1 pour les comptes gratuits) :</w:t>
      </w:r>
    </w:p>
    <w:p w14:paraId="559C2402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Appareil photo — prendre une photo directement avec la caméra de votre appareil</w:t>
      </w:r>
    </w:p>
    <w:p w14:paraId="621E3611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Galerie — sélectionner une image existante</w:t>
      </w:r>
    </w:p>
    <w:p w14:paraId="3C0D261C" w14:textId="77777777" w:rsidR="000E0BAA" w:rsidRDefault="00000000">
      <w:pPr>
        <w:spacing w:after="120"/>
      </w:pPr>
      <w:r>
        <w:t>Chaque photo peut être annotée (dessin, marquage) pour mettre en évidence un problème.</w:t>
      </w:r>
    </w:p>
    <w:p w14:paraId="5F7BC448" w14:textId="77777777" w:rsidR="000E0BAA" w:rsidRDefault="000E0BAA">
      <w:pPr>
        <w:spacing w:after="80"/>
      </w:pPr>
    </w:p>
    <w:p w14:paraId="2A25DC45" w14:textId="77777777" w:rsidR="000E0BAA" w:rsidRDefault="00000000">
      <w:pPr>
        <w:pStyle w:val="Titre3"/>
        <w:spacing w:before="200" w:after="100"/>
      </w:pPr>
      <w:r>
        <w:rPr>
          <w:b/>
          <w:bCs/>
          <w:color w:val="4B5563"/>
          <w:sz w:val="22"/>
          <w:szCs w:val="22"/>
        </w:rPr>
        <w:lastRenderedPageBreak/>
        <w:t>Analyse IA des photos</w:t>
      </w:r>
    </w:p>
    <w:p w14:paraId="097FFBF1" w14:textId="77777777" w:rsidR="000E0BAA" w:rsidRDefault="00000000">
      <w:pPr>
        <w:spacing w:after="120"/>
      </w:pPr>
      <w:r>
        <w:t>Pour chaque photo, vous pouvez demander une analyse automatique par intelligence artificielle. L'IA détecte :</w:t>
      </w:r>
    </w:p>
    <w:p w14:paraId="0DF0FADC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Les équipements de sécurité manquants</w:t>
      </w:r>
    </w:p>
    <w:p w14:paraId="70D48723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Les conditions dangereuses</w:t>
      </w:r>
    </w:p>
    <w:p w14:paraId="245132EB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Les non-conformités visuelles</w:t>
      </w:r>
    </w:p>
    <w:p w14:paraId="5A1B15BF" w14:textId="77777777" w:rsidR="000E0BAA" w:rsidRDefault="00000000">
      <w:pPr>
        <w:spacing w:after="120"/>
      </w:pPr>
      <w:r>
        <w:t>L'analyse est limitée à 20 requêtes par heure.</w:t>
      </w:r>
    </w:p>
    <w:p w14:paraId="5C1E18F3" w14:textId="77777777" w:rsidR="000E0BAA" w:rsidRDefault="000E0BAA">
      <w:pPr>
        <w:spacing w:after="80"/>
      </w:pPr>
    </w:p>
    <w:p w14:paraId="09B016F2" w14:textId="77777777" w:rsidR="000E0BAA" w:rsidRDefault="00000000">
      <w:pPr>
        <w:pStyle w:val="Titre3"/>
        <w:spacing w:before="200" w:after="100"/>
      </w:pPr>
      <w:r>
        <w:rPr>
          <w:b/>
          <w:bCs/>
          <w:color w:val="4B5563"/>
          <w:sz w:val="22"/>
          <w:szCs w:val="22"/>
        </w:rPr>
        <w:t>Assistant juridique</w:t>
      </w:r>
    </w:p>
    <w:p w14:paraId="436CEE46" w14:textId="77777777" w:rsidR="000E0BAA" w:rsidRDefault="00000000">
      <w:pPr>
        <w:spacing w:after="120"/>
      </w:pPr>
      <w:r>
        <w:t>Pour chaque point de contrôle, un assistant juridique IA est disponible. Il peut répondre à :</w:t>
      </w:r>
    </w:p>
    <w:p w14:paraId="44FDBB49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Quelle est la réglementation applicable ?</w:t>
      </w:r>
    </w:p>
    <w:p w14:paraId="5506C0C7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Quels sont les critères d'acceptation ?</w:t>
      </w:r>
    </w:p>
    <w:p w14:paraId="7F1E6349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Comment formuler la NC dans le rapport ?</w:t>
      </w:r>
    </w:p>
    <w:p w14:paraId="4BD3F549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Quels délais de correction recommander ?</w:t>
      </w:r>
    </w:p>
    <w:p w14:paraId="1D75BE79" w14:textId="77777777" w:rsidR="000E0BAA" w:rsidRDefault="00000000">
      <w:pPr>
        <w:spacing w:after="120"/>
      </w:pPr>
      <w:r>
        <w:t>Vous pouvez insérer la réponse directement dans le champ remarque.</w:t>
      </w:r>
    </w:p>
    <w:p w14:paraId="4918F056" w14:textId="77777777" w:rsidR="000E0BAA" w:rsidRDefault="000E0BAA">
      <w:pPr>
        <w:spacing w:after="80"/>
      </w:pPr>
    </w:p>
    <w:p w14:paraId="5CC8FEEA" w14:textId="77777777" w:rsidR="000E0BAA" w:rsidRDefault="00000000">
      <w:pPr>
        <w:pStyle w:val="Titre3"/>
        <w:spacing w:before="200" w:after="100"/>
      </w:pPr>
      <w:r>
        <w:rPr>
          <w:b/>
          <w:bCs/>
          <w:color w:val="4B5563"/>
          <w:sz w:val="22"/>
          <w:szCs w:val="22"/>
        </w:rPr>
        <w:t>Sauvegarde automatique</w:t>
      </w:r>
    </w:p>
    <w:p w14:paraId="25E83186" w14:textId="77777777" w:rsidR="000E0BAA" w:rsidRDefault="00000000">
      <w:pPr>
        <w:spacing w:after="120"/>
      </w:pPr>
      <w:r>
        <w:t>Vos réponses sont sauvegardées automatiquement toutes les 2 secondes. En cas de perte de connexion, les données sont stockées localement et synchronisées au retour en ligne.</w:t>
      </w:r>
    </w:p>
    <w:p w14:paraId="57C0A557" w14:textId="77777777" w:rsidR="000E0BAA" w:rsidRDefault="000E0BAA">
      <w:pPr>
        <w:spacing w:after="80"/>
      </w:pPr>
    </w:p>
    <w:p w14:paraId="1493D546" w14:textId="77777777" w:rsidR="000E0BAA" w:rsidRDefault="00000000">
      <w:pPr>
        <w:pStyle w:val="Titre3"/>
        <w:spacing w:before="200" w:after="100"/>
      </w:pPr>
      <w:r>
        <w:rPr>
          <w:b/>
          <w:bCs/>
          <w:color w:val="4B5563"/>
          <w:sz w:val="22"/>
          <w:szCs w:val="22"/>
        </w:rPr>
        <w:t>Ajouter des thèmes en cours de visite</w:t>
      </w:r>
    </w:p>
    <w:p w14:paraId="066989AB" w14:textId="77777777" w:rsidR="000E0BAA" w:rsidRDefault="00000000">
      <w:pPr>
        <w:spacing w:after="120"/>
      </w:pPr>
      <w:r>
        <w:t>Vous pouvez ajouter de nouvelles catégories et thèmes pendant la visite en cliquant sur « + Catégories / Thèmes ». Les points existants sont conservés et les nouveaux s'ajoutent à la suite.</w:t>
      </w:r>
    </w:p>
    <w:p w14:paraId="19D3112E" w14:textId="77777777" w:rsidR="000E0BAA" w:rsidRDefault="000E0BAA">
      <w:pPr>
        <w:spacing w:after="80"/>
      </w:pPr>
    </w:p>
    <w:p w14:paraId="5146E40E" w14:textId="77777777" w:rsidR="000E0BAA" w:rsidRDefault="00000000">
      <w:pPr>
        <w:pStyle w:val="Titre2"/>
        <w:spacing w:before="300" w:after="150"/>
      </w:pPr>
      <w:r>
        <w:rPr>
          <w:b/>
          <w:bCs/>
          <w:color w:val="374151"/>
        </w:rPr>
        <w:t>4.3 Valider la visite</w:t>
      </w:r>
    </w:p>
    <w:p w14:paraId="27A7DED4" w14:textId="77777777" w:rsidR="000E0BAA" w:rsidRDefault="00000000">
      <w:pPr>
        <w:spacing w:after="120"/>
      </w:pPr>
      <w:r>
        <w:t>Lorsque tous les points ont été vérifiés, cliquez sur « Valider la visite ».</w:t>
      </w:r>
    </w:p>
    <w:p w14:paraId="6E1C3A83" w14:textId="77777777" w:rsidR="000E0BAA" w:rsidRDefault="00000000">
      <w:pPr>
        <w:spacing w:after="120"/>
      </w:pPr>
      <w:r>
        <w:t>Si des non-conformités ont été relevées, une fenêtre s'ouvre pour chaque NC :</w:t>
      </w:r>
    </w:p>
    <w:p w14:paraId="4BFDA914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 xml:space="preserve">Description — </w:t>
      </w:r>
      <w:proofErr w:type="spellStart"/>
      <w:r>
        <w:t>pré-remplie</w:t>
      </w:r>
      <w:proofErr w:type="spellEnd"/>
      <w:r>
        <w:t xml:space="preserve"> avec la remarque ou le nom du point, modifiable</w:t>
      </w:r>
    </w:p>
    <w:p w14:paraId="5D4C36E9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Délai de correction — date limite pour corriger le problème</w:t>
      </w:r>
    </w:p>
    <w:p w14:paraId="4FE36FE5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Renseigné par — nom de la personne qui a constaté la NC</w:t>
      </w:r>
    </w:p>
    <w:p w14:paraId="63488991" w14:textId="77777777" w:rsidR="000E0BAA" w:rsidRDefault="00000000">
      <w:pPr>
        <w:spacing w:after="120"/>
      </w:pPr>
      <w:r>
        <w:t>Après validation, la visite passe en statut « Terminée » et vous êtes redirigé vers la page de rapport.</w:t>
      </w:r>
    </w:p>
    <w:p w14:paraId="70D276A9" w14:textId="77777777" w:rsidR="000E0BAA" w:rsidRDefault="000E0BAA">
      <w:pPr>
        <w:pageBreakBefore/>
      </w:pPr>
    </w:p>
    <w:p w14:paraId="551F1C51" w14:textId="77777777" w:rsidR="000E0BAA" w:rsidRDefault="00000000">
      <w:pPr>
        <w:pStyle w:val="Titre1"/>
        <w:spacing w:before="400" w:after="200"/>
      </w:pPr>
      <w:r>
        <w:rPr>
          <w:b/>
          <w:bCs/>
          <w:color w:val="1E40AF"/>
        </w:rPr>
        <w:t>5. Rapports et envoi</w:t>
      </w:r>
    </w:p>
    <w:p w14:paraId="258E310F" w14:textId="77777777" w:rsidR="000E0BAA" w:rsidRDefault="00000000">
      <w:pPr>
        <w:pStyle w:val="Titre2"/>
        <w:spacing w:before="300" w:after="150"/>
      </w:pPr>
      <w:r>
        <w:rPr>
          <w:b/>
          <w:bCs/>
          <w:color w:val="374151"/>
        </w:rPr>
        <w:t>5.1 Générer un rapport PDF</w:t>
      </w:r>
    </w:p>
    <w:p w14:paraId="5AFCD9EC" w14:textId="77777777" w:rsidR="000E0BAA" w:rsidRDefault="00000000">
      <w:pPr>
        <w:spacing w:after="120"/>
      </w:pPr>
      <w:r>
        <w:t>Depuis la page rapport d'une visite terminée, cliquez sur « Générer le rapport ». Le PDF contient :</w:t>
      </w:r>
    </w:p>
    <w:p w14:paraId="31412BE5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En-tête avec logo de l'entreprise et titre « Rapport de visite »</w:t>
      </w:r>
    </w:p>
    <w:p w14:paraId="2C3DBF04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Informations du chantier (nom, adresse, références)</w:t>
      </w:r>
    </w:p>
    <w:p w14:paraId="57D5D996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Date de la visite et nom de l'inspecteur</w:t>
      </w:r>
    </w:p>
    <w:p w14:paraId="4209473A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Tableau des réponses par thème (conforme, non-conforme, pas nécessaire)</w:t>
      </w:r>
    </w:p>
    <w:p w14:paraId="78FE5FF2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Liste détaillée des non-conformités avec descriptions et délais</w:t>
      </w:r>
    </w:p>
    <w:p w14:paraId="51B3CBFC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Signature de l'inspecteur (tampon)</w:t>
      </w:r>
    </w:p>
    <w:p w14:paraId="79A57329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Liste des destinataires en copie</w:t>
      </w:r>
    </w:p>
    <w:p w14:paraId="5B3FEC52" w14:textId="77777777" w:rsidR="000E0BAA" w:rsidRDefault="00000000">
      <w:pPr>
        <w:spacing w:after="120"/>
      </w:pPr>
      <w:r>
        <w:t>Le rapport est stocké automatiquement et accessible à tout moment.</w:t>
      </w:r>
    </w:p>
    <w:p w14:paraId="3E59EC5E" w14:textId="77777777" w:rsidR="000E0BAA" w:rsidRDefault="000E0BAA">
      <w:pPr>
        <w:spacing w:after="80"/>
      </w:pPr>
    </w:p>
    <w:p w14:paraId="1ACD9F2D" w14:textId="77777777" w:rsidR="000E0BAA" w:rsidRDefault="00000000">
      <w:pPr>
        <w:pStyle w:val="Titre2"/>
        <w:spacing w:before="300" w:after="150"/>
      </w:pPr>
      <w:r>
        <w:rPr>
          <w:b/>
          <w:bCs/>
          <w:color w:val="374151"/>
        </w:rPr>
        <w:t xml:space="preserve">5.2 Envoyer par </w:t>
      </w:r>
      <w:proofErr w:type="gramStart"/>
      <w:r>
        <w:rPr>
          <w:b/>
          <w:bCs/>
          <w:color w:val="374151"/>
        </w:rPr>
        <w:t>email</w:t>
      </w:r>
      <w:proofErr w:type="gramEnd"/>
    </w:p>
    <w:p w14:paraId="5D6050B2" w14:textId="77777777" w:rsidR="000E0BAA" w:rsidRDefault="00000000">
      <w:pPr>
        <w:spacing w:after="120"/>
      </w:pPr>
      <w:r>
        <w:t xml:space="preserve">Cliquez sur « Envoyer par </w:t>
      </w:r>
      <w:proofErr w:type="gramStart"/>
      <w:r>
        <w:t>email »</w:t>
      </w:r>
      <w:proofErr w:type="gramEnd"/>
      <w:r>
        <w:t xml:space="preserve"> pour envoyer le rapport PDF à tous les destinataires configurés sur le chantier.</w:t>
      </w:r>
    </w:p>
    <w:p w14:paraId="5304A437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Le rapport PDF est joint en pièce attachée</w:t>
      </w:r>
    </w:p>
    <w:p w14:paraId="741CACDE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proofErr w:type="gramStart"/>
      <w:r>
        <w:t>L'email</w:t>
      </w:r>
      <w:proofErr w:type="gramEnd"/>
      <w:r>
        <w:t xml:space="preserve"> contient les informations de l'entreprise et de l'inspecteur</w:t>
      </w:r>
    </w:p>
    <w:p w14:paraId="0B20A727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 xml:space="preserve">Tous les destinataires reçoivent le même </w:t>
      </w:r>
      <w:proofErr w:type="gramStart"/>
      <w:r>
        <w:t>email</w:t>
      </w:r>
      <w:proofErr w:type="gramEnd"/>
    </w:p>
    <w:p w14:paraId="7EB94939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 xml:space="preserve">Le bouton devient « Renvoyer par </w:t>
      </w:r>
      <w:proofErr w:type="gramStart"/>
      <w:r>
        <w:t>email »</w:t>
      </w:r>
      <w:proofErr w:type="gramEnd"/>
      <w:r>
        <w:t xml:space="preserve"> après un premier envoi</w:t>
      </w:r>
    </w:p>
    <w:p w14:paraId="253B098B" w14:textId="77777777" w:rsidR="000E0BAA" w:rsidRDefault="00000000">
      <w:pPr>
        <w:spacing w:after="120"/>
      </w:pPr>
      <w:r>
        <w:t xml:space="preserve">Note : l'envoi par </w:t>
      </w:r>
      <w:proofErr w:type="gramStart"/>
      <w:r>
        <w:t>email</w:t>
      </w:r>
      <w:proofErr w:type="gramEnd"/>
      <w:r>
        <w:t xml:space="preserve"> est réservé aux comptes payants (inspecteur ou administrateur).</w:t>
      </w:r>
    </w:p>
    <w:p w14:paraId="64E9DA4F" w14:textId="77777777" w:rsidR="000E0BAA" w:rsidRDefault="000E0BAA">
      <w:pPr>
        <w:spacing w:after="80"/>
      </w:pPr>
    </w:p>
    <w:p w14:paraId="7A68E71B" w14:textId="77777777" w:rsidR="000E0BAA" w:rsidRDefault="00000000">
      <w:pPr>
        <w:pStyle w:val="Titre2"/>
        <w:spacing w:before="300" w:after="150"/>
      </w:pPr>
      <w:r>
        <w:rPr>
          <w:b/>
          <w:bCs/>
          <w:color w:val="374151"/>
        </w:rPr>
        <w:t>5.3 Aperçu PDF</w:t>
      </w:r>
    </w:p>
    <w:p w14:paraId="2576F1EB" w14:textId="77777777" w:rsidR="000E0BAA" w:rsidRDefault="00000000">
      <w:pPr>
        <w:spacing w:after="120"/>
      </w:pPr>
      <w:r>
        <w:t xml:space="preserve">Vous pouvez prévisualiser le rapport directement dans l'application via le bouton </w:t>
      </w:r>
      <w:proofErr w:type="gramStart"/>
      <w:r>
        <w:t>« Voir</w:t>
      </w:r>
      <w:proofErr w:type="gramEnd"/>
      <w:r>
        <w:t xml:space="preserve"> l'aperçu ». Le PDF s'affiche dans un cadre intégré. Vous pouvez aussi l'ouvrir dans un nouvel onglet.</w:t>
      </w:r>
    </w:p>
    <w:p w14:paraId="5F2B88A1" w14:textId="77777777" w:rsidR="000E0BAA" w:rsidRDefault="000E0BAA">
      <w:pPr>
        <w:spacing w:after="80"/>
      </w:pPr>
    </w:p>
    <w:p w14:paraId="24257489" w14:textId="77777777" w:rsidR="000E0BAA" w:rsidRDefault="00000000">
      <w:pPr>
        <w:pStyle w:val="Titre2"/>
        <w:spacing w:before="300" w:after="150"/>
      </w:pPr>
      <w:r>
        <w:rPr>
          <w:b/>
          <w:bCs/>
          <w:color w:val="374151"/>
        </w:rPr>
        <w:t>5.4 Rapport mis à jour</w:t>
      </w:r>
    </w:p>
    <w:p w14:paraId="4BF482C3" w14:textId="77777777" w:rsidR="000E0BAA" w:rsidRDefault="00000000">
      <w:pPr>
        <w:spacing w:after="120"/>
      </w:pPr>
      <w:r>
        <w:t>Lorsque toutes les non-conformités d'une visite sont corrigées, un bandeau vert s'affiche sur la fiche du chantier vous invitant à regénérer et renvoyer le rapport mis à jour.</w:t>
      </w:r>
    </w:p>
    <w:p w14:paraId="7E494841" w14:textId="77777777" w:rsidR="000E0BAA" w:rsidRDefault="000E0BAA">
      <w:pPr>
        <w:pageBreakBefore/>
      </w:pPr>
    </w:p>
    <w:p w14:paraId="5C65E883" w14:textId="77777777" w:rsidR="000E0BAA" w:rsidRDefault="00000000">
      <w:pPr>
        <w:pStyle w:val="Titre1"/>
        <w:spacing w:before="400" w:after="200"/>
      </w:pPr>
      <w:r>
        <w:rPr>
          <w:b/>
          <w:bCs/>
          <w:color w:val="1E40AF"/>
        </w:rPr>
        <w:t>6. Suivi des non-conformités</w:t>
      </w:r>
    </w:p>
    <w:p w14:paraId="4C95D004" w14:textId="77777777" w:rsidR="000E0BAA" w:rsidRDefault="00000000">
      <w:pPr>
        <w:pStyle w:val="Titre2"/>
        <w:spacing w:before="300" w:after="150"/>
      </w:pPr>
      <w:r>
        <w:rPr>
          <w:b/>
          <w:bCs/>
          <w:color w:val="374151"/>
        </w:rPr>
        <w:t>6.1 États d'une non-conformité</w:t>
      </w:r>
    </w:p>
    <w:p w14:paraId="2A5A0EE8" w14:textId="77777777" w:rsidR="000E0BAA" w:rsidRDefault="00000000">
      <w:pPr>
        <w:spacing w:after="120"/>
      </w:pPr>
      <w:r>
        <w:t>Chaque non-conformité (NC) suit un cycle de vie :</w:t>
      </w:r>
    </w:p>
    <w:p w14:paraId="5BFAB1DF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Ouvert — NC constatée lors de la visite</w:t>
      </w:r>
    </w:p>
    <w:p w14:paraId="3B869ED0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En cours de correction — correction initiée</w:t>
      </w:r>
    </w:p>
    <w:p w14:paraId="3687737F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Corrigé — NC résolue</w:t>
      </w:r>
    </w:p>
    <w:p w14:paraId="05669220" w14:textId="77777777" w:rsidR="000E0BAA" w:rsidRDefault="00000000">
      <w:pPr>
        <w:spacing w:after="120"/>
      </w:pPr>
      <w:r>
        <w:t>Une NC corrigée ne peut pas revenir à un état antérieur.</w:t>
      </w:r>
    </w:p>
    <w:p w14:paraId="4B0097F0" w14:textId="77777777" w:rsidR="000E0BAA" w:rsidRDefault="000E0BAA">
      <w:pPr>
        <w:spacing w:after="80"/>
      </w:pPr>
    </w:p>
    <w:p w14:paraId="70D1A282" w14:textId="77777777" w:rsidR="000E0BAA" w:rsidRDefault="00000000">
      <w:pPr>
        <w:pStyle w:val="Titre2"/>
        <w:spacing w:before="300" w:after="150"/>
      </w:pPr>
      <w:r>
        <w:rPr>
          <w:b/>
          <w:bCs/>
          <w:color w:val="374151"/>
        </w:rPr>
        <w:t>6.2 Marquer une NC comme corrigée</w:t>
      </w:r>
    </w:p>
    <w:p w14:paraId="35544AA4" w14:textId="77777777" w:rsidR="000E0BAA" w:rsidRDefault="00000000">
      <w:pPr>
        <w:spacing w:after="120"/>
      </w:pPr>
      <w:r>
        <w:t>Depuis la section « Non-conformités » de la fiche chantier :</w:t>
      </w:r>
    </w:p>
    <w:p w14:paraId="7DC04154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Cliquez sur « Marquer conforme » sur la NC à mettre à jour</w:t>
      </w:r>
    </w:p>
    <w:p w14:paraId="539725DB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La NC passe en statut « Corrigé » et apparaît dans l'historique</w:t>
      </w:r>
    </w:p>
    <w:p w14:paraId="68942370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Lorsque toutes les NC sont corrigées, le taux de conformité du chantier s'améliore</w:t>
      </w:r>
    </w:p>
    <w:p w14:paraId="16207A93" w14:textId="77777777" w:rsidR="000E0BAA" w:rsidRDefault="000E0BAA">
      <w:pPr>
        <w:spacing w:after="80"/>
      </w:pPr>
    </w:p>
    <w:p w14:paraId="770B08AE" w14:textId="77777777" w:rsidR="000E0BAA" w:rsidRDefault="00000000">
      <w:pPr>
        <w:pStyle w:val="Titre2"/>
        <w:spacing w:before="300" w:after="150"/>
      </w:pPr>
      <w:r>
        <w:rPr>
          <w:b/>
          <w:bCs/>
          <w:color w:val="374151"/>
        </w:rPr>
        <w:t>6.3 Historique</w:t>
      </w:r>
    </w:p>
    <w:p w14:paraId="7D58ECA6" w14:textId="77777777" w:rsidR="000E0BAA" w:rsidRDefault="00000000">
      <w:pPr>
        <w:spacing w:after="120"/>
      </w:pPr>
      <w:r>
        <w:t>Les NC corrigées sont masquées par défaut. Cliquez sur « Voir l'historique » ou « Voir les corrigées » pour les afficher (texte barré).</w:t>
      </w:r>
    </w:p>
    <w:p w14:paraId="577B9CA8" w14:textId="77777777" w:rsidR="000E0BAA" w:rsidRDefault="000E0BAA">
      <w:pPr>
        <w:pageBreakBefore/>
      </w:pPr>
    </w:p>
    <w:p w14:paraId="3C35B8B7" w14:textId="77777777" w:rsidR="000E0BAA" w:rsidRDefault="00000000">
      <w:pPr>
        <w:pStyle w:val="Titre1"/>
        <w:spacing w:before="400" w:after="200"/>
      </w:pPr>
      <w:r>
        <w:rPr>
          <w:b/>
          <w:bCs/>
          <w:color w:val="1E40AF"/>
        </w:rPr>
        <w:t>7. Comparaison entre visites</w:t>
      </w:r>
    </w:p>
    <w:p w14:paraId="73FC1C98" w14:textId="77777777" w:rsidR="000E0BAA" w:rsidRDefault="00000000">
      <w:pPr>
        <w:spacing w:after="120"/>
      </w:pPr>
      <w:r>
        <w:t>Lorsqu'un chantier a au moins 2 visites, une section « Comparaison » apparaît sur la fiche chantier.</w:t>
      </w:r>
    </w:p>
    <w:p w14:paraId="29E1E470" w14:textId="77777777" w:rsidR="000E0BAA" w:rsidRDefault="00000000">
      <w:pPr>
        <w:pStyle w:val="Titre2"/>
        <w:spacing w:before="300" w:after="150"/>
      </w:pPr>
      <w:r>
        <w:rPr>
          <w:b/>
          <w:bCs/>
          <w:color w:val="374151"/>
        </w:rPr>
        <w:t>7.1 Effectuer une comparaison</w:t>
      </w:r>
    </w:p>
    <w:p w14:paraId="5A0561D8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Sélectionnez deux visites à comparer (date A et date B)</w:t>
      </w:r>
    </w:p>
    <w:p w14:paraId="1B878E69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Cliquez sur « Comparer »</w:t>
      </w:r>
    </w:p>
    <w:p w14:paraId="3A6F1E0C" w14:textId="77777777" w:rsidR="000E0BAA" w:rsidRDefault="00000000">
      <w:pPr>
        <w:spacing w:after="120"/>
      </w:pPr>
      <w:r>
        <w:t>Le système analyse point par point les différences et classe chaque point :</w:t>
      </w:r>
    </w:p>
    <w:p w14:paraId="53E08C46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Nouvelle — NC apparue pour la première fois</w:t>
      </w:r>
    </w:p>
    <w:p w14:paraId="68723211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Persistante — NC présente aux deux visites</w:t>
      </w:r>
    </w:p>
    <w:p w14:paraId="7FF7B1CE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Corrigée — NC corrigée entre les deux visites</w:t>
      </w:r>
    </w:p>
    <w:p w14:paraId="5C6D20CC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Régression — point conforme devenu non-conforme</w:t>
      </w:r>
    </w:p>
    <w:p w14:paraId="619020C7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Identique — pas de changement</w:t>
      </w:r>
    </w:p>
    <w:p w14:paraId="714656FE" w14:textId="77777777" w:rsidR="000E0BAA" w:rsidRDefault="000E0BAA">
      <w:pPr>
        <w:spacing w:after="80"/>
      </w:pPr>
    </w:p>
    <w:p w14:paraId="32845346" w14:textId="77777777" w:rsidR="000E0BAA" w:rsidRDefault="00000000">
      <w:pPr>
        <w:pStyle w:val="Titre1"/>
        <w:spacing w:before="400" w:after="200"/>
      </w:pPr>
      <w:r>
        <w:rPr>
          <w:b/>
          <w:bCs/>
          <w:color w:val="1E40AF"/>
        </w:rPr>
        <w:t>8. Export des données</w:t>
      </w:r>
    </w:p>
    <w:p w14:paraId="197B67CB" w14:textId="77777777" w:rsidR="000E0BAA" w:rsidRDefault="00000000">
      <w:pPr>
        <w:pStyle w:val="Titre2"/>
        <w:spacing w:before="300" w:after="150"/>
      </w:pPr>
      <w:r>
        <w:rPr>
          <w:b/>
          <w:bCs/>
          <w:color w:val="374151"/>
        </w:rPr>
        <w:t>8.1 Export Excel d'un chantier</w:t>
      </w:r>
    </w:p>
    <w:p w14:paraId="2E49958A" w14:textId="77777777" w:rsidR="000E0BAA" w:rsidRDefault="00000000">
      <w:pPr>
        <w:spacing w:after="120"/>
      </w:pPr>
      <w:r>
        <w:t>Depuis la fiche d'un chantier, cliquez sur le bouton de téléchargement (icône flèche). Le fichier Excel contient :</w:t>
      </w:r>
    </w:p>
    <w:p w14:paraId="57FA8AD9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Feuille « Chantier » — informations du projet</w:t>
      </w:r>
    </w:p>
    <w:p w14:paraId="41AD9E1E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Feuille « Visites » — toutes les visites avec dates et statuts</w:t>
      </w:r>
    </w:p>
    <w:p w14:paraId="3C97C555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Feuille « Écarts » — toutes les NC avec descriptions et états</w:t>
      </w:r>
    </w:p>
    <w:p w14:paraId="257A1EF4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Feuille « Réponses détaillées » — toutes les réponses avec points et remarques</w:t>
      </w:r>
    </w:p>
    <w:p w14:paraId="59023EA5" w14:textId="77777777" w:rsidR="000E0BAA" w:rsidRDefault="000E0BAA">
      <w:pPr>
        <w:spacing w:after="80"/>
      </w:pPr>
    </w:p>
    <w:p w14:paraId="462A2F23" w14:textId="77777777" w:rsidR="000E0BAA" w:rsidRDefault="00000000">
      <w:pPr>
        <w:pStyle w:val="Titre2"/>
        <w:spacing w:before="300" w:after="150"/>
      </w:pPr>
      <w:r>
        <w:rPr>
          <w:b/>
          <w:bCs/>
          <w:color w:val="374151"/>
        </w:rPr>
        <w:t>8.2 Export Excel global</w:t>
      </w:r>
    </w:p>
    <w:p w14:paraId="5B5F1A78" w14:textId="77777777" w:rsidR="000E0BAA" w:rsidRDefault="00000000">
      <w:pPr>
        <w:spacing w:after="120"/>
      </w:pPr>
      <w:r>
        <w:t>Depuis le tableau de bord, cliquez sur « Export Excel » pour télécharger un fichier contenant l'ensemble des données de tous vos chantiers, avec une feuille de statistiques globales.</w:t>
      </w:r>
    </w:p>
    <w:p w14:paraId="6A8755BE" w14:textId="77777777" w:rsidR="000E0BAA" w:rsidRDefault="000E0BAA">
      <w:pPr>
        <w:pageBreakBefore/>
      </w:pPr>
    </w:p>
    <w:p w14:paraId="64F1464B" w14:textId="77777777" w:rsidR="000E0BAA" w:rsidRDefault="00000000">
      <w:pPr>
        <w:pStyle w:val="Titre1"/>
        <w:spacing w:before="400" w:after="200"/>
      </w:pPr>
      <w:r>
        <w:rPr>
          <w:b/>
          <w:bCs/>
          <w:color w:val="1E40AF"/>
        </w:rPr>
        <w:t>9. Administration (rôle Administrateur)</w:t>
      </w:r>
    </w:p>
    <w:p w14:paraId="17229725" w14:textId="77777777" w:rsidR="000E0BAA" w:rsidRDefault="00000000">
      <w:pPr>
        <w:spacing w:after="120"/>
      </w:pPr>
      <w:r>
        <w:t>Les pages d'administration sont accessibles uniquement aux utilisateurs ayant le rôle « Administrateur ».</w:t>
      </w:r>
    </w:p>
    <w:p w14:paraId="250D2F80" w14:textId="77777777" w:rsidR="000E0BAA" w:rsidRDefault="000E0BAA">
      <w:pPr>
        <w:spacing w:after="80"/>
      </w:pPr>
    </w:p>
    <w:p w14:paraId="05E3F8CD" w14:textId="77777777" w:rsidR="000E0BAA" w:rsidRDefault="00000000">
      <w:pPr>
        <w:pStyle w:val="Titre2"/>
        <w:spacing w:before="300" w:after="150"/>
      </w:pPr>
      <w:r>
        <w:rPr>
          <w:b/>
          <w:bCs/>
          <w:color w:val="374151"/>
        </w:rPr>
        <w:t>9.1 Points de contrôle</w:t>
      </w:r>
    </w:p>
    <w:p w14:paraId="15CC85E6" w14:textId="77777777" w:rsidR="000E0BAA" w:rsidRDefault="00000000">
      <w:pPr>
        <w:spacing w:after="120"/>
      </w:pPr>
      <w:r>
        <w:t>La page « Points de contrôle » permet de gérer la bibliothèque de points :</w:t>
      </w:r>
    </w:p>
    <w:p w14:paraId="62398F96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Filtrer par catégorie, thème, statut (actif/désactivé)</w:t>
      </w:r>
    </w:p>
    <w:p w14:paraId="55464ED3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Rechercher par intitulé, base légale ou thème</w:t>
      </w:r>
    </w:p>
    <w:p w14:paraId="054ACC9F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Créer une nouvelle catégorie ou un nouveau thème</w:t>
      </w:r>
    </w:p>
    <w:p w14:paraId="2198ACAE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Créer un nouveau point de contrôle personnalisé</w:t>
      </w:r>
    </w:p>
    <w:p w14:paraId="79255C89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Activer ou désactiver un point existant</w:t>
      </w:r>
    </w:p>
    <w:p w14:paraId="295BDEFE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Importer des points depuis un fichier Excel</w:t>
      </w:r>
    </w:p>
    <w:p w14:paraId="44868D6A" w14:textId="77777777" w:rsidR="000E0BAA" w:rsidRDefault="00000000">
      <w:pPr>
        <w:spacing w:after="120"/>
      </w:pPr>
      <w:r>
        <w:t>L'application contient 26 catégories, 442 thèmes et 447 points de contrôle prédéfinis.</w:t>
      </w:r>
    </w:p>
    <w:p w14:paraId="78EBFEDC" w14:textId="77777777" w:rsidR="000E0BAA" w:rsidRDefault="000E0BAA">
      <w:pPr>
        <w:spacing w:after="80"/>
      </w:pPr>
    </w:p>
    <w:p w14:paraId="109D3895" w14:textId="77777777" w:rsidR="000E0BAA" w:rsidRDefault="00000000">
      <w:pPr>
        <w:pStyle w:val="Titre2"/>
        <w:spacing w:before="300" w:after="150"/>
      </w:pPr>
      <w:r>
        <w:rPr>
          <w:b/>
          <w:bCs/>
          <w:color w:val="374151"/>
        </w:rPr>
        <w:t>9.2 Documents de référence</w:t>
      </w:r>
    </w:p>
    <w:p w14:paraId="7A906CF0" w14:textId="77777777" w:rsidR="000E0BAA" w:rsidRDefault="00000000">
      <w:pPr>
        <w:spacing w:after="120"/>
      </w:pPr>
      <w:r>
        <w:t>La page « Documents » permet de gérer la base documentaire de référence (feuillets réglementaires, guides, etc.). Les documents peuvent être liés aux points de contrôle.</w:t>
      </w:r>
    </w:p>
    <w:p w14:paraId="11B037F7" w14:textId="77777777" w:rsidR="000E0BAA" w:rsidRDefault="000E0BAA">
      <w:pPr>
        <w:spacing w:after="80"/>
      </w:pPr>
    </w:p>
    <w:p w14:paraId="305FAD1D" w14:textId="77777777" w:rsidR="000E0BAA" w:rsidRDefault="00000000">
      <w:pPr>
        <w:pStyle w:val="Titre2"/>
        <w:spacing w:before="300" w:after="150"/>
      </w:pPr>
      <w:r>
        <w:rPr>
          <w:b/>
          <w:bCs/>
          <w:color w:val="374151"/>
        </w:rPr>
        <w:t>9.3 Utilisateurs</w:t>
      </w:r>
    </w:p>
    <w:p w14:paraId="6180F5B8" w14:textId="77777777" w:rsidR="000E0BAA" w:rsidRDefault="00000000">
      <w:pPr>
        <w:spacing w:after="120"/>
      </w:pPr>
      <w:r>
        <w:t>La page « Utilisateurs » permet de :</w:t>
      </w:r>
    </w:p>
    <w:p w14:paraId="2B5F78EC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Voir la liste de tous les utilisateurs avec leur rôle</w:t>
      </w:r>
    </w:p>
    <w:p w14:paraId="08AED0DA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 xml:space="preserve">Créer un nouvel utilisateur (invitation par </w:t>
      </w:r>
      <w:proofErr w:type="gramStart"/>
      <w:r>
        <w:t>email</w:t>
      </w:r>
      <w:proofErr w:type="gramEnd"/>
      <w:r>
        <w:t>)</w:t>
      </w:r>
    </w:p>
    <w:p w14:paraId="358EE9E0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 xml:space="preserve">Modifier le nom, </w:t>
      </w:r>
      <w:proofErr w:type="gramStart"/>
      <w:r>
        <w:t>l'email</w:t>
      </w:r>
      <w:proofErr w:type="gramEnd"/>
      <w:r>
        <w:t xml:space="preserve"> et le rôle d'un utilisateur</w:t>
      </w:r>
    </w:p>
    <w:p w14:paraId="46AF166F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Supprimer un utilisateur (avec confirmation)</w:t>
      </w:r>
    </w:p>
    <w:p w14:paraId="45FC74EB" w14:textId="77777777" w:rsidR="000E0BAA" w:rsidRDefault="000E0BAA">
      <w:pPr>
        <w:spacing w:after="80"/>
      </w:pPr>
    </w:p>
    <w:p w14:paraId="011E37FD" w14:textId="77777777" w:rsidR="000E0BAA" w:rsidRDefault="00000000">
      <w:pPr>
        <w:pStyle w:val="Titre2"/>
        <w:spacing w:before="300" w:after="150"/>
      </w:pPr>
      <w:r>
        <w:rPr>
          <w:b/>
          <w:bCs/>
          <w:color w:val="374151"/>
        </w:rPr>
        <w:t>9.4 Entreprise</w:t>
      </w:r>
    </w:p>
    <w:p w14:paraId="7F568580" w14:textId="77777777" w:rsidR="000E0BAA" w:rsidRDefault="00000000">
      <w:pPr>
        <w:spacing w:after="120"/>
      </w:pPr>
      <w:r>
        <w:t>La page « Entreprise » permet de configurer les informations de votre société :</w:t>
      </w:r>
    </w:p>
    <w:p w14:paraId="354C803B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Nom de l'entreprise</w:t>
      </w:r>
    </w:p>
    <w:p w14:paraId="52E018B2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Adresse, NPA, Ville</w:t>
      </w:r>
    </w:p>
    <w:p w14:paraId="7A204684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 xml:space="preserve">Téléphone et </w:t>
      </w:r>
      <w:proofErr w:type="gramStart"/>
      <w:r>
        <w:t>email</w:t>
      </w:r>
      <w:proofErr w:type="gramEnd"/>
    </w:p>
    <w:p w14:paraId="433E3EB3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Logo (affiché dans les rapports PDF et l'application)</w:t>
      </w:r>
    </w:p>
    <w:p w14:paraId="45F81F89" w14:textId="77777777" w:rsidR="000E0BAA" w:rsidRDefault="00000000">
      <w:pPr>
        <w:spacing w:after="120"/>
      </w:pPr>
      <w:r>
        <w:t xml:space="preserve">Ces informations apparaissent dans tous les rapports PDF et les </w:t>
      </w:r>
      <w:proofErr w:type="gramStart"/>
      <w:r>
        <w:t>emails</w:t>
      </w:r>
      <w:proofErr w:type="gramEnd"/>
      <w:r>
        <w:t xml:space="preserve"> envoyés.</w:t>
      </w:r>
    </w:p>
    <w:p w14:paraId="5ADEA1AF" w14:textId="77777777" w:rsidR="000E0BAA" w:rsidRDefault="000E0BAA">
      <w:pPr>
        <w:pageBreakBefore/>
      </w:pPr>
    </w:p>
    <w:p w14:paraId="29EDAB64" w14:textId="77777777" w:rsidR="000E0BAA" w:rsidRDefault="00000000">
      <w:pPr>
        <w:pStyle w:val="Titre1"/>
        <w:spacing w:before="400" w:after="200"/>
      </w:pPr>
      <w:r>
        <w:rPr>
          <w:b/>
          <w:bCs/>
          <w:color w:val="1E40AF"/>
        </w:rPr>
        <w:t>10. Abonnement et facturation</w:t>
      </w:r>
    </w:p>
    <w:p w14:paraId="1DD4D5A0" w14:textId="77777777" w:rsidR="000E0BAA" w:rsidRDefault="00000000">
      <w:pPr>
        <w:pStyle w:val="Titre2"/>
        <w:spacing w:before="300" w:after="150"/>
      </w:pPr>
      <w:r>
        <w:rPr>
          <w:b/>
          <w:bCs/>
          <w:color w:val="374151"/>
        </w:rPr>
        <w:t>10.1 Offre gratuite</w:t>
      </w:r>
    </w:p>
    <w:p w14:paraId="09141ABE" w14:textId="77777777" w:rsidR="000E0BAA" w:rsidRDefault="00000000">
      <w:pPr>
        <w:spacing w:after="120"/>
      </w:pPr>
      <w:r>
        <w:t>Le compte gratuit (rôle Invité) est limité à :</w:t>
      </w:r>
    </w:p>
    <w:p w14:paraId="6352A6AA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2 chantiers maximum</w:t>
      </w:r>
    </w:p>
    <w:p w14:paraId="74D0B813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1 visite par chantier</w:t>
      </w:r>
    </w:p>
    <w:p w14:paraId="06329576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1 photo par visite</w:t>
      </w:r>
    </w:p>
    <w:p w14:paraId="5D9C7A33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Pas de génération de rapport PDF</w:t>
      </w:r>
    </w:p>
    <w:p w14:paraId="5708E86B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 xml:space="preserve">Pas d'envoi par </w:t>
      </w:r>
      <w:proofErr w:type="gramStart"/>
      <w:r>
        <w:t>email</w:t>
      </w:r>
      <w:proofErr w:type="gramEnd"/>
    </w:p>
    <w:p w14:paraId="0BC92E4F" w14:textId="77777777" w:rsidR="000E0BAA" w:rsidRDefault="000E0BAA">
      <w:pPr>
        <w:spacing w:after="80"/>
      </w:pPr>
    </w:p>
    <w:p w14:paraId="40025395" w14:textId="77777777" w:rsidR="000E0BAA" w:rsidRDefault="00000000">
      <w:pPr>
        <w:pStyle w:val="Titre2"/>
        <w:spacing w:before="300" w:after="150"/>
      </w:pPr>
      <w:r>
        <w:rPr>
          <w:b/>
          <w:bCs/>
          <w:color w:val="374151"/>
        </w:rPr>
        <w:t>10.2 Offre payante</w:t>
      </w:r>
    </w:p>
    <w:p w14:paraId="344D4E86" w14:textId="77777777" w:rsidR="000E0BAA" w:rsidRDefault="00000000">
      <w:pPr>
        <w:spacing w:after="120"/>
      </w:pPr>
      <w:r>
        <w:t>Deux formules sont disponibles :</w:t>
      </w:r>
    </w:p>
    <w:p w14:paraId="14CA4AE4" w14:textId="77777777" w:rsidR="000E0BAA" w:rsidRDefault="00000000">
      <w:pPr>
        <w:spacing w:after="80"/>
      </w:pPr>
      <w:r>
        <w:rPr>
          <w:b/>
          <w:bCs/>
        </w:rPr>
        <w:t xml:space="preserve">Mensuel — 29 CHF/mois : </w:t>
      </w:r>
      <w:r>
        <w:t xml:space="preserve">chantiers et visites illimités, 10 photos par visite, rapports PDF et envoi </w:t>
      </w:r>
      <w:proofErr w:type="gramStart"/>
      <w:r>
        <w:t>email</w:t>
      </w:r>
      <w:proofErr w:type="gramEnd"/>
      <w:r>
        <w:t>.</w:t>
      </w:r>
    </w:p>
    <w:p w14:paraId="2FA7C8FF" w14:textId="77777777" w:rsidR="000E0BAA" w:rsidRDefault="00000000">
      <w:pPr>
        <w:spacing w:after="80"/>
      </w:pPr>
      <w:r>
        <w:rPr>
          <w:b/>
          <w:bCs/>
        </w:rPr>
        <w:t xml:space="preserve">Annuel — 260 CHF/an (économie de 25%) : </w:t>
      </w:r>
      <w:r>
        <w:t>mêmes fonctionnalités, environ 21,70 CHF/mois.</w:t>
      </w:r>
    </w:p>
    <w:p w14:paraId="52D6B301" w14:textId="77777777" w:rsidR="000E0BAA" w:rsidRDefault="00000000">
      <w:pPr>
        <w:spacing w:after="120"/>
      </w:pPr>
      <w:r>
        <w:t>Chaque formule commence par un essai gratuit de 14 jours, sans engagement.</w:t>
      </w:r>
    </w:p>
    <w:p w14:paraId="119E1B70" w14:textId="77777777" w:rsidR="000E0BAA" w:rsidRDefault="000E0BAA">
      <w:pPr>
        <w:spacing w:after="80"/>
      </w:pPr>
    </w:p>
    <w:p w14:paraId="798F44A4" w14:textId="77777777" w:rsidR="000E0BAA" w:rsidRDefault="00000000">
      <w:pPr>
        <w:pStyle w:val="Titre2"/>
        <w:spacing w:before="300" w:after="150"/>
      </w:pPr>
      <w:r>
        <w:rPr>
          <w:b/>
          <w:bCs/>
          <w:color w:val="374151"/>
        </w:rPr>
        <w:t>10.3 Gestion de l'abonnement</w:t>
      </w:r>
    </w:p>
    <w:p w14:paraId="0849472F" w14:textId="77777777" w:rsidR="000E0BAA" w:rsidRDefault="00000000">
      <w:pPr>
        <w:spacing w:after="120"/>
      </w:pPr>
      <w:r>
        <w:t>Depuis la page « Abonnement » accessible dans le menu :</w:t>
      </w:r>
    </w:p>
    <w:p w14:paraId="7E3C966F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Voir votre plan actuel et sa date de renouvellement</w:t>
      </w:r>
    </w:p>
    <w:p w14:paraId="756421A6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 xml:space="preserve">Passer à l'offre payante via </w:t>
      </w:r>
      <w:proofErr w:type="spellStart"/>
      <w:r>
        <w:t>Stripe</w:t>
      </w:r>
      <w:proofErr w:type="spellEnd"/>
      <w:r>
        <w:t xml:space="preserve"> (paiement sécurisé)</w:t>
      </w:r>
    </w:p>
    <w:p w14:paraId="1D6BCAC7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Gérer votre abonnement (modifier la carte, annuler, etc.)</w:t>
      </w:r>
    </w:p>
    <w:p w14:paraId="4B4EF64E" w14:textId="77777777" w:rsidR="000E0BAA" w:rsidRDefault="000E0BAA">
      <w:pPr>
        <w:pageBreakBefore/>
      </w:pPr>
    </w:p>
    <w:p w14:paraId="2F4BE926" w14:textId="77777777" w:rsidR="000E0BAA" w:rsidRDefault="00000000">
      <w:pPr>
        <w:pStyle w:val="Titre1"/>
        <w:spacing w:before="400" w:after="200"/>
      </w:pPr>
      <w:r>
        <w:rPr>
          <w:b/>
          <w:bCs/>
          <w:color w:val="1E40AF"/>
        </w:rPr>
        <w:t>11. Mode hors-ligne (PWA)</w:t>
      </w:r>
    </w:p>
    <w:p w14:paraId="0E3C3657" w14:textId="77777777" w:rsidR="000E0BAA" w:rsidRDefault="00000000">
      <w:pPr>
        <w:spacing w:after="120"/>
      </w:pPr>
      <w:proofErr w:type="spellStart"/>
      <w:r>
        <w:t>Securionis</w:t>
      </w:r>
      <w:proofErr w:type="spellEnd"/>
      <w:r>
        <w:t xml:space="preserve"> Chantiers fonctionne comme une application web progressive (PWA) et supporte le mode hors-ligne :</w:t>
      </w:r>
    </w:p>
    <w:p w14:paraId="36FD71C9" w14:textId="77777777" w:rsidR="000E0BAA" w:rsidRDefault="000E0BAA">
      <w:pPr>
        <w:spacing w:after="80"/>
      </w:pPr>
    </w:p>
    <w:p w14:paraId="3402FF1E" w14:textId="77777777" w:rsidR="000E0BAA" w:rsidRDefault="00000000">
      <w:pPr>
        <w:pStyle w:val="Titre2"/>
        <w:spacing w:before="300" w:after="150"/>
      </w:pPr>
      <w:r>
        <w:rPr>
          <w:b/>
          <w:bCs/>
          <w:color w:val="374151"/>
        </w:rPr>
        <w:t>11.1 Installation</w:t>
      </w:r>
    </w:p>
    <w:p w14:paraId="7201E63B" w14:textId="77777777" w:rsidR="000E0BAA" w:rsidRDefault="00000000">
      <w:pPr>
        <w:spacing w:after="120"/>
      </w:pPr>
      <w:r>
        <w:t>Vous pouvez installer l'application sur votre appareil :</w:t>
      </w:r>
    </w:p>
    <w:p w14:paraId="4DEA5873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Sur Chrome : cliquez sur l'icône d'installation dans la barre d'adresse</w:t>
      </w:r>
    </w:p>
    <w:p w14:paraId="325006B9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Sur Safari (iPad/iPhone) : Partager → Sur l'écran d'accueil</w:t>
      </w:r>
    </w:p>
    <w:p w14:paraId="431EC3F8" w14:textId="77777777" w:rsidR="000E0BAA" w:rsidRDefault="00000000">
      <w:pPr>
        <w:spacing w:after="120"/>
      </w:pPr>
      <w:r>
        <w:t>L'application s'ouvre ensuite comme une app native, sans barre de navigateur.</w:t>
      </w:r>
    </w:p>
    <w:p w14:paraId="0E50D5FE" w14:textId="77777777" w:rsidR="000E0BAA" w:rsidRDefault="000E0BAA">
      <w:pPr>
        <w:spacing w:after="80"/>
      </w:pPr>
    </w:p>
    <w:p w14:paraId="4E2E1D08" w14:textId="77777777" w:rsidR="000E0BAA" w:rsidRDefault="00000000">
      <w:pPr>
        <w:pStyle w:val="Titre2"/>
        <w:spacing w:before="300" w:after="150"/>
      </w:pPr>
      <w:r>
        <w:rPr>
          <w:b/>
          <w:bCs/>
          <w:color w:val="374151"/>
        </w:rPr>
        <w:t>11.2 Fonctionnement hors-ligne</w:t>
      </w:r>
    </w:p>
    <w:p w14:paraId="5A1C98BE" w14:textId="77777777" w:rsidR="000E0BAA" w:rsidRDefault="00000000">
      <w:pPr>
        <w:spacing w:after="120"/>
      </w:pPr>
      <w:r>
        <w:t>En cas de perte de connexion internet :</w:t>
      </w:r>
    </w:p>
    <w:p w14:paraId="161C8CE3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Un bandeau rouge « Hors-ligne » s'affiche en haut de l'écran</w:t>
      </w:r>
    </w:p>
    <w:p w14:paraId="6055AE77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Les réponses de la checklist sont sauvegardées localement (</w:t>
      </w:r>
      <w:proofErr w:type="spellStart"/>
      <w:r>
        <w:t>IndexedDB</w:t>
      </w:r>
      <w:proofErr w:type="spellEnd"/>
      <w:r>
        <w:t>)</w:t>
      </w:r>
    </w:p>
    <w:p w14:paraId="5212E871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Les photos sont stockées localement</w:t>
      </w:r>
    </w:p>
    <w:p w14:paraId="3A6C0F64" w14:textId="77777777" w:rsidR="000E0BAA" w:rsidRDefault="00000000">
      <w:pPr>
        <w:spacing w:after="120"/>
      </w:pPr>
      <w:r>
        <w:t>Lorsque la connexion revient :</w:t>
      </w:r>
    </w:p>
    <w:p w14:paraId="5E974F16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Un bandeau orange indique le nombre de modifications en attente</w:t>
      </w:r>
    </w:p>
    <w:p w14:paraId="6DC1DE13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Cliquez sur « Synchroniser » ou attendez la synchronisation automatique</w:t>
      </w:r>
    </w:p>
    <w:p w14:paraId="41716C00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Les données sont envoyées au serveur et le bandeau disparaît</w:t>
      </w:r>
    </w:p>
    <w:p w14:paraId="37490176" w14:textId="77777777" w:rsidR="000E0BAA" w:rsidRDefault="000E0BAA">
      <w:pPr>
        <w:pageBreakBefore/>
      </w:pPr>
    </w:p>
    <w:p w14:paraId="06C9CDF5" w14:textId="77777777" w:rsidR="000E0BAA" w:rsidRDefault="00000000">
      <w:pPr>
        <w:pStyle w:val="Titre1"/>
        <w:spacing w:before="400" w:after="200"/>
      </w:pPr>
      <w:r>
        <w:rPr>
          <w:b/>
          <w:bCs/>
          <w:color w:val="1E40AF"/>
        </w:rPr>
        <w:t>12. Astuces et bonnes pratiques</w:t>
      </w:r>
    </w:p>
    <w:p w14:paraId="06EEEB6D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Configurez les destinataires et documents AVANT la première visite</w:t>
      </w:r>
    </w:p>
    <w:p w14:paraId="16CA69A6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Utilisez l'assistant juridique pour formuler précisément vos NC</w:t>
      </w:r>
    </w:p>
    <w:p w14:paraId="6E43CFDB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Prenez des photos annotées pour appuyer vos constats</w:t>
      </w:r>
    </w:p>
    <w:p w14:paraId="3A89FA7F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Vérifiez régulièrement le tableau de bord pour suivre les NC urgentes</w:t>
      </w:r>
    </w:p>
    <w:p w14:paraId="5A5BB03A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Exportez les données en Excel pour vos rapports périodiques</w:t>
      </w:r>
    </w:p>
    <w:p w14:paraId="0A8495F6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Archivez les chantiers terminés pour garder votre liste propre</w:t>
      </w:r>
    </w:p>
    <w:p w14:paraId="1B79BFA2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Regénérez le rapport quand toutes les NC sont corrigées pour envoyer un rapport à jour</w:t>
      </w:r>
    </w:p>
    <w:p w14:paraId="28B96559" w14:textId="77777777" w:rsidR="000E0BAA" w:rsidRDefault="00000000">
      <w:pPr>
        <w:pStyle w:val="Paragraphedeliste"/>
        <w:numPr>
          <w:ilvl w:val="0"/>
          <w:numId w:val="1"/>
        </w:numPr>
        <w:spacing w:after="60"/>
      </w:pPr>
      <w:r>
        <w:t>Installez l'application en PWA pour un accès rapide sur tablette</w:t>
      </w:r>
    </w:p>
    <w:p w14:paraId="6B71C359" w14:textId="77777777" w:rsidR="000E0BAA" w:rsidRDefault="000E0BAA">
      <w:pPr>
        <w:spacing w:after="80"/>
      </w:pPr>
    </w:p>
    <w:p w14:paraId="06601A22" w14:textId="77777777" w:rsidR="000E0BAA" w:rsidRDefault="000E0BAA">
      <w:pPr>
        <w:pBdr>
          <w:bottom w:val="single" w:sz="1" w:space="0" w:color="D1D5DB"/>
        </w:pBdr>
        <w:spacing w:before="200" w:after="200"/>
      </w:pPr>
    </w:p>
    <w:p w14:paraId="2FD733F0" w14:textId="77777777" w:rsidR="000E0BAA" w:rsidRDefault="000E0BAA">
      <w:pPr>
        <w:spacing w:after="80"/>
      </w:pPr>
    </w:p>
    <w:p w14:paraId="6DF050C2" w14:textId="77777777" w:rsidR="000E0BAA" w:rsidRDefault="00000000">
      <w:pPr>
        <w:jc w:val="center"/>
      </w:pPr>
      <w:r>
        <w:rPr>
          <w:i/>
          <w:iCs/>
          <w:color w:val="9CA3AF"/>
          <w:sz w:val="18"/>
          <w:szCs w:val="18"/>
        </w:rPr>
        <w:t xml:space="preserve">© 2026 </w:t>
      </w:r>
      <w:proofErr w:type="spellStart"/>
      <w:r>
        <w:rPr>
          <w:i/>
          <w:iCs/>
          <w:color w:val="9CA3AF"/>
          <w:sz w:val="18"/>
          <w:szCs w:val="18"/>
        </w:rPr>
        <w:t>Securionis</w:t>
      </w:r>
      <w:proofErr w:type="spellEnd"/>
      <w:r>
        <w:rPr>
          <w:i/>
          <w:iCs/>
          <w:color w:val="9CA3AF"/>
          <w:sz w:val="18"/>
          <w:szCs w:val="18"/>
        </w:rPr>
        <w:t xml:space="preserve"> — Santé et Sécurité au Travail</w:t>
      </w:r>
    </w:p>
    <w:p w14:paraId="375702C3" w14:textId="77777777" w:rsidR="000E0BAA" w:rsidRDefault="00000000">
      <w:pPr>
        <w:jc w:val="center"/>
      </w:pPr>
      <w:r>
        <w:rPr>
          <w:color w:val="9CA3AF"/>
          <w:sz w:val="18"/>
          <w:szCs w:val="18"/>
        </w:rPr>
        <w:t>Support : rapports@chantiers.securionis.com</w:t>
      </w:r>
    </w:p>
    <w:sectPr w:rsidR="000E0BAA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F3932"/>
    <w:multiLevelType w:val="hybridMultilevel"/>
    <w:tmpl w:val="0A907A36"/>
    <w:lvl w:ilvl="0" w:tplc="CB8E9E08">
      <w:start w:val="1"/>
      <w:numFmt w:val="bullet"/>
      <w:lvlText w:val="●"/>
      <w:lvlJc w:val="left"/>
      <w:pPr>
        <w:ind w:left="720" w:hanging="360"/>
      </w:pPr>
    </w:lvl>
    <w:lvl w:ilvl="1" w:tplc="2E003E84">
      <w:start w:val="1"/>
      <w:numFmt w:val="bullet"/>
      <w:lvlText w:val="○"/>
      <w:lvlJc w:val="left"/>
      <w:pPr>
        <w:ind w:left="1440" w:hanging="360"/>
      </w:pPr>
    </w:lvl>
    <w:lvl w:ilvl="2" w:tplc="AAEE12DA">
      <w:start w:val="1"/>
      <w:numFmt w:val="bullet"/>
      <w:lvlText w:val="■"/>
      <w:lvlJc w:val="left"/>
      <w:pPr>
        <w:ind w:left="2160" w:hanging="360"/>
      </w:pPr>
    </w:lvl>
    <w:lvl w:ilvl="3" w:tplc="8AAEC58A">
      <w:start w:val="1"/>
      <w:numFmt w:val="bullet"/>
      <w:lvlText w:val="●"/>
      <w:lvlJc w:val="left"/>
      <w:pPr>
        <w:ind w:left="2880" w:hanging="360"/>
      </w:pPr>
    </w:lvl>
    <w:lvl w:ilvl="4" w:tplc="B91E4EF2">
      <w:start w:val="1"/>
      <w:numFmt w:val="bullet"/>
      <w:lvlText w:val="○"/>
      <w:lvlJc w:val="left"/>
      <w:pPr>
        <w:ind w:left="3600" w:hanging="360"/>
      </w:pPr>
    </w:lvl>
    <w:lvl w:ilvl="5" w:tplc="F9B8B7DA">
      <w:start w:val="1"/>
      <w:numFmt w:val="bullet"/>
      <w:lvlText w:val="■"/>
      <w:lvlJc w:val="left"/>
      <w:pPr>
        <w:ind w:left="4320" w:hanging="360"/>
      </w:pPr>
    </w:lvl>
    <w:lvl w:ilvl="6" w:tplc="D9869BAE">
      <w:start w:val="1"/>
      <w:numFmt w:val="bullet"/>
      <w:lvlText w:val="●"/>
      <w:lvlJc w:val="left"/>
      <w:pPr>
        <w:ind w:left="5040" w:hanging="360"/>
      </w:pPr>
    </w:lvl>
    <w:lvl w:ilvl="7" w:tplc="12CED288">
      <w:start w:val="1"/>
      <w:numFmt w:val="bullet"/>
      <w:lvlText w:val="●"/>
      <w:lvlJc w:val="left"/>
      <w:pPr>
        <w:ind w:left="5760" w:hanging="360"/>
      </w:pPr>
    </w:lvl>
    <w:lvl w:ilvl="8" w:tplc="33B86FD0">
      <w:start w:val="1"/>
      <w:numFmt w:val="bullet"/>
      <w:lvlText w:val="●"/>
      <w:lvlJc w:val="left"/>
      <w:pPr>
        <w:ind w:left="6480" w:hanging="360"/>
      </w:pPr>
    </w:lvl>
  </w:abstractNum>
  <w:num w:numId="1" w16cid:durableId="16738744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BAA"/>
    <w:rsid w:val="000E0BAA"/>
    <w:rsid w:val="00235A4A"/>
    <w:rsid w:val="0026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5D18DC3"/>
  <w15:docId w15:val="{31C0D942-05FD-A442-A74E-B212B8D26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fr-CH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2502</Words>
  <Characters>12913</Characters>
  <Application>Microsoft Office Word</Application>
  <DocSecurity>0</DocSecurity>
  <Lines>349</Lines>
  <Paragraphs>308</Paragraphs>
  <ScaleCrop>false</ScaleCrop>
  <Company/>
  <LinksUpToDate>false</LinksUpToDate>
  <CharactersWithSpaces>15107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Karim Sahraoui</cp:lastModifiedBy>
  <cp:revision>2</cp:revision>
  <dcterms:created xsi:type="dcterms:W3CDTF">2026-03-30T10:56:00Z</dcterms:created>
  <dcterms:modified xsi:type="dcterms:W3CDTF">2026-03-30T10:56:00Z</dcterms:modified>
</cp:coreProperties>
</file>