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6212D" w:rsidRPr="001D461B" w:rsidRDefault="006B1D25">
      <w:pPr>
        <w:rPr>
          <w:u w:val="single"/>
        </w:rPr>
      </w:pPr>
      <w:r w:rsidRPr="001D461B">
        <w:rPr>
          <w:u w:val="single"/>
        </w:rPr>
        <w:t>Kickstarter Analysis</w:t>
      </w:r>
    </w:p>
    <w:p w:rsidR="006B1D25" w:rsidRDefault="006B1D25">
      <w:r>
        <w:t>Conclusions:</w:t>
      </w:r>
    </w:p>
    <w:p w:rsidR="006B1D25" w:rsidRDefault="006B1D25" w:rsidP="006B1D25">
      <w:pPr>
        <w:pStyle w:val="ListParagraph"/>
        <w:numPr>
          <w:ilvl w:val="0"/>
          <w:numId w:val="2"/>
        </w:numPr>
      </w:pPr>
      <w:r>
        <w:t>A correlation exists between the goal price and chance</w:t>
      </w:r>
      <w:r w:rsidR="00B46387">
        <w:t xml:space="preserve"> </w:t>
      </w:r>
      <w:r>
        <w:t xml:space="preserve">of success. As goal price increases, the likelihood of success declines. </w:t>
      </w:r>
    </w:p>
    <w:p w:rsidR="00B46387" w:rsidRDefault="003A7683" w:rsidP="006B1D25">
      <w:pPr>
        <w:pStyle w:val="ListParagraph"/>
        <w:numPr>
          <w:ilvl w:val="0"/>
          <w:numId w:val="2"/>
        </w:numPr>
      </w:pPr>
      <w:r>
        <w:t>Successful campaigns peak in May and slowly decline with a small jump in October and a steep decline in December.</w:t>
      </w:r>
    </w:p>
    <w:p w:rsidR="003A7683" w:rsidRDefault="003A7683" w:rsidP="006B1D25">
      <w:pPr>
        <w:pStyle w:val="ListParagraph"/>
        <w:numPr>
          <w:ilvl w:val="0"/>
          <w:numId w:val="2"/>
        </w:numPr>
      </w:pPr>
      <w:r>
        <w:t>Plays take up the largest amount of Kickstarter project</w:t>
      </w:r>
      <w:r w:rsidR="001D461B">
        <w:t>s.</w:t>
      </w:r>
    </w:p>
    <w:p w:rsidR="001D461B" w:rsidRDefault="001D461B" w:rsidP="001D461B">
      <w:r>
        <w:t>Limitations:</w:t>
      </w:r>
    </w:p>
    <w:p w:rsidR="001D461B" w:rsidRDefault="001D461B" w:rsidP="001D461B">
      <w:r>
        <w:t>Inability to drill-down into specific areas/cities for observation.</w:t>
      </w:r>
    </w:p>
    <w:p w:rsidR="001D461B" w:rsidRDefault="001D461B" w:rsidP="001D461B"/>
    <w:p w:rsidR="001D461B" w:rsidRDefault="001D461B" w:rsidP="001D461B">
      <w:r>
        <w:t>Additional tables/graphs:</w:t>
      </w:r>
    </w:p>
    <w:p w:rsidR="006B1D25" w:rsidRDefault="006C3483" w:rsidP="001D461B">
      <w:pPr>
        <w:pStyle w:val="ListParagraph"/>
        <w:numPr>
          <w:ilvl w:val="0"/>
          <w:numId w:val="2"/>
        </w:numPr>
      </w:pPr>
      <w:r>
        <w:t>L</w:t>
      </w:r>
      <w:r w:rsidR="001D461B">
        <w:t>ine graph to observe if correlation exists between category by country and outcome.</w:t>
      </w:r>
    </w:p>
    <w:p w:rsidR="001D461B" w:rsidRDefault="006C3483" w:rsidP="001D461B">
      <w:pPr>
        <w:pStyle w:val="ListParagraph"/>
        <w:numPr>
          <w:ilvl w:val="0"/>
          <w:numId w:val="2"/>
        </w:numPr>
      </w:pPr>
      <w:r>
        <w:t>Bar graph to observe # of campaign backers vs goal amount</w:t>
      </w:r>
    </w:p>
    <w:p w:rsidR="006C3483" w:rsidRDefault="00A17169" w:rsidP="001D461B">
      <w:pPr>
        <w:pStyle w:val="ListParagraph"/>
        <w:numPr>
          <w:ilvl w:val="0"/>
          <w:numId w:val="2"/>
        </w:numPr>
      </w:pPr>
      <w:r>
        <w:t>Line graph to observe if spotlight correlates with # of backers and outcome</w:t>
      </w:r>
      <w:bookmarkStart w:id="0" w:name="_GoBack"/>
      <w:bookmarkEnd w:id="0"/>
    </w:p>
    <w:p w:rsidR="006C3483" w:rsidRDefault="006C3483" w:rsidP="006C3483">
      <w:pPr>
        <w:pStyle w:val="ListParagraph"/>
      </w:pPr>
    </w:p>
    <w:sectPr w:rsidR="006C34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F00FE2"/>
    <w:multiLevelType w:val="hybridMultilevel"/>
    <w:tmpl w:val="3CF6F7FE"/>
    <w:lvl w:ilvl="0" w:tplc="4C54C7F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1F74545"/>
    <w:multiLevelType w:val="multilevel"/>
    <w:tmpl w:val="526421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1D25"/>
    <w:rsid w:val="001D461B"/>
    <w:rsid w:val="003A7683"/>
    <w:rsid w:val="0056212D"/>
    <w:rsid w:val="006B1D25"/>
    <w:rsid w:val="006C3483"/>
    <w:rsid w:val="00A17169"/>
    <w:rsid w:val="00B463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8B9A8"/>
  <w15:chartTrackingRefBased/>
  <w15:docId w15:val="{F3A96C89-EEE7-45B5-8D3E-A32755BB18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B1D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62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98</Words>
  <Characters>565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Krystal Sanhudo</dc:creator>
  <cp:keywords/>
  <dc:description/>
  <cp:lastModifiedBy>Krystal Sanhudo</cp:lastModifiedBy>
  <cp:revision>1</cp:revision>
  <dcterms:created xsi:type="dcterms:W3CDTF">2019-01-27T03:19:00Z</dcterms:created>
  <dcterms:modified xsi:type="dcterms:W3CDTF">2019-01-27T04:13:00Z</dcterms:modified>
</cp:coreProperties>
</file>