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61" w:rsidRPr="00937F75" w:rsidRDefault="002C746A" w:rsidP="00B238C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`38`</w:t>
      </w:r>
      <w:r w:rsidR="004A0161" w:rsidRPr="00937F75">
        <w:rPr>
          <w:rFonts w:cs="Roman Unicode"/>
        </w:rPr>
        <w:t>慧日佛學班第</w:t>
      </w:r>
      <w:r w:rsidR="00097B0B" w:rsidRPr="00937F75">
        <w:rPr>
          <w:rFonts w:hint="eastAsia"/>
        </w:rPr>
        <w:t>0</w:t>
      </w:r>
      <w:r w:rsidR="004A0161" w:rsidRPr="00937F75">
        <w:t>1</w:t>
      </w:r>
      <w:r w:rsidR="004A0161" w:rsidRPr="00937F75">
        <w:rPr>
          <w:rFonts w:cs="Roman Unicode"/>
        </w:rPr>
        <w:t>期</w:t>
      </w:r>
    </w:p>
    <w:p w:rsidR="004A0161" w:rsidRPr="00937F75" w:rsidRDefault="004A0161" w:rsidP="00B238C4">
      <w:pPr>
        <w:jc w:val="center"/>
        <w:rPr>
          <w:rFonts w:eastAsia="標楷體"/>
          <w:b/>
          <w:sz w:val="44"/>
          <w:szCs w:val="44"/>
        </w:rPr>
      </w:pPr>
      <w:r w:rsidRPr="00937F75">
        <w:rPr>
          <w:rFonts w:eastAsia="標楷體" w:hAnsi="標楷體"/>
          <w:b/>
          <w:sz w:val="44"/>
          <w:szCs w:val="44"/>
        </w:rPr>
        <w:t>《大智度論》卷</w:t>
      </w:r>
      <w:r w:rsidRPr="00937F75">
        <w:rPr>
          <w:rFonts w:eastAsia="標楷體" w:hint="eastAsia"/>
          <w:b/>
          <w:sz w:val="44"/>
          <w:szCs w:val="44"/>
        </w:rPr>
        <w:t>2</w:t>
      </w:r>
    </w:p>
    <w:p w:rsidR="00765C38" w:rsidRPr="00937F75" w:rsidRDefault="00765C38" w:rsidP="00765C38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4F34F5">
        <w:rPr>
          <w:rFonts w:eastAsia="標楷體" w:hint="eastAsia"/>
          <w:b/>
          <w:bCs/>
          <w:sz w:val="28"/>
          <w:szCs w:val="28"/>
        </w:rPr>
        <w:t>〈</w:t>
      </w:r>
      <w:r w:rsidRPr="004F34F5">
        <w:rPr>
          <w:rFonts w:eastAsia="標楷體" w:hint="eastAsia"/>
          <w:b/>
          <w:bCs/>
          <w:sz w:val="28"/>
          <w:szCs w:val="28"/>
        </w:rPr>
        <w:t>&lt;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 xml:space="preserve"> n="</w:t>
      </w:r>
      <w:r>
        <w:rPr>
          <w:rFonts w:eastAsia="標楷體" w:hint="eastAsia"/>
          <w:b/>
          <w:bCs/>
          <w:sz w:val="28"/>
          <w:szCs w:val="28"/>
        </w:rPr>
        <w:t>1</w:t>
      </w:r>
      <w:r w:rsidRPr="004F34F5">
        <w:rPr>
          <w:rFonts w:eastAsia="標楷體" w:hint="eastAsia"/>
          <w:b/>
          <w:bCs/>
          <w:sz w:val="28"/>
          <w:szCs w:val="28"/>
        </w:rPr>
        <w:t>" t="</w:t>
      </w:r>
      <w:r w:rsidR="003D3D02" w:rsidRPr="004F34F5">
        <w:rPr>
          <w:rFonts w:eastAsia="標楷體" w:hint="eastAsia"/>
          <w:b/>
          <w:bCs/>
          <w:sz w:val="28"/>
          <w:szCs w:val="28"/>
        </w:rPr>
        <w:t>初</w:t>
      </w:r>
      <w:r w:rsidRPr="004F34F5">
        <w:rPr>
          <w:rFonts w:eastAsia="標楷體" w:hint="eastAsia"/>
          <w:b/>
          <w:bCs/>
          <w:sz w:val="28"/>
          <w:szCs w:val="28"/>
        </w:rPr>
        <w:t>品之總</w:t>
      </w:r>
      <w:bookmarkStart w:id="0" w:name="_GoBack"/>
      <w:bookmarkEnd w:id="0"/>
      <w:r w:rsidRPr="004F34F5">
        <w:rPr>
          <w:rFonts w:eastAsia="標楷體" w:hint="eastAsia"/>
          <w:b/>
          <w:bCs/>
          <w:sz w:val="28"/>
          <w:szCs w:val="28"/>
        </w:rPr>
        <w:t>說如是我聞釋論（</w:t>
      </w:r>
      <w:r w:rsidRPr="004F34F5">
        <w:rPr>
          <w:rFonts w:eastAsia="標楷體" w:hint="eastAsia"/>
          <w:b/>
          <w:bCs/>
          <w:sz w:val="28"/>
          <w:szCs w:val="28"/>
        </w:rPr>
        <w:t>3</w:t>
      </w:r>
      <w:r w:rsidRPr="004F34F5">
        <w:rPr>
          <w:rFonts w:eastAsia="標楷體" w:hint="eastAsia"/>
          <w:b/>
          <w:bCs/>
          <w:sz w:val="28"/>
          <w:szCs w:val="28"/>
        </w:rPr>
        <w:t>）</w:t>
      </w:r>
      <w:r w:rsidRPr="004F34F5">
        <w:rPr>
          <w:rFonts w:eastAsia="標楷體" w:hint="eastAsia"/>
          <w:b/>
          <w:bCs/>
          <w:sz w:val="28"/>
          <w:szCs w:val="28"/>
        </w:rPr>
        <w:t>"&gt;</w:t>
      </w:r>
      <w:r w:rsidRPr="004F34F5">
        <w:rPr>
          <w:rFonts w:eastAsia="標楷體" w:hint="eastAsia"/>
          <w:b/>
          <w:bCs/>
          <w:sz w:val="28"/>
          <w:szCs w:val="28"/>
        </w:rPr>
        <w:t>初品</w:t>
      </w:r>
      <w:r>
        <w:rPr>
          <w:rFonts w:eastAsia="標楷體" w:hint="eastAsia"/>
          <w:b/>
          <w:bCs/>
          <w:sz w:val="28"/>
          <w:szCs w:val="28"/>
        </w:rPr>
        <w:t xml:space="preserve">　</w:t>
      </w:r>
      <w:r w:rsidRPr="004F34F5">
        <w:rPr>
          <w:rFonts w:eastAsia="標楷體" w:hint="eastAsia"/>
          <w:b/>
          <w:bCs/>
          <w:sz w:val="28"/>
          <w:szCs w:val="28"/>
        </w:rPr>
        <w:t>總說如是我聞釋論第三</w:t>
      </w:r>
      <w:r w:rsidRPr="004F34F5">
        <w:rPr>
          <w:rFonts w:eastAsia="標楷體" w:hint="eastAsia"/>
          <w:b/>
          <w:bCs/>
          <w:sz w:val="28"/>
          <w:szCs w:val="28"/>
        </w:rPr>
        <w:t>&lt;/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>&gt;</w:t>
      </w:r>
      <w:r w:rsidRPr="004F34F5">
        <w:rPr>
          <w:rFonts w:eastAsia="標楷體" w:hint="eastAsia"/>
          <w:b/>
          <w:bCs/>
          <w:sz w:val="28"/>
          <w:szCs w:val="28"/>
        </w:rPr>
        <w:t>〉</w:t>
      </w:r>
    </w:p>
    <w:p w:rsidR="004A0161" w:rsidRPr="00937F75" w:rsidRDefault="004A0161" w:rsidP="00B238C4">
      <w:pPr>
        <w:jc w:val="center"/>
        <w:rPr>
          <w:rFonts w:eastAsia="標楷體"/>
          <w:sz w:val="32"/>
          <w:szCs w:val="32"/>
        </w:rPr>
      </w:pPr>
      <w:r w:rsidRPr="00937F75">
        <w:rPr>
          <w:rFonts w:eastAsia="標楷體" w:hAnsi="標楷體" w:hint="eastAsia"/>
          <w:b/>
          <w:bCs/>
        </w:rPr>
        <w:t>（大正</w:t>
      </w:r>
      <w:r w:rsidRPr="00937F75">
        <w:rPr>
          <w:rFonts w:eastAsia="標楷體" w:hint="eastAsia"/>
          <w:b/>
          <w:bCs/>
        </w:rPr>
        <w:t>25</w:t>
      </w:r>
      <w:r w:rsidRPr="00937F75">
        <w:rPr>
          <w:rFonts w:eastAsia="標楷體" w:hAnsi="標楷體" w:hint="eastAsia"/>
          <w:b/>
          <w:bCs/>
        </w:rPr>
        <w:t>，</w:t>
      </w:r>
      <w:r w:rsidR="00AA5F8A" w:rsidRPr="00937F75">
        <w:rPr>
          <w:rFonts w:eastAsia="標楷體"/>
          <w:b/>
          <w:bCs/>
        </w:rPr>
        <w:t>66a21</w:t>
      </w:r>
      <w:r w:rsidR="00A816E9" w:rsidRPr="00937F75">
        <w:rPr>
          <w:rFonts w:eastAsia="標楷體" w:hint="eastAsia"/>
          <w:b/>
          <w:bCs/>
        </w:rPr>
        <w:t>-</w:t>
      </w:r>
      <w:r w:rsidR="00B56C3C" w:rsidRPr="00937F75">
        <w:rPr>
          <w:rFonts w:eastAsia="標楷體"/>
          <w:b/>
          <w:bCs/>
        </w:rPr>
        <w:t>7</w:t>
      </w:r>
      <w:r w:rsidR="00B56C3C" w:rsidRPr="00937F75">
        <w:rPr>
          <w:rFonts w:eastAsia="標楷體" w:hint="eastAsia"/>
          <w:b/>
          <w:bCs/>
        </w:rPr>
        <w:t>0b12</w:t>
      </w:r>
      <w:r w:rsidRPr="00937F75">
        <w:rPr>
          <w:rFonts w:eastAsia="標楷體" w:hAnsi="標楷體" w:hint="eastAsia"/>
          <w:b/>
          <w:bCs/>
        </w:rPr>
        <w:t>）</w:t>
      </w:r>
    </w:p>
    <w:p w:rsidR="004A0161" w:rsidRPr="00937F75" w:rsidRDefault="004A0161" w:rsidP="00B67070">
      <w:pPr>
        <w:jc w:val="right"/>
        <w:rPr>
          <w:b/>
          <w:sz w:val="36"/>
          <w:szCs w:val="36"/>
        </w:rPr>
      </w:pPr>
      <w:r w:rsidRPr="00937F75">
        <w:rPr>
          <w:rFonts w:eastAsia="標楷體"/>
          <w:sz w:val="26"/>
        </w:rPr>
        <w:t>釋厚觀</w:t>
      </w:r>
      <w:r w:rsidRPr="00937F75">
        <w:rPr>
          <w:sz w:val="26"/>
        </w:rPr>
        <w:t>（</w:t>
      </w:r>
      <w:r w:rsidRPr="00937F75">
        <w:rPr>
          <w:sz w:val="26"/>
        </w:rPr>
        <w:t>200</w:t>
      </w:r>
      <w:r w:rsidRPr="00937F75">
        <w:rPr>
          <w:rFonts w:hint="eastAsia"/>
          <w:sz w:val="26"/>
        </w:rPr>
        <w:t>6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10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28</w:t>
      </w:r>
      <w:r w:rsidRPr="00937F75">
        <w:rPr>
          <w:sz w:val="26"/>
        </w:rPr>
        <w:t>）</w:t>
      </w:r>
    </w:p>
    <w:p w:rsidR="00722B55" w:rsidRPr="00937F75" w:rsidRDefault="00E43456" w:rsidP="00C75FCE">
      <w:pPr>
        <w:spacing w:beforeLines="50" w:before="180"/>
        <w:jc w:val="both"/>
      </w:pPr>
      <w:r w:rsidRPr="00937F75">
        <w:rPr>
          <w:rFonts w:hint="eastAsia"/>
        </w:rPr>
        <w:t>「</w:t>
      </w:r>
      <w:r w:rsidR="007A0FAF" w:rsidRPr="00937F75">
        <w:rPr>
          <w:rFonts w:hint="eastAsia"/>
        </w:rPr>
        <w:t>如是我聞</w:t>
      </w:r>
      <w:r w:rsidRPr="00937F75">
        <w:rPr>
          <w:rFonts w:hint="eastAsia"/>
        </w:rPr>
        <w:t>：</w:t>
      </w:r>
      <w:r w:rsidR="00722B55" w:rsidRPr="00937F75">
        <w:rPr>
          <w:rFonts w:hint="eastAsia"/>
        </w:rPr>
        <w:t>一時</w:t>
      </w:r>
      <w:r w:rsidRPr="00937F75">
        <w:rPr>
          <w:rFonts w:hint="eastAsia"/>
        </w:rPr>
        <w:t>」</w:t>
      </w:r>
      <w:r w:rsidR="007A0FAF" w:rsidRPr="00CC47A7">
        <w:rPr>
          <w:rStyle w:val="a4"/>
        </w:rPr>
        <w:footnoteReference w:id="1"/>
      </w:r>
      <w:r w:rsidR="00203652" w:rsidRPr="00937F75">
        <w:rPr>
          <w:rFonts w:hint="eastAsia"/>
        </w:rPr>
        <w:t>，</w:t>
      </w:r>
      <w:r w:rsidR="007A0FAF" w:rsidRPr="00937F75">
        <w:rPr>
          <w:rFonts w:hint="eastAsia"/>
        </w:rPr>
        <w:t>今當總說。</w:t>
      </w:r>
    </w:p>
    <w:p w:rsidR="006C72F6" w:rsidRPr="00937F75" w:rsidRDefault="00BD0253" w:rsidP="00D91701">
      <w:pPr>
        <w:ind w:left="601" w:hangingChars="300" w:hanging="601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82846" w:rsidRPr="00937F75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C354C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何故經初</w:t>
      </w:r>
      <w:r w:rsidR="00343C01" w:rsidRPr="00937F75">
        <w:rPr>
          <w:rFonts w:hint="eastAsia"/>
          <w:b/>
          <w:sz w:val="20"/>
          <w:szCs w:val="20"/>
          <w:bdr w:val="single" w:sz="4" w:space="0" w:color="auto"/>
        </w:rPr>
        <w:t>說「如是我聞」</w:t>
      </w:r>
    </w:p>
    <w:p w:rsidR="00722B55" w:rsidRPr="00937F75" w:rsidRDefault="007A0FAF" w:rsidP="00C75FCE">
      <w:pPr>
        <w:ind w:left="672" w:hangingChars="280" w:hanging="672"/>
        <w:jc w:val="both"/>
      </w:pPr>
      <w:r w:rsidRPr="00937F75">
        <w:rPr>
          <w:rFonts w:hint="eastAsia"/>
        </w:rPr>
        <w:t>問曰：若諸佛一切智人，自然無師，不隨他教</w:t>
      </w:r>
      <w:r w:rsidR="00B73E4C" w:rsidRPr="00937F75">
        <w:rPr>
          <w:rFonts w:hint="eastAsia"/>
        </w:rPr>
        <w:t>、</w:t>
      </w:r>
      <w:r w:rsidRPr="00937F75">
        <w:rPr>
          <w:rFonts w:hint="eastAsia"/>
        </w:rPr>
        <w:t>不受他法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不用他道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不從他聞而說法，何以言</w:t>
      </w:r>
      <w:r w:rsidR="00282846" w:rsidRPr="00937F75">
        <w:rPr>
          <w:rFonts w:hint="eastAsia"/>
        </w:rPr>
        <w:t>「</w:t>
      </w:r>
      <w:r w:rsidRPr="00937F75">
        <w:rPr>
          <w:rFonts w:hint="eastAsia"/>
        </w:rPr>
        <w:t>如是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66b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我聞</w:t>
      </w:r>
      <w:r w:rsidR="00282846" w:rsidRPr="00937F75">
        <w:rPr>
          <w:rFonts w:hint="eastAsia"/>
        </w:rPr>
        <w:t>」</w:t>
      </w:r>
      <w:r w:rsidRPr="00937F75">
        <w:rPr>
          <w:rFonts w:hint="eastAsia"/>
        </w:rPr>
        <w:t>？</w:t>
      </w:r>
    </w:p>
    <w:p w:rsidR="00CE521B" w:rsidRPr="00937F75" w:rsidRDefault="007A0FAF" w:rsidP="00C75FCE">
      <w:pPr>
        <w:jc w:val="both"/>
      </w:pPr>
      <w:r w:rsidRPr="00937F75">
        <w:rPr>
          <w:rFonts w:hint="eastAsia"/>
        </w:rPr>
        <w:t>答曰：</w:t>
      </w:r>
    </w:p>
    <w:p w:rsidR="00282846" w:rsidRPr="00FF209F" w:rsidRDefault="00BD0253" w:rsidP="00C75FCE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一切智人不從他聞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，一切世間善語皆出佛法中</w:t>
      </w:r>
    </w:p>
    <w:p w:rsidR="00343C01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如汝所言，佛一切智人</w:t>
      </w:r>
      <w:r w:rsidR="00CF4A25" w:rsidRPr="00CC47A7">
        <w:rPr>
          <w:rStyle w:val="a4"/>
        </w:rPr>
        <w:footnoteReference w:id="2"/>
      </w:r>
      <w:r w:rsidRPr="00937F75">
        <w:rPr>
          <w:rFonts w:hint="eastAsia"/>
        </w:rPr>
        <w:t>，自然無師，不應從他聞法而說。</w:t>
      </w:r>
    </w:p>
    <w:p w:rsidR="00282846" w:rsidRPr="00937F75" w:rsidRDefault="007A0FAF" w:rsidP="00C75FCE">
      <w:pPr>
        <w:ind w:leftChars="50" w:left="120"/>
        <w:jc w:val="both"/>
      </w:pPr>
      <w:r w:rsidRPr="00937F75">
        <w:rPr>
          <w:rFonts w:hint="eastAsia"/>
          <w:b/>
        </w:rPr>
        <w:t>佛法非但佛口說者是，一切世間真實善語</w:t>
      </w:r>
      <w:r w:rsidR="00282846" w:rsidRPr="00937F75">
        <w:rPr>
          <w:rFonts w:hint="eastAsia"/>
          <w:b/>
        </w:rPr>
        <w:t>、</w:t>
      </w:r>
      <w:r w:rsidRPr="00937F75">
        <w:rPr>
          <w:rFonts w:hint="eastAsia"/>
          <w:b/>
        </w:rPr>
        <w:t>微妙好語，皆出佛法中</w:t>
      </w:r>
      <w:r w:rsidRPr="00937F75">
        <w:rPr>
          <w:rFonts w:hint="eastAsia"/>
        </w:rPr>
        <w:t>。</w:t>
      </w:r>
      <w:r w:rsidR="000E76AD" w:rsidRPr="00CC47A7">
        <w:rPr>
          <w:rStyle w:val="a4"/>
        </w:rPr>
        <w:footnoteReference w:id="3"/>
      </w:r>
    </w:p>
    <w:p w:rsidR="00282846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28284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佛法有五種人說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如佛毘尼中說：</w:t>
      </w:r>
      <w:r w:rsidR="000C6602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何者是佛法？佛法有五種人說：一者、佛自口說，二者、佛弟子說，三者、仙人說，四者、諸天說，五者、化人說。</w:t>
      </w:r>
      <w:r w:rsidR="00BF7BDD">
        <w:rPr>
          <w:kern w:val="0"/>
        </w:rPr>
        <w:t>^^</w:t>
      </w:r>
      <w:r w:rsidR="000C6602" w:rsidRPr="00937F75">
        <w:rPr>
          <w:rFonts w:hint="eastAsia"/>
        </w:rPr>
        <w:t>」</w:t>
      </w:r>
      <w:r w:rsidR="000C6602" w:rsidRPr="00CC47A7">
        <w:rPr>
          <w:rStyle w:val="a4"/>
        </w:rPr>
        <w:footnoteReference w:id="4"/>
      </w:r>
    </w:p>
    <w:p w:rsidR="00505157" w:rsidRPr="00FF209F" w:rsidRDefault="00BD0253" w:rsidP="00C75FCE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50515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世間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善語皆出佛法中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復次，如</w:t>
      </w:r>
      <w:r w:rsidR="00722B55" w:rsidRPr="00937F75">
        <w:rPr>
          <w:rFonts w:hint="eastAsia"/>
        </w:rPr>
        <w:t>《</w:t>
      </w:r>
      <w:r w:rsidRPr="00937F75">
        <w:rPr>
          <w:rFonts w:hint="eastAsia"/>
        </w:rPr>
        <w:t>釋提桓因得道經</w:t>
      </w:r>
      <w:r w:rsidR="00722B55" w:rsidRPr="00937F75">
        <w:rPr>
          <w:rFonts w:hint="eastAsia"/>
        </w:rPr>
        <w:t>》</w:t>
      </w:r>
      <w:r w:rsidRPr="00937F75">
        <w:rPr>
          <w:rFonts w:hint="eastAsia"/>
        </w:rPr>
        <w:t>，佛告憍尸迦</w:t>
      </w:r>
      <w:r w:rsidR="007D7C64" w:rsidRPr="00CC47A7">
        <w:rPr>
          <w:rStyle w:val="a4"/>
        </w:rPr>
        <w:footnoteReference w:id="5"/>
      </w:r>
      <w:r w:rsidRPr="00937F75">
        <w:rPr>
          <w:rFonts w:hint="eastAsia"/>
        </w:rPr>
        <w:t>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世間真實善語</w:t>
      </w:r>
      <w:r w:rsidR="00A275F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微妙好語，皆出我法中。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  <w:r w:rsidR="00CF4A25" w:rsidRPr="00CC47A7">
        <w:rPr>
          <w:rStyle w:val="a4"/>
        </w:rPr>
        <w:footnoteReference w:id="6"/>
      </w:r>
    </w:p>
    <w:p w:rsidR="007A0FAF" w:rsidRPr="00937F75" w:rsidRDefault="007A0FAF" w:rsidP="00D91701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如</w:t>
      </w:r>
      <w:r w:rsidR="009E759B" w:rsidRPr="00937F75">
        <w:rPr>
          <w:rFonts w:hint="eastAsia"/>
        </w:rPr>
        <w:t>〈讚佛偈〉</w:t>
      </w:r>
      <w:r w:rsidRPr="00937F75">
        <w:rPr>
          <w:rFonts w:hint="eastAsia"/>
        </w:rPr>
        <w:t>中說：</w:t>
      </w:r>
    </w:p>
    <w:p w:rsidR="00AC1EFD" w:rsidRPr="00937F75" w:rsidRDefault="00BF7BDD" w:rsidP="007A1DF4">
      <w:pPr>
        <w:ind w:leftChars="300" w:left="720"/>
        <w:jc w:val="both"/>
        <w:rPr>
          <w:rFonts w:eastAsia="標楷體"/>
        </w:rPr>
      </w:pPr>
      <w:r>
        <w:rPr>
          <w:kern w:val="0"/>
        </w:rPr>
        <w:lastRenderedPageBreak/>
        <w:t>^</w:t>
      </w:r>
      <w:r w:rsidR="007A0FAF" w:rsidRPr="00937F75">
        <w:rPr>
          <w:rFonts w:eastAsia="標楷體"/>
        </w:rPr>
        <w:t>諸世善語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皆出佛法</w:t>
      </w:r>
      <w:r w:rsidR="00B32B6A" w:rsidRPr="00937F75">
        <w:rPr>
          <w:rFonts w:eastAsia="標楷體" w:hint="eastAsia"/>
        </w:rPr>
        <w:t>；</w:t>
      </w:r>
      <w:r w:rsidR="007A0FAF" w:rsidRPr="00937F75">
        <w:rPr>
          <w:rFonts w:eastAsia="標楷體"/>
        </w:rPr>
        <w:t>善說無失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無過佛語</w:t>
      </w:r>
      <w:r w:rsidR="00AC1EFD" w:rsidRPr="00937F75">
        <w:rPr>
          <w:rFonts w:eastAsia="標楷體"/>
        </w:rPr>
        <w:t>。</w:t>
      </w:r>
    </w:p>
    <w:p w:rsidR="00AC1EFD" w:rsidRPr="00937F75" w:rsidRDefault="002C746A" w:rsidP="00C75FCE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`39`</w:t>
      </w:r>
      <w:r w:rsidR="007A0FAF" w:rsidRPr="00937F75">
        <w:rPr>
          <w:rFonts w:eastAsia="標楷體"/>
        </w:rPr>
        <w:t>餘處雖有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善無過語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一切皆是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佛法之餘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諸外道中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設有好語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如虫食木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偶得成字</w:t>
      </w:r>
      <w:r w:rsidR="00AC1EFD" w:rsidRPr="00937F75">
        <w:rPr>
          <w:rFonts w:eastAsia="標楷體"/>
        </w:rPr>
        <w:t>。</w:t>
      </w:r>
      <w:r w:rsidR="00FE491D" w:rsidRPr="00CC47A7">
        <w:rPr>
          <w:rStyle w:val="a4"/>
        </w:rPr>
        <w:footnoteReference w:id="7"/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初中下法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自共相破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如鐵出金</w:t>
      </w:r>
      <w:r w:rsidR="006441F4" w:rsidRPr="00CC47A7">
        <w:rPr>
          <w:rStyle w:val="a4"/>
        </w:rPr>
        <w:footnoteReference w:id="8"/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誰當信者</w:t>
      </w:r>
      <w:r w:rsidR="00AC1EFD" w:rsidRPr="00937F75">
        <w:rPr>
          <w:rFonts w:eastAsia="標楷體"/>
        </w:rPr>
        <w:t>？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如伊蘭</w:t>
      </w:r>
      <w:r w:rsidR="004325C3" w:rsidRPr="00CC47A7">
        <w:rPr>
          <w:rStyle w:val="a4"/>
        </w:rPr>
        <w:footnoteReference w:id="9"/>
      </w:r>
      <w:r w:rsidR="004469C2" w:rsidRPr="00937F75">
        <w:rPr>
          <w:rFonts w:eastAsia="標楷體"/>
          <w:sz w:val="22"/>
          <w:szCs w:val="22"/>
        </w:rPr>
        <w:t>（</w:t>
      </w:r>
      <w:r w:rsidR="00A816E9" w:rsidRPr="00937F75">
        <w:rPr>
          <w:rFonts w:eastAsia="標楷體"/>
          <w:sz w:val="22"/>
          <w:szCs w:val="22"/>
        </w:rPr>
        <w:t>e</w:t>
      </w:r>
      <w:r w:rsidR="00F64206" w:rsidRPr="00937F75">
        <w:rPr>
          <w:rFonts w:eastAsia="標楷體"/>
          <w:sz w:val="22"/>
          <w:szCs w:val="22"/>
        </w:rPr>
        <w:t>ra</w:t>
      </w:r>
      <w:r w:rsidR="00BC606A" w:rsidRPr="00937F75">
        <w:rPr>
          <w:sz w:val="22"/>
          <w:szCs w:val="22"/>
        </w:rPr>
        <w:t>ṇḍ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牛頭</w:t>
      </w:r>
      <w:r w:rsidR="004469C2" w:rsidRPr="00937F75">
        <w:rPr>
          <w:rFonts w:eastAsia="標楷體"/>
          <w:sz w:val="22"/>
          <w:szCs w:val="22"/>
        </w:rPr>
        <w:t>（</w:t>
      </w:r>
      <w:r w:rsidR="00F64206" w:rsidRPr="00937F75">
        <w:rPr>
          <w:rFonts w:eastAsia="標楷體"/>
          <w:sz w:val="22"/>
          <w:szCs w:val="22"/>
        </w:rPr>
        <w:t>go</w:t>
      </w:r>
      <w:r w:rsidR="00BC606A" w:rsidRPr="00937F75">
        <w:rPr>
          <w:sz w:val="22"/>
          <w:szCs w:val="22"/>
        </w:rPr>
        <w:t>śī</w:t>
      </w:r>
      <w:r w:rsidR="00F64206" w:rsidRPr="00937F75">
        <w:rPr>
          <w:rFonts w:eastAsia="標楷體"/>
          <w:sz w:val="22"/>
          <w:szCs w:val="22"/>
        </w:rPr>
        <w:t>r</w:t>
      </w:r>
      <w:r w:rsidR="00BC606A" w:rsidRPr="00937F75">
        <w:rPr>
          <w:sz w:val="22"/>
          <w:szCs w:val="22"/>
        </w:rPr>
        <w:t>ṣ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栴檀</w:t>
      </w:r>
      <w:r w:rsidR="00AC1EFD" w:rsidRPr="00937F75">
        <w:rPr>
          <w:rFonts w:eastAsia="標楷體"/>
        </w:rPr>
        <w:t>；</w:t>
      </w:r>
      <w:r w:rsidRPr="00937F75">
        <w:rPr>
          <w:rFonts w:eastAsia="標楷體"/>
        </w:rPr>
        <w:t>如苦種中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甘善美果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設能信者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是人則信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外經書中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自出好語</w:t>
      </w:r>
      <w:r w:rsidR="00AC1EFD" w:rsidRPr="00937F75">
        <w:rPr>
          <w:rFonts w:eastAsia="標楷體"/>
        </w:rPr>
        <w:t>。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諸好實語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皆從佛出</w:t>
      </w:r>
      <w:r w:rsidR="00B95231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如栴檀香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出摩梨山</w:t>
      </w:r>
      <w:r w:rsidR="000C6602" w:rsidRPr="00CC47A7">
        <w:rPr>
          <w:rStyle w:val="a4"/>
        </w:rPr>
        <w:footnoteReference w:id="10"/>
      </w:r>
      <w:r w:rsidR="00B95231" w:rsidRPr="00937F75">
        <w:rPr>
          <w:rFonts w:eastAsia="標楷體" w:hint="eastAsia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除摩梨山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無出栴檀</w:t>
      </w:r>
      <w:r w:rsidR="00493D67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如是除佛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無出實語</w:t>
      </w:r>
      <w:r w:rsidR="00AC1EFD" w:rsidRPr="00937F75">
        <w:rPr>
          <w:rFonts w:eastAsia="標楷體"/>
        </w:rPr>
        <w:t>。</w:t>
      </w:r>
      <w:r w:rsidR="00BF7BDD">
        <w:rPr>
          <w:kern w:val="0"/>
        </w:rPr>
        <w:t>^^</w:t>
      </w:r>
      <w:r w:rsidR="00E96B2D" w:rsidRPr="00CC47A7">
        <w:rPr>
          <w:rStyle w:val="a4"/>
        </w:rPr>
        <w:footnoteReference w:id="11"/>
      </w:r>
    </w:p>
    <w:p w:rsidR="001146F7" w:rsidRPr="00FF209F" w:rsidRDefault="00BD0253" w:rsidP="00C75FCE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如是我聞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是佛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弟子說</w:t>
      </w:r>
    </w:p>
    <w:p w:rsidR="001146F7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復次</w:t>
      </w:r>
      <w:r w:rsidR="00B40BD0" w:rsidRPr="00937F75">
        <w:rPr>
          <w:rFonts w:hint="eastAsia"/>
        </w:rPr>
        <w:t>，如是我聞，是阿難等佛大弟子輩說，</w:t>
      </w:r>
      <w:r w:rsidR="00B40BD0" w:rsidRPr="00937F75">
        <w:rPr>
          <w:rFonts w:hint="eastAsia"/>
          <w:b/>
        </w:rPr>
        <w:t>入佛法相故，名為佛法</w:t>
      </w:r>
      <w:r w:rsidR="00B40BD0" w:rsidRPr="00937F75">
        <w:rPr>
          <w:rFonts w:hint="eastAsia"/>
        </w:rPr>
        <w:t>。</w:t>
      </w:r>
      <w:r w:rsidR="000C6602" w:rsidRPr="00CC47A7">
        <w:rPr>
          <w:rStyle w:val="a4"/>
        </w:rPr>
        <w:footnoteReference w:id="12"/>
      </w:r>
    </w:p>
    <w:p w:rsidR="001146F7" w:rsidRPr="00FF209F" w:rsidRDefault="00BD0253" w:rsidP="00C75FCE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佛將入涅槃，阿難以四事問佛</w:t>
      </w:r>
    </w:p>
    <w:p w:rsidR="00505157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如佛般涅槃時，於俱夷那竭國薩羅雙樹間，北首臥，將入涅槃。爾時，阿難親屬愛未除，未離欲故，心沒憂海，不能自出。</w:t>
      </w:r>
    </w:p>
    <w:p w:rsidR="00414251" w:rsidRDefault="007A0FAF" w:rsidP="00C75FCE">
      <w:pPr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爾時，長老阿泥盧豆語阿難：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汝守佛法藏人，不應如凡人自沒憂海！一切有為法，是無常相，汝莫愁憂！又佛手付汝法，汝今愁悶，失所受事。汝當問佛：</w:t>
      </w:r>
    </w:p>
    <w:p w:rsidR="00414251" w:rsidRPr="00F9769D" w:rsidRDefault="00B95231" w:rsidP="00C75FCE">
      <w:pPr>
        <w:ind w:leftChars="100" w:left="240"/>
        <w:jc w:val="both"/>
        <w:rPr>
          <w:rFonts w:eastAsia="標楷體"/>
        </w:rPr>
      </w:pPr>
      <w:r w:rsidRPr="00937F75">
        <w:rPr>
          <w:rFonts w:ascii="標楷體" w:eastAsia="標楷體" w:hAnsi="標楷體" w:hint="eastAsia"/>
        </w:rPr>
        <w:t>『</w:t>
      </w:r>
      <w:r w:rsidR="00DB68DD" w:rsidRPr="00F9769D">
        <w:rPr>
          <w:vertAlign w:val="superscript"/>
        </w:rPr>
        <w:t>（</w:t>
      </w:r>
      <w:r w:rsidR="00F9769D">
        <w:rPr>
          <w:vertAlign w:val="superscript"/>
        </w:rPr>
        <w:t>1</w:t>
      </w:r>
      <w:r w:rsidR="00DB68DD"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佛般涅槃後，我曹云何行道？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2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誰當作師？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3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惡</w:t>
      </w:r>
      <w:r w:rsidR="002620DF" w:rsidRPr="00F9769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="002620DF" w:rsidRPr="00F9769D">
          <w:rPr>
            <w:rFonts w:eastAsia="標楷體"/>
            <w:sz w:val="22"/>
            <w:szCs w:val="22"/>
            <w:shd w:val="pct15" w:color="auto" w:fill="FFFFFF"/>
          </w:rPr>
          <w:t>66c</w:t>
        </w:r>
      </w:smartTag>
      <w:r w:rsidR="002620DF" w:rsidRPr="00F9769D">
        <w:rPr>
          <w:rFonts w:eastAsia="標楷體"/>
          <w:sz w:val="22"/>
          <w:szCs w:val="22"/>
        </w:rPr>
        <w:t>）</w:t>
      </w:r>
      <w:r w:rsidR="007A0FAF" w:rsidRPr="00F9769D">
        <w:rPr>
          <w:rFonts w:eastAsia="標楷體"/>
        </w:rPr>
        <w:t>口車匿，云何共住？</w:t>
      </w:r>
    </w:p>
    <w:p w:rsidR="00CE521B" w:rsidRPr="00937F75" w:rsidRDefault="00F9769D" w:rsidP="00F9769D">
      <w:pPr>
        <w:ind w:leftChars="175" w:left="420"/>
        <w:jc w:val="both"/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4</w:t>
      </w:r>
      <w:r w:rsidR="00DB68DD" w:rsidRPr="00F9769D">
        <w:rPr>
          <w:vertAlign w:val="superscript"/>
        </w:rPr>
        <w:t>）</w:t>
      </w:r>
      <w:r w:rsidR="007A0FAF" w:rsidRPr="00F9769D">
        <w:rPr>
          <w:rFonts w:ascii="標楷體" w:eastAsia="標楷體" w:hAnsi="標楷體" w:hint="eastAsia"/>
        </w:rPr>
        <w:t>佛</w:t>
      </w:r>
      <w:r w:rsidR="007A0FAF" w:rsidRPr="00937F75">
        <w:rPr>
          <w:rFonts w:ascii="標楷體" w:eastAsia="標楷體" w:hAnsi="標楷體" w:hint="eastAsia"/>
        </w:rPr>
        <w:t>經初作何等語？</w:t>
      </w:r>
      <w:r w:rsidR="00B95231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如是種種未來事，應問佛。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CE521B" w:rsidRPr="00937F75" w:rsidRDefault="007A0FAF" w:rsidP="007A1DF4">
      <w:pPr>
        <w:spacing w:line="370" w:lineRule="exact"/>
        <w:ind w:leftChars="100" w:left="240"/>
        <w:jc w:val="both"/>
      </w:pPr>
      <w:r w:rsidRPr="00937F75">
        <w:rPr>
          <w:rFonts w:hint="eastAsia"/>
        </w:rPr>
        <w:lastRenderedPageBreak/>
        <w:t>阿難聞是事，悶心小醒，得念道力助，於佛末後臥床邊，以此事問佛。</w:t>
      </w:r>
    </w:p>
    <w:p w:rsidR="001146F7" w:rsidRPr="00FF209F" w:rsidRDefault="00BD0253" w:rsidP="00762C78">
      <w:pPr>
        <w:keepNext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`40`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146F7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分別答</w:t>
      </w:r>
    </w:p>
    <w:p w:rsidR="00505157" w:rsidRPr="00937F75" w:rsidRDefault="007A0FAF" w:rsidP="00762C78">
      <w:pPr>
        <w:ind w:leftChars="100" w:left="240"/>
        <w:jc w:val="both"/>
        <w:rPr>
          <w:rFonts w:eastAsia="標楷體"/>
        </w:rPr>
      </w:pPr>
      <w:r w:rsidRPr="00937F75">
        <w:rPr>
          <w:rFonts w:hint="eastAsia"/>
        </w:rPr>
        <w:t>佛告阿難：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若今現前，若我過去後，</w:t>
      </w:r>
      <w:r w:rsidRPr="00937F75">
        <w:rPr>
          <w:rFonts w:eastAsia="標楷體"/>
          <w:b/>
        </w:rPr>
        <w:t>自依止，法依止，不餘依止</w:t>
      </w:r>
      <w:r w:rsidRPr="00937F75">
        <w:rPr>
          <w:rFonts w:eastAsia="標楷體"/>
        </w:rPr>
        <w:t>。云何比丘自依止、法依止、不餘依止？於是比丘內觀身，常當一心智慧，勤修精進，除世間貪憂；外身、內外身觀，亦如是；受、心</w:t>
      </w:r>
      <w:r w:rsidR="00D86343" w:rsidRPr="00937F75">
        <w:rPr>
          <w:rFonts w:eastAsia="標楷體"/>
        </w:rPr>
        <w:t>、</w:t>
      </w:r>
      <w:r w:rsidRPr="00937F75">
        <w:rPr>
          <w:rFonts w:eastAsia="標楷體"/>
        </w:rPr>
        <w:t>法念處，亦復如是。是名比丘自依止、法依止、不餘依止。</w:t>
      </w:r>
      <w:r w:rsidR="00C84A2E" w:rsidRPr="00CC47A7">
        <w:rPr>
          <w:rStyle w:val="a4"/>
        </w:rPr>
        <w:footnoteReference w:id="13"/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從今日，解脫戒經即是大師；如解脫戒經說身業、口業，應如是行。</w:t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車匿比丘，我涅槃後，如梵法治</w:t>
      </w:r>
      <w:r w:rsidR="00C84A2E" w:rsidRPr="00CC47A7">
        <w:rPr>
          <w:rStyle w:val="a4"/>
        </w:rPr>
        <w:footnoteReference w:id="14"/>
      </w:r>
      <w:r w:rsidRPr="00937F75">
        <w:rPr>
          <w:rFonts w:eastAsia="標楷體"/>
        </w:rPr>
        <w:t>；若心濡伏者，應教</w:t>
      </w:r>
      <w:r w:rsidR="00CE521B" w:rsidRPr="00937F75">
        <w:rPr>
          <w:rFonts w:eastAsia="標楷體"/>
        </w:rPr>
        <w:t>《</w:t>
      </w:r>
      <w:r w:rsidRPr="00937F75">
        <w:rPr>
          <w:rFonts w:eastAsia="標楷體"/>
        </w:rPr>
        <w:t>刪陀迦旃延經</w:t>
      </w:r>
      <w:r w:rsidR="00CE521B" w:rsidRPr="00937F75">
        <w:rPr>
          <w:rFonts w:eastAsia="標楷體"/>
        </w:rPr>
        <w:t>》</w:t>
      </w:r>
      <w:r w:rsidRPr="00937F75">
        <w:rPr>
          <w:rFonts w:eastAsia="標楷體"/>
        </w:rPr>
        <w:t>，即可得道。</w:t>
      </w:r>
      <w:r w:rsidR="00602C30" w:rsidRPr="00CC47A7">
        <w:rPr>
          <w:rStyle w:val="a4"/>
        </w:rPr>
        <w:footnoteReference w:id="15"/>
      </w:r>
    </w:p>
    <w:p w:rsidR="00CE521B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eastAsia="標楷體"/>
        </w:rPr>
        <w:t>復次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我三阿僧祇劫所集法寶藏，是藏初應作是說：</w:t>
      </w:r>
      <w:r w:rsidR="00CE521B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佛在某方</w:t>
      </w:r>
      <w:r w:rsidR="000D4D9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某國土、某處樹林中。</w:t>
      </w:r>
      <w:r w:rsidR="00CE521B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何以故？過去諸佛經初皆稱是語，未來諸佛經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="002620DF" w:rsidRPr="00937F75">
          <w:rPr>
            <w:rFonts w:eastAsia="標楷體" w:hint="eastAsia"/>
            <w:sz w:val="22"/>
            <w:szCs w:val="22"/>
            <w:shd w:val="pct15" w:color="auto" w:fill="FFFFFF"/>
          </w:rPr>
          <w:t>67a</w:t>
        </w:r>
      </w:smartTag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初亦稱是語，現在諸佛末後般涅槃時亦教稱是語。今我般涅槃後，經初亦應稱</w:t>
      </w:r>
      <w:r w:rsidR="001C3852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1C3852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1C3852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AC1EFD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是故</w:t>
      </w:r>
      <w:r w:rsidRPr="00937F75">
        <w:rPr>
          <w:rFonts w:hint="eastAsia"/>
          <w:b/>
        </w:rPr>
        <w:t>當知是佛所教，非佛自言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。佛一切智人</w:t>
      </w:r>
      <w:r w:rsidR="00641659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自然無師故</w:t>
      </w:r>
      <w:r w:rsidR="00281671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不應言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</w:t>
      </w:r>
      <w:r w:rsidRPr="00937F75">
        <w:rPr>
          <w:rFonts w:hint="eastAsia"/>
        </w:rPr>
        <w:t>若佛自說</w:t>
      </w:r>
      <w:r w:rsidR="003B04FA" w:rsidRPr="00937F75">
        <w:rPr>
          <w:rFonts w:hint="eastAsia"/>
        </w:rPr>
        <w:t>「</w:t>
      </w:r>
      <w:r w:rsidRPr="00937F75">
        <w:rPr>
          <w:rFonts w:hint="eastAsia"/>
        </w:rPr>
        <w:t>如是我聞</w:t>
      </w:r>
      <w:r w:rsidR="003B04FA" w:rsidRPr="00937F75">
        <w:rPr>
          <w:rFonts w:hint="eastAsia"/>
        </w:rPr>
        <w:t>」</w:t>
      </w:r>
      <w:r w:rsidRPr="00937F75">
        <w:rPr>
          <w:rFonts w:hint="eastAsia"/>
        </w:rPr>
        <w:t>，有所不知者，可有此難。</w:t>
      </w:r>
      <w:r w:rsidRPr="00937F75">
        <w:rPr>
          <w:rFonts w:hint="eastAsia"/>
          <w:b/>
        </w:rPr>
        <w:t>阿難問佛，佛教是語，是弟子所言</w:t>
      </w:r>
      <w:r w:rsidR="00650D23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650D23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，無有咎。</w:t>
      </w:r>
    </w:p>
    <w:p w:rsidR="00670E06" w:rsidRPr="00937F75" w:rsidRDefault="00BD0253" w:rsidP="00762C78">
      <w:pPr>
        <w:spacing w:beforeLines="30" w:before="108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06E3D"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06E3D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欲令正法久住故</w:t>
      </w:r>
      <w:r w:rsidR="00670E06" w:rsidRPr="00937F75">
        <w:rPr>
          <w:rFonts w:hint="eastAsia"/>
          <w:b/>
          <w:sz w:val="20"/>
          <w:szCs w:val="20"/>
          <w:bdr w:val="single" w:sz="4" w:space="0" w:color="auto"/>
        </w:rPr>
        <w:t>結集</w:t>
      </w:r>
      <w:r w:rsidR="00806E3D" w:rsidRPr="00937F75">
        <w:rPr>
          <w:rFonts w:hint="eastAsia"/>
          <w:b/>
          <w:sz w:val="20"/>
          <w:szCs w:val="20"/>
          <w:bdr w:val="single" w:sz="4" w:space="0" w:color="auto"/>
        </w:rPr>
        <w:t>三藏</w:t>
      </w:r>
    </w:p>
    <w:p w:rsidR="002E02B4" w:rsidRPr="00FF209F" w:rsidRDefault="00BD0253" w:rsidP="00762C7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、大迦葉召集阿羅漢結集聖典</w:t>
      </w:r>
    </w:p>
    <w:p w:rsidR="00806E3D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復次，欲令佛法久住世間故，長老摩訶迦葉等諸阿羅漢問阿難：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佛初何處說法？說何等法？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216BA7" w:rsidRPr="00937F75" w:rsidRDefault="007A0FAF" w:rsidP="00762C78">
      <w:pPr>
        <w:spacing w:beforeLines="20" w:before="72"/>
        <w:ind w:leftChars="50" w:left="120"/>
        <w:jc w:val="both"/>
      </w:pPr>
      <w:r w:rsidRPr="00937F75">
        <w:rPr>
          <w:rFonts w:hint="eastAsia"/>
        </w:rPr>
        <w:t>阿難答：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一時，佛在波羅捺國仙人鹿林中，為五比丘說是苦聖諦。我本不從他聞，法中正憶念得眼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智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明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覺。</w:t>
      </w:r>
      <w:r w:rsidR="00BF7BDD">
        <w:rPr>
          <w:kern w:val="0"/>
        </w:rPr>
        <w:t>^^</w:t>
      </w:r>
      <w:r w:rsidR="004111B6" w:rsidRPr="00CC47A7">
        <w:rPr>
          <w:rStyle w:val="a4"/>
        </w:rPr>
        <w:footnoteReference w:id="16"/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17"/>
      </w:r>
      <w:r w:rsidRPr="00937F75">
        <w:rPr>
          <w:rFonts w:hint="eastAsia"/>
        </w:rPr>
        <w:t>是經，是中應廣說。</w:t>
      </w:r>
    </w:p>
    <w:p w:rsidR="00F51409" w:rsidRPr="00FF209F" w:rsidRDefault="00BD0253" w:rsidP="00762C78">
      <w:pPr>
        <w:spacing w:beforeLines="50" w:before="18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`41`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舉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《集法經》廣說結集經過</w:t>
      </w:r>
    </w:p>
    <w:p w:rsidR="002E02B4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如</w:t>
      </w:r>
      <w:r w:rsidR="00AC1EFD" w:rsidRPr="00937F75">
        <w:rPr>
          <w:rFonts w:hint="eastAsia"/>
        </w:rPr>
        <w:t>《</w:t>
      </w:r>
      <w:r w:rsidRPr="00937F75">
        <w:rPr>
          <w:rFonts w:hint="eastAsia"/>
        </w:rPr>
        <w:t>集法經</w:t>
      </w:r>
      <w:r w:rsidR="00AC1EFD" w:rsidRPr="00937F75">
        <w:rPr>
          <w:rFonts w:hint="eastAsia"/>
        </w:rPr>
        <w:t>》</w:t>
      </w:r>
      <w:r w:rsidR="00B40BD0" w:rsidRPr="00CC47A7">
        <w:rPr>
          <w:rStyle w:val="a4"/>
        </w:rPr>
        <w:footnoteReference w:id="18"/>
      </w:r>
      <w:r w:rsidRPr="00937F75">
        <w:rPr>
          <w:rFonts w:hint="eastAsia"/>
        </w:rPr>
        <w:t>中廣說：</w:t>
      </w:r>
    </w:p>
    <w:p w:rsidR="004A5D52" w:rsidRPr="00FF209F" w:rsidRDefault="00BD0253" w:rsidP="00762C7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佛入涅槃，世間眼滅</w:t>
      </w:r>
    </w:p>
    <w:p w:rsidR="00216BA7" w:rsidRPr="00937F75" w:rsidRDefault="007A0FAF" w:rsidP="00762C78">
      <w:pPr>
        <w:ind w:leftChars="100" w:left="240"/>
        <w:jc w:val="both"/>
      </w:pPr>
      <w:r w:rsidRPr="00937F75">
        <w:rPr>
          <w:rFonts w:hint="eastAsia"/>
        </w:rPr>
        <w:t>佛入涅槃時，地六種動，諸河反流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疾風暴發，黑雲四起，惡雷掣電</w:t>
      </w:r>
      <w:r w:rsidR="00E638E0" w:rsidRPr="00CC47A7">
        <w:rPr>
          <w:rStyle w:val="a4"/>
        </w:rPr>
        <w:footnoteReference w:id="19"/>
      </w:r>
      <w:r w:rsidRPr="00937F75">
        <w:rPr>
          <w:rFonts w:hint="eastAsia"/>
        </w:rPr>
        <w:t>，雹雨驟墮，處處星流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師子惡獸哮吼喚呼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諸天、世人皆大號咷</w:t>
      </w:r>
      <w:r w:rsidR="00535A1E" w:rsidRPr="00CC47A7">
        <w:rPr>
          <w:rStyle w:val="a4"/>
        </w:rPr>
        <w:footnoteReference w:id="20"/>
      </w:r>
      <w:r w:rsidR="0070280C" w:rsidRPr="00937F75">
        <w:rPr>
          <w:rFonts w:hint="eastAsia"/>
        </w:rPr>
        <w:t>。</w:t>
      </w:r>
      <w:r w:rsidRPr="00937F75">
        <w:rPr>
          <w:rFonts w:hint="eastAsia"/>
        </w:rPr>
        <w:t>諸天、人等皆發是言：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  <w:b/>
        </w:rPr>
        <w:t>佛取涅槃，一何</w:t>
      </w:r>
      <w:r w:rsidR="00705C58" w:rsidRPr="00CC47A7">
        <w:rPr>
          <w:rStyle w:val="a4"/>
        </w:rPr>
        <w:footnoteReference w:id="21"/>
      </w:r>
      <w:r w:rsidRPr="00937F75">
        <w:rPr>
          <w:rFonts w:ascii="標楷體" w:eastAsia="標楷體" w:hAnsi="標楷體" w:hint="eastAsia"/>
          <w:b/>
        </w:rPr>
        <w:t>疾哉！世間眼滅！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當是時間，一切草木</w:t>
      </w:r>
      <w:r w:rsidR="0070280C" w:rsidRPr="00937F75">
        <w:rPr>
          <w:rFonts w:hint="eastAsia"/>
        </w:rPr>
        <w:t>、</w:t>
      </w:r>
      <w:r w:rsidRPr="00937F75">
        <w:rPr>
          <w:rFonts w:hint="eastAsia"/>
        </w:rPr>
        <w:t>藥樹，華葉一時剖裂；諸須彌山王盡皆傾搖，海水波揚，地大震動，山崖崩落；諸樹摧折，四面煙起，甚大可畏。陂池</w:t>
      </w:r>
      <w:r w:rsidR="00E638E0" w:rsidRPr="00CC47A7">
        <w:rPr>
          <w:rStyle w:val="a4"/>
        </w:rPr>
        <w:footnoteReference w:id="22"/>
      </w:r>
      <w:r w:rsidRPr="00937F75">
        <w:rPr>
          <w:rFonts w:hint="eastAsia"/>
        </w:rPr>
        <w:t>江河盡皆嬈</w:t>
      </w:r>
      <w:r w:rsidR="00983606" w:rsidRPr="00CC47A7">
        <w:rPr>
          <w:rStyle w:val="a4"/>
        </w:rPr>
        <w:footnoteReference w:id="23"/>
      </w:r>
      <w:r w:rsidRPr="00937F75">
        <w:rPr>
          <w:rFonts w:hint="eastAsia"/>
        </w:rPr>
        <w:t>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彗星晝出。諸人啼哭，諸天憂愁，諸天女等郁伊</w:t>
      </w:r>
      <w:r w:rsidR="00151F79" w:rsidRPr="00CC47A7">
        <w:rPr>
          <w:rStyle w:val="a4"/>
        </w:rPr>
        <w:footnoteReference w:id="24"/>
      </w:r>
      <w:r w:rsidRPr="00937F75">
        <w:rPr>
          <w:rFonts w:hint="eastAsia"/>
        </w:rPr>
        <w:t>哽咽，涕淚交流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諸學人等默然不樂，諸無學人念有為諸法一切無常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如是天、人、夜叉、羅剎、犍闥婆、甄陀羅、摩睺羅伽及諸龍等，皆大憂愁。</w:t>
      </w:r>
    </w:p>
    <w:p w:rsidR="007A0FAF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諸阿羅漢度老病死海，心念言：</w:t>
      </w:r>
    </w:p>
    <w:p w:rsidR="007A0FAF" w:rsidRPr="00937F75" w:rsidRDefault="00BF7BDD" w:rsidP="00762C78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已渡凡夫恩愛河</w:t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老病死券已裂破</w:t>
      </w:r>
      <w:r w:rsidR="00AC1EFD" w:rsidRPr="00937F75">
        <w:rPr>
          <w:rFonts w:ascii="標楷體" w:eastAsia="標楷體" w:hAnsi="標楷體" w:hint="eastAsia"/>
        </w:rPr>
        <w:t>；</w:t>
      </w:r>
      <w:r w:rsidR="007A0FAF" w:rsidRPr="00937F75">
        <w:rPr>
          <w:rFonts w:ascii="標楷體" w:eastAsia="標楷體" w:hAnsi="標楷體" w:hint="eastAsia"/>
        </w:rPr>
        <w:t>見身篋</w:t>
      </w:r>
      <w:r w:rsidR="0039785B" w:rsidRPr="00CC47A7">
        <w:rPr>
          <w:rStyle w:val="a4"/>
        </w:rPr>
        <w:footnoteReference w:id="25"/>
      </w:r>
      <w:r w:rsidR="007A0FAF" w:rsidRPr="00937F75">
        <w:rPr>
          <w:rFonts w:ascii="標楷體" w:eastAsia="標楷體" w:hAnsi="標楷體" w:hint="eastAsia"/>
        </w:rPr>
        <w:t>中四大蛇</w:t>
      </w:r>
      <w:r w:rsidR="00602C30" w:rsidRPr="00CC47A7">
        <w:rPr>
          <w:rStyle w:val="a4"/>
        </w:rPr>
        <w:footnoteReference w:id="26"/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今入無餘滅涅槃</w:t>
      </w:r>
      <w:r w:rsidR="00AC1EFD" w:rsidRPr="00937F75">
        <w:rPr>
          <w:rFonts w:ascii="標楷體" w:eastAsia="標楷體" w:hAnsi="標楷體" w:hint="eastAsia"/>
        </w:rPr>
        <w:t>！</w:t>
      </w:r>
      <w:r w:rsidR="0062052F" w:rsidRPr="00865351">
        <w:rPr>
          <w:color w:val="FF0000"/>
          <w:kern w:val="0"/>
        </w:rPr>
        <w:t>^^</w:t>
      </w:r>
    </w:p>
    <w:p w:rsidR="00F51409" w:rsidRPr="00FF209F" w:rsidRDefault="00BD0253" w:rsidP="00762C78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諸大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阿羅漢隨佛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般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涅槃而入滅</w:t>
      </w:r>
    </w:p>
    <w:p w:rsidR="007A0FAF" w:rsidRPr="00937F75" w:rsidRDefault="007A0FAF" w:rsidP="008840EE">
      <w:pPr>
        <w:spacing w:line="370" w:lineRule="exact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諸大阿羅漢各各隨意，於諸山林流泉谿谷，處處捨身而般涅槃</w:t>
      </w:r>
      <w:r w:rsidR="00602C30" w:rsidRPr="00CC47A7">
        <w:rPr>
          <w:rStyle w:val="a4"/>
        </w:rPr>
        <w:footnoteReference w:id="27"/>
      </w:r>
      <w:r w:rsidRPr="00937F75">
        <w:rPr>
          <w:rFonts w:hint="eastAsia"/>
        </w:rPr>
        <w:t>；更有諸阿羅漢於虛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67b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空中飛騰而去</w:t>
      </w:r>
      <w:r w:rsidR="00041695" w:rsidRPr="00937F75">
        <w:rPr>
          <w:rFonts w:ascii="新細明體" w:hAnsi="新細明體"/>
        </w:rPr>
        <w:t>，</w:t>
      </w:r>
      <w:r w:rsidRPr="00937F75">
        <w:rPr>
          <w:rFonts w:hint="eastAsia"/>
        </w:rPr>
        <w:t>譬如鴈王現種種神力，令眾人心信清淨，然後般涅槃。六欲天乃至遍淨天</w:t>
      </w:r>
      <w:r w:rsidR="00F94EAC" w:rsidRPr="00CC47A7">
        <w:rPr>
          <w:rStyle w:val="a4"/>
        </w:rPr>
        <w:footnoteReference w:id="28"/>
      </w:r>
      <w:r w:rsidRPr="00937F75">
        <w:rPr>
          <w:rFonts w:hint="eastAsia"/>
        </w:rPr>
        <w:t>等，見諸阿羅漢皆取滅度，各心念言</w:t>
      </w:r>
      <w:r w:rsidR="00216BA7" w:rsidRPr="00937F75">
        <w:rPr>
          <w:rFonts w:hint="eastAsia"/>
        </w:rPr>
        <w:t>：「</w:t>
      </w:r>
      <w:r w:rsidR="0062052F" w:rsidRPr="00865351">
        <w:rPr>
          <w:color w:val="FF0000"/>
          <w:kern w:val="0"/>
        </w:rPr>
        <w:t>^</w:t>
      </w:r>
      <w:r w:rsidR="003B04FA" w:rsidRPr="00937F75">
        <w:rPr>
          <w:rFonts w:ascii="標楷體" w:eastAsia="標楷體" w:hAnsi="標楷體" w:hint="eastAsia"/>
        </w:rPr>
        <w:t>佛日既沒，種種禪定解脫智慧弟子</w:t>
      </w:r>
      <w:r w:rsidRPr="00937F75">
        <w:rPr>
          <w:rFonts w:ascii="標楷體" w:eastAsia="標楷體" w:hAnsi="標楷體" w:hint="eastAsia"/>
        </w:rPr>
        <w:t>光</w:t>
      </w:r>
      <w:r w:rsidR="00015EAA" w:rsidRPr="00CC47A7">
        <w:rPr>
          <w:rStyle w:val="a4"/>
        </w:rPr>
        <w:footnoteReference w:id="29"/>
      </w:r>
      <w:r w:rsidRPr="00937F75">
        <w:rPr>
          <w:rFonts w:ascii="標楷體" w:eastAsia="標楷體" w:hAnsi="標楷體" w:hint="eastAsia"/>
        </w:rPr>
        <w:t>亦</w:t>
      </w:r>
      <w:r w:rsidR="00216BA7" w:rsidRPr="00937F75">
        <w:rPr>
          <w:rFonts w:ascii="標楷體" w:eastAsia="標楷體" w:hAnsi="標楷體" w:hint="eastAsia"/>
        </w:rPr>
        <w:t>滅</w:t>
      </w:r>
      <w:r w:rsidRPr="00937F75">
        <w:rPr>
          <w:rFonts w:ascii="標楷體" w:eastAsia="標楷體" w:hAnsi="標楷體" w:hint="eastAsia"/>
        </w:rPr>
        <w:t>。是諸眾生有種種婬怒癡病，是法藥師輩今疾滅度，誰當治者？無量智</w:t>
      </w:r>
      <w:r w:rsidRPr="00937F75">
        <w:rPr>
          <w:rFonts w:ascii="標楷體" w:eastAsia="標楷體" w:hAnsi="標楷體" w:hint="eastAsia"/>
        </w:rPr>
        <w:lastRenderedPageBreak/>
        <w:t>慧大海中生弟子蓮華，今已乾枯；法樹摧折，法雲散滅</w:t>
      </w:r>
      <w:r w:rsidR="00B0058A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大智象王既逝，象子亦隨去</w:t>
      </w:r>
      <w:r w:rsidR="003D10A4" w:rsidRPr="00937F75">
        <w:rPr>
          <w:rFonts w:ascii="標楷體" w:eastAsia="標楷體" w:hAnsi="標楷體" w:hint="eastAsia"/>
        </w:rPr>
        <w:t>；</w:t>
      </w:r>
      <w:r w:rsidR="002C746A">
        <w:rPr>
          <w:rFonts w:ascii="標楷體" w:eastAsia="標楷體" w:hAnsi="標楷體" w:hint="eastAsia"/>
        </w:rPr>
        <w:t>`42`</w:t>
      </w:r>
      <w:r w:rsidRPr="00937F75">
        <w:rPr>
          <w:rFonts w:ascii="標楷體" w:eastAsia="標楷體" w:hAnsi="標楷體" w:hint="eastAsia"/>
        </w:rPr>
        <w:t>法商人過去，從誰求法寶？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如偈說：</w:t>
      </w:r>
      <w:r w:rsidR="004A5D52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佛已永寂入涅槃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諸滅結眾亦過去</w:t>
      </w:r>
      <w:r w:rsidR="000A5A9D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世界如是空無智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癡冥遂增智燈滅！</w:t>
      </w:r>
      <w:r w:rsidR="00BF7BDD">
        <w:rPr>
          <w:kern w:val="0"/>
        </w:rPr>
        <w:t>^^</w:t>
      </w:r>
      <w:r w:rsidR="004A5D52" w:rsidRPr="00937F75">
        <w:rPr>
          <w:rFonts w:ascii="標楷體" w:eastAsia="標楷體" w:hAnsi="標楷體" w:hint="eastAsia"/>
        </w:rPr>
        <w:t>」</w:t>
      </w:r>
    </w:p>
    <w:p w:rsidR="00F51409" w:rsidRPr="00FF209F" w:rsidRDefault="00BD0253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諸天勸請大迦葉結集佛陀法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教</w:t>
      </w:r>
    </w:p>
    <w:p w:rsidR="007A0FAF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爾時，諸天禮摩訶迦葉足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說偈言：</w:t>
      </w:r>
    </w:p>
    <w:p w:rsidR="00ED0619" w:rsidRPr="00937F75" w:rsidRDefault="00BF7BDD" w:rsidP="008840EE">
      <w:pPr>
        <w:spacing w:line="37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耆年欲恚慢已除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其形譬如紫金柱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上下端嚴妙無比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目明清淨如蓮華！</w:t>
      </w:r>
      <w:r>
        <w:rPr>
          <w:kern w:val="0"/>
        </w:rPr>
        <w:t>^^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如是讚已，白大迦葉言：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大德迦葉！仁者知不？法船欲破，法城欲頹，法海欲竭，法幢欲倒，法燈欲滅；說法人欲去，行道人漸少，惡人力轉盛，當以大慈建立佛法！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C56041" w:rsidRPr="00FF209F" w:rsidRDefault="00BD0253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C56041" w:rsidRPr="00FF209F">
        <w:rPr>
          <w:rFonts w:hint="eastAsia"/>
          <w:b/>
          <w:sz w:val="20"/>
          <w:szCs w:val="20"/>
          <w:bdr w:val="single" w:sz="4" w:space="0" w:color="auto"/>
        </w:rPr>
        <w:t>大迦葉默然受請，召集聖眾結集三藏</w:t>
      </w:r>
    </w:p>
    <w:p w:rsidR="00650D23" w:rsidRPr="00937F75" w:rsidRDefault="00247A24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</w:t>
      </w:r>
      <w:r w:rsidR="007A0FAF" w:rsidRPr="00937F75">
        <w:rPr>
          <w:rFonts w:hint="eastAsia"/>
        </w:rPr>
        <w:t>大迦葉心如大海，澄靜不動，良久</w:t>
      </w:r>
      <w:r w:rsidR="00F3158F" w:rsidRPr="00CC47A7">
        <w:rPr>
          <w:rStyle w:val="a4"/>
        </w:rPr>
        <w:footnoteReference w:id="30"/>
      </w:r>
      <w:r w:rsidR="007A0FAF" w:rsidRPr="00937F75">
        <w:rPr>
          <w:rFonts w:hint="eastAsia"/>
        </w:rPr>
        <w:t>而答：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汝等善說！實如所言，世間不久</w:t>
      </w:r>
      <w:r w:rsidR="0070280C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無智盲冥。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="007A0FAF" w:rsidRPr="00937F75">
        <w:rPr>
          <w:rFonts w:hint="eastAsia"/>
        </w:rPr>
        <w:t>於是大迦葉默然受請。</w:t>
      </w:r>
    </w:p>
    <w:p w:rsidR="00216BA7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爾時，諸天禮大迦葉足，忽然不現，各自還去。</w:t>
      </w:r>
    </w:p>
    <w:p w:rsidR="00216BA7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</w:t>
      </w:r>
      <w:r w:rsidR="00216BA7" w:rsidRPr="00937F75">
        <w:rPr>
          <w:rFonts w:hint="eastAsia"/>
        </w:rPr>
        <w:t>，</w:t>
      </w:r>
      <w:r w:rsidRPr="00937F75">
        <w:rPr>
          <w:rFonts w:hint="eastAsia"/>
        </w:rPr>
        <w:t>大迦葉思惟：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我今云何使是三阿僧祇劫難得佛法而得久住</w:t>
      </w:r>
      <w:r w:rsidR="003B04FA" w:rsidRPr="00937F75">
        <w:rPr>
          <w:rFonts w:ascii="標楷體" w:eastAsia="標楷體" w:hAnsi="標楷體" w:hint="eastAsia"/>
        </w:rPr>
        <w:t>？</w:t>
      </w:r>
      <w:r w:rsidR="0062052F" w:rsidRPr="00865351">
        <w:rPr>
          <w:color w:val="FF0000"/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如是思惟竟</w:t>
      </w:r>
      <w:r w:rsidR="001C3852" w:rsidRPr="00937F75">
        <w:rPr>
          <w:rFonts w:hint="eastAsia"/>
        </w:rPr>
        <w:t>，</w:t>
      </w:r>
      <w:r w:rsidR="00216BA7" w:rsidRPr="00937F75">
        <w:rPr>
          <w:rFonts w:hint="eastAsia"/>
        </w:rPr>
        <w:t>「</w:t>
      </w:r>
      <w:r w:rsidR="0062052F" w:rsidRPr="00865351">
        <w:rPr>
          <w:color w:val="FF0000"/>
          <w:kern w:val="0"/>
        </w:rPr>
        <w:t>^</w:t>
      </w:r>
      <w:r w:rsidRPr="00937F75">
        <w:rPr>
          <w:rFonts w:ascii="標楷體" w:eastAsia="標楷體" w:hAnsi="標楷體" w:hint="eastAsia"/>
        </w:rPr>
        <w:t>我知是法可使久住，應當結集修妬路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s</w:t>
      </w:r>
      <w:r w:rsidR="00BC606A" w:rsidRPr="00937F75">
        <w:rPr>
          <w:sz w:val="22"/>
          <w:szCs w:val="22"/>
        </w:rPr>
        <w:t>ū</w:t>
      </w:r>
      <w:r w:rsidR="007E6C3C" w:rsidRPr="00937F75">
        <w:rPr>
          <w:rFonts w:eastAsia="標楷體"/>
          <w:sz w:val="22"/>
          <w:szCs w:val="22"/>
        </w:rPr>
        <w:t>tra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、阿毘曇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abhidharma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、毘尼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vinaya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，作三法藏。如是佛法可得久住，未來</w:t>
      </w:r>
      <w:r w:rsidRPr="00937F75">
        <w:rPr>
          <w:rFonts w:ascii="標楷體" w:eastAsia="標楷體" w:hAnsi="標楷體" w:hint="eastAsia"/>
        </w:rPr>
        <w:t>世人可得受行。所以者何？佛世世勤苦慈愍眾生故，學得是法，為人演說；我曹亦應承用</w:t>
      </w:r>
      <w:r w:rsidR="000B0E39" w:rsidRPr="00CC47A7">
        <w:rPr>
          <w:rStyle w:val="a4"/>
        </w:rPr>
        <w:footnoteReference w:id="31"/>
      </w:r>
      <w:r w:rsidRPr="00937F75">
        <w:rPr>
          <w:rFonts w:ascii="標楷體" w:eastAsia="標楷體" w:hAnsi="標楷體" w:hint="eastAsia"/>
        </w:rPr>
        <w:t>佛教，宣揚開化。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是時，大迦葉作是語竟，住須彌山頂，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67c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撾</w:t>
      </w:r>
      <w:r w:rsidR="006433DC" w:rsidRPr="00CC47A7">
        <w:rPr>
          <w:rStyle w:val="a4"/>
        </w:rPr>
        <w:footnoteReference w:id="32"/>
      </w:r>
      <w:r w:rsidRPr="00937F75">
        <w:rPr>
          <w:rFonts w:hint="eastAsia"/>
        </w:rPr>
        <w:t>銅揵稚</w:t>
      </w:r>
      <w:r w:rsidR="006433DC" w:rsidRPr="00CC47A7">
        <w:rPr>
          <w:rStyle w:val="a4"/>
        </w:rPr>
        <w:footnoteReference w:id="33"/>
      </w:r>
      <w:r w:rsidRPr="00937F75">
        <w:rPr>
          <w:rFonts w:hint="eastAsia"/>
        </w:rPr>
        <w:t>，說此偈言：</w:t>
      </w:r>
    </w:p>
    <w:p w:rsidR="007A0FAF" w:rsidRPr="00937F75" w:rsidRDefault="00BF7BDD" w:rsidP="008840EE">
      <w:pPr>
        <w:spacing w:line="370" w:lineRule="exact"/>
        <w:ind w:firstLineChars="300" w:firstLine="720"/>
        <w:jc w:val="both"/>
        <w:rPr>
          <w:rFonts w:ascii="標楷體" w:eastAsia="標楷體" w:hAnsi="標楷體"/>
        </w:rPr>
      </w:pPr>
      <w:r>
        <w:rPr>
          <w:kern w:val="0"/>
        </w:rPr>
        <w:lastRenderedPageBreak/>
        <w:t>^</w:t>
      </w:r>
      <w:r w:rsidR="007A0FAF" w:rsidRPr="00937F75">
        <w:rPr>
          <w:rFonts w:ascii="標楷體" w:eastAsia="標楷體" w:hAnsi="標楷體" w:hint="eastAsia"/>
        </w:rPr>
        <w:t>佛諸弟子！若念於佛，當報佛恩，莫入涅槃！</w:t>
      </w:r>
      <w:r>
        <w:rPr>
          <w:kern w:val="0"/>
        </w:rPr>
        <w:t>^^</w:t>
      </w:r>
    </w:p>
    <w:p w:rsidR="00C56041" w:rsidRPr="00937F75" w:rsidRDefault="002C746A" w:rsidP="008840EE">
      <w:pPr>
        <w:keepLines/>
        <w:spacing w:beforeLines="20" w:before="72" w:line="400" w:lineRule="exact"/>
        <w:ind w:leftChars="100" w:left="240"/>
        <w:jc w:val="both"/>
      </w:pPr>
      <w:r>
        <w:rPr>
          <w:rFonts w:hint="eastAsia"/>
        </w:rPr>
        <w:t>`43`</w:t>
      </w:r>
      <w:r w:rsidR="007A0FAF" w:rsidRPr="00937F75">
        <w:rPr>
          <w:rFonts w:hint="eastAsia"/>
        </w:rPr>
        <w:t>是揵稚音</w:t>
      </w:r>
      <w:r w:rsidR="004966C4" w:rsidRPr="00937F75">
        <w:rPr>
          <w:rFonts w:hint="eastAsia"/>
        </w:rPr>
        <w:t>、</w:t>
      </w:r>
      <w:r w:rsidR="007A0FAF" w:rsidRPr="00937F75">
        <w:rPr>
          <w:rFonts w:hint="eastAsia"/>
        </w:rPr>
        <w:t>大迦葉語聲，遍至三千大千世界，皆悉聞知</w:t>
      </w:r>
      <w:r w:rsidR="004966C4" w:rsidRPr="00937F75">
        <w:rPr>
          <w:rFonts w:hint="eastAsia"/>
        </w:rPr>
        <w:t>；</w:t>
      </w:r>
      <w:r w:rsidR="007A0FAF" w:rsidRPr="00937F75">
        <w:rPr>
          <w:rFonts w:hint="eastAsia"/>
        </w:rPr>
        <w:t>諸有弟子得神力者，皆來集會大迦葉所。</w:t>
      </w:r>
    </w:p>
    <w:p w:rsidR="00216BA7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爾時，大迦葉告諸會者：</w:t>
      </w:r>
      <w:r w:rsidR="00216BA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佛法欲滅，佛從三阿僧祇劫種種勤苦，慈愍眾生，學得是法</w:t>
      </w:r>
      <w:r w:rsidR="001C3852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 w:hint="eastAsia"/>
        </w:rPr>
        <w:t>佛般涅槃已，諸弟子知法、持法、誦法者，皆亦隨佛滅度</w:t>
      </w:r>
      <w:r w:rsidR="001E7E6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法今欲滅，未來眾生甚可憐愍，失智慧眼，愚癡盲冥；佛大慈悲愍傷眾生，我曹應當承用佛教，須待結集經藏竟，隨意滅度</w:t>
      </w:r>
      <w:r w:rsidRPr="00937F75">
        <w:rPr>
          <w:rFonts w:hint="eastAsia"/>
        </w:rPr>
        <w:t>。</w:t>
      </w:r>
      <w:r w:rsidR="00BF7BDD">
        <w:rPr>
          <w:rFonts w:hint="eastAsia"/>
        </w:rPr>
        <w:t>^^</w:t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34"/>
      </w:r>
    </w:p>
    <w:p w:rsidR="00F51409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大迦葉選得千人進行結集</w:t>
      </w:r>
    </w:p>
    <w:p w:rsidR="00CE7873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諸來眾會，皆受教住。爾時，大迦葉選得千人</w:t>
      </w:r>
      <w:r w:rsidR="00602C30" w:rsidRPr="00CC47A7">
        <w:rPr>
          <w:rStyle w:val="a4"/>
        </w:rPr>
        <w:footnoteReference w:id="35"/>
      </w:r>
      <w:r w:rsidRPr="00937F75">
        <w:rPr>
          <w:rFonts w:hint="eastAsia"/>
        </w:rPr>
        <w:t>，除善阿難，盡皆阿羅漢，得六神通，得共解脫，無礙解脫；悉得三明</w:t>
      </w:r>
      <w:r w:rsidR="000B0E39" w:rsidRPr="00CC47A7">
        <w:rPr>
          <w:rStyle w:val="a4"/>
        </w:rPr>
        <w:footnoteReference w:id="36"/>
      </w:r>
      <w:r w:rsidRPr="00937F75">
        <w:rPr>
          <w:rFonts w:hint="eastAsia"/>
        </w:rPr>
        <w:t>，禪定自在，能逆順行諸三昧，皆悉無礙。</w:t>
      </w:r>
      <w:r w:rsidR="00203BA3" w:rsidRPr="00CC47A7">
        <w:rPr>
          <w:rStyle w:val="a4"/>
        </w:rPr>
        <w:footnoteReference w:id="37"/>
      </w:r>
      <w:r w:rsidRPr="00937F75">
        <w:rPr>
          <w:rFonts w:hint="eastAsia"/>
        </w:rPr>
        <w:t>誦讀三藏，知內外經書，諸外道家十八種大經</w:t>
      </w:r>
      <w:r w:rsidR="00602C30" w:rsidRPr="00CC47A7">
        <w:rPr>
          <w:rStyle w:val="a4"/>
        </w:rPr>
        <w:footnoteReference w:id="38"/>
      </w:r>
      <w:r w:rsidRPr="00937F75">
        <w:rPr>
          <w:rFonts w:hint="eastAsia"/>
        </w:rPr>
        <w:t>盡亦讀知</w:t>
      </w:r>
      <w:r w:rsidR="000B0E39" w:rsidRPr="00937F75">
        <w:rPr>
          <w:rFonts w:hint="eastAsia"/>
        </w:rPr>
        <w:t>，</w:t>
      </w:r>
      <w:r w:rsidRPr="00937F75">
        <w:rPr>
          <w:rFonts w:hint="eastAsia"/>
        </w:rPr>
        <w:t>皆能論議，降伏異學</w:t>
      </w:r>
      <w:r w:rsidR="000B0E39" w:rsidRPr="00CC47A7">
        <w:rPr>
          <w:rStyle w:val="a4"/>
        </w:rPr>
        <w:footnoteReference w:id="39"/>
      </w:r>
      <w:r w:rsidRPr="00937F75">
        <w:rPr>
          <w:rFonts w:hint="eastAsia"/>
        </w:rPr>
        <w:t>。</w:t>
      </w:r>
    </w:p>
    <w:p w:rsidR="00CE7873" w:rsidRPr="00937F75" w:rsidRDefault="007A0FAF" w:rsidP="008840EE">
      <w:pPr>
        <w:spacing w:beforeLines="20" w:before="72"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問曰：是時，有如是等無數阿羅漢，何以故正選取千人，不多取耶？</w:t>
      </w:r>
    </w:p>
    <w:p w:rsidR="00240467" w:rsidRPr="00937F75" w:rsidRDefault="007A0FAF" w:rsidP="008840EE">
      <w:pPr>
        <w:spacing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答曰：頻婆娑羅王得道，八萬四千官屬亦各得道。是時，王教勅</w:t>
      </w:r>
      <w:r w:rsidR="00461184" w:rsidRPr="00CC47A7">
        <w:rPr>
          <w:rStyle w:val="a4"/>
        </w:rPr>
        <w:footnoteReference w:id="40"/>
      </w:r>
      <w:r w:rsidRPr="00937F75">
        <w:rPr>
          <w:rFonts w:hint="eastAsia"/>
        </w:rPr>
        <w:t>宮中，常設飯食，供養千人；阿闍貰王不斷是法。爾時，大迦葉思惟言：</w:t>
      </w:r>
      <w:r w:rsidR="0024046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若我等常乞食者，當有外道強來難問，廢闕法事；今王舍城常設飯食供給千人，是中可住結集經藏。</w:t>
      </w:r>
      <w:r w:rsidR="00BF7BDD">
        <w:rPr>
          <w:rFonts w:ascii="標楷體" w:eastAsia="標楷體" w:hAnsi="標楷體" w:hint="eastAsia"/>
        </w:rPr>
        <w:t>^^</w:t>
      </w:r>
      <w:r w:rsidR="00240467" w:rsidRPr="00937F75">
        <w:rPr>
          <w:rFonts w:hint="eastAsia"/>
        </w:rPr>
        <w:t>」</w:t>
      </w:r>
      <w:r w:rsidRPr="00937F75">
        <w:rPr>
          <w:rFonts w:hint="eastAsia"/>
        </w:rPr>
        <w:t>以是故，選取千人，不得多取。</w:t>
      </w:r>
    </w:p>
    <w:p w:rsidR="00990366" w:rsidRPr="00937F75" w:rsidRDefault="007A0FAF" w:rsidP="008840EE">
      <w:pPr>
        <w:spacing w:beforeLines="20" w:before="72" w:line="400" w:lineRule="exact"/>
        <w:ind w:leftChars="600" w:left="1440"/>
        <w:jc w:val="both"/>
      </w:pPr>
      <w:r w:rsidRPr="00937F75">
        <w:rPr>
          <w:rFonts w:hint="eastAsia"/>
        </w:rPr>
        <w:t>是時，大迦葉與千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人俱，到王舍城耆闍崛山中</w:t>
      </w:r>
      <w:r w:rsidR="00602C30" w:rsidRPr="00CC47A7">
        <w:rPr>
          <w:rStyle w:val="a4"/>
        </w:rPr>
        <w:footnoteReference w:id="41"/>
      </w:r>
      <w:r w:rsidR="004966C4" w:rsidRPr="00937F75">
        <w:rPr>
          <w:rFonts w:hint="eastAsia"/>
        </w:rPr>
        <w:t>，</w:t>
      </w:r>
      <w:r w:rsidRPr="00937F75">
        <w:rPr>
          <w:rFonts w:hint="eastAsia"/>
        </w:rPr>
        <w:t>告語阿闍世王：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給我等食，日日送來，今我曹等結集經藏，不得他行。</w:t>
      </w:r>
      <w:r w:rsidR="00BF7BDD">
        <w:rPr>
          <w:rFonts w:ascii="標楷體" w:eastAsia="標楷體" w:hAnsi="標楷體" w:hint="eastAsia"/>
        </w:rPr>
        <w:t>^^</w:t>
      </w:r>
      <w:r w:rsidR="00990366" w:rsidRPr="00937F75">
        <w:rPr>
          <w:rFonts w:hint="eastAsia"/>
        </w:rPr>
        <w:t>」</w:t>
      </w:r>
    </w:p>
    <w:p w:rsidR="00F51409" w:rsidRPr="00FF209F" w:rsidRDefault="00BD0253" w:rsidP="00DE19D2">
      <w:pPr>
        <w:keepNext/>
        <w:keepLines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`44`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大迦葉以天眼觀察唯阿難結使未盡</w:t>
      </w:r>
    </w:p>
    <w:p w:rsidR="00990366" w:rsidRPr="00937F75" w:rsidRDefault="007A0FAF" w:rsidP="00DE19D2">
      <w:pPr>
        <w:keepNext/>
        <w:keepLines/>
        <w:ind w:leftChars="100" w:left="240"/>
        <w:jc w:val="both"/>
      </w:pPr>
      <w:r w:rsidRPr="00937F75">
        <w:rPr>
          <w:rFonts w:hint="eastAsia"/>
        </w:rPr>
        <w:t>是中夏安居三月，初十五日說戒時，集和合僧。大迦葉入禪定，以天眼</w:t>
      </w:r>
      <w:r w:rsidR="00595F09" w:rsidRPr="00CC47A7">
        <w:rPr>
          <w:rStyle w:val="a4"/>
        </w:rPr>
        <w:footnoteReference w:id="42"/>
      </w:r>
      <w:r w:rsidRPr="00937F75">
        <w:rPr>
          <w:rFonts w:hint="eastAsia"/>
        </w:rPr>
        <w:t>觀，今是眾中，誰有煩惱未盡應逐出者！唯有阿難一人不盡，餘九百九十九人諸漏已盡</w:t>
      </w:r>
      <w:r w:rsidR="00F6005A" w:rsidRPr="00937F75">
        <w:rPr>
          <w:rFonts w:hint="eastAsia"/>
        </w:rPr>
        <w:t>，</w:t>
      </w:r>
      <w:r w:rsidRPr="00937F75">
        <w:rPr>
          <w:rFonts w:hint="eastAsia"/>
        </w:rPr>
        <w:t>清淨無垢。大迦葉從禪定起，眾中手牽阿難出，言：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今清淨眾中結集經藏。汝結未盡，不應住此</w:t>
      </w:r>
      <w:r w:rsidR="00990366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是時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阿難慚恥悲泣，而自念言：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我二十五年隨侍世尊</w:t>
      </w:r>
      <w:r w:rsidR="00B85B35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供給左右，未曾得如是苦惱；佛實大德，慈悲含忍。</w:t>
      </w:r>
      <w:r w:rsidR="00BF7BDD">
        <w:rPr>
          <w:kern w:val="0"/>
        </w:rPr>
        <w:t>^^</w:t>
      </w:r>
      <w:r w:rsidR="00361D21" w:rsidRPr="00937F75">
        <w:rPr>
          <w:rFonts w:hint="eastAsia"/>
        </w:rPr>
        <w:t>」</w:t>
      </w:r>
      <w:r w:rsidRPr="00937F75">
        <w:rPr>
          <w:rFonts w:ascii="新細明體" w:hAnsi="新細明體" w:hint="eastAsia"/>
        </w:rPr>
        <w:t>念已，白大迦葉言：</w:t>
      </w:r>
      <w:r w:rsidR="00361D21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我能有力，久可得道；但諸佛法，阿羅漢者不得供給左右使令；以是故</w:t>
      </w:r>
      <w:r w:rsidR="00361D2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我留殘結不盡斷耳。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D6693D" w:rsidRPr="00CC47A7">
        <w:rPr>
          <w:rStyle w:val="a4"/>
        </w:rPr>
        <w:footnoteReference w:id="43"/>
      </w:r>
    </w:p>
    <w:p w:rsidR="006D5145" w:rsidRPr="00FF209F" w:rsidRDefault="00BD0253" w:rsidP="00DE19D2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BE2C5D" w:rsidRPr="00FF209F">
        <w:rPr>
          <w:rFonts w:hint="eastAsia"/>
          <w:b/>
          <w:sz w:val="20"/>
          <w:szCs w:val="20"/>
          <w:bdr w:val="single" w:sz="4" w:space="0" w:color="auto"/>
        </w:rPr>
        <w:t>大迦葉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舉阿難有六種突吉羅罪</w:t>
      </w:r>
      <w:r w:rsidR="00030293" w:rsidRPr="00CC47A7">
        <w:rPr>
          <w:rStyle w:val="a4"/>
        </w:rPr>
        <w:footnoteReference w:id="44"/>
      </w:r>
    </w:p>
    <w:p w:rsidR="00C56041" w:rsidRPr="00937F75" w:rsidRDefault="005B0626" w:rsidP="00DE19D2">
      <w:pPr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1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汝更有罪</w:t>
      </w:r>
      <w:r w:rsidR="00602C30" w:rsidRPr="00CC47A7">
        <w:rPr>
          <w:rStyle w:val="a4"/>
        </w:rPr>
        <w:footnoteReference w:id="45"/>
      </w:r>
      <w:r w:rsidR="007A0FAF" w:rsidRPr="00937F75">
        <w:rPr>
          <w:rFonts w:hint="eastAsia"/>
        </w:rPr>
        <w:t>！</w:t>
      </w:r>
      <w:r w:rsidR="007A0FAF" w:rsidRPr="00937F75">
        <w:rPr>
          <w:rFonts w:ascii="標楷體" w:eastAsia="標楷體" w:hAnsi="標楷體" w:hint="eastAsia"/>
        </w:rPr>
        <w:t>佛意不欲聽女人出家，汝慇懃勸請，佛聽為道；以是故，</w:t>
      </w:r>
      <w:r w:rsidR="002C746A">
        <w:rPr>
          <w:rFonts w:ascii="標楷體" w:eastAsia="標楷體" w:hAnsi="標楷體" w:hint="eastAsia"/>
        </w:rPr>
        <w:lastRenderedPageBreak/>
        <w:t>`45`</w:t>
      </w:r>
      <w:r w:rsidR="007A0FAF" w:rsidRPr="00937F75">
        <w:rPr>
          <w:rFonts w:ascii="標楷體" w:eastAsia="標楷體" w:hAnsi="標楷體" w:hint="eastAsia"/>
        </w:rPr>
        <w:t>佛之正法五百歲而衰微，是汝突吉羅罪！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6"/>
      </w:r>
    </w:p>
    <w:p w:rsidR="00C56041" w:rsidRPr="00937F75" w:rsidRDefault="007A0FAF" w:rsidP="00DE19D2">
      <w:pPr>
        <w:spacing w:beforeLines="20" w:before="72"/>
        <w:ind w:leftChars="235" w:left="564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我憐愍瞿曇彌，又三世諸佛法皆有四部眾，我釋迦文佛云何獨無</w:t>
      </w:r>
      <w:r w:rsidR="004966C4" w:rsidRPr="00937F75">
        <w:rPr>
          <w:rFonts w:ascii="標楷體" w:eastAsia="標楷體" w:hAnsi="標楷體" w:hint="eastAsia"/>
        </w:rPr>
        <w:t>？</w:t>
      </w:r>
      <w:r w:rsidR="00BF7BDD">
        <w:rPr>
          <w:rFonts w:ascii="標楷體" w:eastAsia="標楷體" w:hAnsi="標楷體" w:hint="eastAsia"/>
        </w:rPr>
        <w:t>^^</w:t>
      </w:r>
      <w:r w:rsidR="00F427D0" w:rsidRPr="00937F75">
        <w:rPr>
          <w:rFonts w:ascii="標楷體" w:eastAsia="標楷體" w:hAnsi="標楷體" w:hint="eastAsia"/>
        </w:rPr>
        <w:t>」</w:t>
      </w:r>
    </w:p>
    <w:p w:rsidR="00C56041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佛欲涅槃時，近俱夷那竭城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Ku</w:t>
      </w:r>
      <w:r w:rsidR="00BC606A" w:rsidRPr="00937F75">
        <w:rPr>
          <w:sz w:val="22"/>
          <w:szCs w:val="22"/>
        </w:rPr>
        <w:t>ś</w:t>
      </w:r>
      <w:r w:rsidR="007E6C3C" w:rsidRPr="00937F75">
        <w:rPr>
          <w:rFonts w:eastAsia="標楷體"/>
          <w:sz w:val="22"/>
          <w:szCs w:val="22"/>
        </w:rPr>
        <w:t>ingara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，脊痛，四疊</w:t>
      </w:r>
      <w:r w:rsidR="00E94342" w:rsidRPr="00CC47A7">
        <w:rPr>
          <w:rStyle w:val="a4"/>
        </w:rPr>
        <w:footnoteReference w:id="47"/>
      </w:r>
      <w:r w:rsidR="007A0FAF" w:rsidRPr="00937F75">
        <w:rPr>
          <w:rFonts w:ascii="標楷體" w:eastAsia="標楷體" w:hAnsi="標楷體" w:hint="eastAsia"/>
        </w:rPr>
        <w:t>漚多羅僧</w:t>
      </w:r>
      <w:r w:rsidR="00A24FC2" w:rsidRPr="00CC47A7">
        <w:rPr>
          <w:rStyle w:val="a4"/>
        </w:rPr>
        <w:footnoteReference w:id="48"/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uttar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sa</w:t>
      </w:r>
      <w:r w:rsidR="00BC606A" w:rsidRPr="00937F75">
        <w:rPr>
          <w:sz w:val="22"/>
          <w:szCs w:val="22"/>
        </w:rPr>
        <w:t>ṅ</w:t>
      </w:r>
      <w:r w:rsidR="007E6C3C" w:rsidRPr="00937F75">
        <w:rPr>
          <w:rFonts w:eastAsia="標楷體"/>
          <w:sz w:val="22"/>
          <w:szCs w:val="22"/>
        </w:rPr>
        <w:t>ga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敷臥</w:t>
      </w:r>
      <w:r w:rsidR="004966C4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語汝言：</w:t>
      </w:r>
      <w:r w:rsidR="00990366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我須水</w:t>
      </w:r>
      <w:r w:rsidR="00A75D31" w:rsidRPr="00937F75">
        <w:rPr>
          <w:rFonts w:ascii="標楷體" w:eastAsia="標楷體" w:hAnsi="標楷體" w:hint="eastAsia"/>
        </w:rPr>
        <w:t>。</w:t>
      </w:r>
      <w:r w:rsidR="00990366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汝不供給，是汝突吉羅罪！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9"/>
      </w:r>
    </w:p>
    <w:p w:rsidR="00C56041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阿難答言：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是時，五百乘車，截流而渡，令水渾濁，以是故不取。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大迦葉復言：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正使水濁，佛有大神力，能令大海濁水清淨。汝何以不與？是汝之罪，汝去作突吉羅懺悔！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佛問汝：</w:t>
      </w:r>
      <w:r w:rsidR="0038352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若有人四神足好修，可住壽一劫，若減一劫；佛四神足好修，欲住壽一劫，若減一劫。</w:t>
      </w:r>
      <w:r w:rsidR="00383524" w:rsidRPr="00937F75">
        <w:rPr>
          <w:rFonts w:ascii="標楷體" w:eastAsia="標楷體" w:hAnsi="標楷體" w:hint="eastAsia"/>
        </w:rPr>
        <w:t>』</w:t>
      </w:r>
      <w:r w:rsidR="00476D52" w:rsidRPr="00CC47A7">
        <w:rPr>
          <w:rStyle w:val="a4"/>
        </w:rPr>
        <w:footnoteReference w:id="50"/>
      </w:r>
      <w:r w:rsidR="007A0FAF" w:rsidRPr="00937F75">
        <w:rPr>
          <w:rFonts w:ascii="標楷體" w:eastAsia="標楷體" w:hAnsi="標楷體" w:hint="eastAsia"/>
        </w:rPr>
        <w:t>汝默然不答。問汝至三，汝故默然。汝若答佛：</w:t>
      </w:r>
      <w:r w:rsidR="00DE451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佛四神足好修，應住一劫，若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68b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減一劫。</w:t>
      </w:r>
      <w:r w:rsidR="00DE4514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由汝故，令佛世尊早入涅槃，是汝突吉羅罪！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1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魔蔽我心，是故無言；我非惡心而不答佛。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汝與佛疊僧伽梨衣</w:t>
      </w:r>
      <w:r w:rsidR="00A24FC2" w:rsidRPr="00CC47A7">
        <w:rPr>
          <w:rStyle w:val="a4"/>
        </w:rPr>
        <w:footnoteReference w:id="52"/>
      </w:r>
      <w:r w:rsidR="004469C2" w:rsidRPr="005514B9">
        <w:rPr>
          <w:rFonts w:ascii="標楷體" w:eastAsia="標楷體" w:hAnsi="標楷體" w:hint="eastAsia"/>
          <w:sz w:val="22"/>
          <w:szCs w:val="22"/>
        </w:rPr>
        <w:t>（</w:t>
      </w:r>
      <w:r w:rsidR="007E6C3C" w:rsidRPr="005514B9">
        <w:rPr>
          <w:rFonts w:eastAsia="標楷體"/>
          <w:sz w:val="22"/>
          <w:szCs w:val="22"/>
        </w:rPr>
        <w:t>sa</w:t>
      </w:r>
      <w:r w:rsidR="00BC606A" w:rsidRPr="005514B9">
        <w:rPr>
          <w:sz w:val="22"/>
          <w:szCs w:val="22"/>
        </w:rPr>
        <w:t>ṃ</w:t>
      </w:r>
      <w:r w:rsidR="007E6C3C" w:rsidRPr="005514B9">
        <w:rPr>
          <w:rFonts w:eastAsia="標楷體"/>
          <w:sz w:val="22"/>
          <w:szCs w:val="22"/>
        </w:rPr>
        <w:t>gh</w:t>
      </w:r>
      <w:r w:rsidR="00BC606A" w:rsidRPr="005514B9">
        <w:rPr>
          <w:sz w:val="22"/>
          <w:szCs w:val="22"/>
        </w:rPr>
        <w:t>ā</w:t>
      </w:r>
      <w:r w:rsidR="007E6C3C" w:rsidRPr="005514B9">
        <w:rPr>
          <w:rFonts w:eastAsia="標楷體"/>
          <w:sz w:val="22"/>
          <w:szCs w:val="22"/>
        </w:rPr>
        <w:t>t</w:t>
      </w:r>
      <w:r w:rsidR="00BC606A" w:rsidRPr="005514B9">
        <w:rPr>
          <w:sz w:val="22"/>
          <w:szCs w:val="22"/>
        </w:rPr>
        <w:t>ī</w:t>
      </w:r>
      <w:r w:rsidR="004469C2" w:rsidRPr="005514B9">
        <w:rPr>
          <w:rFonts w:eastAsia="標楷體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，以足蹈上，是汝突吉羅罪。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有大風起，無人助我捉衣，時風吹來</w:t>
      </w:r>
      <w:r w:rsidR="003C074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墮我腳下，非不恭敬，故蹈佛衣。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佛陰藏相，般涅槃後</w:t>
      </w:r>
      <w:r w:rsidR="002E7B19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以示女人，是何可恥？是汝突吉羅罪！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3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我思惟</w:t>
      </w:r>
      <w:r w:rsidR="00383524" w:rsidRPr="00937F75">
        <w:rPr>
          <w:rFonts w:ascii="標楷體" w:eastAsia="標楷體" w:hAnsi="標楷體" w:hint="eastAsia"/>
        </w:rPr>
        <w:t>：『</w:t>
      </w:r>
      <w:r w:rsidRPr="00937F75">
        <w:rPr>
          <w:rFonts w:ascii="標楷體" w:eastAsia="標楷體" w:hAnsi="標楷體" w:hint="eastAsia"/>
        </w:rPr>
        <w:t>若諸女人見佛陰藏相者，便自羞恥女人形，欲得男子</w:t>
      </w:r>
      <w:r w:rsidRPr="00937F75">
        <w:rPr>
          <w:rFonts w:ascii="標楷體" w:eastAsia="標楷體" w:hAnsi="標楷體" w:hint="eastAsia"/>
        </w:rPr>
        <w:lastRenderedPageBreak/>
        <w:t>身，修行佛相，種福德根</w:t>
      </w:r>
      <w:r w:rsidR="00383524" w:rsidRPr="00937F75">
        <w:rPr>
          <w:rFonts w:ascii="標楷體" w:eastAsia="標楷體" w:hAnsi="標楷體" w:hint="eastAsia"/>
        </w:rPr>
        <w:t>。』</w:t>
      </w:r>
      <w:r w:rsidRPr="00937F75">
        <w:rPr>
          <w:rFonts w:ascii="標楷體" w:eastAsia="標楷體" w:hAnsi="標楷體" w:hint="eastAsia"/>
        </w:rPr>
        <w:t>以是故，我示女人，不為無恥而故破戒。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8840EE">
      <w:pPr>
        <w:spacing w:beforeLines="20" w:before="72" w:line="400" w:lineRule="exact"/>
        <w:ind w:leftChars="235" w:left="564"/>
        <w:jc w:val="both"/>
      </w:pPr>
      <w:r>
        <w:rPr>
          <w:rFonts w:hint="eastAsia"/>
        </w:rPr>
        <w:t>`46`</w:t>
      </w:r>
      <w:r w:rsidR="007A0FAF"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汝有六種突吉羅罪，盡應僧中悔過！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E16D61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諾！隨長老大迦葉及僧所教！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line="400" w:lineRule="exact"/>
        <w:ind w:leftChars="235" w:left="564"/>
        <w:jc w:val="both"/>
      </w:pPr>
      <w:r w:rsidRPr="00937F75">
        <w:rPr>
          <w:rFonts w:hint="eastAsia"/>
        </w:rPr>
        <w:t>是時，阿難長跪合手，偏袒右肩，脫革屣，六種突吉羅罪懺悔。</w:t>
      </w:r>
    </w:p>
    <w:p w:rsidR="00CE7873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大迦葉於僧中</w:t>
      </w:r>
      <w:r w:rsidR="001E7E66" w:rsidRPr="00937F75">
        <w:rPr>
          <w:rFonts w:hint="eastAsia"/>
        </w:rPr>
        <w:t>，</w:t>
      </w:r>
      <w:r w:rsidRPr="00937F75">
        <w:rPr>
          <w:rFonts w:hint="eastAsia"/>
        </w:rPr>
        <w:t>手牽阿難出，語阿難言：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斷汝漏盡，然後來入；殘結未盡，汝勿來也！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如是語竟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便自閉門。</w:t>
      </w:r>
    </w:p>
    <w:p w:rsidR="006D5145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（八）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請憍梵波提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集毘尼法藏</w:t>
      </w:r>
    </w:p>
    <w:p w:rsidR="00990366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爾時，諸阿羅漢議言：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誰能結集毘尼法藏者？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長老阿泥盧豆</w:t>
      </w:r>
      <w:r w:rsidR="004469C2" w:rsidRPr="00937F75">
        <w:rPr>
          <w:rFonts w:hint="eastAsia"/>
          <w:sz w:val="22"/>
          <w:szCs w:val="22"/>
        </w:rPr>
        <w:t>（</w:t>
      </w:r>
      <w:r w:rsidR="007E6C3C" w:rsidRPr="00937F75">
        <w:rPr>
          <w:sz w:val="22"/>
          <w:szCs w:val="22"/>
        </w:rPr>
        <w:t>Aniruddha</w:t>
      </w:r>
      <w:r w:rsidR="004469C2" w:rsidRPr="00937F75">
        <w:rPr>
          <w:sz w:val="22"/>
          <w:szCs w:val="22"/>
        </w:rPr>
        <w:t>）</w:t>
      </w:r>
      <w:r w:rsidRPr="00937F75">
        <w:t>言：</w:t>
      </w:r>
      <w:r w:rsidR="00990366" w:rsidRPr="00937F75"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舍利弗是第二佛，有好弟子，字憍梵波提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Gav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mpati</w:t>
      </w:r>
      <w:r w:rsidR="004469C2" w:rsidRPr="00937F75">
        <w:rPr>
          <w:rFonts w:eastAsia="標楷體"/>
          <w:sz w:val="22"/>
          <w:szCs w:val="22"/>
        </w:rPr>
        <w:t>）（</w:t>
      </w:r>
      <w:r w:rsidRPr="00937F75">
        <w:rPr>
          <w:rFonts w:eastAsia="標楷體"/>
          <w:sz w:val="22"/>
          <w:szCs w:val="22"/>
        </w:rPr>
        <w:t>秦言牛呞</w:t>
      </w:r>
      <w:r w:rsidR="008B1A3F" w:rsidRPr="00CC47A7">
        <w:rPr>
          <w:rStyle w:val="a4"/>
        </w:rPr>
        <w:footnoteReference w:id="54"/>
      </w:r>
      <w:r w:rsidR="004469C2" w:rsidRPr="00937F75">
        <w:rPr>
          <w:rFonts w:ascii="標楷體" w:eastAsia="標楷體" w:hAnsi="標楷體"/>
          <w:sz w:val="22"/>
          <w:szCs w:val="22"/>
        </w:rPr>
        <w:t>）</w:t>
      </w:r>
      <w:r w:rsidR="00385F69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柔軟和雅，常處閑居，住心寂燕</w:t>
      </w:r>
      <w:r w:rsidR="00371769" w:rsidRPr="00CC47A7">
        <w:rPr>
          <w:rStyle w:val="a4"/>
        </w:rPr>
        <w:footnoteReference w:id="55"/>
      </w:r>
      <w:r w:rsidRPr="00937F75">
        <w:rPr>
          <w:rFonts w:ascii="標楷體" w:eastAsia="標楷體" w:hAnsi="標楷體" w:hint="eastAsia"/>
        </w:rPr>
        <w:t>，能知毘尼法藏；今在天上尸利沙樹園中住，遣使請來。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大迦葉語下坐比丘：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汝次</w:t>
      </w:r>
      <w:r w:rsidR="00B25169" w:rsidRPr="00CC47A7">
        <w:rPr>
          <w:rStyle w:val="a4"/>
        </w:rPr>
        <w:footnoteReference w:id="56"/>
      </w:r>
      <w:r w:rsidRPr="00937F75">
        <w:rPr>
          <w:rFonts w:ascii="標楷體" w:eastAsia="標楷體" w:hAnsi="標楷體" w:hint="eastAsia"/>
        </w:rPr>
        <w:t>應僧使</w:t>
      </w:r>
      <w:r w:rsidR="00E16D61" w:rsidRPr="00CC47A7">
        <w:rPr>
          <w:rStyle w:val="a4"/>
        </w:rPr>
        <w:footnoteReference w:id="57"/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下坐比丘言：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僧有何使？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僧使汝至天上尸利沙樹園中，憍梵波提阿羅漢住處。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是比丘歡喜踊躍受僧勅命，白大迦葉言：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我到憍梵波提阿羅漢所，陳說何事？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到已，語憍梵鉢提：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大迦葉等漏盡阿羅漢，皆會閻浮提。僧有大法事，汝可疾來！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是下坐比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丘頭面禮僧，右繞三匝</w:t>
      </w:r>
      <w:r w:rsidR="001E7E66" w:rsidRPr="00937F75">
        <w:rPr>
          <w:rFonts w:hint="eastAsia"/>
        </w:rPr>
        <w:t>；</w:t>
      </w:r>
      <w:r w:rsidRPr="00937F75">
        <w:rPr>
          <w:rFonts w:hint="eastAsia"/>
        </w:rPr>
        <w:t>如金翅鳥，飛騰虛空，往到憍梵波提所，頭面作禮，語憍梵波提言：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軟善</w:t>
      </w:r>
      <w:r w:rsidR="009E74EF" w:rsidRPr="00CC47A7">
        <w:rPr>
          <w:rStyle w:val="a4"/>
        </w:rPr>
        <w:footnoteReference w:id="58"/>
      </w:r>
      <w:r w:rsidRPr="00937F75">
        <w:rPr>
          <w:rFonts w:ascii="標楷體" w:eastAsia="標楷體" w:hAnsi="標楷體" w:hint="eastAsia"/>
        </w:rPr>
        <w:t>大德！少欲知足，常在禪定！大迦葉問訊有語：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今僧有大法事，可疾</w:t>
      </w:r>
      <w:r w:rsidR="0026013A" w:rsidRPr="00CC47A7">
        <w:rPr>
          <w:rStyle w:val="a4"/>
        </w:rPr>
        <w:footnoteReference w:id="59"/>
      </w:r>
      <w:r w:rsidRPr="00937F75">
        <w:rPr>
          <w:rFonts w:ascii="標楷體" w:eastAsia="標楷體" w:hAnsi="標楷體" w:hint="eastAsia"/>
        </w:rPr>
        <w:t>下來，觀眾寶聚。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是時，憍梵波提心覺生疑，語是比丘言：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僧將無</w:t>
      </w:r>
      <w:r w:rsidR="00756267" w:rsidRPr="00CC47A7">
        <w:rPr>
          <w:rStyle w:val="a4"/>
        </w:rPr>
        <w:footnoteReference w:id="60"/>
      </w:r>
      <w:r w:rsidRPr="00937F75">
        <w:rPr>
          <w:rFonts w:ascii="標楷體" w:eastAsia="標楷體" w:hAnsi="標楷體" w:hint="eastAsia"/>
        </w:rPr>
        <w:t>鬪諍事喚我來耶？無有破僧者不？佛日滅度耶？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實如所言，大師佛已滅度。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佛滅度大疾</w:t>
      </w:r>
      <w:r w:rsidR="0051251A" w:rsidRPr="00CC47A7">
        <w:rPr>
          <w:rStyle w:val="a4"/>
        </w:rPr>
        <w:footnoteReference w:id="61"/>
      </w:r>
      <w:r w:rsidRPr="00937F75">
        <w:rPr>
          <w:rFonts w:ascii="標楷體" w:eastAsia="標楷體" w:hAnsi="標楷體" w:hint="eastAsia"/>
        </w:rPr>
        <w:t>，世間眼滅！能逐佛轉法輪將，我和上舍利弗今在何所？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lastRenderedPageBreak/>
        <w:t>答曰：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先入涅槃。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DE19D2">
      <w:pPr>
        <w:keepNext/>
        <w:spacing w:beforeLines="20" w:before="72"/>
        <w:ind w:leftChars="100" w:left="240"/>
        <w:jc w:val="both"/>
        <w:rPr>
          <w:rFonts w:ascii="標楷體" w:eastAsia="標楷體" w:hAnsi="標楷體"/>
        </w:rPr>
      </w:pPr>
      <w:r>
        <w:rPr>
          <w:rFonts w:hint="eastAsia"/>
        </w:rPr>
        <w:t>`47`</w:t>
      </w:r>
      <w:r w:rsidR="007A0FAF"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大師法將，各自別離，當可奈何！摩訶目伽連今在何所？</w:t>
      </w:r>
      <w:r w:rsidR="00BF7BDD">
        <w:rPr>
          <w:kern w:val="0"/>
        </w:rPr>
        <w:t>^^</w:t>
      </w:r>
      <w:r w:rsidR="00990366" w:rsidRPr="00937F75">
        <w:rPr>
          <w:rFonts w:ascii="標楷體" w:eastAsia="標楷體" w:hAnsi="標楷體"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ascii="新細明體" w:hAnsi="新細明體" w:hint="eastAsia"/>
        </w:rPr>
        <w:t>是比丘言：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是亦滅度。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佛法欲散，大人過去，眾生可愍。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問：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長老阿難今何所作？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長老阿難，佛滅度後</w:t>
      </w:r>
      <w:r w:rsidR="00383524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憂愁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啼哭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迷悶</w:t>
      </w:r>
      <w:r w:rsidR="00AB22CF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不能自喻。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阿難懊惱，由有愛結，別離生苦。羅睺羅復云何？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答言：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羅睺羅得阿羅漢故，無憂無愁，但觀諸法無常相。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難斷愛已斷，無憂愁。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我失離欲大師，於是尸利沙樹園中住，亦何所為</w:t>
      </w:r>
      <w:r w:rsidR="00AF6154" w:rsidRPr="00937F75">
        <w:rPr>
          <w:rFonts w:ascii="標楷體" w:eastAsia="標楷體" w:hAnsi="標楷體" w:hint="eastAsia"/>
        </w:rPr>
        <w:t>？</w:t>
      </w:r>
      <w:r w:rsidRPr="00937F75">
        <w:rPr>
          <w:rFonts w:ascii="標楷體" w:eastAsia="標楷體" w:hAnsi="標楷體" w:hint="eastAsia"/>
        </w:rPr>
        <w:t>我和上大師皆已滅度，我今不能復下閻浮提，住此般涅槃。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說是言已，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69a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入禪定中，踊在虛空，身放光明</w:t>
      </w:r>
      <w:r w:rsidR="00A01438" w:rsidRPr="00937F75">
        <w:rPr>
          <w:rFonts w:hint="eastAsia"/>
        </w:rPr>
        <w:t>；</w:t>
      </w:r>
      <w:r w:rsidRPr="00937F75">
        <w:rPr>
          <w:rFonts w:hint="eastAsia"/>
        </w:rPr>
        <w:t>又出水火，手摩日月，現種種神變</w:t>
      </w:r>
      <w:r w:rsidR="00AB22CF" w:rsidRPr="00937F75">
        <w:rPr>
          <w:rFonts w:hint="eastAsia"/>
        </w:rPr>
        <w:t>，</w:t>
      </w:r>
      <w:r w:rsidRPr="00937F75">
        <w:rPr>
          <w:rFonts w:hint="eastAsia"/>
        </w:rPr>
        <w:t>自心出火燒身，身中出水</w:t>
      </w:r>
      <w:r w:rsidR="00AF6154" w:rsidRPr="00937F75">
        <w:rPr>
          <w:rFonts w:hint="eastAsia"/>
        </w:rPr>
        <w:t>，</w:t>
      </w:r>
      <w:r w:rsidRPr="00937F75">
        <w:rPr>
          <w:rFonts w:hint="eastAsia"/>
        </w:rPr>
        <w:t>四道流下</w:t>
      </w:r>
      <w:r w:rsidR="00F53208" w:rsidRPr="00937F75">
        <w:rPr>
          <w:rFonts w:hint="eastAsia"/>
        </w:rPr>
        <w:t>，</w:t>
      </w:r>
      <w:r w:rsidRPr="00937F75">
        <w:rPr>
          <w:rFonts w:hint="eastAsia"/>
        </w:rPr>
        <w:t>至大迦葉所。水中有聲，說此偈言：</w:t>
      </w:r>
      <w:r w:rsidR="006F70C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憍梵鉢提稽首禮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妙眾第一大德僧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聞佛滅度我隨去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如大象去象子隨</w:t>
      </w:r>
      <w:r w:rsidR="00B2257C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6F70C6" w:rsidRPr="00937F75">
        <w:rPr>
          <w:rFonts w:ascii="標楷體" w:eastAsia="標楷體" w:hAnsi="標楷體" w:hint="eastAsia"/>
        </w:rPr>
        <w:t>」</w:t>
      </w:r>
    </w:p>
    <w:p w:rsidR="007A0FAF" w:rsidRPr="00FF209F" w:rsidRDefault="00BD0253" w:rsidP="00DE19D2">
      <w:pPr>
        <w:spacing w:beforeLines="30" w:before="108"/>
        <w:ind w:leftChars="100" w:left="240"/>
        <w:jc w:val="both"/>
        <w:rPr>
          <w:rFonts w:ascii="標楷體" w:eastAsia="標楷體" w:hAnsi="標楷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（九）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阿難得漏盡</w:t>
      </w:r>
      <w:r w:rsidR="006F70C6" w:rsidRPr="00FF209F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6F70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以神力重返結集處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爾時，下坐比丘持衣</w:t>
      </w:r>
      <w:r w:rsidRPr="00937F75">
        <w:rPr>
          <w:rFonts w:eastAsia="細明體"/>
          <w:kern w:val="0"/>
        </w:rPr>
        <w:t>鉢</w:t>
      </w:r>
      <w:r w:rsidRPr="00937F75">
        <w:rPr>
          <w:kern w:val="0"/>
        </w:rPr>
        <w:t>還僧。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是時中間，阿</w:t>
      </w:r>
      <w:bookmarkStart w:id="1" w:name="0069a08"/>
      <w:r w:rsidRPr="00937F75">
        <w:rPr>
          <w:kern w:val="0"/>
        </w:rPr>
        <w:t>難思惟諸法，求盡殘漏</w:t>
      </w:r>
      <w:r w:rsidR="00AF6154" w:rsidRPr="00937F75">
        <w:rPr>
          <w:rFonts w:hint="eastAsia"/>
          <w:kern w:val="0"/>
        </w:rPr>
        <w:t>；</w:t>
      </w:r>
      <w:r w:rsidRPr="00937F75">
        <w:rPr>
          <w:kern w:val="0"/>
        </w:rPr>
        <w:t>其夜坐禪經行</w:t>
      </w:r>
      <w:r w:rsidR="003C20AD" w:rsidRPr="00937F75">
        <w:rPr>
          <w:rFonts w:hint="eastAsia"/>
          <w:kern w:val="0"/>
        </w:rPr>
        <w:t>，</w:t>
      </w:r>
      <w:r w:rsidRPr="00937F75">
        <w:rPr>
          <w:kern w:val="0"/>
        </w:rPr>
        <w:t>慇</w:t>
      </w:r>
      <w:bookmarkStart w:id="2" w:name="0069a09"/>
      <w:bookmarkEnd w:id="1"/>
      <w:r w:rsidRPr="00937F75">
        <w:rPr>
          <w:kern w:val="0"/>
        </w:rPr>
        <w:t>懃求道。是阿難智慧多，定力少，是故不即</w:t>
      </w:r>
      <w:bookmarkStart w:id="3" w:name="0069a10"/>
      <w:bookmarkEnd w:id="2"/>
      <w:r w:rsidRPr="00937F75">
        <w:rPr>
          <w:kern w:val="0"/>
        </w:rPr>
        <w:t>得道；定智等者，乃可速得。</w:t>
      </w:r>
      <w:r w:rsidR="001F1C2A" w:rsidRPr="00CC47A7">
        <w:rPr>
          <w:rStyle w:val="ab"/>
          <w:rFonts w:eastAsia="新細明體"/>
        </w:rPr>
        <w:footnoteReference w:id="62"/>
      </w:r>
      <w:r w:rsidRPr="00937F75">
        <w:rPr>
          <w:kern w:val="0"/>
        </w:rPr>
        <w:t>後夜欲過，疲極</w:t>
      </w:r>
      <w:bookmarkStart w:id="4" w:name="0069a11"/>
      <w:bookmarkEnd w:id="3"/>
      <w:r w:rsidRPr="00937F75">
        <w:rPr>
          <w:kern w:val="0"/>
        </w:rPr>
        <w:t>偃息</w:t>
      </w:r>
      <w:r w:rsidR="0062660F" w:rsidRPr="00CC47A7">
        <w:rPr>
          <w:rStyle w:val="a4"/>
          <w:kern w:val="0"/>
        </w:rPr>
        <w:footnoteReference w:id="63"/>
      </w:r>
      <w:r w:rsidRPr="00937F75">
        <w:rPr>
          <w:kern w:val="0"/>
        </w:rPr>
        <w:t>，</w:t>
      </w:r>
      <w:r w:rsidRPr="00937F75">
        <w:rPr>
          <w:rFonts w:eastAsia="細明體"/>
          <w:kern w:val="0"/>
        </w:rPr>
        <w:t>却</w:t>
      </w:r>
      <w:r w:rsidR="0062660F" w:rsidRPr="00CC47A7">
        <w:rPr>
          <w:rStyle w:val="a4"/>
          <w:kern w:val="0"/>
        </w:rPr>
        <w:footnoteReference w:id="64"/>
      </w:r>
      <w:r w:rsidRPr="00937F75">
        <w:rPr>
          <w:kern w:val="0"/>
        </w:rPr>
        <w:t>臥</w:t>
      </w:r>
      <w:r w:rsidR="00C34CBF" w:rsidRPr="00937F75">
        <w:rPr>
          <w:kern w:val="0"/>
        </w:rPr>
        <w:t>就枕</w:t>
      </w:r>
      <w:r w:rsidR="00C34CBF" w:rsidRPr="00937F75">
        <w:rPr>
          <w:rFonts w:hint="eastAsia"/>
          <w:kern w:val="0"/>
        </w:rPr>
        <w:t>，</w:t>
      </w:r>
      <w:r w:rsidRPr="00937F75">
        <w:rPr>
          <w:kern w:val="0"/>
        </w:rPr>
        <w:t>頭未至枕，廓然</w:t>
      </w:r>
      <w:r w:rsidR="00C34CBF" w:rsidRPr="00CC47A7">
        <w:rPr>
          <w:rStyle w:val="a4"/>
          <w:kern w:val="0"/>
        </w:rPr>
        <w:footnoteReference w:id="65"/>
      </w:r>
      <w:r w:rsidRPr="00937F75">
        <w:rPr>
          <w:kern w:val="0"/>
        </w:rPr>
        <w:t>得悟</w:t>
      </w:r>
      <w:r w:rsidR="00602C30" w:rsidRPr="00CC47A7">
        <w:rPr>
          <w:rStyle w:val="ab"/>
          <w:rFonts w:eastAsia="新細明體"/>
        </w:rPr>
        <w:footnoteReference w:id="66"/>
      </w:r>
      <w:r w:rsidR="00DD2C97" w:rsidRPr="00937F75">
        <w:rPr>
          <w:rFonts w:hint="eastAsia"/>
          <w:kern w:val="0"/>
        </w:rPr>
        <w:t>；</w:t>
      </w:r>
      <w:r w:rsidRPr="00937F75">
        <w:rPr>
          <w:kern w:val="0"/>
        </w:rPr>
        <w:t>如電</w:t>
      </w:r>
      <w:bookmarkStart w:id="5" w:name="0069a12"/>
      <w:bookmarkEnd w:id="4"/>
      <w:r w:rsidRPr="00937F75">
        <w:rPr>
          <w:kern w:val="0"/>
        </w:rPr>
        <w:t>光出，闇者見道。阿難如是入金剛定，破一</w:t>
      </w:r>
      <w:bookmarkStart w:id="6" w:name="0069a13"/>
      <w:bookmarkEnd w:id="5"/>
      <w:r w:rsidRPr="00937F75">
        <w:rPr>
          <w:kern w:val="0"/>
        </w:rPr>
        <w:t>切諸煩惱山；得三明、六</w:t>
      </w:r>
      <w:bookmarkEnd w:id="6"/>
      <w:r w:rsidRPr="00937F75">
        <w:rPr>
          <w:kern w:val="0"/>
        </w:rPr>
        <w:t>神通、共解脫，作大</w:t>
      </w:r>
      <w:bookmarkStart w:id="7" w:name="0069a14"/>
      <w:r w:rsidRPr="00937F75">
        <w:rPr>
          <w:kern w:val="0"/>
        </w:rPr>
        <w:t>力阿羅漢。</w:t>
      </w:r>
      <w:r w:rsidR="0096756C" w:rsidRPr="00CC47A7">
        <w:rPr>
          <w:rStyle w:val="a4"/>
          <w:kern w:val="0"/>
        </w:rPr>
        <w:footnoteReference w:id="67"/>
      </w:r>
    </w:p>
    <w:p w:rsidR="009523B5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即夜到僧堂門，</w:t>
      </w:r>
      <w:bookmarkEnd w:id="7"/>
      <w:r w:rsidRPr="00937F75">
        <w:rPr>
          <w:kern w:val="0"/>
        </w:rPr>
        <w:t>敲門而喚。大迦</w:t>
      </w:r>
      <w:bookmarkStart w:id="8" w:name="0069a15"/>
      <w:r w:rsidRPr="00937F75">
        <w:rPr>
          <w:kern w:val="0"/>
        </w:rPr>
        <w:t>葉問言：</w:t>
      </w:r>
      <w:bookmarkEnd w:id="8"/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敲門者誰？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答言：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我是阿難。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大迦葉</w:t>
      </w:r>
      <w:bookmarkStart w:id="9" w:name="0069a16"/>
      <w:r w:rsidRPr="00937F75">
        <w:rPr>
          <w:kern w:val="0"/>
        </w:rPr>
        <w:t>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汝何以來？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阿難言：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我今夜得盡諸漏。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bookmarkStart w:id="10" w:name="0069a17"/>
      <w:bookmarkEnd w:id="9"/>
      <w:r w:rsidRPr="00937F75">
        <w:rPr>
          <w:kern w:val="0"/>
        </w:rPr>
        <w:t>迦葉言：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不與汝開門，汝從門</w:t>
      </w:r>
      <w:bookmarkStart w:id="11" w:name="0069a18"/>
      <w:bookmarkEnd w:id="10"/>
      <w:r w:rsidRPr="00937F75">
        <w:rPr>
          <w:rFonts w:ascii="標楷體" w:eastAsia="標楷體" w:hAnsi="標楷體"/>
        </w:rPr>
        <w:t>鑰孔中來！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156E4E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阿難答言：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可爾！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即以神力從門</w:t>
      </w:r>
      <w:bookmarkEnd w:id="11"/>
      <w:r w:rsidRPr="00937F75">
        <w:rPr>
          <w:kern w:val="0"/>
        </w:rPr>
        <w:t>鑰孔中</w:t>
      </w:r>
      <w:bookmarkStart w:id="12" w:name="0069a19"/>
      <w:r w:rsidRPr="00937F75">
        <w:rPr>
          <w:kern w:val="0"/>
        </w:rPr>
        <w:t>入，禮拜僧足懺悔</w:t>
      </w:r>
      <w:r w:rsidR="00AD3B1C" w:rsidRPr="00937F75">
        <w:rPr>
          <w:rFonts w:hint="eastAsia"/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大迦葉</w:t>
      </w:r>
      <w:r w:rsidR="00AB22CF" w:rsidRPr="00937F75">
        <w:rPr>
          <w:rFonts w:ascii="標楷體" w:eastAsia="標楷體" w:hAnsi="標楷體" w:hint="eastAsia"/>
        </w:rPr>
        <w:t>！</w:t>
      </w:r>
      <w:r w:rsidRPr="00937F75">
        <w:rPr>
          <w:rFonts w:ascii="標楷體" w:eastAsia="標楷體" w:hAnsi="標楷體"/>
        </w:rPr>
        <w:t>莫復見責！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</w:t>
      </w:r>
      <w:bookmarkStart w:id="13" w:name="0069a20"/>
      <w:bookmarkEnd w:id="12"/>
      <w:r w:rsidRPr="00937F75">
        <w:rPr>
          <w:kern w:val="0"/>
        </w:rPr>
        <w:t>葉手摩阿難頭言：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我故為汝，使汝得道</w:t>
      </w:r>
      <w:r w:rsidR="00AB22CF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汝</w:t>
      </w:r>
      <w:bookmarkStart w:id="14" w:name="0069a21"/>
      <w:bookmarkEnd w:id="13"/>
      <w:r w:rsidRPr="00937F75">
        <w:rPr>
          <w:rFonts w:ascii="標楷體" w:eastAsia="標楷體" w:hAnsi="標楷體"/>
        </w:rPr>
        <w:t>無嫌恨</w:t>
      </w:r>
      <w:r w:rsidR="00247A24" w:rsidRPr="00937F75">
        <w:rPr>
          <w:rFonts w:ascii="標楷體" w:eastAsia="標楷體" w:hAnsi="標楷體" w:hint="eastAsia"/>
        </w:rPr>
        <w:t>，</w:t>
      </w:r>
      <w:r w:rsidR="00247A24" w:rsidRPr="00937F75">
        <w:rPr>
          <w:rFonts w:ascii="標楷體" w:eastAsia="標楷體" w:hAnsi="標楷體"/>
        </w:rPr>
        <w:t>我亦如是</w:t>
      </w:r>
      <w:r w:rsidR="00DD2C97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/>
        </w:rPr>
        <w:t>以汝自證</w:t>
      </w:r>
      <w:r w:rsidR="00DD2C97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lastRenderedPageBreak/>
        <w:t>譬如手畫虛</w:t>
      </w:r>
      <w:bookmarkStart w:id="15" w:name="0069a22"/>
      <w:bookmarkEnd w:id="14"/>
      <w:r w:rsidRPr="00937F75">
        <w:rPr>
          <w:rFonts w:ascii="標楷體" w:eastAsia="標楷體" w:hAnsi="標楷體"/>
        </w:rPr>
        <w:t>空，無所染著</w:t>
      </w:r>
      <w:r w:rsidR="00C410E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阿羅漢心亦如是，一切法中得</w:t>
      </w:r>
      <w:bookmarkStart w:id="16" w:name="0069a23"/>
      <w:bookmarkEnd w:id="15"/>
      <w:r w:rsidRPr="00937F75">
        <w:rPr>
          <w:rFonts w:ascii="標楷體" w:eastAsia="標楷體" w:hAnsi="標楷體"/>
        </w:rPr>
        <w:t>無所著</w:t>
      </w:r>
      <w:r w:rsidR="0077302B" w:rsidRPr="00CC47A7">
        <w:rPr>
          <w:rStyle w:val="a4"/>
        </w:rPr>
        <w:footnoteReference w:id="68"/>
      </w:r>
      <w:r w:rsidR="005839AD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t>復汝本坐。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69"/>
      </w:r>
    </w:p>
    <w:p w:rsidR="00156E4E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`48`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大眾勸</w:t>
      </w:r>
      <w:r w:rsidR="00156E4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</w:t>
      </w:r>
      <w:r w:rsidR="00156E4E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阿難結集經藏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是時，</w:t>
      </w:r>
      <w:bookmarkEnd w:id="16"/>
      <w:r w:rsidRPr="00937F75">
        <w:rPr>
          <w:kern w:val="0"/>
        </w:rPr>
        <w:t>僧復議言：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憍梵</w:t>
      </w:r>
      <w:bookmarkStart w:id="17" w:name="0069a24"/>
      <w:r w:rsidRPr="00937F75">
        <w:rPr>
          <w:rFonts w:ascii="標楷體" w:eastAsia="標楷體" w:hAnsi="標楷體"/>
        </w:rPr>
        <w:t>波提已取滅度，更有誰能結集</w:t>
      </w:r>
      <w:bookmarkEnd w:id="17"/>
      <w:r w:rsidRPr="00937F75">
        <w:rPr>
          <w:rFonts w:ascii="標楷體" w:eastAsia="標楷體" w:hAnsi="標楷體"/>
        </w:rPr>
        <w:t>法藏？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長</w:t>
      </w:r>
      <w:bookmarkStart w:id="18" w:name="0069a25"/>
      <w:r w:rsidRPr="00937F75">
        <w:rPr>
          <w:kern w:val="0"/>
        </w:rPr>
        <w:t>老阿</w:t>
      </w:r>
      <w:bookmarkEnd w:id="18"/>
      <w:r w:rsidRPr="00937F75">
        <w:rPr>
          <w:kern w:val="0"/>
        </w:rPr>
        <w:t>泥盧豆言：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是長老阿難，於佛弟子，常</w:t>
      </w:r>
      <w:bookmarkStart w:id="19" w:name="0069a26"/>
      <w:r w:rsidRPr="00937F75">
        <w:rPr>
          <w:rFonts w:ascii="標楷體" w:eastAsia="標楷體" w:hAnsi="標楷體"/>
        </w:rPr>
        <w:t>侍近佛，聞經能持，佛常歎譽；是阿難能結</w:t>
      </w:r>
      <w:bookmarkStart w:id="20" w:name="0069a27"/>
      <w:bookmarkEnd w:id="19"/>
      <w:r w:rsidRPr="00937F75">
        <w:rPr>
          <w:rFonts w:ascii="標楷體" w:eastAsia="標楷體" w:hAnsi="標楷體"/>
        </w:rPr>
        <w:t>集經藏。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spacing w:beforeLines="20" w:before="72"/>
        <w:ind w:leftChars="100" w:left="240"/>
        <w:jc w:val="both"/>
      </w:pPr>
      <w:r w:rsidRPr="00937F75">
        <w:rPr>
          <w:kern w:val="0"/>
        </w:rPr>
        <w:t>是時，長老大迦葉摩阿難頭言：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佛囑</w:t>
      </w:r>
      <w:bookmarkStart w:id="21" w:name="0069a28"/>
      <w:bookmarkEnd w:id="20"/>
      <w:r w:rsidRPr="00937F75">
        <w:rPr>
          <w:rFonts w:ascii="標楷體" w:eastAsia="標楷體" w:hAnsi="標楷體"/>
        </w:rPr>
        <w:t>累汝，令持法藏，汝應報佛恩！佛在何處</w:t>
      </w:r>
      <w:bookmarkStart w:id="22" w:name="0069a29"/>
      <w:bookmarkEnd w:id="21"/>
      <w:r w:rsidRPr="00937F75">
        <w:rPr>
          <w:rFonts w:ascii="標楷體" w:eastAsia="標楷體" w:hAnsi="標楷體"/>
        </w:rPr>
        <w:t>最初說法？佛諸大弟子能守護法藏者，皆以</w:t>
      </w:r>
      <w:bookmarkStart w:id="23" w:name="0069b01"/>
      <w:bookmarkEnd w:id="22"/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69b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/>
        </w:rPr>
        <w:t>滅度，</w:t>
      </w:r>
      <w:bookmarkEnd w:id="23"/>
      <w:r w:rsidRPr="00937F75">
        <w:rPr>
          <w:rFonts w:ascii="標楷體" w:eastAsia="標楷體" w:hAnsi="標楷體"/>
        </w:rPr>
        <w:t>唯汝一人在。汝今應隨佛心，憐愍眾</w:t>
      </w:r>
      <w:bookmarkStart w:id="24" w:name="0069b02"/>
      <w:r w:rsidRPr="00937F75">
        <w:rPr>
          <w:rFonts w:ascii="標楷體" w:eastAsia="標楷體" w:hAnsi="標楷體"/>
        </w:rPr>
        <w:t>生故，集佛法藏。</w:t>
      </w:r>
      <w:r w:rsidR="00BF7BDD">
        <w:rPr>
          <w:kern w:val="0"/>
        </w:rPr>
        <w:t>^^</w:t>
      </w:r>
      <w:r w:rsidR="00D85C9D" w:rsidRPr="00937F75">
        <w:rPr>
          <w:rFonts w:hint="eastAsia"/>
        </w:rPr>
        <w:t>」</w:t>
      </w:r>
    </w:p>
    <w:p w:rsidR="00D85C9D" w:rsidRPr="00937F75" w:rsidRDefault="003A0F34" w:rsidP="00C75FCE">
      <w:pPr>
        <w:spacing w:beforeLines="20" w:before="72"/>
        <w:ind w:leftChars="100" w:left="240"/>
        <w:jc w:val="both"/>
      </w:pPr>
      <w:r w:rsidRPr="00937F75">
        <w:t>是時，阿難禮僧已，坐師子</w:t>
      </w:r>
      <w:bookmarkEnd w:id="24"/>
      <w:r w:rsidRPr="00937F75">
        <w:t>床。時大迦葉說此偈言</w:t>
      </w:r>
      <w:bookmarkStart w:id="25" w:name="0069b04"/>
      <w:r w:rsidRPr="00937F75"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</w:rPr>
        <w:t>佛聖師子王，阿難是佛子</w:t>
      </w:r>
      <w:bookmarkStart w:id="26" w:name="0069b05"/>
      <w:bookmarkEnd w:id="25"/>
      <w:r w:rsidR="003A0F34" w:rsidRPr="00937F75">
        <w:rPr>
          <w:rFonts w:ascii="標楷體" w:eastAsia="標楷體" w:hAnsi="標楷體"/>
        </w:rPr>
        <w:t>，師子座處坐，觀眾無有佛</w:t>
      </w:r>
      <w:bookmarkStart w:id="27" w:name="0069b06"/>
      <w:bookmarkEnd w:id="26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如是大德眾，無佛失威神</w:t>
      </w:r>
      <w:bookmarkStart w:id="28" w:name="0069b07"/>
      <w:bookmarkEnd w:id="27"/>
      <w:r w:rsidR="003A0F34" w:rsidRPr="00937F75">
        <w:rPr>
          <w:rFonts w:ascii="標楷體" w:eastAsia="標楷體" w:hAnsi="標楷體"/>
        </w:rPr>
        <w:t>，如</w:t>
      </w:r>
      <w:bookmarkEnd w:id="28"/>
      <w:r w:rsidR="003A0F34" w:rsidRPr="00937F75">
        <w:rPr>
          <w:rFonts w:ascii="標楷體" w:eastAsia="標楷體" w:hAnsi="標楷體"/>
        </w:rPr>
        <w:t>空無月時，有宿</w:t>
      </w:r>
      <w:r w:rsidR="00A37AEE" w:rsidRPr="00CC47A7">
        <w:rPr>
          <w:rStyle w:val="a4"/>
        </w:rPr>
        <w:footnoteReference w:id="70"/>
      </w:r>
      <w:r w:rsidR="003A0F34" w:rsidRPr="00937F75">
        <w:rPr>
          <w:rFonts w:ascii="標楷體" w:eastAsia="標楷體" w:hAnsi="標楷體"/>
        </w:rPr>
        <w:t>而不嚴</w:t>
      </w:r>
      <w:bookmarkStart w:id="29" w:name="0069b08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汝大智人說，汝佛子當演</w:t>
      </w:r>
      <w:bookmarkStart w:id="30" w:name="0069b09"/>
      <w:bookmarkEnd w:id="29"/>
      <w:r w:rsidR="003A0F34" w:rsidRPr="00937F75">
        <w:rPr>
          <w:rFonts w:ascii="標楷體" w:eastAsia="標楷體" w:hAnsi="標楷體"/>
        </w:rPr>
        <w:t>，何處佛初說，今汝當布</w:t>
      </w:r>
      <w:bookmarkEnd w:id="30"/>
      <w:r w:rsidR="00D55631" w:rsidRPr="00CC47A7">
        <w:rPr>
          <w:rStyle w:val="a4"/>
        </w:rPr>
        <w:footnoteReference w:id="71"/>
      </w:r>
      <w:r w:rsidR="003A0F34" w:rsidRPr="00937F75">
        <w:rPr>
          <w:rFonts w:ascii="標楷體" w:eastAsia="標楷體" w:hAnsi="標楷體"/>
        </w:rPr>
        <w:t>現</w:t>
      </w:r>
      <w:bookmarkStart w:id="31" w:name="0069b10"/>
      <w:r w:rsidR="003A0F34" w:rsidRPr="00937F75">
        <w:rPr>
          <w:rFonts w:ascii="標楷體" w:eastAsia="標楷體" w:hAnsi="標楷體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是時，長老阿難一心合</w:t>
      </w:r>
      <w:bookmarkEnd w:id="31"/>
      <w:r w:rsidRPr="00937F75">
        <w:rPr>
          <w:kern w:val="0"/>
        </w:rPr>
        <w:t>手，向佛涅槃方如</w:t>
      </w:r>
      <w:bookmarkStart w:id="32" w:name="0069b11"/>
      <w:r w:rsidRPr="00937F75">
        <w:rPr>
          <w:kern w:val="0"/>
        </w:rPr>
        <w:t>是說</w:t>
      </w:r>
      <w:bookmarkEnd w:id="32"/>
      <w:r w:rsidRPr="00937F75">
        <w:rPr>
          <w:kern w:val="0"/>
        </w:rPr>
        <w:t>言</w:t>
      </w:r>
      <w:bookmarkStart w:id="33" w:name="0069b12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佛初說法時，爾時我不見</w:t>
      </w:r>
      <w:bookmarkStart w:id="34" w:name="0069b13"/>
      <w:bookmarkEnd w:id="33"/>
      <w:r w:rsidR="003A0F34" w:rsidRPr="00937F75">
        <w:rPr>
          <w:rFonts w:ascii="標楷體" w:eastAsia="標楷體" w:hAnsi="標楷體"/>
          <w:kern w:val="0"/>
        </w:rPr>
        <w:t>，如是展轉聞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="003A0F34" w:rsidRPr="00937F75">
        <w:rPr>
          <w:rFonts w:ascii="標楷體" w:eastAsia="標楷體" w:hAnsi="標楷體"/>
          <w:kern w:val="0"/>
        </w:rPr>
        <w:t>佛在波羅柰</w:t>
      </w:r>
      <w:bookmarkStart w:id="35" w:name="0069b14"/>
      <w:bookmarkEnd w:id="34"/>
      <w:r w:rsidR="003A0F34" w:rsidRPr="00937F75">
        <w:rPr>
          <w:rFonts w:ascii="標楷體" w:eastAsia="標楷體" w:hAnsi="標楷體"/>
          <w:kern w:val="0"/>
        </w:rPr>
        <w:t>，</w:t>
      </w:r>
      <w:r w:rsidR="003A0F34" w:rsidRPr="00937F75">
        <w:rPr>
          <w:rFonts w:ascii="標楷體" w:eastAsia="標楷體" w:hAnsi="標楷體"/>
          <w:kern w:val="0"/>
        </w:rPr>
        <w:br/>
        <w:t>佛為五比丘，初開甘露門</w:t>
      </w:r>
      <w:bookmarkStart w:id="36" w:name="0069b15"/>
      <w:bookmarkEnd w:id="35"/>
      <w:r w:rsidR="003A0F34" w:rsidRPr="00937F75">
        <w:rPr>
          <w:rFonts w:ascii="標楷體" w:eastAsia="標楷體" w:hAnsi="標楷體"/>
          <w:kern w:val="0"/>
        </w:rPr>
        <w:t>，說四真諦法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="003A0F34" w:rsidRPr="00937F75">
        <w:rPr>
          <w:rFonts w:ascii="標楷體" w:eastAsia="標楷體" w:hAnsi="標楷體"/>
          <w:kern w:val="0"/>
        </w:rPr>
        <w:t>苦</w:t>
      </w:r>
      <w:bookmarkEnd w:id="36"/>
      <w:r w:rsidR="003A0F34" w:rsidRPr="00937F75">
        <w:rPr>
          <w:rFonts w:ascii="標楷體" w:eastAsia="標楷體" w:hAnsi="標楷體"/>
          <w:kern w:val="0"/>
        </w:rPr>
        <w:t>集滅道諦</w:t>
      </w:r>
      <w:bookmarkStart w:id="37" w:name="0069b16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阿若憍陳如，最初得見道</w:t>
      </w:r>
      <w:bookmarkStart w:id="38" w:name="0069b17"/>
      <w:bookmarkEnd w:id="37"/>
      <w:r w:rsidR="003A0F34" w:rsidRPr="00937F75">
        <w:rPr>
          <w:rFonts w:ascii="標楷體" w:eastAsia="標楷體" w:hAnsi="標楷體"/>
          <w:kern w:val="0"/>
        </w:rPr>
        <w:t>；八萬諸天眾，皆亦入道迹</w:t>
      </w:r>
      <w:bookmarkStart w:id="39" w:name="0069b18"/>
      <w:bookmarkEnd w:id="38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51251A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是千阿羅漢聞是語已，上昇虛空高</w:t>
      </w:r>
      <w:r w:rsidR="003A0F34" w:rsidRPr="00937F75">
        <w:rPr>
          <w:kern w:val="0"/>
        </w:rPr>
        <w:t>七多</w:t>
      </w:r>
      <w:bookmarkStart w:id="40" w:name="0069b19"/>
      <w:bookmarkEnd w:id="39"/>
      <w:r w:rsidR="003A0F34" w:rsidRPr="00937F75">
        <w:rPr>
          <w:kern w:val="0"/>
        </w:rPr>
        <w:t>羅樹。皆言</w:t>
      </w:r>
      <w:bookmarkEnd w:id="40"/>
      <w:r w:rsidR="003A0F34"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="003A0F34" w:rsidRPr="00937F75">
        <w:rPr>
          <w:rFonts w:ascii="標楷體" w:eastAsia="標楷體" w:hAnsi="標楷體"/>
        </w:rPr>
        <w:t>咄</w:t>
      </w:r>
      <w:r w:rsidR="00A37AEE" w:rsidRPr="00CC47A7">
        <w:rPr>
          <w:rStyle w:val="a4"/>
        </w:rPr>
        <w:footnoteReference w:id="72"/>
      </w:r>
      <w:r w:rsidR="00D85C9D" w:rsidRPr="00937F75">
        <w:rPr>
          <w:rFonts w:ascii="標楷體" w:eastAsia="標楷體" w:hAnsi="標楷體" w:hint="eastAsia"/>
        </w:rPr>
        <w:t>！</w:t>
      </w:r>
      <w:r w:rsidR="003A0F34" w:rsidRPr="00937F75">
        <w:rPr>
          <w:rFonts w:ascii="標楷體" w:eastAsia="標楷體" w:hAnsi="標楷體"/>
        </w:rPr>
        <w:t>無常力大，如我等眼見佛說</w:t>
      </w:r>
      <w:bookmarkStart w:id="41" w:name="0069b20"/>
      <w:r w:rsidR="003A0F34" w:rsidRPr="00937F75">
        <w:rPr>
          <w:rFonts w:ascii="標楷體" w:eastAsia="標楷體" w:hAnsi="標楷體"/>
        </w:rPr>
        <w:t>法，今乃言我聞！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CC47A7">
        <w:rPr>
          <w:rStyle w:val="ab"/>
          <w:rFonts w:eastAsia="新細明體"/>
        </w:rPr>
        <w:footnoteReference w:id="73"/>
      </w:r>
      <w:r w:rsidR="003A0F34" w:rsidRPr="00937F75">
        <w:rPr>
          <w:kern w:val="0"/>
        </w:rPr>
        <w:t>便說偈言</w:t>
      </w:r>
      <w:bookmarkStart w:id="42" w:name="0069b21"/>
      <w:bookmarkEnd w:id="41"/>
      <w:r w:rsidR="003A0F34"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我見佛身相，猶</w:t>
      </w:r>
      <w:bookmarkEnd w:id="42"/>
      <w:r w:rsidR="003A0F34" w:rsidRPr="00937F75">
        <w:rPr>
          <w:rFonts w:ascii="標楷體" w:eastAsia="標楷體" w:hAnsi="標楷體"/>
          <w:kern w:val="0"/>
        </w:rPr>
        <w:t>如紫金山</w:t>
      </w:r>
      <w:bookmarkStart w:id="43" w:name="0069b22"/>
      <w:r w:rsidR="003A0F34" w:rsidRPr="00937F75">
        <w:rPr>
          <w:rFonts w:ascii="標楷體" w:eastAsia="標楷體" w:hAnsi="標楷體"/>
          <w:kern w:val="0"/>
        </w:rPr>
        <w:t>，妙相眾德滅，唯有名獨存</w:t>
      </w:r>
      <w:bookmarkStart w:id="44" w:name="0069b23"/>
      <w:bookmarkEnd w:id="43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是故當方便，求出於三界</w:t>
      </w:r>
      <w:bookmarkStart w:id="45" w:name="0069b24"/>
      <w:bookmarkEnd w:id="44"/>
      <w:r w:rsidR="003A0F34" w:rsidRPr="00937F75">
        <w:rPr>
          <w:rFonts w:ascii="標楷體" w:eastAsia="標楷體" w:hAnsi="標楷體"/>
          <w:kern w:val="0"/>
        </w:rPr>
        <w:t>，勤集諸善</w:t>
      </w:r>
      <w:bookmarkEnd w:id="45"/>
      <w:r w:rsidR="003A0F34" w:rsidRPr="00937F75">
        <w:rPr>
          <w:rFonts w:ascii="標楷體" w:eastAsia="標楷體" w:hAnsi="標楷體"/>
          <w:kern w:val="0"/>
        </w:rPr>
        <w:t>根，涅槃最為樂</w:t>
      </w:r>
      <w:bookmarkStart w:id="46" w:name="0069b25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爾時，長老阿泥盧豆說</w:t>
      </w:r>
      <w:bookmarkEnd w:id="46"/>
      <w:r w:rsidRPr="00937F75">
        <w:rPr>
          <w:kern w:val="0"/>
        </w:rPr>
        <w:t>偈言</w:t>
      </w:r>
      <w:bookmarkStart w:id="47" w:name="0069b26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咄世間無常</w:t>
      </w:r>
      <w:r w:rsidR="00DD2C97" w:rsidRPr="00937F75">
        <w:rPr>
          <w:rFonts w:ascii="標楷體" w:eastAsia="標楷體" w:hAnsi="標楷體" w:hint="eastAsia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t>如水月芭蕉</w:t>
      </w:r>
      <w:bookmarkStart w:id="48" w:name="0069b27"/>
      <w:bookmarkEnd w:id="47"/>
      <w:r w:rsidR="003A0F34" w:rsidRPr="00937F75">
        <w:rPr>
          <w:rFonts w:ascii="標楷體" w:eastAsia="標楷體" w:hAnsi="標楷體"/>
          <w:kern w:val="0"/>
        </w:rPr>
        <w:t>，功德滿三界，無常風所壞</w:t>
      </w:r>
      <w:bookmarkStart w:id="49" w:name="0069b28"/>
      <w:bookmarkEnd w:id="48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爾時，大迦葉復說此偈</w:t>
      </w:r>
      <w:bookmarkStart w:id="50" w:name="0069b29"/>
      <w:bookmarkEnd w:id="49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無常力甚大，愚智貧富貴</w:t>
      </w:r>
      <w:bookmarkStart w:id="51" w:name="0069c01"/>
      <w:bookmarkEnd w:id="50"/>
      <w:r w:rsidR="003A0F34" w:rsidRPr="00937F75">
        <w:rPr>
          <w:rFonts w:ascii="標楷體" w:eastAsia="標楷體" w:hAnsi="標楷體"/>
          <w:kern w:val="0"/>
        </w:rPr>
        <w:t>，</w:t>
      </w:r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69c</w:t>
        </w:r>
      </w:smartTag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="003A0F34" w:rsidRPr="00937F75">
        <w:rPr>
          <w:rFonts w:ascii="標楷體" w:eastAsia="標楷體" w:hAnsi="標楷體"/>
          <w:kern w:val="0"/>
        </w:rPr>
        <w:t>得道及未得，一切無能</w:t>
      </w:r>
      <w:bookmarkEnd w:id="51"/>
      <w:r w:rsidR="003A0F34" w:rsidRPr="00937F75">
        <w:rPr>
          <w:rFonts w:ascii="標楷體" w:eastAsia="標楷體" w:hAnsi="標楷體"/>
          <w:kern w:val="0"/>
        </w:rPr>
        <w:t>免</w:t>
      </w:r>
      <w:bookmarkStart w:id="52" w:name="0069c02"/>
      <w:r w:rsidR="003A0F34" w:rsidRPr="00937F75">
        <w:rPr>
          <w:rFonts w:ascii="標楷體" w:eastAsia="標楷體" w:hAnsi="標楷體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br/>
        <w:t>非巧言妙寶，非欺誑力諍</w:t>
      </w:r>
      <w:bookmarkStart w:id="53" w:name="0069c03"/>
      <w:bookmarkEnd w:id="52"/>
      <w:r w:rsidR="003A0F34" w:rsidRPr="00937F75">
        <w:rPr>
          <w:rFonts w:ascii="標楷體" w:eastAsia="標楷體" w:hAnsi="標楷體"/>
          <w:kern w:val="0"/>
        </w:rPr>
        <w:t>，如火燒萬物，無常相法爾</w:t>
      </w:r>
      <w:bookmarkStart w:id="54" w:name="0069c04"/>
      <w:bookmarkEnd w:id="53"/>
      <w:r w:rsidR="003A0F34" w:rsidRPr="00937F75">
        <w:rPr>
          <w:rFonts w:ascii="標楷體" w:eastAsia="標楷體" w:hAnsi="標楷體"/>
          <w:kern w:val="0"/>
        </w:rPr>
        <w:t>。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大迦葉語阿難</w:t>
      </w:r>
      <w:r w:rsidR="00602C30" w:rsidRPr="00CC47A7">
        <w:rPr>
          <w:rStyle w:val="ab"/>
          <w:rFonts w:eastAsia="新細明體"/>
        </w:rPr>
        <w:footnoteReference w:id="74"/>
      </w:r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從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轉法輪經</w:t>
      </w:r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至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大般涅槃</w:t>
      </w:r>
      <w:bookmarkStart w:id="55" w:name="0069c05"/>
      <w:bookmarkEnd w:id="54"/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，集作四阿含：</w:t>
      </w:r>
      <w:r w:rsidR="00247A24" w:rsidRPr="00937F75">
        <w:rPr>
          <w:rFonts w:hint="eastAsia"/>
          <w:sz w:val="22"/>
          <w:szCs w:val="22"/>
        </w:rPr>
        <w:t>《</w:t>
      </w:r>
      <w:r w:rsidR="008B06DD">
        <w:rPr>
          <w:rFonts w:ascii="標楷體" w:eastAsia="標楷體" w:hAnsi="標楷體"/>
        </w:rPr>
        <w:t>增壹阿含</w:t>
      </w:r>
      <w:r w:rsidR="00247A24" w:rsidRPr="00937F75">
        <w:rPr>
          <w:rFonts w:hint="eastAsia"/>
          <w:sz w:val="22"/>
          <w:szCs w:val="22"/>
        </w:rPr>
        <w:t>》</w:t>
      </w:r>
      <w:r w:rsidR="00247A24" w:rsidRPr="00937F75">
        <w:rPr>
          <w:rFonts w:ascii="標楷體" w:eastAsia="標楷體" w:hAnsi="標楷體" w:hint="eastAsia"/>
        </w:rPr>
        <w:t>、</w:t>
      </w:r>
      <w:r w:rsidR="00247A24" w:rsidRPr="00937F75">
        <w:rPr>
          <w:rFonts w:hint="eastAsia"/>
          <w:sz w:val="22"/>
          <w:szCs w:val="22"/>
        </w:rPr>
        <w:t>《</w:t>
      </w:r>
      <w:r w:rsidRPr="00937F75">
        <w:rPr>
          <w:rFonts w:ascii="標楷體" w:eastAsia="標楷體" w:hAnsi="標楷體"/>
        </w:rPr>
        <w:t>中阿含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長阿含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相應</w:t>
      </w:r>
      <w:bookmarkStart w:id="56" w:name="0069c06"/>
      <w:bookmarkEnd w:id="55"/>
      <w:r w:rsidRPr="00937F75">
        <w:rPr>
          <w:rFonts w:ascii="標楷體" w:eastAsia="標楷體" w:hAnsi="標楷體"/>
        </w:rPr>
        <w:t>阿含</w:t>
      </w:r>
      <w:r w:rsidR="00247A24" w:rsidRPr="00937F75">
        <w:rPr>
          <w:rFonts w:hint="eastAsia"/>
          <w:sz w:val="22"/>
          <w:szCs w:val="22"/>
        </w:rPr>
        <w:t>》</w:t>
      </w:r>
      <w:r w:rsidRPr="00937F75">
        <w:rPr>
          <w:rFonts w:ascii="標楷體" w:eastAsia="標楷體" w:hAnsi="標楷體"/>
        </w:rPr>
        <w:t>。是名修</w:t>
      </w:r>
      <w:bookmarkEnd w:id="56"/>
      <w:r w:rsidRPr="00937F75">
        <w:rPr>
          <w:rFonts w:ascii="標楷體" w:eastAsia="標楷體" w:hAnsi="標楷體"/>
        </w:rPr>
        <w:t>妬路法藏。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5"/>
      </w:r>
    </w:p>
    <w:p w:rsidR="006D5145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`49`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（十一）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大眾勸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請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憂婆離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集毘尼藏</w:t>
      </w:r>
    </w:p>
    <w:p w:rsidR="00CE4EA7" w:rsidRPr="00937F75" w:rsidRDefault="003A0F34" w:rsidP="00C75FCE">
      <w:pPr>
        <w:spacing w:afterLines="10" w:after="36"/>
        <w:ind w:leftChars="100" w:left="240"/>
        <w:jc w:val="both"/>
        <w:rPr>
          <w:kern w:val="0"/>
        </w:rPr>
      </w:pPr>
      <w:r w:rsidRPr="00937F75">
        <w:rPr>
          <w:rFonts w:hint="eastAsia"/>
          <w:kern w:val="0"/>
        </w:rPr>
        <w:t>諸阿羅漢更問</w:t>
      </w:r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誰</w:t>
      </w:r>
      <w:bookmarkStart w:id="57" w:name="0069c07"/>
      <w:r w:rsidRPr="00937F75">
        <w:rPr>
          <w:rFonts w:ascii="標楷體" w:eastAsia="標楷體" w:hAnsi="標楷體"/>
        </w:rPr>
        <w:t>能明了集毘</w:t>
      </w:r>
      <w:bookmarkEnd w:id="57"/>
      <w:r w:rsidRPr="00937F75">
        <w:rPr>
          <w:rFonts w:ascii="標楷體" w:eastAsia="標楷體" w:hAnsi="標楷體"/>
        </w:rPr>
        <w:t>尼法藏</w:t>
      </w:r>
      <w:r w:rsidR="00D85C9D" w:rsidRPr="00937F75">
        <w:rPr>
          <w:rFonts w:ascii="標楷體" w:eastAsia="標楷體" w:hAnsi="標楷體" w:hint="eastAsia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皆言</w:t>
      </w:r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長老憂婆離，於</w:t>
      </w:r>
      <w:bookmarkStart w:id="58" w:name="0069c08"/>
      <w:r w:rsidRPr="00937F75">
        <w:rPr>
          <w:rFonts w:ascii="標楷體" w:eastAsia="標楷體" w:hAnsi="標楷體"/>
        </w:rPr>
        <w:t>五百阿羅漢中持律第一，我等今請。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Start w:id="59" w:name="0069c09"/>
      <w:bookmarkEnd w:id="58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起，就師子座處坐</w:t>
      </w:r>
      <w:bookmarkEnd w:id="59"/>
      <w:r w:rsidRPr="00937F75">
        <w:rPr>
          <w:rFonts w:ascii="標楷體" w:eastAsia="標楷體" w:hAnsi="標楷體"/>
        </w:rPr>
        <w:t>！說佛在何處初說毘尼結戒？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kern w:val="0"/>
        </w:rPr>
        <w:t>憂婆離受僧教，師子座處坐，</w:t>
      </w:r>
      <w:bookmarkStart w:id="60" w:name="0069c11"/>
      <w:r w:rsidRPr="00937F75">
        <w:rPr>
          <w:kern w:val="0"/>
        </w:rPr>
        <w:t>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如是我聞</w:t>
      </w:r>
      <w:r w:rsidR="00346484" w:rsidRPr="00937F75">
        <w:rPr>
          <w:rFonts w:eastAsia="標楷體" w:hint="eastAsia"/>
        </w:rPr>
        <w:t>：</w:t>
      </w:r>
      <w:r w:rsidRPr="00937F75">
        <w:rPr>
          <w:rFonts w:eastAsia="標楷體"/>
        </w:rPr>
        <w:t>一時</w:t>
      </w:r>
      <w:r w:rsidR="004E022B" w:rsidRPr="00937F75">
        <w:rPr>
          <w:rFonts w:eastAsia="標楷體" w:hint="eastAsia"/>
        </w:rPr>
        <w:t>，</w:t>
      </w:r>
      <w:r w:rsidRPr="00937F75">
        <w:rPr>
          <w:rFonts w:eastAsia="標楷體"/>
        </w:rPr>
        <w:t>佛在毘舍離。爾時，須</w:t>
      </w:r>
      <w:bookmarkEnd w:id="60"/>
      <w:r w:rsidRPr="00937F75">
        <w:rPr>
          <w:rFonts w:eastAsia="標楷體"/>
        </w:rPr>
        <w:t>提那</w:t>
      </w:r>
      <w:bookmarkStart w:id="61" w:name="0069c12"/>
      <w:r w:rsidR="004469C2" w:rsidRPr="00937F75">
        <w:rPr>
          <w:rFonts w:eastAsia="標楷體" w:hint="eastAsia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Sudinna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迦蘭陀</w:t>
      </w:r>
      <w:r w:rsidR="004469C2" w:rsidRPr="00937F75">
        <w:rPr>
          <w:rFonts w:eastAsia="標楷體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Kalanda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長者子初作婬欲，以是因緣故，結</w:t>
      </w:r>
      <w:bookmarkStart w:id="62" w:name="0069c13"/>
      <w:bookmarkEnd w:id="61"/>
      <w:r w:rsidRPr="00937F75">
        <w:rPr>
          <w:rFonts w:eastAsia="標楷體"/>
        </w:rPr>
        <w:t>初大罪</w:t>
      </w:r>
      <w:r w:rsidR="002D79FB" w:rsidRPr="00937F75">
        <w:rPr>
          <w:rFonts w:eastAsia="標楷體" w:hint="eastAsia"/>
        </w:rPr>
        <w:t>。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1</w:t>
      </w:r>
      <w:r w:rsidR="00585121" w:rsidRPr="00CC47A7">
        <w:rPr>
          <w:vertAlign w:val="superscript"/>
        </w:rPr>
        <w:t>－</w:t>
      </w:r>
      <w:r w:rsidR="00602C30" w:rsidRPr="00CC47A7">
        <w:rPr>
          <w:vertAlign w:val="superscript"/>
        </w:rPr>
        <w:t>3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二百五十戒</w:t>
      </w:r>
      <w:bookmarkEnd w:id="62"/>
      <w:r w:rsidRPr="00937F75">
        <w:rPr>
          <w:rFonts w:eastAsia="標楷體"/>
        </w:rPr>
        <w:t>義作三部，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4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七法</w:t>
      </w:r>
      <w:r w:rsidR="009E0D05" w:rsidRPr="00CC47A7">
        <w:rPr>
          <w:rStyle w:val="a4"/>
        </w:rPr>
        <w:footnoteReference w:id="76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5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八法</w:t>
      </w:r>
      <w:r w:rsidR="00DE53E9" w:rsidRPr="00CC47A7">
        <w:rPr>
          <w:rStyle w:val="a4"/>
        </w:rPr>
        <w:footnoteReference w:id="77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7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比</w:t>
      </w:r>
      <w:bookmarkStart w:id="63" w:name="0069c14"/>
      <w:r w:rsidR="00602C30" w:rsidRPr="00937F75">
        <w:rPr>
          <w:rFonts w:eastAsia="標楷體"/>
        </w:rPr>
        <w:t>丘尼</w:t>
      </w:r>
      <w:r w:rsidRPr="00937F75">
        <w:rPr>
          <w:rFonts w:eastAsia="標楷體"/>
        </w:rPr>
        <w:t>毘</w:t>
      </w:r>
      <w:bookmarkEnd w:id="63"/>
      <w:r w:rsidRPr="00937F75">
        <w:rPr>
          <w:rFonts w:eastAsia="標楷體"/>
        </w:rPr>
        <w:t>尼、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8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增一、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9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憂婆利問、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6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雜部、</w:t>
      </w:r>
      <w:r w:rsidR="00585121" w:rsidRPr="00CC47A7">
        <w:rPr>
          <w:vertAlign w:val="superscript"/>
        </w:rPr>
        <w:t>（</w:t>
      </w:r>
      <w:r w:rsidR="006F677A" w:rsidRPr="00CC47A7">
        <w:rPr>
          <w:vertAlign w:val="superscript"/>
        </w:rPr>
        <w:t>10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善部</w:t>
      </w:r>
      <w:r w:rsidR="005E3639" w:rsidRPr="002909C3">
        <w:rPr>
          <w:rFonts w:eastAsia="標楷體" w:hint="eastAsia"/>
          <w:spacing w:val="-20"/>
        </w:rPr>
        <w:t>—</w:t>
      </w:r>
      <w:r w:rsidR="005E3639" w:rsidRPr="00937F75">
        <w:rPr>
          <w:rFonts w:eastAsia="標楷體" w:hint="eastAsia"/>
        </w:rPr>
        <w:t>—</w:t>
      </w:r>
      <w:r w:rsidRPr="00937F75">
        <w:rPr>
          <w:rFonts w:eastAsia="標楷體"/>
        </w:rPr>
        <w:t>如是</w:t>
      </w:r>
      <w:bookmarkStart w:id="64" w:name="0069c15"/>
      <w:r w:rsidRPr="00937F75">
        <w:rPr>
          <w:rFonts w:eastAsia="標楷體"/>
        </w:rPr>
        <w:t>等八</w:t>
      </w:r>
      <w:bookmarkEnd w:id="64"/>
      <w:r w:rsidRPr="00937F75">
        <w:rPr>
          <w:rFonts w:eastAsia="標楷體"/>
        </w:rPr>
        <w:t>十部</w:t>
      </w:r>
      <w:r w:rsidR="005D1512" w:rsidRPr="00CC47A7">
        <w:rPr>
          <w:rStyle w:val="a4"/>
        </w:rPr>
        <w:footnoteReference w:id="78"/>
      </w:r>
      <w:r w:rsidRPr="00937F75">
        <w:rPr>
          <w:rFonts w:eastAsia="標楷體"/>
        </w:rPr>
        <w:t>，作毘尼藏。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9"/>
      </w:r>
    </w:p>
    <w:p w:rsidR="006D5145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（十二）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再</w:t>
      </w:r>
      <w:r w:rsidR="006D5145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請阿難結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集阿毘曇藏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諸阿羅漢</w:t>
      </w:r>
      <w:bookmarkStart w:id="65" w:name="0069c16"/>
      <w:r w:rsidRPr="00937F75">
        <w:rPr>
          <w:kern w:val="0"/>
        </w:rPr>
        <w:t>復更思惟：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誰能明了集阿毘曇藏？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念言：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長老阿難，於五</w:t>
      </w:r>
      <w:bookmarkStart w:id="66" w:name="0069c17"/>
      <w:bookmarkEnd w:id="65"/>
      <w:r w:rsidRPr="00937F75">
        <w:rPr>
          <w:rFonts w:ascii="標楷體" w:eastAsia="標楷體" w:hAnsi="標楷體"/>
          <w:kern w:val="0"/>
        </w:rPr>
        <w:t>百阿羅漢</w:t>
      </w:r>
      <w:bookmarkEnd w:id="66"/>
      <w:r w:rsidRPr="00937F75">
        <w:rPr>
          <w:rFonts w:ascii="標楷體" w:eastAsia="標楷體" w:hAnsi="標楷體"/>
          <w:kern w:val="0"/>
        </w:rPr>
        <w:t>中，解修妬路義第一，我等今</w:t>
      </w:r>
      <w:bookmarkStart w:id="67" w:name="0069c18"/>
      <w:r w:rsidRPr="00937F75">
        <w:rPr>
          <w:rFonts w:ascii="標楷體" w:eastAsia="標楷體" w:hAnsi="標楷體"/>
          <w:kern w:val="0"/>
        </w:rPr>
        <w:t>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End w:id="67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起，就師子座處坐！佛在何處</w:t>
      </w:r>
      <w:bookmarkStart w:id="68" w:name="0069c19"/>
      <w:r w:rsidRPr="00937F75">
        <w:rPr>
          <w:rFonts w:ascii="標楷體" w:eastAsia="標楷體" w:hAnsi="標楷體"/>
          <w:kern w:val="0"/>
        </w:rPr>
        <w:t>初說阿毘曇</w:t>
      </w:r>
      <w:bookmarkEnd w:id="68"/>
      <w:r w:rsidRPr="00937F75">
        <w:rPr>
          <w:rFonts w:ascii="標楷體" w:eastAsia="標楷體" w:hAnsi="標楷體"/>
          <w:kern w:val="0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阿難受僧教，師子座處坐</w:t>
      </w:r>
      <w:bookmarkStart w:id="69" w:name="0069c20"/>
      <w:r w:rsidRPr="00937F75">
        <w:rPr>
          <w:kern w:val="0"/>
        </w:rPr>
        <w:t>，說：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="00CE4EA7" w:rsidRPr="00937F75">
        <w:rPr>
          <w:rFonts w:ascii="標楷體" w:eastAsia="標楷體" w:hAnsi="標楷體"/>
          <w:kern w:val="0"/>
        </w:rPr>
        <w:t>如是我聞</w:t>
      </w:r>
      <w:r w:rsidR="00346484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一時</w:t>
      </w:r>
      <w:r w:rsidR="00CE4EA7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佛在舍</w:t>
      </w:r>
      <w:bookmarkEnd w:id="69"/>
      <w:r w:rsidRPr="00937F75">
        <w:rPr>
          <w:rFonts w:ascii="標楷體" w:eastAsia="標楷體" w:hAnsi="標楷體"/>
          <w:kern w:val="0"/>
        </w:rPr>
        <w:t>婆提城。爾時，佛</w:t>
      </w:r>
      <w:bookmarkStart w:id="70" w:name="0069c21"/>
      <w:r w:rsidRPr="00937F75">
        <w:rPr>
          <w:rFonts w:ascii="標楷體" w:eastAsia="標楷體" w:hAnsi="標楷體"/>
          <w:kern w:val="0"/>
        </w:rPr>
        <w:t>告諸比丘：</w:t>
      </w:r>
      <w:r w:rsidR="00346484" w:rsidRPr="00937F75">
        <w:rPr>
          <w:rFonts w:ascii="標楷體" w:eastAsia="標楷體" w:hAnsi="標楷體" w:hint="eastAsia"/>
          <w:kern w:val="0"/>
        </w:rPr>
        <w:t>『</w:t>
      </w:r>
      <w:r w:rsidRPr="00937F75">
        <w:rPr>
          <w:rFonts w:ascii="標楷體" w:eastAsia="標楷體" w:hAnsi="標楷體"/>
          <w:kern w:val="0"/>
        </w:rPr>
        <w:t>諸有五怖、五罪、五怨</w:t>
      </w:r>
      <w:r w:rsidR="00A14E5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不除不滅</w:t>
      </w:r>
      <w:bookmarkStart w:id="71" w:name="0069c22"/>
      <w:bookmarkEnd w:id="70"/>
      <w:r w:rsidRPr="00937F75">
        <w:rPr>
          <w:rFonts w:ascii="標楷體" w:eastAsia="標楷體" w:hAnsi="標楷體"/>
          <w:kern w:val="0"/>
        </w:rPr>
        <w:t>，是因緣故，此生中身、心受無量苦</w:t>
      </w:r>
      <w:bookmarkEnd w:id="71"/>
      <w:r w:rsidR="000403FA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復後世墮</w:t>
      </w:r>
      <w:bookmarkStart w:id="72" w:name="0069c23"/>
      <w:r w:rsidRPr="00937F75">
        <w:rPr>
          <w:rFonts w:ascii="標楷體" w:eastAsia="標楷體" w:hAnsi="標楷體"/>
          <w:kern w:val="0"/>
        </w:rPr>
        <w:t>惡道中。諸有無此五怖、五罪、五怨</w:t>
      </w:r>
      <w:r w:rsidR="002D79FB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是因緣故</w:t>
      </w:r>
      <w:bookmarkEnd w:id="72"/>
      <w:r w:rsidRPr="00937F75">
        <w:rPr>
          <w:rFonts w:ascii="標楷體" w:eastAsia="標楷體" w:hAnsi="標楷體"/>
          <w:kern w:val="0"/>
        </w:rPr>
        <w:t>，於今生種種身、心受樂</w:t>
      </w:r>
      <w:r w:rsidR="00844A1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後世生天上樂處。</w:t>
      </w:r>
      <w:bookmarkStart w:id="73" w:name="0069c25"/>
      <w:r w:rsidRPr="00937F75">
        <w:rPr>
          <w:rFonts w:ascii="標楷體" w:eastAsia="標楷體" w:hAnsi="標楷體"/>
          <w:kern w:val="0"/>
        </w:rPr>
        <w:t>何等五怖應遠？一者</w:t>
      </w:r>
      <w:bookmarkEnd w:id="73"/>
      <w:r w:rsidRPr="00937F75">
        <w:rPr>
          <w:rFonts w:ascii="標楷體" w:eastAsia="標楷體" w:hAnsi="標楷體"/>
          <w:kern w:val="0"/>
        </w:rPr>
        <w:t>殺，二者盜，三者邪婬，四</w:t>
      </w:r>
      <w:bookmarkStart w:id="74" w:name="0069c26"/>
      <w:r w:rsidRPr="00937F75">
        <w:rPr>
          <w:rFonts w:ascii="標楷體" w:eastAsia="標楷體" w:hAnsi="標楷體"/>
          <w:kern w:val="0"/>
        </w:rPr>
        <w:t>者妄語，五者飲酒</w:t>
      </w:r>
      <w:r w:rsidR="00346484" w:rsidRPr="00937F75">
        <w:rPr>
          <w:rFonts w:ascii="標楷體" w:eastAsia="標楷體" w:hAnsi="標楷體" w:hint="eastAsia"/>
          <w:kern w:val="0"/>
        </w:rPr>
        <w:t>。』</w:t>
      </w:r>
      <w:r w:rsidR="00BF7BDD">
        <w:rPr>
          <w:kern w:val="0"/>
        </w:rPr>
        <w:t>^^</w:t>
      </w:r>
      <w:r w:rsidR="00346484" w:rsidRPr="00937F75">
        <w:rPr>
          <w:rFonts w:ascii="標楷體" w:eastAsia="標楷體" w:hAnsi="標楷體" w:hint="eastAsia"/>
          <w:kern w:val="0"/>
        </w:rPr>
        <w:t>」</w:t>
      </w:r>
      <w:r w:rsidR="00346484" w:rsidRPr="00CC47A7">
        <w:rPr>
          <w:rStyle w:val="ab"/>
          <w:rFonts w:eastAsia="新細明體"/>
        </w:rPr>
        <w:footnoteReference w:id="80"/>
      </w:r>
      <w:r w:rsidR="00CE4EA7" w:rsidRPr="00937F75">
        <w:rPr>
          <w:rFonts w:asciiTheme="minorEastAsia" w:eastAsiaTheme="minorEastAsia" w:hAnsiTheme="minorEastAsia"/>
          <w:kern w:val="0"/>
        </w:rPr>
        <w:t>如是等名阿毘曇藏。</w:t>
      </w:r>
    </w:p>
    <w:bookmarkEnd w:id="74"/>
    <w:p w:rsidR="006D5145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`50`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（十三）</w:t>
      </w:r>
      <w:r w:rsidR="001B1F50" w:rsidRPr="00FF209F">
        <w:rPr>
          <w:b/>
          <w:kern w:val="0"/>
          <w:sz w:val="20"/>
          <w:szCs w:val="20"/>
          <w:bdr w:val="single" w:sz="4" w:space="0" w:color="auto"/>
        </w:rPr>
        <w:t>三</w:t>
      </w:r>
      <w:r w:rsidR="006D5145" w:rsidRPr="00FF209F">
        <w:rPr>
          <w:b/>
          <w:kern w:val="0"/>
          <w:sz w:val="20"/>
          <w:szCs w:val="20"/>
          <w:bdr w:val="single" w:sz="4" w:space="0" w:color="auto"/>
        </w:rPr>
        <w:t>藏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b/>
          <w:sz w:val="20"/>
          <w:szCs w:val="20"/>
          <w:bdr w:val="single" w:sz="4" w:space="0" w:color="auto"/>
        </w:rPr>
        <w:t>集</w:t>
      </w:r>
      <w:r w:rsidR="006D514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圓滿</w:t>
      </w:r>
    </w:p>
    <w:p w:rsidR="003A0F34" w:rsidRPr="00937F75" w:rsidRDefault="003A0F34" w:rsidP="008840EE">
      <w:pPr>
        <w:spacing w:line="400" w:lineRule="exact"/>
        <w:ind w:leftChars="100" w:left="240"/>
        <w:jc w:val="both"/>
        <w:rPr>
          <w:rFonts w:ascii="標楷體" w:eastAsia="標楷體" w:hAnsi="標楷體"/>
          <w:kern w:val="0"/>
        </w:rPr>
      </w:pPr>
      <w:r w:rsidRPr="00937F75">
        <w:rPr>
          <w:kern w:val="0"/>
        </w:rPr>
        <w:t>三</w:t>
      </w:r>
      <w:bookmarkStart w:id="75" w:name="0070a01"/>
      <w:r w:rsidR="001E5BED" w:rsidRPr="00937F75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="001E5BED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70a</w:t>
        </w:r>
      </w:smartTag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法藏</w:t>
      </w:r>
      <w:bookmarkEnd w:id="75"/>
      <w:r w:rsidRPr="00937F75">
        <w:rPr>
          <w:kern w:val="0"/>
        </w:rPr>
        <w:t>集竟，諸天、鬼神、諸龍、天女，</w:t>
      </w:r>
      <w:bookmarkStart w:id="76" w:name="0070a02"/>
      <w:r w:rsidRPr="00937F75">
        <w:rPr>
          <w:kern w:val="0"/>
        </w:rPr>
        <w:t>種種供養，雨天華香</w:t>
      </w:r>
      <w:bookmarkEnd w:id="76"/>
      <w:r w:rsidRPr="00937F75">
        <w:rPr>
          <w:kern w:val="0"/>
        </w:rPr>
        <w:t>、幡蓋、天衣，供養法故。於是說</w:t>
      </w:r>
      <w:bookmarkStart w:id="77" w:name="0070a03"/>
      <w:r w:rsidRPr="00937F75">
        <w:rPr>
          <w:kern w:val="0"/>
        </w:rPr>
        <w:t>偈</w:t>
      </w:r>
      <w:bookmarkStart w:id="78" w:name="0070a04"/>
      <w:bookmarkEnd w:id="77"/>
      <w:r w:rsidRPr="00937F75">
        <w:rPr>
          <w:kern w:val="0"/>
        </w:rPr>
        <w:t>：</w:t>
      </w:r>
      <w:r w:rsidR="00CE4EA7" w:rsidRPr="00937F75">
        <w:rPr>
          <w:rFonts w:hint="eastAsia"/>
          <w:kern w:val="0"/>
        </w:rPr>
        <w:t>「</w:t>
      </w:r>
      <w:r w:rsidR="00BF7BDD">
        <w:rPr>
          <w:rFonts w:hint="eastAsia"/>
          <w:kern w:val="0"/>
        </w:rPr>
        <w:t>^</w:t>
      </w:r>
      <w:r w:rsidRPr="00937F75">
        <w:rPr>
          <w:rFonts w:ascii="標楷體" w:eastAsia="標楷體" w:hAnsi="標楷體"/>
          <w:kern w:val="0"/>
        </w:rPr>
        <w:t>憐愍</w:t>
      </w:r>
      <w:bookmarkEnd w:id="78"/>
      <w:r w:rsidRPr="00937F75">
        <w:rPr>
          <w:rFonts w:ascii="標楷體" w:eastAsia="標楷體" w:hAnsi="標楷體"/>
          <w:kern w:val="0"/>
        </w:rPr>
        <w:t>世界故，集結三藏法</w:t>
      </w:r>
      <w:bookmarkStart w:id="79" w:name="0070a05"/>
      <w:r w:rsidRPr="00937F75">
        <w:rPr>
          <w:rFonts w:ascii="標楷體" w:eastAsia="標楷體" w:hAnsi="標楷體"/>
          <w:kern w:val="0"/>
        </w:rPr>
        <w:t>；十力一切智，說智無明燈</w:t>
      </w:r>
      <w:bookmarkStart w:id="80" w:name="0070a06"/>
      <w:bookmarkEnd w:id="79"/>
      <w:r w:rsidR="00DE53E9" w:rsidRPr="00CC47A7">
        <w:rPr>
          <w:rStyle w:val="a4"/>
          <w:kern w:val="0"/>
        </w:rPr>
        <w:footnoteReference w:id="81"/>
      </w:r>
      <w:r w:rsidRPr="00937F75">
        <w:rPr>
          <w:rFonts w:ascii="標楷體" w:eastAsia="標楷體" w:hAnsi="標楷體"/>
          <w:kern w:val="0"/>
        </w:rPr>
        <w:t>！</w:t>
      </w:r>
      <w:r w:rsidR="00BF7BDD">
        <w:rPr>
          <w:rFonts w:ascii="標楷體" w:eastAsia="標楷體" w:hAnsi="標楷體" w:hint="eastAsia"/>
          <w:kern w:val="0"/>
        </w:rPr>
        <w:t>^^</w:t>
      </w:r>
      <w:r w:rsidR="00CE4EA7" w:rsidRPr="00937F75">
        <w:rPr>
          <w:rFonts w:ascii="標楷體" w:eastAsia="標楷體" w:hAnsi="標楷體" w:hint="eastAsia"/>
          <w:kern w:val="0"/>
        </w:rPr>
        <w:t>」</w:t>
      </w:r>
    </w:p>
    <w:p w:rsidR="006D5145" w:rsidRPr="00937F75" w:rsidRDefault="00BD0253" w:rsidP="008840EE">
      <w:pPr>
        <w:spacing w:beforeLines="30" w:before="108" w:line="400" w:lineRule="exact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11C1E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參</w:t>
      </w:r>
      <w:r w:rsidR="00670E06" w:rsidRPr="00937F75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="00134275" w:rsidRPr="00937F75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6D5145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34275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」之</w:t>
      </w:r>
      <w:r w:rsidR="001B1F50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集出</w:t>
      </w:r>
    </w:p>
    <w:p w:rsidR="00156448" w:rsidRPr="00937F75" w:rsidRDefault="00BD0253" w:rsidP="008840EE">
      <w:pPr>
        <w:spacing w:line="400" w:lineRule="exact"/>
        <w:ind w:leftChars="50" w:left="12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56448" w:rsidRPr="00BA1A9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156448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56448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從何處出</w:t>
      </w:r>
    </w:p>
    <w:p w:rsidR="00484CD8" w:rsidRPr="00937F75" w:rsidRDefault="003A0F34" w:rsidP="008840EE">
      <w:pPr>
        <w:spacing w:line="400" w:lineRule="exact"/>
        <w:ind w:leftChars="50" w:left="840" w:hangingChars="300" w:hanging="720"/>
        <w:jc w:val="both"/>
        <w:rPr>
          <w:kern w:val="0"/>
        </w:rPr>
      </w:pPr>
      <w:r w:rsidRPr="00937F75">
        <w:rPr>
          <w:kern w:val="0"/>
        </w:rPr>
        <w:t>問曰：</w:t>
      </w:r>
      <w:r w:rsidR="005E4FC6" w:rsidRPr="00937F75">
        <w:rPr>
          <w:rFonts w:hint="eastAsia"/>
          <w:kern w:val="0"/>
        </w:rPr>
        <w:t>《</w:t>
      </w:r>
      <w:r w:rsidRPr="00937F75">
        <w:rPr>
          <w:kern w:val="0"/>
        </w:rPr>
        <w:t>八犍度</w:t>
      </w:r>
      <w:r w:rsidR="00EF1AEB" w:rsidRPr="00CC47A7">
        <w:rPr>
          <w:rStyle w:val="ab"/>
          <w:rFonts w:eastAsia="新細明體"/>
        </w:rPr>
        <w:footnoteReference w:id="82"/>
      </w:r>
      <w:r w:rsidRPr="00937F75">
        <w:rPr>
          <w:kern w:val="0"/>
        </w:rPr>
        <w:t>阿毘曇</w:t>
      </w:r>
      <w:r w:rsidR="005E4FC6" w:rsidRPr="00937F75">
        <w:rPr>
          <w:rFonts w:hint="eastAsia"/>
          <w:kern w:val="0"/>
        </w:rPr>
        <w:t>》</w:t>
      </w:r>
      <w:r w:rsidR="00F54F49" w:rsidRPr="00CC47A7">
        <w:rPr>
          <w:rStyle w:val="ab"/>
          <w:rFonts w:eastAsia="新細明體"/>
        </w:rPr>
        <w:footnoteReference w:id="83"/>
      </w:r>
      <w:r w:rsidRPr="00937F75">
        <w:rPr>
          <w:kern w:val="0"/>
        </w:rPr>
        <w:t>、六分阿毘曇</w:t>
      </w:r>
      <w:r w:rsidR="00307B05" w:rsidRPr="00CC47A7">
        <w:rPr>
          <w:rStyle w:val="ab"/>
          <w:rFonts w:eastAsia="新細明體"/>
        </w:rPr>
        <w:footnoteReference w:id="84"/>
      </w:r>
      <w:r w:rsidRPr="00937F75">
        <w:rPr>
          <w:kern w:val="0"/>
        </w:rPr>
        <w:t>等，從何處</w:t>
      </w:r>
      <w:bookmarkStart w:id="81" w:name="0070a07"/>
      <w:bookmarkEnd w:id="80"/>
      <w:r w:rsidRPr="00937F75">
        <w:rPr>
          <w:kern w:val="0"/>
        </w:rPr>
        <w:t>出？</w:t>
      </w:r>
    </w:p>
    <w:p w:rsidR="00002F90" w:rsidRPr="00937F75" w:rsidRDefault="002C746A" w:rsidP="007A1DF4">
      <w:pPr>
        <w:keepNext/>
        <w:spacing w:line="370" w:lineRule="exact"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lastRenderedPageBreak/>
        <w:t>`51`</w:t>
      </w:r>
      <w:r w:rsidR="003A0F34" w:rsidRPr="00937F75">
        <w:rPr>
          <w:kern w:val="0"/>
        </w:rPr>
        <w:t>答曰：</w:t>
      </w:r>
    </w:p>
    <w:p w:rsidR="005C1493" w:rsidRPr="00FF209F" w:rsidRDefault="00BD0253" w:rsidP="007A1DF4">
      <w:pPr>
        <w:keepNext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91B43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（</w:t>
      </w:r>
      <w:r w:rsidR="00B91B43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B91B43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156448" w:rsidRPr="00FF209F">
        <w:rPr>
          <w:b/>
          <w:kern w:val="0"/>
          <w:sz w:val="20"/>
          <w:szCs w:val="20"/>
          <w:bdr w:val="single" w:sz="4" w:space="0" w:color="auto"/>
        </w:rPr>
        <w:t>八犍度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論》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《毘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婆沙論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6A11FA" w:rsidRPr="00937F75" w:rsidRDefault="003A0F34" w:rsidP="00F71CB9">
      <w:pPr>
        <w:spacing w:line="37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佛在世時，法無違錯；佛滅度後，初</w:t>
      </w:r>
      <w:bookmarkStart w:id="82" w:name="0070a08"/>
      <w:bookmarkEnd w:id="81"/>
      <w:r w:rsidRPr="00937F75">
        <w:rPr>
          <w:kern w:val="0"/>
        </w:rPr>
        <w:t>集法時，亦如</w:t>
      </w:r>
      <w:bookmarkEnd w:id="82"/>
      <w:r w:rsidRPr="00937F75">
        <w:rPr>
          <w:kern w:val="0"/>
        </w:rPr>
        <w:t>佛在。後百年，阿輸迦王作</w:t>
      </w:r>
      <w:bookmarkStart w:id="83" w:name="0070a09"/>
      <w:r w:rsidRPr="00937F75">
        <w:rPr>
          <w:kern w:val="0"/>
        </w:rPr>
        <w:t>般</w:t>
      </w:r>
      <w:bookmarkEnd w:id="83"/>
      <w:r w:rsidRPr="00937F75">
        <w:rPr>
          <w:kern w:val="0"/>
        </w:rPr>
        <w:t>闍于瑟大會</w:t>
      </w:r>
      <w:r w:rsidR="0053361B" w:rsidRPr="00CC47A7">
        <w:rPr>
          <w:rStyle w:val="a4"/>
          <w:kern w:val="0"/>
        </w:rPr>
        <w:footnoteReference w:id="85"/>
      </w:r>
      <w:r w:rsidRPr="00937F75">
        <w:rPr>
          <w:kern w:val="0"/>
        </w:rPr>
        <w:t>，諸大法師論議異故，有別</w:t>
      </w:r>
      <w:bookmarkStart w:id="84" w:name="0070a10"/>
      <w:r w:rsidRPr="00937F75">
        <w:rPr>
          <w:kern w:val="0"/>
        </w:rPr>
        <w:t>部名字。從是以來，展轉至</w:t>
      </w:r>
      <w:bookmarkEnd w:id="84"/>
      <w:r w:rsidRPr="00937F75">
        <w:rPr>
          <w:kern w:val="0"/>
        </w:rPr>
        <w:t>姓迦旃延婆</w:t>
      </w:r>
      <w:bookmarkStart w:id="85" w:name="0070a11"/>
      <w:r w:rsidRPr="00937F75">
        <w:rPr>
          <w:kern w:val="0"/>
        </w:rPr>
        <w:t>羅門道人，智慧利根，盡讀三藏內外經書，欲</w:t>
      </w:r>
      <w:bookmarkStart w:id="86" w:name="0070a12"/>
      <w:bookmarkEnd w:id="85"/>
      <w:r w:rsidRPr="00937F75">
        <w:rPr>
          <w:kern w:val="0"/>
        </w:rPr>
        <w:t>解佛</w:t>
      </w:r>
      <w:bookmarkEnd w:id="86"/>
      <w:r w:rsidRPr="00937F75">
        <w:rPr>
          <w:kern w:val="0"/>
        </w:rPr>
        <w:t>語故，作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發智經八犍度</w:t>
      </w:r>
      <w:r w:rsidR="00002F90" w:rsidRPr="00937F75">
        <w:rPr>
          <w:rFonts w:hint="eastAsia"/>
          <w:kern w:val="0"/>
        </w:rPr>
        <w:t>》</w:t>
      </w:r>
      <w:r w:rsidR="006F677A" w:rsidRPr="00CC47A7">
        <w:rPr>
          <w:rStyle w:val="a4"/>
          <w:kern w:val="0"/>
        </w:rPr>
        <w:footnoteReference w:id="86"/>
      </w:r>
      <w:r w:rsidRPr="00937F75">
        <w:rPr>
          <w:kern w:val="0"/>
        </w:rPr>
        <w:t>，初品是世</w:t>
      </w:r>
      <w:bookmarkStart w:id="87" w:name="0070a13"/>
      <w:r w:rsidRPr="00937F75">
        <w:rPr>
          <w:kern w:val="0"/>
        </w:rPr>
        <w:t>間第一法。</w:t>
      </w:r>
      <w:r w:rsidR="00DB4579" w:rsidRPr="00CC47A7">
        <w:rPr>
          <w:rStyle w:val="a4"/>
          <w:kern w:val="0"/>
        </w:rPr>
        <w:footnoteReference w:id="87"/>
      </w:r>
    </w:p>
    <w:p w:rsidR="00484CD8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後諸弟子</w:t>
      </w:r>
      <w:bookmarkEnd w:id="87"/>
      <w:r w:rsidRPr="00937F75">
        <w:rPr>
          <w:kern w:val="0"/>
        </w:rPr>
        <w:t>等，為後人不能盡解</w:t>
      </w:r>
      <w:bookmarkStart w:id="89" w:name="0070a14"/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八</w:t>
      </w:r>
      <w:bookmarkEnd w:id="89"/>
      <w:r w:rsidRPr="00937F75">
        <w:rPr>
          <w:kern w:val="0"/>
        </w:rPr>
        <w:t>犍度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故，作</w:t>
      </w:r>
      <w:r w:rsidR="00156448" w:rsidRPr="00937F75">
        <w:rPr>
          <w:rFonts w:hint="eastAsia"/>
          <w:kern w:val="0"/>
        </w:rPr>
        <w:t>《</w:t>
      </w:r>
      <w:r w:rsidRPr="00937F75">
        <w:rPr>
          <w:kern w:val="0"/>
        </w:rPr>
        <w:t>鞞婆娑</w:t>
      </w:r>
      <w:r w:rsidR="00156448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6F677A" w:rsidRPr="00CC47A7">
        <w:rPr>
          <w:rStyle w:val="a4"/>
          <w:kern w:val="0"/>
        </w:rPr>
        <w:footnoteReference w:id="88"/>
      </w:r>
    </w:p>
    <w:p w:rsidR="00002F90" w:rsidRPr="00FF209F" w:rsidRDefault="00BD0253" w:rsidP="00F71CB9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六足論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484CD8" w:rsidRPr="00937F75" w:rsidRDefault="003A0F34" w:rsidP="00F71CB9">
      <w:pPr>
        <w:spacing w:line="39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有人言：六分阿毘曇</w:t>
      </w:r>
      <w:bookmarkStart w:id="90" w:name="0070a15"/>
      <w:r w:rsidR="000055DF" w:rsidRPr="00CC47A7">
        <w:rPr>
          <w:rStyle w:val="ab"/>
          <w:rFonts w:eastAsia="新細明體"/>
        </w:rPr>
        <w:footnoteReference w:id="89"/>
      </w:r>
      <w:r w:rsidRPr="00937F75">
        <w:rPr>
          <w:kern w:val="0"/>
        </w:rPr>
        <w:t>中</w:t>
      </w:r>
      <w:bookmarkEnd w:id="90"/>
      <w:r w:rsidRPr="00937F75">
        <w:rPr>
          <w:kern w:val="0"/>
        </w:rPr>
        <w:t>，第三分</w:t>
      </w:r>
      <w:r w:rsidR="00307B05" w:rsidRPr="00CC47A7">
        <w:rPr>
          <w:rStyle w:val="a4"/>
          <w:kern w:val="0"/>
        </w:rPr>
        <w:footnoteReference w:id="90"/>
      </w:r>
      <w:r w:rsidRPr="00937F75">
        <w:rPr>
          <w:kern w:val="0"/>
        </w:rPr>
        <w:t>八品之名</w:t>
      </w:r>
      <w:r w:rsidR="00274567" w:rsidRPr="00937F75">
        <w:rPr>
          <w:rFonts w:ascii="新細明體" w:hAnsi="新細明體"/>
        </w:rPr>
        <w:t>〈</w:t>
      </w:r>
      <w:r w:rsidRPr="00937F75">
        <w:rPr>
          <w:kern w:val="0"/>
        </w:rPr>
        <w:t>分別世處分</w:t>
      </w:r>
      <w:r w:rsidR="00274567" w:rsidRPr="00937F75">
        <w:rPr>
          <w:rFonts w:ascii="新細明體" w:hAnsi="新細明體"/>
        </w:rPr>
        <w:t>〉</w:t>
      </w:r>
      <w:r w:rsidR="004469C2" w:rsidRPr="00937F75">
        <w:rPr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</w:rPr>
        <w:t>此是</w:t>
      </w:r>
      <w:r w:rsidR="00002F90"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樓炭經</w:t>
      </w:r>
      <w:r w:rsidR="00002F90" w:rsidRPr="00937F75">
        <w:rPr>
          <w:rFonts w:hint="eastAsia"/>
          <w:kern w:val="0"/>
          <w:sz w:val="22"/>
          <w:szCs w:val="22"/>
        </w:rPr>
        <w:t>》</w:t>
      </w:r>
      <w:r w:rsidRPr="00937F75">
        <w:rPr>
          <w:kern w:val="0"/>
          <w:sz w:val="22"/>
          <w:szCs w:val="22"/>
        </w:rPr>
        <w:t>作</w:t>
      </w:r>
      <w:bookmarkStart w:id="91" w:name="0070a16"/>
      <w:r w:rsidRPr="00937F75">
        <w:rPr>
          <w:kern w:val="0"/>
          <w:sz w:val="22"/>
          <w:szCs w:val="22"/>
        </w:rPr>
        <w:t>六分中第三分</w:t>
      </w:r>
      <w:r w:rsidR="004469C2" w:rsidRPr="00937F75">
        <w:rPr>
          <w:kern w:val="0"/>
          <w:sz w:val="22"/>
          <w:szCs w:val="22"/>
        </w:rPr>
        <w:t>）</w:t>
      </w:r>
      <w:r w:rsidR="00346484"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kern w:val="0"/>
        </w:rPr>
        <w:t>是目</w:t>
      </w:r>
      <w:bookmarkEnd w:id="91"/>
      <w:r w:rsidRPr="00937F75">
        <w:rPr>
          <w:kern w:val="0"/>
        </w:rPr>
        <w:t>犍連作</w:t>
      </w:r>
      <w:r w:rsidR="006F677A" w:rsidRPr="00CC47A7">
        <w:rPr>
          <w:rStyle w:val="ab"/>
          <w:rFonts w:eastAsia="新細明體"/>
        </w:rPr>
        <w:footnoteReference w:id="91"/>
      </w:r>
      <w:r w:rsidRPr="00937F75">
        <w:rPr>
          <w:kern w:val="0"/>
        </w:rPr>
        <w:t>；六分中</w:t>
      </w:r>
      <w:r w:rsidR="00C5214E" w:rsidRPr="00937F75">
        <w:rPr>
          <w:rFonts w:ascii="新細明體" w:hAnsi="新細明體"/>
          <w:kern w:val="0"/>
        </w:rPr>
        <w:t>，</w:t>
      </w:r>
      <w:r w:rsidRPr="00937F75">
        <w:rPr>
          <w:kern w:val="0"/>
        </w:rPr>
        <w:t>初分</w:t>
      </w:r>
      <w:r w:rsidR="00307B05" w:rsidRPr="00CC47A7">
        <w:rPr>
          <w:rStyle w:val="a4"/>
          <w:kern w:val="0"/>
        </w:rPr>
        <w:footnoteReference w:id="92"/>
      </w:r>
      <w:r w:rsidRPr="00937F75">
        <w:rPr>
          <w:kern w:val="0"/>
        </w:rPr>
        <w:t>八品，</w:t>
      </w:r>
      <w:bookmarkStart w:id="92" w:name="0070a17"/>
      <w:r w:rsidRPr="00937F75">
        <w:rPr>
          <w:kern w:val="0"/>
        </w:rPr>
        <w:t>四品是婆須蜜菩薩作，四品是罽賓</w:t>
      </w:r>
      <w:r w:rsidRPr="00937F75">
        <w:rPr>
          <w:kern w:val="0"/>
        </w:rPr>
        <w:lastRenderedPageBreak/>
        <w:t>阿羅漢作；</w:t>
      </w:r>
      <w:r w:rsidR="0082568A" w:rsidRPr="00CC47A7">
        <w:rPr>
          <w:rStyle w:val="ab"/>
          <w:rFonts w:eastAsia="新細明體"/>
        </w:rPr>
        <w:footnoteReference w:id="93"/>
      </w:r>
      <w:r w:rsidRPr="00937F75">
        <w:rPr>
          <w:kern w:val="0"/>
        </w:rPr>
        <w:t>餘</w:t>
      </w:r>
      <w:bookmarkEnd w:id="92"/>
      <w:r w:rsidRPr="00937F75">
        <w:rPr>
          <w:kern w:val="0"/>
        </w:rPr>
        <w:t>五分</w:t>
      </w:r>
      <w:r w:rsidR="00C5214E" w:rsidRPr="00CC47A7">
        <w:rPr>
          <w:rStyle w:val="ab"/>
          <w:rFonts w:eastAsia="新細明體"/>
        </w:rPr>
        <w:footnoteReference w:id="94"/>
      </w:r>
      <w:r w:rsidRPr="00937F75">
        <w:rPr>
          <w:kern w:val="0"/>
        </w:rPr>
        <w:t>諸論議師所作。</w:t>
      </w:r>
    </w:p>
    <w:p w:rsidR="00002F90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`52`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（三）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舍利弗阿毘曇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有人言：佛在時，舍利弗</w:t>
      </w:r>
      <w:bookmarkStart w:id="93" w:name="0070a19"/>
      <w:r w:rsidRPr="00937F75">
        <w:rPr>
          <w:kern w:val="0"/>
        </w:rPr>
        <w:t>解佛語故作阿毘曇；後犢子道人等讀誦，乃</w:t>
      </w:r>
      <w:bookmarkStart w:id="94" w:name="0070a20"/>
      <w:bookmarkEnd w:id="93"/>
      <w:r w:rsidRPr="00937F75">
        <w:rPr>
          <w:kern w:val="0"/>
        </w:rPr>
        <w:t>至今名為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舍利弗阿毘曇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82568A" w:rsidRPr="00CC47A7">
        <w:rPr>
          <w:rStyle w:val="a4"/>
          <w:kern w:val="0"/>
        </w:rPr>
        <w:footnoteReference w:id="95"/>
      </w:r>
    </w:p>
    <w:p w:rsidR="00002F90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（四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）《</w:t>
      </w:r>
      <w:r w:rsidR="00F3522E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蜫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勒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摩訶迦旃延，佛在</w:t>
      </w:r>
      <w:bookmarkStart w:id="95" w:name="0070a21"/>
      <w:bookmarkEnd w:id="94"/>
      <w:r w:rsidRPr="00937F75">
        <w:rPr>
          <w:kern w:val="0"/>
        </w:rPr>
        <w:t>時，解佛語作</w:t>
      </w: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</w:t>
      </w:r>
      <w:r w:rsidR="00F7692F" w:rsidRPr="00CC47A7">
        <w:rPr>
          <w:rStyle w:val="ab"/>
          <w:rFonts w:eastAsia="新細明體"/>
        </w:rPr>
        <w:footnoteReference w:id="96"/>
      </w:r>
      <w:r w:rsidR="004469C2" w:rsidRPr="00937F75">
        <w:rPr>
          <w:kern w:val="0"/>
          <w:sz w:val="22"/>
          <w:szCs w:val="22"/>
        </w:rPr>
        <w:t>（</w:t>
      </w:r>
      <w:bookmarkEnd w:id="95"/>
      <w:r w:rsidRPr="00937F75">
        <w:rPr>
          <w:rFonts w:asciiTheme="minorEastAsia" w:eastAsiaTheme="minorEastAsia" w:hAnsiTheme="minorEastAsia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勒秦言篋藏</w:t>
      </w:r>
      <w:r w:rsidR="004469C2" w:rsidRPr="00937F75">
        <w:rPr>
          <w:kern w:val="0"/>
          <w:sz w:val="22"/>
          <w:szCs w:val="22"/>
        </w:rPr>
        <w:t>）</w:t>
      </w:r>
      <w:r w:rsidR="00A57851" w:rsidRPr="00937F75">
        <w:rPr>
          <w:kern w:val="0"/>
        </w:rPr>
        <w:t>，</w:t>
      </w:r>
      <w:r w:rsidRPr="00937F75">
        <w:rPr>
          <w:kern w:val="0"/>
        </w:rPr>
        <w:t>乃至今行於</w:t>
      </w:r>
      <w:bookmarkStart w:id="96" w:name="0070a22"/>
      <w:r w:rsidRPr="00937F75">
        <w:rPr>
          <w:kern w:val="0"/>
        </w:rPr>
        <w:t>南</w:t>
      </w:r>
      <w:bookmarkEnd w:id="96"/>
      <w:r w:rsidRPr="00937F75">
        <w:rPr>
          <w:kern w:val="0"/>
        </w:rPr>
        <w:t>天竺。</w:t>
      </w:r>
    </w:p>
    <w:p w:rsidR="006C057C" w:rsidRPr="00937F75" w:rsidRDefault="00410AAE" w:rsidP="008840EE">
      <w:pPr>
        <w:spacing w:beforeLines="20" w:before="72" w:line="400" w:lineRule="exact"/>
        <w:ind w:leftChars="100" w:left="240"/>
        <w:jc w:val="both"/>
        <w:rPr>
          <w:kern w:val="0"/>
        </w:rPr>
      </w:pPr>
      <w:bookmarkStart w:id="97" w:name="0070a26"/>
      <w:r w:rsidRPr="00937F75">
        <w:rPr>
          <w:kern w:val="0"/>
        </w:rPr>
        <w:t>皆是廣解佛語故。</w:t>
      </w:r>
    </w:p>
    <w:p w:rsidR="006C057C" w:rsidRPr="00FF209F" w:rsidRDefault="00BD0253" w:rsidP="008840EE">
      <w:pPr>
        <w:spacing w:beforeLines="30" w:before="108" w:line="40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141B9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C057C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分別一切法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亦名阿</w:t>
      </w:r>
      <w:r w:rsidR="00B141B9" w:rsidRPr="00FF209F">
        <w:rPr>
          <w:b/>
          <w:kern w:val="0"/>
          <w:sz w:val="20"/>
          <w:szCs w:val="20"/>
          <w:bdr w:val="single" w:sz="4" w:space="0" w:color="auto"/>
        </w:rPr>
        <w:t>毘曇</w:t>
      </w:r>
    </w:p>
    <w:p w:rsidR="003148CC" w:rsidRPr="00BA1A99" w:rsidRDefault="003148CC" w:rsidP="008840EE">
      <w:pPr>
        <w:spacing w:line="400" w:lineRule="exact"/>
        <w:ind w:leftChars="50" w:left="120"/>
        <w:jc w:val="both"/>
        <w:rPr>
          <w:kern w:val="0"/>
          <w:szCs w:val="20"/>
        </w:rPr>
      </w:pPr>
      <w:r w:rsidRPr="00937F75">
        <w:rPr>
          <w:kern w:val="0"/>
        </w:rPr>
        <w:t>如說五戒：幾</w:t>
      </w:r>
      <w:bookmarkStart w:id="98" w:name="0070a23"/>
      <w:r w:rsidRPr="00937F75">
        <w:rPr>
          <w:kern w:val="0"/>
        </w:rPr>
        <w:t>有色，幾無色？幾可見，幾不可見？幾有對，幾無</w:t>
      </w:r>
      <w:bookmarkStart w:id="99" w:name="0070a24"/>
      <w:bookmarkEnd w:id="98"/>
      <w:r w:rsidRPr="00937F75">
        <w:rPr>
          <w:kern w:val="0"/>
        </w:rPr>
        <w:t>對？幾有漏，幾無漏？幾有為，幾無為？幾有報，幾</w:t>
      </w:r>
      <w:bookmarkStart w:id="100" w:name="0070a25"/>
      <w:bookmarkEnd w:id="99"/>
      <w:r w:rsidRPr="00937F75">
        <w:rPr>
          <w:kern w:val="0"/>
        </w:rPr>
        <w:t>無報？幾</w:t>
      </w:r>
      <w:bookmarkEnd w:id="100"/>
      <w:r w:rsidRPr="00937F75">
        <w:rPr>
          <w:kern w:val="0"/>
        </w:rPr>
        <w:t>有善，幾不善？幾有記，幾無記？如是等</w:t>
      </w:r>
      <w:r w:rsidR="00A6738C" w:rsidRPr="00937F75">
        <w:rPr>
          <w:rFonts w:hint="eastAsia"/>
          <w:kern w:val="0"/>
        </w:rPr>
        <w:t>，</w:t>
      </w:r>
      <w:r w:rsidRPr="00937F75">
        <w:rPr>
          <w:kern w:val="0"/>
        </w:rPr>
        <w:t>是名阿毘曇。</w:t>
      </w:r>
      <w:r w:rsidRPr="00CC47A7">
        <w:rPr>
          <w:rStyle w:val="ab"/>
          <w:rFonts w:eastAsia="新細明體"/>
        </w:rPr>
        <w:footnoteReference w:id="97"/>
      </w:r>
    </w:p>
    <w:p w:rsidR="00484CD8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復次</w:t>
      </w:r>
      <w:r w:rsidR="00002F90" w:rsidRPr="00937F75">
        <w:rPr>
          <w:rFonts w:hint="eastAsia"/>
          <w:kern w:val="0"/>
        </w:rPr>
        <w:t>，</w:t>
      </w:r>
      <w:r w:rsidRPr="00937F75">
        <w:rPr>
          <w:kern w:val="0"/>
        </w:rPr>
        <w:t>七使</w:t>
      </w:r>
      <w:r w:rsidR="0082568A" w:rsidRPr="00CC47A7">
        <w:rPr>
          <w:rStyle w:val="a4"/>
          <w:kern w:val="0"/>
        </w:rPr>
        <w:footnoteReference w:id="98"/>
      </w:r>
      <w:r w:rsidRPr="00937F75">
        <w:rPr>
          <w:kern w:val="0"/>
        </w:rPr>
        <w:t>：欲染使，瞋恚</w:t>
      </w:r>
      <w:bookmarkStart w:id="101" w:name="0070a27"/>
      <w:bookmarkEnd w:id="97"/>
      <w:r w:rsidRPr="00937F75">
        <w:rPr>
          <w:kern w:val="0"/>
        </w:rPr>
        <w:t>使，有愛使，憍慢使，無明使，見使，疑使。是七使</w:t>
      </w:r>
      <w:bookmarkStart w:id="102" w:name="0070a28"/>
      <w:bookmarkEnd w:id="101"/>
      <w:r w:rsidR="00E11405" w:rsidRPr="00937F75">
        <w:rPr>
          <w:rFonts w:hint="eastAsia"/>
          <w:kern w:val="0"/>
        </w:rPr>
        <w:t>，</w:t>
      </w:r>
      <w:r w:rsidRPr="00937F75">
        <w:rPr>
          <w:kern w:val="0"/>
        </w:rPr>
        <w:t>幾欲界繫，幾色界繫，幾無色界繫？幾見諦斷</w:t>
      </w:r>
      <w:bookmarkStart w:id="103" w:name="0070a29"/>
      <w:bookmarkEnd w:id="102"/>
      <w:r w:rsidRPr="00937F75">
        <w:rPr>
          <w:kern w:val="0"/>
        </w:rPr>
        <w:t>，幾思惟斷？幾見</w:t>
      </w:r>
      <w:bookmarkEnd w:id="103"/>
      <w:r w:rsidRPr="00937F75">
        <w:rPr>
          <w:kern w:val="0"/>
        </w:rPr>
        <w:t>苦斷，幾見集斷，幾見盡斷</w:t>
      </w:r>
      <w:bookmarkStart w:id="104" w:name="0070b01"/>
      <w:r w:rsidRPr="00937F75">
        <w:rPr>
          <w:kern w:val="0"/>
        </w:rPr>
        <w:t>，</w:t>
      </w:r>
      <w:r w:rsidR="001E5BED" w:rsidRPr="00937F75">
        <w:rPr>
          <w:rFonts w:hint="eastAsia"/>
          <w:kern w:val="0"/>
          <w:sz w:val="22"/>
          <w:szCs w:val="22"/>
        </w:rPr>
        <w:t>（</w:t>
      </w:r>
      <w:r w:rsidR="001E5BED" w:rsidRPr="00937F75">
        <w:rPr>
          <w:rFonts w:hint="eastAsia"/>
          <w:kern w:val="0"/>
          <w:sz w:val="22"/>
          <w:szCs w:val="22"/>
          <w:shd w:val="pct15" w:color="auto" w:fill="FFFFFF"/>
        </w:rPr>
        <w:t>70b</w:t>
      </w:r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幾見道斷？幾遍使，幾不遍使？</w:t>
      </w:r>
      <w:r w:rsidR="00347B55" w:rsidRPr="00CC47A7">
        <w:rPr>
          <w:rStyle w:val="a4"/>
          <w:kern w:val="0"/>
        </w:rPr>
        <w:footnoteReference w:id="99"/>
      </w:r>
    </w:p>
    <w:p w:rsidR="00B141B9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十智</w:t>
      </w:r>
      <w:r w:rsidR="0082568A" w:rsidRPr="00CC47A7">
        <w:rPr>
          <w:rStyle w:val="a4"/>
          <w:kern w:val="0"/>
        </w:rPr>
        <w:footnoteReference w:id="100"/>
      </w:r>
      <w:r w:rsidRPr="00937F75">
        <w:rPr>
          <w:kern w:val="0"/>
        </w:rPr>
        <w:t>：法智，比智</w:t>
      </w:r>
      <w:bookmarkStart w:id="105" w:name="0070b02"/>
      <w:bookmarkEnd w:id="104"/>
      <w:r w:rsidRPr="00937F75">
        <w:rPr>
          <w:kern w:val="0"/>
        </w:rPr>
        <w:t>，世智，他心智，苦智</w:t>
      </w:r>
      <w:bookmarkEnd w:id="105"/>
      <w:r w:rsidRPr="00937F75">
        <w:rPr>
          <w:kern w:val="0"/>
        </w:rPr>
        <w:t>，集智，滅智，道智，盡智，無生</w:t>
      </w:r>
      <w:bookmarkStart w:id="106" w:name="0070b03"/>
      <w:r w:rsidRPr="00937F75">
        <w:rPr>
          <w:kern w:val="0"/>
        </w:rPr>
        <w:t>智。是</w:t>
      </w:r>
      <w:r w:rsidRPr="00937F75">
        <w:rPr>
          <w:kern w:val="0"/>
        </w:rPr>
        <w:lastRenderedPageBreak/>
        <w:t>十智</w:t>
      </w:r>
      <w:r w:rsidR="00125BB6" w:rsidRPr="00937F75">
        <w:rPr>
          <w:rFonts w:hint="eastAsia"/>
          <w:kern w:val="0"/>
        </w:rPr>
        <w:t>，</w:t>
      </w:r>
      <w:r w:rsidRPr="00937F75">
        <w:rPr>
          <w:kern w:val="0"/>
        </w:rPr>
        <w:t>幾有漏，幾無漏？幾有為，幾無為</w:t>
      </w:r>
      <w:bookmarkStart w:id="107" w:name="0070b04"/>
      <w:bookmarkEnd w:id="106"/>
      <w:r w:rsidRPr="00937F75">
        <w:rPr>
          <w:kern w:val="0"/>
        </w:rPr>
        <w:t>？幾有漏緣，幾無漏緣？幾有為緣，幾無為緣？幾</w:t>
      </w:r>
      <w:bookmarkStart w:id="108" w:name="0070b05"/>
      <w:bookmarkEnd w:id="107"/>
      <w:r w:rsidRPr="00937F75">
        <w:rPr>
          <w:kern w:val="0"/>
        </w:rPr>
        <w:t>欲界緣，幾色界緣，幾無色界緣？幾不繫緣？幾</w:t>
      </w:r>
      <w:bookmarkStart w:id="109" w:name="0070b06"/>
      <w:bookmarkEnd w:id="108"/>
      <w:r w:rsidRPr="00937F75">
        <w:rPr>
          <w:kern w:val="0"/>
        </w:rPr>
        <w:t>無礙道中修，幾解脫道中修？</w:t>
      </w:r>
    </w:p>
    <w:p w:rsidR="00002F90" w:rsidRPr="00937F75" w:rsidRDefault="002C746A" w:rsidP="00DE19D2">
      <w:pPr>
        <w:keepNext/>
        <w:spacing w:beforeLines="20" w:before="72"/>
        <w:ind w:leftChars="50" w:left="120"/>
        <w:jc w:val="both"/>
        <w:rPr>
          <w:kern w:val="0"/>
        </w:rPr>
      </w:pPr>
      <w:r>
        <w:rPr>
          <w:rFonts w:hint="eastAsia"/>
          <w:kern w:val="0"/>
        </w:rPr>
        <w:t>`53`</w:t>
      </w:r>
      <w:r w:rsidR="003A0F34" w:rsidRPr="00937F75">
        <w:rPr>
          <w:kern w:val="0"/>
        </w:rPr>
        <w:t>四果得時</w:t>
      </w:r>
      <w:r w:rsidR="009F4BAE" w:rsidRPr="00937F75">
        <w:rPr>
          <w:rFonts w:hint="eastAsia"/>
          <w:kern w:val="0"/>
        </w:rPr>
        <w:t>，</w:t>
      </w:r>
      <w:r w:rsidR="003A0F34" w:rsidRPr="00937F75">
        <w:rPr>
          <w:kern w:val="0"/>
        </w:rPr>
        <w:t>幾得</w:t>
      </w:r>
      <w:bookmarkStart w:id="110" w:name="0070b07"/>
      <w:bookmarkEnd w:id="109"/>
      <w:r w:rsidR="00002F90" w:rsidRPr="00937F75">
        <w:rPr>
          <w:rFonts w:hint="eastAsia"/>
          <w:kern w:val="0"/>
        </w:rPr>
        <w:t>、</w:t>
      </w:r>
      <w:r w:rsidR="003A0F34" w:rsidRPr="00937F75">
        <w:rPr>
          <w:kern w:val="0"/>
        </w:rPr>
        <w:t>幾失？</w:t>
      </w:r>
    </w:p>
    <w:p w:rsidR="006C057C" w:rsidRPr="00937F75" w:rsidRDefault="003A0F34" w:rsidP="00DE19D2">
      <w:pPr>
        <w:keepNext/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如是等分別一切法，亦名阿毘曇。</w:t>
      </w:r>
      <w:bookmarkEnd w:id="110"/>
    </w:p>
    <w:p w:rsidR="006C057C" w:rsidRPr="00937F75" w:rsidRDefault="00BD0253" w:rsidP="00DE19D2">
      <w:pPr>
        <w:spacing w:beforeLines="30" w:before="108"/>
        <w:ind w:leftChars="50" w:left="120"/>
        <w:jc w:val="both"/>
        <w:rPr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91B43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6C057C" w:rsidRPr="00FF209F">
        <w:rPr>
          <w:b/>
          <w:kern w:val="0"/>
          <w:sz w:val="20"/>
          <w:szCs w:val="20"/>
          <w:bdr w:val="single" w:sz="4" w:space="0" w:color="auto"/>
        </w:rPr>
        <w:t>三種阿毘曇</w:t>
      </w:r>
      <w:r w:rsidR="00580B71" w:rsidRPr="00937F75">
        <w:rPr>
          <w:sz w:val="20"/>
          <w:szCs w:val="20"/>
        </w:rPr>
        <w:t>（</w:t>
      </w:r>
      <w:r w:rsidR="000F1105" w:rsidRPr="00937F75">
        <w:rPr>
          <w:sz w:val="20"/>
          <w:szCs w:val="20"/>
        </w:rPr>
        <w:t>印順法師，《大智度論筆記》</w:t>
      </w:r>
      <w:r w:rsidR="00580B71" w:rsidRPr="00937F75">
        <w:rPr>
          <w:sz w:val="20"/>
          <w:szCs w:val="20"/>
        </w:rPr>
        <w:t>〔</w:t>
      </w:r>
      <w:r w:rsidR="00580B71" w:rsidRPr="00937F75">
        <w:rPr>
          <w:rFonts w:hint="eastAsia"/>
          <w:sz w:val="20"/>
          <w:szCs w:val="20"/>
        </w:rPr>
        <w:t>J</w:t>
      </w:r>
      <w:r w:rsidR="00580B71" w:rsidRPr="00937F75">
        <w:rPr>
          <w:sz w:val="20"/>
          <w:szCs w:val="20"/>
        </w:rPr>
        <w:t>00</w:t>
      </w:r>
      <w:r w:rsidR="00580B71" w:rsidRPr="00937F75">
        <w:rPr>
          <w:rFonts w:hint="eastAsia"/>
          <w:sz w:val="20"/>
          <w:szCs w:val="20"/>
        </w:rPr>
        <w:t>6</w:t>
      </w:r>
      <w:r w:rsidR="00580B71" w:rsidRPr="00937F75">
        <w:rPr>
          <w:sz w:val="20"/>
          <w:szCs w:val="20"/>
        </w:rPr>
        <w:t>〕</w:t>
      </w:r>
      <w:r w:rsidR="00A34083" w:rsidRPr="00937F75">
        <w:rPr>
          <w:sz w:val="20"/>
          <w:szCs w:val="20"/>
        </w:rPr>
        <w:t>p.</w:t>
      </w:r>
      <w:r w:rsidR="00580B71" w:rsidRPr="00937F75">
        <w:rPr>
          <w:rFonts w:hint="eastAsia"/>
          <w:sz w:val="20"/>
          <w:szCs w:val="20"/>
        </w:rPr>
        <w:t>494</w:t>
      </w:r>
      <w:r w:rsidR="00580B71" w:rsidRPr="00937F75">
        <w:rPr>
          <w:sz w:val="20"/>
          <w:szCs w:val="20"/>
        </w:rPr>
        <w:t>）</w:t>
      </w:r>
    </w:p>
    <w:p w:rsidR="006C057C" w:rsidRPr="00937F75" w:rsidRDefault="003A0F34" w:rsidP="00DE19D2">
      <w:pPr>
        <w:ind w:leftChars="50" w:left="120"/>
        <w:jc w:val="both"/>
        <w:rPr>
          <w:kern w:val="0"/>
        </w:rPr>
      </w:pPr>
      <w:r w:rsidRPr="00937F75">
        <w:rPr>
          <w:kern w:val="0"/>
        </w:rPr>
        <w:t>為</w:t>
      </w:r>
      <w:bookmarkStart w:id="111" w:name="0070b08"/>
      <w:r w:rsidRPr="00937F75">
        <w:rPr>
          <w:kern w:val="0"/>
        </w:rPr>
        <w:t>阿毘曇三種：一者、阿毘曇</w:t>
      </w:r>
      <w:bookmarkEnd w:id="111"/>
      <w:r w:rsidRPr="00937F75">
        <w:rPr>
          <w:kern w:val="0"/>
        </w:rPr>
        <w:t>身及義</w:t>
      </w:r>
      <w:r w:rsidR="00ED2869" w:rsidRPr="00CC47A7">
        <w:rPr>
          <w:rStyle w:val="a4"/>
          <w:kern w:val="0"/>
        </w:rPr>
        <w:footnoteReference w:id="101"/>
      </w:r>
      <w:r w:rsidRPr="00937F75">
        <w:rPr>
          <w:kern w:val="0"/>
        </w:rPr>
        <w:t>，略說三</w:t>
      </w:r>
      <w:bookmarkStart w:id="112" w:name="0070b09"/>
      <w:r w:rsidRPr="00937F75">
        <w:rPr>
          <w:kern w:val="0"/>
        </w:rPr>
        <w:t>十二萬言。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二者、六分，略說三十</w:t>
      </w:r>
      <w:bookmarkEnd w:id="112"/>
      <w:r w:rsidRPr="00937F75">
        <w:rPr>
          <w:kern w:val="0"/>
        </w:rPr>
        <w:t>六萬言。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三</w:t>
      </w:r>
      <w:bookmarkStart w:id="113" w:name="0070b10"/>
      <w:r w:rsidRPr="00937F75">
        <w:rPr>
          <w:kern w:val="0"/>
        </w:rPr>
        <w:t>者、</w:t>
      </w:r>
      <w:r w:rsidRPr="00937F75">
        <w:rPr>
          <w:rFonts w:eastAsia="細明體"/>
          <w:kern w:val="0"/>
        </w:rPr>
        <w:t>蜫</w:t>
      </w:r>
      <w:bookmarkEnd w:id="113"/>
      <w:r w:rsidRPr="00937F75">
        <w:rPr>
          <w:kern w:val="0"/>
        </w:rPr>
        <w:t>勒，略說三十二萬言。</w:t>
      </w:r>
    </w:p>
    <w:p w:rsidR="00002F90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勒廣比諸事</w:t>
      </w:r>
      <w:bookmarkStart w:id="114" w:name="0070b11"/>
      <w:r w:rsidRPr="00937F75">
        <w:rPr>
          <w:kern w:val="0"/>
        </w:rPr>
        <w:t>以類相從，非</w:t>
      </w:r>
      <w:r w:rsidR="00611502" w:rsidRPr="00CC47A7">
        <w:rPr>
          <w:rStyle w:val="ab"/>
          <w:rFonts w:eastAsia="新細明體"/>
        </w:rPr>
        <w:footnoteReference w:id="102"/>
      </w:r>
      <w:r w:rsidRPr="00937F75">
        <w:rPr>
          <w:kern w:val="0"/>
        </w:rPr>
        <w:t>阿毘</w:t>
      </w:r>
      <w:bookmarkEnd w:id="114"/>
      <w:r w:rsidRPr="00937F75">
        <w:rPr>
          <w:kern w:val="0"/>
        </w:rPr>
        <w:t>曇。</w:t>
      </w:r>
      <w:r w:rsidR="00611502" w:rsidRPr="00CC47A7">
        <w:rPr>
          <w:rStyle w:val="ab"/>
          <w:rFonts w:eastAsia="新細明體"/>
        </w:rPr>
        <w:footnoteReference w:id="103"/>
      </w:r>
    </w:p>
    <w:p w:rsidR="00765C38" w:rsidRDefault="003A0F34" w:rsidP="00765C38">
      <w:pPr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略說</w:t>
      </w:r>
      <w:r w:rsidR="00002F90" w:rsidRPr="00937F75">
        <w:rPr>
          <w:rFonts w:hint="eastAsia"/>
          <w:kern w:val="0"/>
        </w:rPr>
        <w:t>「</w:t>
      </w:r>
      <w:r w:rsidRPr="00937F75">
        <w:rPr>
          <w:kern w:val="0"/>
        </w:rPr>
        <w:t>如是我聞</w:t>
      </w:r>
      <w:r w:rsidR="00E443E0" w:rsidRPr="00937F75">
        <w:rPr>
          <w:rFonts w:hint="eastAsia"/>
          <w:kern w:val="0"/>
        </w:rPr>
        <w:t>：</w:t>
      </w:r>
      <w:r w:rsidRPr="00937F75">
        <w:rPr>
          <w:kern w:val="0"/>
        </w:rPr>
        <w:t>一</w:t>
      </w:r>
      <w:bookmarkStart w:id="115" w:name="0070b12"/>
      <w:r w:rsidRPr="00937F75">
        <w:rPr>
          <w:kern w:val="0"/>
        </w:rPr>
        <w:t>時</w:t>
      </w:r>
      <w:bookmarkEnd w:id="115"/>
      <w:r w:rsidR="00632155" w:rsidRPr="00CC47A7">
        <w:rPr>
          <w:rStyle w:val="a4"/>
          <w:kern w:val="0"/>
        </w:rPr>
        <w:footnoteReference w:id="104"/>
      </w:r>
      <w:r w:rsidR="00002F90" w:rsidRPr="00937F75">
        <w:rPr>
          <w:rFonts w:hint="eastAsia"/>
          <w:kern w:val="0"/>
        </w:rPr>
        <w:t>」</w:t>
      </w:r>
      <w:r w:rsidRPr="00937F75">
        <w:rPr>
          <w:kern w:val="0"/>
        </w:rPr>
        <w:t>總義竟</w:t>
      </w:r>
      <w:bookmarkStart w:id="116" w:name="0070b13"/>
      <w:r w:rsidRPr="00937F75">
        <w:rPr>
          <w:kern w:val="0"/>
        </w:rPr>
        <w:t>。</w:t>
      </w:r>
      <w:bookmarkStart w:id="117" w:name="0070b14"/>
      <w:bookmarkEnd w:id="116"/>
    </w:p>
    <w:p w:rsidR="00765C38" w:rsidRDefault="00765C38" w:rsidP="00765C38">
      <w:pPr>
        <w:spacing w:beforeLines="20" w:before="72"/>
        <w:ind w:leftChars="50" w:left="120"/>
        <w:jc w:val="both"/>
        <w:rPr>
          <w:kern w:val="0"/>
        </w:rPr>
      </w:pPr>
    </w:p>
    <w:p w:rsidR="00765C38" w:rsidRPr="00765C38" w:rsidRDefault="00765C38" w:rsidP="00765C38">
      <w:pPr>
        <w:spacing w:beforeLines="20" w:before="72"/>
        <w:ind w:leftChars="50" w:left="120"/>
        <w:jc w:val="both"/>
        <w:rPr>
          <w:kern w:val="0"/>
        </w:rPr>
      </w:pPr>
      <w:r w:rsidRPr="004F34F5">
        <w:rPr>
          <w:rFonts w:eastAsia="標楷體" w:hint="eastAsia"/>
          <w:b/>
          <w:bCs/>
          <w:sz w:val="28"/>
          <w:szCs w:val="28"/>
        </w:rPr>
        <w:t>〈</w:t>
      </w:r>
      <w:r w:rsidRPr="004F34F5">
        <w:rPr>
          <w:rFonts w:eastAsia="標楷體" w:hint="eastAsia"/>
          <w:b/>
          <w:bCs/>
          <w:sz w:val="28"/>
          <w:szCs w:val="28"/>
        </w:rPr>
        <w:t>&lt;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 xml:space="preserve"> n="</w:t>
      </w:r>
      <w:r>
        <w:rPr>
          <w:rFonts w:eastAsia="標楷體" w:hint="eastAsia"/>
          <w:b/>
          <w:bCs/>
          <w:sz w:val="28"/>
          <w:szCs w:val="28"/>
        </w:rPr>
        <w:t>1</w:t>
      </w:r>
      <w:r w:rsidRPr="004F34F5">
        <w:rPr>
          <w:rFonts w:eastAsia="標楷體" w:hint="eastAsia"/>
          <w:b/>
          <w:bCs/>
          <w:sz w:val="28"/>
          <w:szCs w:val="28"/>
        </w:rPr>
        <w:t>" t="</w:t>
      </w:r>
      <w:r w:rsidRPr="004F34F5">
        <w:rPr>
          <w:rFonts w:eastAsia="標楷體" w:hint="eastAsia"/>
          <w:b/>
          <w:bCs/>
          <w:sz w:val="28"/>
          <w:szCs w:val="28"/>
        </w:rPr>
        <w:t>序品之婆伽婆釋論（</w:t>
      </w:r>
      <w:r w:rsidRPr="004F34F5">
        <w:rPr>
          <w:rFonts w:eastAsia="標楷體" w:hint="eastAsia"/>
          <w:b/>
          <w:bCs/>
          <w:sz w:val="28"/>
          <w:szCs w:val="28"/>
        </w:rPr>
        <w:t>4</w:t>
      </w:r>
      <w:r w:rsidRPr="004F34F5">
        <w:rPr>
          <w:rFonts w:eastAsia="標楷體" w:hint="eastAsia"/>
          <w:b/>
          <w:bCs/>
          <w:sz w:val="28"/>
          <w:szCs w:val="28"/>
        </w:rPr>
        <w:t>）</w:t>
      </w:r>
      <w:r w:rsidRPr="004F34F5">
        <w:rPr>
          <w:rFonts w:eastAsia="標楷體" w:hint="eastAsia"/>
          <w:b/>
          <w:bCs/>
          <w:sz w:val="28"/>
          <w:szCs w:val="28"/>
        </w:rPr>
        <w:t>"&gt;</w:t>
      </w:r>
      <w:r w:rsidRPr="004F34F5">
        <w:rPr>
          <w:rFonts w:eastAsia="標楷體" w:hint="eastAsia"/>
          <w:b/>
          <w:bCs/>
          <w:sz w:val="28"/>
          <w:szCs w:val="28"/>
        </w:rPr>
        <w:t>初品中婆伽婆釋論第四</w:t>
      </w:r>
      <w:r w:rsidRPr="004F34F5">
        <w:rPr>
          <w:rFonts w:eastAsia="標楷體" w:hint="eastAsia"/>
          <w:b/>
          <w:bCs/>
          <w:sz w:val="28"/>
          <w:szCs w:val="28"/>
        </w:rPr>
        <w:t>&lt;/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>&gt;</w:t>
      </w:r>
      <w:r w:rsidRPr="004F34F5">
        <w:rPr>
          <w:rFonts w:eastAsia="標楷體" w:hint="eastAsia"/>
          <w:b/>
          <w:bCs/>
          <w:sz w:val="28"/>
          <w:szCs w:val="28"/>
        </w:rPr>
        <w:t>〉</w:t>
      </w:r>
    </w:p>
    <w:p w:rsidR="00B56C3C" w:rsidRPr="00937F75" w:rsidRDefault="00B56C3C" w:rsidP="00C75FCE">
      <w:pPr>
        <w:jc w:val="center"/>
        <w:rPr>
          <w:rFonts w:eastAsia="標楷體"/>
          <w:b/>
          <w:bCs/>
        </w:rPr>
      </w:pPr>
      <w:r w:rsidRPr="00937F75">
        <w:rPr>
          <w:rFonts w:eastAsia="標楷體"/>
          <w:b/>
          <w:bCs/>
        </w:rPr>
        <w:t>（大正</w:t>
      </w:r>
      <w:r w:rsidRPr="00937F75">
        <w:rPr>
          <w:rFonts w:eastAsia="標楷體"/>
          <w:b/>
          <w:bCs/>
        </w:rPr>
        <w:t>25</w:t>
      </w:r>
      <w:r w:rsidRPr="00937F75">
        <w:rPr>
          <w:rFonts w:eastAsia="標楷體"/>
          <w:b/>
          <w:bCs/>
        </w:rPr>
        <w:t>，</w:t>
      </w:r>
      <w:r w:rsidRPr="00937F75">
        <w:rPr>
          <w:rFonts w:eastAsia="標楷體"/>
          <w:b/>
          <w:bCs/>
        </w:rPr>
        <w:t>70b13-75c4</w:t>
      </w:r>
      <w:r w:rsidRPr="00937F75">
        <w:rPr>
          <w:rFonts w:eastAsia="標楷體"/>
          <w:b/>
          <w:bCs/>
        </w:rPr>
        <w:t>）</w:t>
      </w:r>
    </w:p>
    <w:bookmarkEnd w:id="117"/>
    <w:p w:rsidR="00FA5AA9" w:rsidRPr="00FF209F" w:rsidRDefault="00BD0253" w:rsidP="00C75FCE">
      <w:pPr>
        <w:spacing w:beforeLines="50" w:before="1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壹、釋佛之德號</w:t>
      </w:r>
    </w:p>
    <w:p w:rsidR="003A0F34" w:rsidRPr="00937F75" w:rsidRDefault="00865351" w:rsidP="00C75FCE">
      <w:pPr>
        <w:jc w:val="both"/>
        <w:rPr>
          <w:rFonts w:ascii="新細明體" w:hAnsi="新細明體" w:cs="新細明體"/>
          <w:kern w:val="0"/>
        </w:rPr>
      </w:pPr>
      <w:r w:rsidRPr="00865351">
        <w:rPr>
          <w:color w:val="FF0000"/>
          <w:kern w:val="0"/>
        </w:rPr>
        <w:t>^</w:t>
      </w:r>
      <w:r w:rsidR="00DE1FE2" w:rsidRPr="00611E93">
        <w:rPr>
          <w:rFonts w:ascii="新細明體" w:hAnsi="新細明體" w:cs="新細明體"/>
          <w:kern w:val="0"/>
        </w:rPr>
        <w:t>【</w:t>
      </w:r>
      <w:r w:rsidR="00DE1FE2" w:rsidRPr="004B7985">
        <w:rPr>
          <w:rFonts w:ascii="標楷體" w:eastAsia="標楷體" w:hAnsi="標楷體" w:cs="新細明體"/>
          <w:b/>
          <w:kern w:val="0"/>
        </w:rPr>
        <w:t>經</w:t>
      </w:r>
      <w:r w:rsidR="00DE1FE2" w:rsidRPr="00611E93">
        <w:rPr>
          <w:rFonts w:ascii="新細明體" w:hAnsi="新細明體" w:cs="新細明體"/>
          <w:kern w:val="0"/>
        </w:rPr>
        <w:t>】</w:t>
      </w:r>
      <w:r w:rsidR="00DE1FE2" w:rsidRPr="0052137A">
        <w:rPr>
          <w:rFonts w:ascii="標楷體" w:eastAsia="標楷體" w:hAnsi="標楷體" w:cs="新細明體"/>
          <w:kern w:val="0"/>
        </w:rPr>
        <w:t>婆伽婆</w:t>
      </w:r>
      <w:r w:rsidR="006F79B0" w:rsidRPr="00CC47A7">
        <w:rPr>
          <w:rStyle w:val="ab"/>
          <w:rFonts w:eastAsia="新細明體"/>
        </w:rPr>
        <w:footnoteReference w:id="105"/>
      </w:r>
      <w:r w:rsidRPr="00865351">
        <w:rPr>
          <w:color w:val="FF0000"/>
          <w:kern w:val="0"/>
        </w:rPr>
        <w:t>^^</w:t>
      </w:r>
    </w:p>
    <w:p w:rsidR="00DE1FE2" w:rsidRPr="00937F75" w:rsidRDefault="003A0F34" w:rsidP="00C75FCE">
      <w:pPr>
        <w:jc w:val="both"/>
        <w:rPr>
          <w:rFonts w:ascii="新細明體" w:hAnsi="新細明體" w:cs="新細明體"/>
          <w:kern w:val="0"/>
        </w:rPr>
      </w:pPr>
      <w:r w:rsidRPr="00611E93">
        <w:rPr>
          <w:rFonts w:ascii="新細明體" w:hAnsi="新細明體" w:cs="新細明體"/>
          <w:kern w:val="0"/>
        </w:rPr>
        <w:t>【</w:t>
      </w:r>
      <w:r w:rsidRPr="004B7985">
        <w:rPr>
          <w:rFonts w:ascii="新細明體" w:hAnsi="新細明體" w:cs="新細明體"/>
          <w:b/>
          <w:kern w:val="0"/>
        </w:rPr>
        <w:t>論</w:t>
      </w:r>
      <w:r w:rsidRPr="00611E93">
        <w:rPr>
          <w:rFonts w:ascii="新細明體" w:hAnsi="新細明體" w:cs="新細明體"/>
          <w:kern w:val="0"/>
        </w:rPr>
        <w:t>】</w:t>
      </w:r>
      <w:r w:rsidRPr="00937F75">
        <w:rPr>
          <w:rFonts w:ascii="新細明體" w:hAnsi="新細明體" w:cs="新細明體"/>
          <w:kern w:val="0"/>
        </w:rPr>
        <w:t>今當說。</w:t>
      </w:r>
    </w:p>
    <w:p w:rsidR="00DE1FE2" w:rsidRPr="00937F75" w:rsidRDefault="00BD0253" w:rsidP="00712C5A">
      <w:pPr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E1FE2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FE2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婆伽婆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（世尊）</w:t>
      </w:r>
      <w:r w:rsidR="005672C5" w:rsidRPr="00CC47A7">
        <w:rPr>
          <w:rStyle w:val="a4"/>
          <w:kern w:val="0"/>
        </w:rPr>
        <w:footnoteReference w:id="106"/>
      </w:r>
    </w:p>
    <w:p w:rsidR="00DE1FE2" w:rsidRPr="00937F75" w:rsidRDefault="003A0F34" w:rsidP="00C75FCE">
      <w:pPr>
        <w:ind w:leftChars="50" w:left="12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lastRenderedPageBreak/>
        <w:t>釋曰：云何名</w:t>
      </w:r>
      <w:bookmarkStart w:id="118" w:name="0070b15"/>
      <w:r w:rsidRPr="00937F75">
        <w:rPr>
          <w:kern w:val="0"/>
        </w:rPr>
        <w:t>婆伽婆</w:t>
      </w:r>
      <w:bookmarkEnd w:id="118"/>
      <w:r w:rsidR="004469C2" w:rsidRPr="005514B9">
        <w:rPr>
          <w:kern w:val="0"/>
          <w:sz w:val="22"/>
          <w:szCs w:val="22"/>
        </w:rPr>
        <w:t>（</w:t>
      </w:r>
      <w:r w:rsidR="00B75E82" w:rsidRPr="005514B9">
        <w:rPr>
          <w:kern w:val="0"/>
          <w:sz w:val="22"/>
          <w:szCs w:val="22"/>
        </w:rPr>
        <w:t>b</w:t>
      </w:r>
      <w:r w:rsidR="00227316" w:rsidRPr="005514B9">
        <w:rPr>
          <w:kern w:val="0"/>
          <w:sz w:val="22"/>
          <w:szCs w:val="22"/>
        </w:rPr>
        <w:t>hagavat</w:t>
      </w:r>
      <w:r w:rsidR="004469C2" w:rsidRPr="005514B9">
        <w:rPr>
          <w:kern w:val="0"/>
          <w:sz w:val="22"/>
          <w:szCs w:val="22"/>
        </w:rPr>
        <w:t>）</w:t>
      </w:r>
      <w:r w:rsidRPr="00937F75">
        <w:rPr>
          <w:kern w:val="0"/>
        </w:rPr>
        <w:t>？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`54`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（一）有德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婆伽婆者，婆伽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196B12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德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gu</w:t>
      </w:r>
      <w:r w:rsidR="00A4169C" w:rsidRPr="00937F75">
        <w:rPr>
          <w:sz w:val="22"/>
          <w:szCs w:val="22"/>
        </w:rPr>
        <w:t>ṇ</w:t>
      </w:r>
      <w:r w:rsidR="002C73DF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</w:t>
      </w:r>
      <w:bookmarkStart w:id="119" w:name="0070b16"/>
      <w:r w:rsidRPr="00937F75">
        <w:rPr>
          <w:kern w:val="0"/>
        </w:rPr>
        <w:t>婆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，是名有德。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（二）巧分別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</w:t>
      </w:r>
      <w:bookmarkEnd w:id="119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分別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vibh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巧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ku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ala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，巧</w:t>
      </w:r>
      <w:bookmarkStart w:id="120" w:name="0070b17"/>
      <w:r w:rsidRPr="00937F75">
        <w:rPr>
          <w:kern w:val="0"/>
        </w:rPr>
        <w:t>分別諸法總相別相，故名</w:t>
      </w:r>
      <w:bookmarkEnd w:id="120"/>
      <w:r w:rsidRPr="00937F75">
        <w:rPr>
          <w:kern w:val="0"/>
        </w:rPr>
        <w:t>婆伽婆。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（三）有名聲</w:t>
      </w:r>
    </w:p>
    <w:p w:rsidR="00BC42D7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名聲</w:t>
      </w:r>
      <w:r w:rsidR="004469C2" w:rsidRPr="00937F75">
        <w:rPr>
          <w:kern w:val="0"/>
          <w:sz w:val="22"/>
          <w:szCs w:val="22"/>
        </w:rPr>
        <w:t>（</w:t>
      </w:r>
      <w:r w:rsidR="00A4169C" w:rsidRPr="00937F75">
        <w:rPr>
          <w:kern w:val="0"/>
          <w:sz w:val="22"/>
          <w:szCs w:val="22"/>
        </w:rPr>
        <w:t>ya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as-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有名聲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，無</w:t>
      </w:r>
      <w:bookmarkStart w:id="121" w:name="0070b19"/>
      <w:r w:rsidRPr="00937F75">
        <w:rPr>
          <w:kern w:val="0"/>
        </w:rPr>
        <w:t>有得名聲如佛者。</w:t>
      </w:r>
    </w:p>
    <w:p w:rsidR="00BC42D7" w:rsidRPr="00FF209F" w:rsidRDefault="00BD0253" w:rsidP="008074B0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C42D7" w:rsidRPr="00FF209F">
        <w:rPr>
          <w:b/>
          <w:kern w:val="0"/>
          <w:sz w:val="20"/>
          <w:szCs w:val="20"/>
          <w:bdr w:val="single" w:sz="4" w:space="0" w:color="auto"/>
        </w:rPr>
        <w:t>轉輪聖王與佛之差別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kern w:val="0"/>
        </w:rPr>
        <w:t>轉輪聖王、釋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Indra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、梵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Brahm</w:t>
      </w:r>
      <w:r w:rsidR="00A4169C" w:rsidRPr="00937F75">
        <w:rPr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、護世者</w:t>
      </w:r>
      <w:bookmarkStart w:id="122" w:name="0070b20"/>
      <w:bookmarkEnd w:id="121"/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Lokap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la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，無有</w:t>
      </w:r>
      <w:r w:rsidRPr="00937F75">
        <w:rPr>
          <w:rFonts w:hAnsi="新細明體"/>
          <w:kern w:val="0"/>
        </w:rPr>
        <w:t>及佛，何況諸餘凡庶</w:t>
      </w:r>
      <w:r w:rsidR="00BC42D7" w:rsidRPr="00CC47A7">
        <w:rPr>
          <w:rStyle w:val="a4"/>
          <w:kern w:val="0"/>
        </w:rPr>
        <w:footnoteReference w:id="107"/>
      </w:r>
      <w:r w:rsidRPr="00937F75">
        <w:rPr>
          <w:rFonts w:hAnsi="新細明體"/>
          <w:kern w:val="0"/>
        </w:rPr>
        <w:t>！所以者何？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</w:t>
      </w:r>
      <w:bookmarkStart w:id="123" w:name="0070b21"/>
      <w:bookmarkEnd w:id="122"/>
      <w:r w:rsidRPr="00937F75">
        <w:rPr>
          <w:rFonts w:ascii="新細明體" w:hAnsi="新細明體" w:cs="新細明體"/>
          <w:kern w:val="0"/>
        </w:rPr>
        <w:t>聖王與結相應，佛已離結；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轉輪聖王沒在</w:t>
      </w:r>
      <w:bookmarkStart w:id="124" w:name="0070b22"/>
      <w:bookmarkEnd w:id="123"/>
      <w:r w:rsidRPr="00937F75">
        <w:rPr>
          <w:rFonts w:ascii="新細明體" w:hAnsi="新細明體" w:cs="新細明體"/>
          <w:kern w:val="0"/>
        </w:rPr>
        <w:t>生、老、病、死泥中，佛已得</w:t>
      </w:r>
      <w:bookmarkEnd w:id="124"/>
      <w:r w:rsidRPr="00937F75">
        <w:rPr>
          <w:rFonts w:ascii="新細明體" w:hAnsi="新細明體" w:cs="新細明體"/>
          <w:kern w:val="0"/>
        </w:rPr>
        <w:t>渡；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轉輪聖王為恩</w:t>
      </w:r>
      <w:bookmarkStart w:id="125" w:name="0070b23"/>
      <w:r w:rsidRPr="00937F75">
        <w:rPr>
          <w:rFonts w:ascii="新細明體" w:hAnsi="新細明體" w:cs="新細明體"/>
          <w:kern w:val="0"/>
        </w:rPr>
        <w:t>愛奴僕，佛已永離；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轉輪聖王處在世間曠野</w:t>
      </w:r>
      <w:bookmarkEnd w:id="125"/>
      <w:r w:rsidRPr="00937F75">
        <w:rPr>
          <w:rFonts w:ascii="新細明體" w:hAnsi="新細明體" w:cs="新細明體"/>
          <w:kern w:val="0"/>
        </w:rPr>
        <w:t>災患，佛已得離；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轉輪聖王處在無明闇</w:t>
      </w:r>
      <w:bookmarkStart w:id="126" w:name="0070b25"/>
      <w:r w:rsidRPr="00937F75">
        <w:rPr>
          <w:rFonts w:ascii="新細明體" w:hAnsi="新細明體" w:cs="新細明體"/>
          <w:kern w:val="0"/>
        </w:rPr>
        <w:t>中，佛處第一明中；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轉輪聖王若極多領四天</w:t>
      </w:r>
      <w:bookmarkStart w:id="127" w:name="0070b26"/>
      <w:bookmarkEnd w:id="126"/>
      <w:r w:rsidRPr="00937F75">
        <w:rPr>
          <w:rFonts w:ascii="新細明體" w:hAnsi="新細明體" w:cs="新細明體"/>
          <w:kern w:val="0"/>
        </w:rPr>
        <w:t>下，佛領無量諸</w:t>
      </w:r>
      <w:bookmarkEnd w:id="127"/>
      <w:r w:rsidRPr="00937F75">
        <w:rPr>
          <w:rFonts w:ascii="新細明體" w:hAnsi="新細明體" w:cs="新細明體"/>
          <w:kern w:val="0"/>
        </w:rPr>
        <w:t>世界；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轉輪聖王財自在，佛</w:t>
      </w:r>
      <w:bookmarkStart w:id="128" w:name="0070b27"/>
      <w:r w:rsidRPr="00937F75">
        <w:rPr>
          <w:rFonts w:ascii="新細明體" w:hAnsi="新細明體" w:cs="新細明體"/>
          <w:kern w:val="0"/>
        </w:rPr>
        <w:t>心自在；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轉輪聖王貪求天樂，佛</w:t>
      </w:r>
      <w:bookmarkEnd w:id="128"/>
      <w:r w:rsidRPr="00937F75">
        <w:rPr>
          <w:rFonts w:ascii="新細明體" w:hAnsi="新細明體" w:cs="新細明體"/>
          <w:kern w:val="0"/>
        </w:rPr>
        <w:t>乃至有頂</w:t>
      </w:r>
      <w:bookmarkStart w:id="129" w:name="0070b28"/>
      <w:r w:rsidRPr="00937F75">
        <w:rPr>
          <w:rFonts w:ascii="新細明體" w:hAnsi="新細明體" w:cs="新細明體"/>
          <w:kern w:val="0"/>
        </w:rPr>
        <w:t>樂亦不貪著；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轉輪聖王從他求樂，佛內心</w:t>
      </w:r>
      <w:bookmarkStart w:id="130" w:name="0070b29"/>
      <w:bookmarkEnd w:id="129"/>
      <w:r w:rsidRPr="00937F75">
        <w:rPr>
          <w:rFonts w:ascii="新細明體" w:hAnsi="新細明體" w:cs="新細明體"/>
          <w:kern w:val="0"/>
        </w:rPr>
        <w:t>自樂。</w:t>
      </w:r>
    </w:p>
    <w:p w:rsidR="00484CD8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以是因緣，佛勝轉輪聖王。諸餘釋、梵</w:t>
      </w:r>
      <w:bookmarkStart w:id="131" w:name="0070c01"/>
      <w:bookmarkEnd w:id="130"/>
      <w:r w:rsidRPr="00937F75">
        <w:rPr>
          <w:rFonts w:ascii="新細明體" w:hAnsi="新細明體" w:cs="新細明體"/>
          <w:kern w:val="0"/>
        </w:rPr>
        <w:t>、</w:t>
      </w:r>
      <w:r w:rsidR="00873AD7" w:rsidRPr="00937F75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="00873AD7" w:rsidRPr="00937F75">
          <w:rPr>
            <w:kern w:val="0"/>
            <w:sz w:val="22"/>
            <w:szCs w:val="22"/>
            <w:shd w:val="pct15" w:color="auto" w:fill="FFFFFF"/>
          </w:rPr>
          <w:t>70c</w:t>
        </w:r>
      </w:smartTag>
      <w:r w:rsidR="00873AD7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護世者，亦復如是，但於轉輪聖王小勝。</w:t>
      </w:r>
    </w:p>
    <w:p w:rsidR="00FA5AA9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（四）能破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kern w:val="0"/>
        </w:rPr>
        <w:t>復</w:t>
      </w:r>
      <w:bookmarkStart w:id="132" w:name="0070c02"/>
      <w:bookmarkEnd w:id="131"/>
      <w:r w:rsidRPr="00937F75">
        <w:rPr>
          <w:kern w:val="0"/>
        </w:rPr>
        <w:t>次</w:t>
      </w:r>
      <w:bookmarkEnd w:id="132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kern w:val="0"/>
        </w:rPr>
        <w:t>破</w:t>
      </w:r>
      <w:r w:rsidR="00FA5AA9" w:rsidRPr="00937F75">
        <w:rPr>
          <w:kern w:val="0"/>
        </w:rPr>
        <w:t>」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bha</w:t>
      </w:r>
      <w:r w:rsidR="00A4169C" w:rsidRPr="00937F75">
        <w:rPr>
          <w:sz w:val="22"/>
          <w:szCs w:val="22"/>
        </w:rPr>
        <w:t>ṅ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能</w:t>
      </w:r>
      <w:r w:rsidR="00FA5AA9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，是人能破婬怒癡</w:t>
      </w:r>
      <w:bookmarkStart w:id="133" w:name="0070c03"/>
      <w:r w:rsidRPr="00937F75">
        <w:rPr>
          <w:rFonts w:ascii="新細明體" w:hAnsi="新細明體" w:cs="新細明體"/>
          <w:kern w:val="0"/>
        </w:rPr>
        <w:t>故，稱為</w:t>
      </w:r>
      <w:bookmarkEnd w:id="133"/>
      <w:r w:rsidRPr="00937F75">
        <w:rPr>
          <w:rFonts w:ascii="新細明體" w:hAnsi="新細明體" w:cs="新細明體"/>
          <w:kern w:val="0"/>
        </w:rPr>
        <w:t>婆伽婆。</w:t>
      </w:r>
    </w:p>
    <w:p w:rsidR="00191F8E" w:rsidRPr="00FF209F" w:rsidRDefault="00BD0253" w:rsidP="008074B0">
      <w:pPr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523B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因論生論：二乘與佛之差異</w:t>
      </w:r>
      <w:r w:rsidR="00FA5AA9" w:rsidRPr="00CC47A7">
        <w:rPr>
          <w:rStyle w:val="a4"/>
          <w:kern w:val="0"/>
        </w:rPr>
        <w:footnoteReference w:id="108"/>
      </w:r>
    </w:p>
    <w:p w:rsidR="00484CD8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問曰：如阿羅漢、辟支佛亦</w:t>
      </w:r>
      <w:bookmarkStart w:id="134" w:name="0070c04"/>
      <w:r w:rsidRPr="00937F75">
        <w:rPr>
          <w:rFonts w:ascii="新細明體" w:hAnsi="新細明體" w:cs="新細明體"/>
          <w:kern w:val="0"/>
        </w:rPr>
        <w:t>破婬怒癡，與佛何異？</w:t>
      </w:r>
    </w:p>
    <w:p w:rsidR="00DE1FE2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</w:t>
      </w:r>
    </w:p>
    <w:p w:rsidR="00191F8E" w:rsidRPr="00FF209F" w:rsidRDefault="00BD0253" w:rsidP="008074B0">
      <w:pPr>
        <w:spacing w:line="38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B29A3"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雖斷煩惱，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猶有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習氣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留</w:t>
      </w:r>
    </w:p>
    <w:p w:rsidR="00DE1FE2" w:rsidRPr="00937F75" w:rsidRDefault="003A0F34" w:rsidP="008840EE">
      <w:pPr>
        <w:spacing w:line="400" w:lineRule="exact"/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阿羅漢</w:t>
      </w:r>
      <w:bookmarkEnd w:id="134"/>
      <w:r w:rsidRPr="00937F75">
        <w:rPr>
          <w:rFonts w:ascii="新細明體" w:hAnsi="新細明體" w:cs="新細明體"/>
          <w:kern w:val="0"/>
        </w:rPr>
        <w:t>、辟支佛</w:t>
      </w:r>
      <w:bookmarkStart w:id="135" w:name="0070c05"/>
      <w:r w:rsidRPr="00937F75">
        <w:rPr>
          <w:rFonts w:ascii="新細明體" w:hAnsi="新細明體" w:cs="新細明體"/>
          <w:kern w:val="0"/>
        </w:rPr>
        <w:t>雖破三毒</w:t>
      </w:r>
      <w:bookmarkEnd w:id="135"/>
      <w:r w:rsidRPr="00937F75">
        <w:rPr>
          <w:rFonts w:ascii="新細明體" w:hAnsi="新細明體" w:cs="新細明體"/>
          <w:kern w:val="0"/>
        </w:rPr>
        <w:t>，氣分不盡</w:t>
      </w:r>
      <w:r w:rsidR="00A1116C" w:rsidRPr="00CC47A7">
        <w:rPr>
          <w:rStyle w:val="ab"/>
          <w:rFonts w:eastAsia="新細明體"/>
        </w:rPr>
        <w:footnoteReference w:id="109"/>
      </w:r>
      <w:r w:rsidRPr="00937F75">
        <w:rPr>
          <w:rFonts w:ascii="新細明體" w:hAnsi="新細明體" w:cs="新細明體"/>
          <w:kern w:val="0"/>
        </w:rPr>
        <w:t>；譬如香在器中，香</w:t>
      </w:r>
      <w:bookmarkStart w:id="136" w:name="0070c06"/>
      <w:r w:rsidRPr="00937F75">
        <w:rPr>
          <w:rFonts w:ascii="新細明體" w:hAnsi="新細明體" w:cs="新細明體"/>
          <w:kern w:val="0"/>
        </w:rPr>
        <w:t>雖</w:t>
      </w:r>
      <w:bookmarkEnd w:id="136"/>
      <w:r w:rsidRPr="00937F75">
        <w:rPr>
          <w:rFonts w:ascii="新細明體" w:hAnsi="新細明體" w:cs="新細明體"/>
          <w:kern w:val="0"/>
        </w:rPr>
        <w:t>出，餘氣故在。</w:t>
      </w:r>
      <w:r w:rsidR="00EC7F13" w:rsidRPr="00CC47A7">
        <w:rPr>
          <w:rStyle w:val="a4"/>
          <w:kern w:val="0"/>
        </w:rPr>
        <w:footnoteReference w:id="110"/>
      </w:r>
      <w:r w:rsidRPr="00937F75">
        <w:rPr>
          <w:rFonts w:ascii="新細明體" w:hAnsi="新細明體" w:cs="新細明體"/>
          <w:kern w:val="0"/>
        </w:rPr>
        <w:t>又</w:t>
      </w:r>
      <w:r w:rsidRPr="00937F75">
        <w:rPr>
          <w:rFonts w:ascii="新細明體" w:hAnsi="新細明體" w:cs="新細明體"/>
          <w:kern w:val="0"/>
        </w:rPr>
        <w:lastRenderedPageBreak/>
        <w:t>如草木薪火燒煙出，炭</w:t>
      </w:r>
      <w:bookmarkStart w:id="137" w:name="0070c07"/>
      <w:r w:rsidRPr="00937F75">
        <w:rPr>
          <w:rFonts w:ascii="新細明體" w:hAnsi="新細明體" w:cs="新細明體"/>
          <w:kern w:val="0"/>
        </w:rPr>
        <w:t>灰不盡，火力薄故；佛三毒永盡無餘，譬如</w:t>
      </w:r>
      <w:bookmarkStart w:id="138" w:name="0070c08"/>
      <w:bookmarkEnd w:id="137"/>
      <w:r w:rsidRPr="00937F75">
        <w:rPr>
          <w:rFonts w:ascii="新細明體" w:hAnsi="新細明體" w:cs="新細明體"/>
          <w:kern w:val="0"/>
        </w:rPr>
        <w:t>劫盡</w:t>
      </w:r>
      <w:r w:rsidR="005D56E0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火燒須彌</w:t>
      </w:r>
      <w:r w:rsidR="002C746A">
        <w:rPr>
          <w:rFonts w:ascii="新細明體" w:hAnsi="新細明體" w:cs="新細明體" w:hint="eastAsia"/>
          <w:kern w:val="0"/>
        </w:rPr>
        <w:t>`55`</w:t>
      </w:r>
      <w:r w:rsidRPr="00937F75">
        <w:rPr>
          <w:rFonts w:ascii="新細明體" w:hAnsi="新細明體" w:cs="新細明體"/>
          <w:kern w:val="0"/>
        </w:rPr>
        <w:t>山，一切地都盡，無煙無炭</w:t>
      </w:r>
      <w:r w:rsidR="00A1116C" w:rsidRPr="00CC47A7">
        <w:rPr>
          <w:rStyle w:val="ab"/>
          <w:rFonts w:eastAsia="新細明體"/>
        </w:rPr>
        <w:footnoteReference w:id="111"/>
      </w:r>
      <w:r w:rsidRPr="00937F75">
        <w:rPr>
          <w:rFonts w:ascii="新細明體" w:hAnsi="新細明體" w:cs="新細明體"/>
          <w:kern w:val="0"/>
        </w:rPr>
        <w:t>。</w:t>
      </w:r>
      <w:bookmarkStart w:id="139" w:name="0070c09"/>
      <w:bookmarkEnd w:id="138"/>
      <w:r w:rsidRPr="00937F75">
        <w:rPr>
          <w:rFonts w:ascii="新細明體" w:hAnsi="新細明體" w:cs="新細明體"/>
          <w:kern w:val="0"/>
        </w:rPr>
        <w:t>如舍利弗瞋恚</w:t>
      </w:r>
      <w:bookmarkEnd w:id="139"/>
      <w:r w:rsidRPr="00937F75">
        <w:rPr>
          <w:rFonts w:ascii="新細明體" w:hAnsi="新細明體" w:cs="新細明體"/>
          <w:kern w:val="0"/>
        </w:rPr>
        <w:t>氣殘，難陀婬欲氣殘，必</w:t>
      </w:r>
      <w:bookmarkStart w:id="140" w:name="0070c10"/>
      <w:r w:rsidRPr="00937F75">
        <w:rPr>
          <w:rFonts w:ascii="新細明體" w:hAnsi="新細明體" w:cs="新細明體"/>
          <w:kern w:val="0"/>
        </w:rPr>
        <w:t>陵伽婆</w:t>
      </w:r>
      <w:bookmarkEnd w:id="140"/>
      <w:r w:rsidRPr="00937F75">
        <w:rPr>
          <w:rFonts w:ascii="新細明體" w:hAnsi="新細明體" w:cs="新細明體"/>
          <w:kern w:val="0"/>
        </w:rPr>
        <w:t>磋慢氣殘</w:t>
      </w:r>
      <w:r w:rsidR="005C3C17" w:rsidRPr="00937F75">
        <w:rPr>
          <w:rFonts w:ascii="新細明體" w:hAnsi="新細明體" w:cs="新細明體" w:hint="eastAsia"/>
          <w:kern w:val="0"/>
        </w:rPr>
        <w:t>；</w:t>
      </w:r>
      <w:r w:rsidR="00A1116C" w:rsidRPr="00CC47A7">
        <w:rPr>
          <w:rStyle w:val="ab"/>
          <w:rFonts w:eastAsia="新細明體"/>
        </w:rPr>
        <w:footnoteReference w:id="112"/>
      </w:r>
      <w:r w:rsidRPr="00937F75">
        <w:rPr>
          <w:rFonts w:ascii="新細明體" w:hAnsi="新細明體" w:cs="新細明體"/>
          <w:kern w:val="0"/>
        </w:rPr>
        <w:t>譬如人被鎖，初脫時</w:t>
      </w:r>
      <w:bookmarkStart w:id="141" w:name="0070c11"/>
      <w:r w:rsidR="00AD7182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行猶不便。</w:t>
      </w:r>
    </w:p>
    <w:p w:rsidR="00191F8E" w:rsidRPr="00FF209F" w:rsidRDefault="00BD0253" w:rsidP="008840EE">
      <w:pPr>
        <w:spacing w:line="400" w:lineRule="exact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（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1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細明體" w:eastAsia="細明體" w:hAnsi="細明體"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之瞋習</w:t>
      </w:r>
    </w:p>
    <w:p w:rsidR="00FA5AA9" w:rsidRPr="00937F75" w:rsidRDefault="003A0F34" w:rsidP="008840EE">
      <w:pPr>
        <w:spacing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時</w:t>
      </w:r>
      <w:r w:rsidR="00A1116C" w:rsidRPr="00CC47A7">
        <w:rPr>
          <w:rStyle w:val="ab"/>
          <w:rFonts w:eastAsia="新細明體"/>
        </w:rPr>
        <w:footnoteReference w:id="113"/>
      </w:r>
      <w:r w:rsidR="00E2725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佛從禪起經行，</w:t>
      </w:r>
      <w:r w:rsidRPr="00937F75">
        <w:rPr>
          <w:rFonts w:ascii="細明體" w:eastAsia="細明體" w:hAnsi="細明體" w:cs="新細明體"/>
          <w:kern w:val="0"/>
        </w:rPr>
        <w:t>羅睺羅從佛</w:t>
      </w:r>
      <w:bookmarkStart w:id="142" w:name="0070c12"/>
      <w:bookmarkEnd w:id="141"/>
      <w:r w:rsidRPr="00937F75">
        <w:rPr>
          <w:rFonts w:ascii="細明體" w:eastAsia="細明體" w:hAnsi="細明體" w:cs="新細明體"/>
          <w:kern w:val="0"/>
        </w:rPr>
        <w:t>經行，佛問羅睺羅</w:t>
      </w:r>
      <w:r w:rsidR="009B7060" w:rsidRPr="00937F75">
        <w:rPr>
          <w:rFonts w:ascii="細明體" w:eastAsia="細明體" w:hAnsi="細明體" w:cs="新細明體" w:hint="eastAsia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rFonts w:ascii="細明體" w:eastAsia="細明體" w:hAnsi="細明體" w:cs="新細明體" w:hint="eastAsia"/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何以</w:t>
      </w:r>
      <w:bookmarkEnd w:id="142"/>
      <w:r w:rsidRPr="00937F75">
        <w:rPr>
          <w:rFonts w:ascii="標楷體" w:eastAsia="標楷體" w:hAnsi="標楷體" w:cs="新細明體"/>
          <w:kern w:val="0"/>
        </w:rPr>
        <w:t>羸</w:t>
      </w:r>
      <w:r w:rsidR="00472636" w:rsidRPr="00CC47A7">
        <w:rPr>
          <w:rStyle w:val="a4"/>
          <w:kern w:val="0"/>
        </w:rPr>
        <w:footnoteReference w:id="114"/>
      </w:r>
      <w:r w:rsidRPr="00937F75">
        <w:rPr>
          <w:rFonts w:ascii="標楷體" w:eastAsia="標楷體" w:hAnsi="標楷體" w:cs="新細明體"/>
          <w:kern w:val="0"/>
        </w:rPr>
        <w:t>瘦？</w:t>
      </w:r>
      <w:r w:rsidR="002C26BE">
        <w:rPr>
          <w:rFonts w:ascii="標楷體" w:eastAsia="標楷體" w:hAnsi="標楷體" w:cs="新細明體" w:hint="eastAsia"/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標楷體" w:eastAsia="標楷體" w:hAnsi="標楷體" w:cs="新細明體"/>
          <w:kern w:val="0"/>
        </w:rPr>
      </w:pPr>
      <w:r w:rsidRPr="00937F75">
        <w:rPr>
          <w:rFonts w:ascii="細明體" w:eastAsia="細明體" w:hAnsi="細明體"/>
          <w:kern w:val="0"/>
        </w:rPr>
        <w:t>羅睺羅說偈</w:t>
      </w:r>
      <w:bookmarkStart w:id="143" w:name="0070c13"/>
      <w:r w:rsidRPr="00937F75">
        <w:rPr>
          <w:rFonts w:ascii="細明體" w:eastAsia="細明體" w:hAnsi="細明體"/>
          <w:kern w:val="0"/>
        </w:rPr>
        <w:t>答佛</w:t>
      </w:r>
      <w:bookmarkStart w:id="144" w:name="0070c14"/>
      <w:bookmarkEnd w:id="143"/>
      <w:r w:rsidRPr="00937F75">
        <w:rPr>
          <w:rFonts w:ascii="細明體" w:eastAsia="細明體" w:hAnsi="細明體"/>
          <w:kern w:val="0"/>
        </w:rPr>
        <w:t>：</w:t>
      </w:r>
      <w:r w:rsidR="00FA5AA9" w:rsidRPr="00937F75">
        <w:rPr>
          <w:rFonts w:ascii="細明體" w:eastAsia="細明體" w:hAnsi="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若人食油則得力，若食</w:t>
      </w:r>
      <w:bookmarkEnd w:id="144"/>
      <w:r w:rsidRPr="00937F75">
        <w:rPr>
          <w:rFonts w:ascii="標楷體" w:eastAsia="標楷體" w:hAnsi="標楷體"/>
          <w:kern w:val="0"/>
        </w:rPr>
        <w:t>酥者得好色</w:t>
      </w:r>
      <w:bookmarkStart w:id="145" w:name="0070c15"/>
      <w:r w:rsidRPr="00937F75">
        <w:rPr>
          <w:rFonts w:ascii="標楷體" w:eastAsia="標楷體" w:hAnsi="標楷體"/>
          <w:kern w:val="0"/>
        </w:rPr>
        <w:t>，食麻</w:t>
      </w:r>
      <w:bookmarkEnd w:id="145"/>
      <w:r w:rsidRPr="00937F75">
        <w:rPr>
          <w:rFonts w:ascii="標楷體" w:eastAsia="標楷體" w:hAnsi="標楷體"/>
          <w:kern w:val="0"/>
        </w:rPr>
        <w:t>滓菜無色力，大德世</w:t>
      </w:r>
      <w:r w:rsidRPr="00937F75">
        <w:rPr>
          <w:rFonts w:ascii="標楷體" w:eastAsia="標楷體" w:hAnsi="標楷體" w:cs="新細明體"/>
          <w:kern w:val="0"/>
        </w:rPr>
        <w:t>尊自當知</w:t>
      </w:r>
      <w:bookmarkStart w:id="146" w:name="0070c16"/>
      <w:r w:rsidRPr="00937F75">
        <w:rPr>
          <w:rFonts w:ascii="標楷體" w:eastAsia="標楷體" w:hAnsi="標楷體" w:cs="新細明體"/>
          <w:kern w:val="0"/>
        </w:rPr>
        <w:t>！</w:t>
      </w:r>
      <w:r w:rsidR="002C26BE">
        <w:rPr>
          <w:kern w:val="0"/>
        </w:rPr>
        <w:t>^^</w:t>
      </w:r>
      <w:r w:rsidR="00FA5AA9" w:rsidRPr="00937F75">
        <w:rPr>
          <w:rFonts w:ascii="標楷體" w:eastAsia="標楷體" w:hAnsi="標楷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佛問羅睺羅：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是眾中</w:t>
      </w:r>
      <w:bookmarkEnd w:id="146"/>
      <w:r w:rsidRPr="00937F75">
        <w:rPr>
          <w:rFonts w:ascii="標楷體" w:eastAsia="標楷體" w:hAnsi="標楷體" w:cs="新細明體"/>
          <w:kern w:val="0"/>
        </w:rPr>
        <w:t>誰為上座？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羅睺羅答：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和上舍利弗。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="00A1116C" w:rsidRPr="00CC47A7">
        <w:rPr>
          <w:rStyle w:val="a4"/>
          <w:kern w:val="0"/>
        </w:rPr>
        <w:footnoteReference w:id="115"/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舍利弗食不淨食。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爾時</w:t>
      </w:r>
      <w:bookmarkStart w:id="147" w:name="0070c18"/>
      <w:r w:rsidRPr="00937F75">
        <w:rPr>
          <w:rFonts w:ascii="細明體" w:eastAsia="細明體" w:hAnsi="細明體" w:cs="新細明體"/>
          <w:kern w:val="0"/>
        </w:rPr>
        <w:t>，舍利弗</w:t>
      </w:r>
      <w:bookmarkEnd w:id="147"/>
      <w:r w:rsidRPr="00937F75">
        <w:rPr>
          <w:rFonts w:ascii="細明體" w:eastAsia="細明體" w:hAnsi="細明體" w:cs="新細明體"/>
          <w:kern w:val="0"/>
        </w:rPr>
        <w:t>轉聞是語，</w:t>
      </w:r>
      <w:r w:rsidRPr="00937F75">
        <w:rPr>
          <w:rFonts w:ascii="新細明體" w:hAnsi="新細明體" w:cs="新細明體"/>
          <w:kern w:val="0"/>
        </w:rPr>
        <w:t>即時吐食，</w:t>
      </w:r>
      <w:bookmarkStart w:id="148" w:name="0071a01"/>
      <w:r w:rsidRPr="00937F75">
        <w:rPr>
          <w:rFonts w:ascii="新細明體" w:hAnsi="新細明體" w:cs="新細明體"/>
          <w:kern w:val="0"/>
        </w:rPr>
        <w:t>自作誓言：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從今日不復受人請。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是時，波斯匿王、長者</w:t>
      </w:r>
      <w:bookmarkStart w:id="149" w:name="0071a02"/>
      <w:bookmarkEnd w:id="148"/>
      <w:r w:rsidRPr="00937F75">
        <w:rPr>
          <w:rFonts w:ascii="新細明體" w:hAnsi="新細明體" w:cs="新細明體"/>
          <w:kern w:val="0"/>
        </w:rPr>
        <w:t>須達多</w:t>
      </w:r>
      <w:r w:rsidR="00A1116C" w:rsidRPr="00CC47A7">
        <w:rPr>
          <w:rStyle w:val="ab"/>
          <w:rFonts w:eastAsia="新細明體"/>
        </w:rPr>
        <w:footnoteReference w:id="116"/>
      </w:r>
      <w:r w:rsidRPr="00937F75">
        <w:rPr>
          <w:rFonts w:ascii="新細明體" w:hAnsi="新細明體" w:cs="新細明體"/>
          <w:kern w:val="0"/>
        </w:rPr>
        <w:t>等，來詣舍利弗所，語舍利弗：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佛不</w:t>
      </w:r>
      <w:bookmarkStart w:id="150" w:name="0071a03"/>
      <w:bookmarkEnd w:id="149"/>
      <w:r w:rsidRPr="00937F75">
        <w:rPr>
          <w:rFonts w:ascii="標楷體" w:eastAsia="標楷體" w:hAnsi="標楷體" w:cs="新細明體"/>
          <w:kern w:val="0"/>
        </w:rPr>
        <w:t>以無事而受人請</w:t>
      </w:r>
      <w:r w:rsidR="00747791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/>
          <w:kern w:val="0"/>
        </w:rPr>
        <w:t>大德舍利弗復不受請</w:t>
      </w:r>
      <w:bookmarkStart w:id="151" w:name="0071a04"/>
      <w:bookmarkEnd w:id="150"/>
      <w:r w:rsidRPr="00937F75">
        <w:rPr>
          <w:rFonts w:ascii="標楷體" w:eastAsia="標楷體" w:hAnsi="標楷體" w:cs="新細明體"/>
          <w:kern w:val="0"/>
        </w:rPr>
        <w:t>，我等白衣云何當得大信清淨？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舍利弗言：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我</w:t>
      </w:r>
      <w:bookmarkStart w:id="152" w:name="0071a05"/>
      <w:bookmarkEnd w:id="151"/>
      <w:r w:rsidRPr="00937F75">
        <w:rPr>
          <w:rFonts w:ascii="標楷體" w:eastAsia="標楷體" w:hAnsi="標楷體" w:cs="新細明體"/>
          <w:kern w:val="0"/>
        </w:rPr>
        <w:t>大師</w:t>
      </w:r>
      <w:bookmarkEnd w:id="152"/>
      <w:r w:rsidRPr="00937F75">
        <w:rPr>
          <w:rFonts w:ascii="標楷體" w:eastAsia="標楷體" w:hAnsi="標楷體" w:cs="新細明體"/>
          <w:kern w:val="0"/>
        </w:rPr>
        <w:t>佛言：</w:t>
      </w:r>
      <w:r w:rsidR="004B4818" w:rsidRPr="00937F75">
        <w:rPr>
          <w:rFonts w:ascii="標楷體" w:eastAsia="標楷體" w:hAnsi="標楷體" w:cs="新細明體" w:hint="eastAsia"/>
          <w:kern w:val="0"/>
        </w:rPr>
        <w:t>『</w:t>
      </w:r>
      <w:r w:rsidRPr="00937F75">
        <w:rPr>
          <w:rFonts w:ascii="標楷體" w:eastAsia="標楷體" w:hAnsi="標楷體" w:cs="新細明體"/>
          <w:kern w:val="0"/>
        </w:rPr>
        <w:t>舍利弗食不淨食</w:t>
      </w:r>
      <w:r w:rsidR="00650159" w:rsidRPr="00937F75">
        <w:rPr>
          <w:rFonts w:ascii="標楷體" w:eastAsia="標楷體" w:hAnsi="標楷體" w:cs="新細明體" w:hint="eastAsia"/>
          <w:kern w:val="0"/>
        </w:rPr>
        <w:t>。</w:t>
      </w:r>
      <w:r w:rsidR="004B4818" w:rsidRPr="00937F75">
        <w:rPr>
          <w:rFonts w:ascii="標楷體" w:eastAsia="標楷體" w:hAnsi="標楷體" w:cs="新細明體" w:hint="eastAsia"/>
          <w:kern w:val="0"/>
        </w:rPr>
        <w:t>』</w:t>
      </w:r>
      <w:r w:rsidRPr="00937F75">
        <w:rPr>
          <w:rFonts w:ascii="標楷體" w:eastAsia="標楷體" w:hAnsi="標楷體" w:cs="新細明體"/>
          <w:kern w:val="0"/>
        </w:rPr>
        <w:t>今不得受</w:t>
      </w:r>
      <w:bookmarkStart w:id="153" w:name="0071a06"/>
      <w:r w:rsidRPr="00937F75">
        <w:rPr>
          <w:rFonts w:ascii="標楷體" w:eastAsia="標楷體" w:hAnsi="標楷體" w:cs="新細明體"/>
          <w:kern w:val="0"/>
        </w:rPr>
        <w:t>人請</w:t>
      </w:r>
      <w:r w:rsidRPr="00937F75">
        <w:rPr>
          <w:rFonts w:ascii="新細明體" w:hAnsi="新細明體" w:cs="新細明體"/>
          <w:kern w:val="0"/>
        </w:rPr>
        <w:t>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於是波斯</w:t>
      </w:r>
      <w:bookmarkEnd w:id="153"/>
      <w:r w:rsidRPr="00937F75">
        <w:rPr>
          <w:rFonts w:ascii="新細明體" w:hAnsi="新細明體" w:cs="新細明體"/>
          <w:kern w:val="0"/>
        </w:rPr>
        <w:t>匿等至佛所，白佛言：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</w:t>
      </w:r>
      <w:bookmarkStart w:id="154" w:name="0071a07"/>
      <w:r w:rsidRPr="00937F75">
        <w:rPr>
          <w:rFonts w:ascii="標楷體" w:eastAsia="標楷體" w:hAnsi="標楷體" w:cs="新細明體"/>
          <w:kern w:val="0"/>
        </w:rPr>
        <w:t>不常受人請，舍利弗復不受請，我等云何</w:t>
      </w:r>
      <w:bookmarkStart w:id="155" w:name="0071a08"/>
      <w:bookmarkEnd w:id="154"/>
      <w:r w:rsidRPr="00937F75">
        <w:rPr>
          <w:rFonts w:ascii="標楷體" w:eastAsia="標楷體" w:hAnsi="標楷體" w:cs="新細明體"/>
          <w:kern w:val="0"/>
        </w:rPr>
        <w:t>心得大信？願佛勅舍利弗還受人請！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DE1FE2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</w:t>
      </w:r>
      <w:bookmarkStart w:id="156" w:name="0071a09"/>
      <w:bookmarkEnd w:id="155"/>
      <w:r w:rsidRPr="00937F75">
        <w:rPr>
          <w:rFonts w:ascii="細明體" w:eastAsia="細明體" w:hAnsi="細明體" w:cs="新細明體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此人心堅，不可移轉。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佛爾時</w:t>
      </w:r>
      <w:bookmarkStart w:id="157" w:name="0071a10"/>
      <w:bookmarkEnd w:id="156"/>
      <w:r w:rsidRPr="00937F75">
        <w:rPr>
          <w:rFonts w:ascii="細明體" w:eastAsia="細明體" w:hAnsi="細明體" w:cs="新細明體"/>
          <w:kern w:val="0"/>
        </w:rPr>
        <w:t>引本生因緣：</w:t>
      </w:r>
    </w:p>
    <w:p w:rsidR="00484CD8" w:rsidRPr="00937F75" w:rsidRDefault="00DE1FE2" w:rsidP="008840EE">
      <w:pPr>
        <w:spacing w:line="400" w:lineRule="exact"/>
        <w:ind w:leftChars="550" w:left="132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昔有一國王</w:t>
      </w:r>
      <w:bookmarkEnd w:id="157"/>
      <w:r w:rsidR="003A0F34" w:rsidRPr="00937F75">
        <w:rPr>
          <w:rFonts w:ascii="標楷體" w:eastAsia="標楷體" w:hAnsi="標楷體" w:cs="新細明體"/>
          <w:kern w:val="0"/>
        </w:rPr>
        <w:t>為毒蛇所囓</w:t>
      </w:r>
      <w:r w:rsidR="00E03B47" w:rsidRPr="00CC47A7">
        <w:rPr>
          <w:rStyle w:val="a4"/>
          <w:kern w:val="0"/>
        </w:rPr>
        <w:footnoteReference w:id="117"/>
      </w:r>
      <w:r w:rsidR="003A0F34" w:rsidRPr="00937F75">
        <w:rPr>
          <w:rFonts w:eastAsia="標楷體" w:hAnsi="標楷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t>王時欲死，呼諸良醫令治蛇毒。時諸醫言：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還令蛇嗽</w:t>
      </w:r>
      <w:bookmarkStart w:id="158" w:name="0071a12"/>
      <w:r w:rsidR="00FB3754" w:rsidRPr="00CC47A7">
        <w:rPr>
          <w:rStyle w:val="a4"/>
          <w:kern w:val="0"/>
        </w:rPr>
        <w:footnoteReference w:id="118"/>
      </w:r>
      <w:r w:rsidR="003A0F34" w:rsidRPr="00937F75">
        <w:rPr>
          <w:rFonts w:ascii="標楷體" w:eastAsia="標楷體" w:hAnsi="標楷體" w:cs="新細明體"/>
          <w:kern w:val="0"/>
        </w:rPr>
        <w:t>，毒氣乃盡。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是時諸醫各設呪術，所囓王蛇</w:t>
      </w:r>
      <w:bookmarkStart w:id="159" w:name="0071a13"/>
      <w:bookmarkEnd w:id="158"/>
      <w:r w:rsidR="003A0F34" w:rsidRPr="00937F75">
        <w:rPr>
          <w:rFonts w:ascii="標楷體" w:eastAsia="標楷體" w:hAnsi="標楷體" w:cs="新細明體"/>
          <w:kern w:val="0"/>
        </w:rPr>
        <w:t>即來王所。諸醫積薪燃火，勅蛇</w:t>
      </w:r>
      <w:r w:rsidR="00BF55C8" w:rsidRPr="00937F75">
        <w:rPr>
          <w:rFonts w:ascii="標楷體" w:eastAsia="標楷體" w:hAnsi="標楷體" w:cs="新細明體" w:hint="eastAsia"/>
          <w:kern w:val="0"/>
        </w:rPr>
        <w:t>：『</w:t>
      </w:r>
      <w:r w:rsidR="003A0F34" w:rsidRPr="00937F75">
        <w:rPr>
          <w:rFonts w:ascii="標楷體" w:eastAsia="標楷體" w:hAnsi="標楷體" w:cs="新細明體"/>
          <w:kern w:val="0"/>
        </w:rPr>
        <w:t>還</w:t>
      </w:r>
      <w:bookmarkEnd w:id="159"/>
      <w:r w:rsidR="003A0F34" w:rsidRPr="00937F75">
        <w:rPr>
          <w:rFonts w:ascii="標楷體" w:eastAsia="標楷體" w:hAnsi="標楷體" w:cs="新細明體"/>
          <w:kern w:val="0"/>
        </w:rPr>
        <w:t>嗽汝</w:t>
      </w:r>
      <w:bookmarkStart w:id="160" w:name="0071a14"/>
      <w:r w:rsidR="003A0F34" w:rsidRPr="00937F75">
        <w:rPr>
          <w:rFonts w:ascii="標楷體" w:eastAsia="標楷體" w:hAnsi="標楷體" w:cs="新細明體"/>
          <w:kern w:val="0"/>
        </w:rPr>
        <w:t>毒，若不爾者，當入此火！</w:t>
      </w:r>
      <w:r w:rsidR="00FC0DD5"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毒蛇思惟：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我既吐</w:t>
      </w:r>
      <w:bookmarkStart w:id="161" w:name="0071a15"/>
      <w:bookmarkEnd w:id="160"/>
      <w:r w:rsidR="003A0F34" w:rsidRPr="00937F75">
        <w:rPr>
          <w:rFonts w:ascii="標楷體" w:eastAsia="標楷體" w:hAnsi="標楷體" w:cs="新細明體"/>
          <w:kern w:val="0"/>
        </w:rPr>
        <w:t>毒，云何還</w:t>
      </w:r>
      <w:bookmarkEnd w:id="161"/>
      <w:r w:rsidR="003A0F34" w:rsidRPr="00937F75">
        <w:rPr>
          <w:rFonts w:ascii="標楷體" w:eastAsia="標楷體" w:hAnsi="標楷體" w:cs="新細明體"/>
          <w:kern w:val="0"/>
        </w:rPr>
        <w:t>嗽？此事劇死！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思惟心定，即時入</w:t>
      </w:r>
      <w:bookmarkStart w:id="162" w:name="0071a16"/>
      <w:r w:rsidR="003A0F34" w:rsidRPr="00937F75">
        <w:rPr>
          <w:rFonts w:ascii="標楷體" w:eastAsia="標楷體" w:hAnsi="標楷體" w:cs="新細明體"/>
          <w:kern w:val="0"/>
        </w:rPr>
        <w:t>火。爾時毒蛇，舍利</w:t>
      </w:r>
      <w:r w:rsidR="003A0F34" w:rsidRPr="008074B0">
        <w:rPr>
          <w:rFonts w:ascii="標楷體" w:eastAsia="標楷體" w:hAnsi="標楷體" w:cs="新細明體"/>
          <w:kern w:val="0"/>
        </w:rPr>
        <w:t>弗是。世世心堅，不可動</w:t>
      </w:r>
      <w:bookmarkStart w:id="163" w:name="0071a17"/>
      <w:bookmarkEnd w:id="162"/>
      <w:r w:rsidR="003A0F34" w:rsidRPr="008074B0">
        <w:rPr>
          <w:rFonts w:ascii="標楷體" w:eastAsia="標楷體" w:hAnsi="標楷體" w:cs="新細明體"/>
          <w:kern w:val="0"/>
        </w:rPr>
        <w:t>也。</w:t>
      </w:r>
      <w:r w:rsidR="002C26BE">
        <w:rPr>
          <w:kern w:val="0"/>
        </w:rPr>
        <w:t>^^</w:t>
      </w:r>
      <w:r w:rsidRPr="008074B0">
        <w:rPr>
          <w:rFonts w:ascii="新細明體" w:hAnsi="新細明體" w:cs="新細明體" w:hint="eastAsia"/>
          <w:kern w:val="0"/>
        </w:rPr>
        <w:t>」</w:t>
      </w:r>
    </w:p>
    <w:p w:rsidR="00191F8E" w:rsidRPr="00FF209F" w:rsidRDefault="00BD0253" w:rsidP="008840EE">
      <w:pPr>
        <w:keepNext/>
        <w:keepLines/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`56`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必陵伽婆蹉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之慢習</w:t>
      </w:r>
    </w:p>
    <w:p w:rsidR="00FA5AA9" w:rsidRPr="00937F75" w:rsidRDefault="003A0F34" w:rsidP="008840EE">
      <w:pPr>
        <w:keepNext/>
        <w:keepLines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復次，長老</w:t>
      </w:r>
      <w:bookmarkEnd w:id="163"/>
      <w:r w:rsidRPr="00937F75">
        <w:rPr>
          <w:rFonts w:ascii="新細明體" w:hAnsi="新細明體" w:cs="新細明體"/>
          <w:kern w:val="0"/>
        </w:rPr>
        <w:t>必陵伽婆蹉常患眼痛，是人</w:t>
      </w:r>
      <w:bookmarkStart w:id="164" w:name="0071a18"/>
      <w:r w:rsidRPr="00937F75">
        <w:rPr>
          <w:rFonts w:ascii="新細明體" w:hAnsi="新細明體" w:cs="新細明體"/>
          <w:kern w:val="0"/>
        </w:rPr>
        <w:t>乞食，常渡恒水，到恒水邊彈指言：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小婢住</w:t>
      </w:r>
      <w:bookmarkStart w:id="165" w:name="0071a19"/>
      <w:bookmarkEnd w:id="164"/>
      <w:r w:rsidR="00FB6F0F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水即兩斷，得過乞食。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是恒神到佛所</w:t>
      </w:r>
      <w:bookmarkStart w:id="166" w:name="0071a20"/>
      <w:bookmarkEnd w:id="165"/>
      <w:r w:rsidRPr="00937F75">
        <w:rPr>
          <w:rFonts w:ascii="新細明體" w:hAnsi="新細明體" w:cs="新細明體"/>
          <w:kern w:val="0"/>
        </w:rPr>
        <w:t>白佛：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865351" w:rsidRPr="00865351">
        <w:rPr>
          <w:color w:val="FF0000"/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佛弟子</w:t>
      </w:r>
      <w:bookmarkEnd w:id="166"/>
      <w:r w:rsidRPr="00937F75">
        <w:rPr>
          <w:rFonts w:ascii="標楷體" w:eastAsia="標楷體" w:hAnsi="標楷體" w:cs="新細明體"/>
          <w:kern w:val="0"/>
        </w:rPr>
        <w:t>必陵伽婆蹉，常罵我言</w:t>
      </w:r>
      <w:r w:rsidR="0010197C" w:rsidRPr="00937F75">
        <w:rPr>
          <w:rFonts w:ascii="標楷體" w:eastAsia="標楷體" w:hAnsi="標楷體" w:cs="新細明體" w:hint="eastAsia"/>
          <w:kern w:val="0"/>
        </w:rPr>
        <w:t>：『</w:t>
      </w:r>
      <w:r w:rsidRPr="00937F75">
        <w:rPr>
          <w:rFonts w:ascii="標楷體" w:eastAsia="標楷體" w:hAnsi="標楷體" w:cs="新細明體"/>
          <w:kern w:val="0"/>
        </w:rPr>
        <w:t>小</w:t>
      </w:r>
      <w:bookmarkStart w:id="167" w:name="0071a21"/>
      <w:r w:rsidRPr="00937F75">
        <w:rPr>
          <w:rFonts w:ascii="標楷體" w:eastAsia="標楷體" w:hAnsi="標楷體" w:cs="新細明體"/>
          <w:kern w:val="0"/>
        </w:rPr>
        <w:t>婢住</w:t>
      </w:r>
      <w:r w:rsidR="0010197C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</w:t>
      </w:r>
      <w:bookmarkEnd w:id="167"/>
      <w:r w:rsidRPr="00937F75">
        <w:rPr>
          <w:rFonts w:ascii="標楷體" w:eastAsia="標楷體" w:hAnsi="標楷體" w:cs="新細明體"/>
          <w:kern w:val="0"/>
        </w:rPr>
        <w:t>水！</w:t>
      </w:r>
      <w:r w:rsidR="00DA5A83" w:rsidRPr="00937F75">
        <w:rPr>
          <w:rFonts w:ascii="標楷體" w:eastAsia="標楷體" w:hAnsi="標楷體" w:cs="新細明體" w:hint="eastAsia"/>
          <w:kern w:val="0"/>
        </w:rPr>
        <w:t>』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佛告必陵伽婆蹉懺謝</w:t>
      </w:r>
      <w:bookmarkStart w:id="168" w:name="0071a22"/>
      <w:r w:rsidRPr="00937F75">
        <w:rPr>
          <w:rFonts w:ascii="新細明體" w:hAnsi="新細明體" w:cs="新細明體"/>
          <w:kern w:val="0"/>
        </w:rPr>
        <w:t>恒神</w:t>
      </w:r>
      <w:bookmarkEnd w:id="168"/>
      <w:r w:rsidRPr="00937F75">
        <w:rPr>
          <w:rFonts w:ascii="新細明體" w:hAnsi="新細明體" w:cs="新細明體"/>
          <w:kern w:val="0"/>
        </w:rPr>
        <w:t>！</w:t>
      </w:r>
    </w:p>
    <w:p w:rsidR="00FA5AA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必陵伽婆蹉即時</w:t>
      </w:r>
      <w:bookmarkStart w:id="169" w:name="0071a23"/>
      <w:r w:rsidRPr="00937F75">
        <w:rPr>
          <w:rFonts w:ascii="新細明體" w:hAnsi="新細明體" w:cs="新細明體"/>
          <w:kern w:val="0"/>
        </w:rPr>
        <w:t>合手語恒神言：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小婢莫瞋！今懺謝汝！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是時，大眾笑</w:t>
      </w:r>
      <w:bookmarkEnd w:id="169"/>
      <w:r w:rsidRPr="00937F75">
        <w:rPr>
          <w:rFonts w:ascii="新細明體" w:hAnsi="新細明體" w:cs="新細明體"/>
          <w:kern w:val="0"/>
        </w:rPr>
        <w:t>之</w:t>
      </w:r>
      <w:r w:rsidR="008A6452" w:rsidRPr="00937F75">
        <w:rPr>
          <w:rFonts w:ascii="新細明體" w:hAnsi="新細明體" w:cs="新細明體" w:hint="eastAsia"/>
          <w:kern w:val="0"/>
        </w:rPr>
        <w:t>：</w:t>
      </w:r>
      <w:r w:rsidR="00A1180F" w:rsidRPr="00937F75">
        <w:rPr>
          <w:rFonts w:ascii="標楷體" w:eastAsia="標楷體" w:hAnsi="標楷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云何</w:t>
      </w:r>
      <w:bookmarkStart w:id="170" w:name="0071a24"/>
      <w:r w:rsidRPr="00937F75">
        <w:rPr>
          <w:rFonts w:ascii="標楷體" w:eastAsia="標楷體" w:hAnsi="標楷體" w:cs="新細明體"/>
          <w:kern w:val="0"/>
        </w:rPr>
        <w:t>懺謝而復罵耶？</w:t>
      </w:r>
      <w:r w:rsidR="002C26BE">
        <w:rPr>
          <w:kern w:val="0"/>
        </w:rPr>
        <w:t>^^</w:t>
      </w:r>
      <w:r w:rsidR="00A1180F" w:rsidRPr="00937F75">
        <w:rPr>
          <w:rFonts w:ascii="標楷體" w:eastAsia="標楷體" w:hAnsi="標楷體" w:cs="新細明體" w:hint="eastAsia"/>
          <w:kern w:val="0"/>
        </w:rPr>
        <w:t>」</w:t>
      </w:r>
    </w:p>
    <w:p w:rsidR="00DE1FE2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佛語恒神：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汝見</w:t>
      </w:r>
      <w:bookmarkEnd w:id="170"/>
      <w:r w:rsidR="005A27CF" w:rsidRPr="00937F75">
        <w:rPr>
          <w:rFonts w:ascii="標楷體" w:eastAsia="標楷體" w:hAnsi="標楷體" w:cs="新細明體" w:hint="eastAsia"/>
          <w:kern w:val="0"/>
        </w:rPr>
        <w:t>必</w:t>
      </w:r>
      <w:r w:rsidRPr="00937F75">
        <w:rPr>
          <w:rFonts w:ascii="標楷體" w:eastAsia="標楷體" w:hAnsi="標楷體" w:cs="新細明體"/>
          <w:kern w:val="0"/>
        </w:rPr>
        <w:t>陵伽婆</w:t>
      </w:r>
      <w:bookmarkStart w:id="171" w:name="0071a25"/>
      <w:r w:rsidRPr="00937F75">
        <w:rPr>
          <w:rFonts w:ascii="標楷體" w:eastAsia="標楷體" w:hAnsi="標楷體" w:cs="新細明體"/>
          <w:kern w:val="0"/>
        </w:rPr>
        <w:t>蹉</w:t>
      </w:r>
      <w:bookmarkEnd w:id="171"/>
      <w:r w:rsidRPr="00937F75">
        <w:rPr>
          <w:rFonts w:ascii="標楷體" w:eastAsia="標楷體" w:hAnsi="標楷體" w:cs="新細明體"/>
          <w:kern w:val="0"/>
        </w:rPr>
        <w:t>合手懺謝不？懺謝無慢而有此言，當</w:t>
      </w:r>
      <w:bookmarkStart w:id="172" w:name="0071a26"/>
      <w:r w:rsidRPr="00937F75">
        <w:rPr>
          <w:rFonts w:ascii="標楷體" w:eastAsia="標楷體" w:hAnsi="標楷體" w:cs="新細明體"/>
          <w:kern w:val="0"/>
        </w:rPr>
        <w:t>知非惡。此人五百世來，常生婆羅門家，常</w:t>
      </w:r>
      <w:bookmarkStart w:id="173" w:name="0071a27"/>
      <w:bookmarkEnd w:id="172"/>
      <w:r w:rsidRPr="00937F75">
        <w:rPr>
          <w:rFonts w:ascii="標楷體" w:eastAsia="標楷體" w:hAnsi="標楷體" w:cs="新細明體"/>
          <w:kern w:val="0"/>
        </w:rPr>
        <w:t>自憍貴，輕賤餘人，本來所習，口言而已，心無</w:t>
      </w:r>
      <w:bookmarkStart w:id="174" w:name="0071a28"/>
      <w:bookmarkEnd w:id="173"/>
      <w:r w:rsidRPr="00937F75">
        <w:rPr>
          <w:rFonts w:ascii="標楷體" w:eastAsia="標楷體" w:hAnsi="標楷體" w:cs="新細明體"/>
          <w:kern w:val="0"/>
        </w:rPr>
        <w:t>憍也。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="00A1116C" w:rsidRPr="00CC47A7">
        <w:rPr>
          <w:rStyle w:val="ab"/>
          <w:rFonts w:eastAsia="新細明體"/>
        </w:rPr>
        <w:footnoteReference w:id="119"/>
      </w:r>
    </w:p>
    <w:p w:rsidR="00191F8E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2741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DE1FE2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如是諸阿羅漢雖斷結使，猶有</w:t>
      </w:r>
      <w:bookmarkEnd w:id="174"/>
      <w:r w:rsidRPr="00937F75">
        <w:rPr>
          <w:rFonts w:ascii="新細明體" w:hAnsi="新細明體" w:cs="新細明體"/>
          <w:kern w:val="0"/>
        </w:rPr>
        <w:t>殘</w:t>
      </w:r>
      <w:bookmarkStart w:id="175" w:name="0071a29"/>
      <w:r w:rsidRPr="00937F75">
        <w:rPr>
          <w:rFonts w:ascii="新細明體" w:hAnsi="新細明體" w:cs="新細明體"/>
          <w:kern w:val="0"/>
        </w:rPr>
        <w:t>氣。</w:t>
      </w:r>
      <w:bookmarkEnd w:id="175"/>
    </w:p>
    <w:p w:rsidR="00FA5AA9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、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如來煩惱習氣皆盡</w:t>
      </w:r>
    </w:p>
    <w:p w:rsidR="00CF4EB6" w:rsidRPr="00937F75" w:rsidRDefault="00D328BB" w:rsidP="00C75FCE">
      <w:pPr>
        <w:ind w:leftChars="200" w:left="480"/>
        <w:jc w:val="both"/>
        <w:rPr>
          <w:rFonts w:ascii="新細明體" w:hAnsi="新細明體" w:cs="新細明體"/>
          <w:kern w:val="0"/>
          <w:bdr w:val="single" w:sz="4" w:space="0" w:color="auto"/>
        </w:rPr>
      </w:pPr>
      <w:r w:rsidRPr="00937F75">
        <w:rPr>
          <w:rFonts w:ascii="新細明體" w:hAnsi="新細明體" w:cs="新細明體"/>
          <w:kern w:val="0"/>
        </w:rPr>
        <w:t>如諸佛世尊，若人以刀割一臂，若人</w:t>
      </w:r>
      <w:bookmarkStart w:id="176" w:name="0071b01"/>
      <w:r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  <w:shd w:val="pct15" w:color="auto" w:fill="FFFFFF"/>
        </w:rPr>
        <w:t>71b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以栴檀香泥</w:t>
      </w:r>
      <w:r w:rsidR="00472636" w:rsidRPr="00CC47A7">
        <w:rPr>
          <w:rStyle w:val="a4"/>
          <w:kern w:val="0"/>
        </w:rPr>
        <w:footnoteReference w:id="120"/>
      </w:r>
      <w:r w:rsidRPr="00937F75">
        <w:rPr>
          <w:rFonts w:ascii="新細明體" w:hAnsi="新細明體" w:cs="新細明體"/>
          <w:kern w:val="0"/>
        </w:rPr>
        <w:t>一臂，如左右眼，心無憎愛，是</w:t>
      </w:r>
      <w:bookmarkStart w:id="177" w:name="0071b02"/>
      <w:bookmarkEnd w:id="176"/>
      <w:r w:rsidRPr="00937F75">
        <w:rPr>
          <w:rFonts w:ascii="新細明體" w:hAnsi="新細明體" w:cs="新細明體"/>
          <w:kern w:val="0"/>
        </w:rPr>
        <w:t>以永無</w:t>
      </w:r>
      <w:bookmarkEnd w:id="177"/>
      <w:r w:rsidRPr="00937F75">
        <w:rPr>
          <w:rFonts w:ascii="新細明體" w:hAnsi="新細明體" w:cs="新細明體"/>
          <w:kern w:val="0"/>
        </w:rPr>
        <w:t>殘氣。</w:t>
      </w:r>
      <w:r w:rsidRPr="00CC47A7">
        <w:rPr>
          <w:rStyle w:val="a4"/>
          <w:kern w:val="0"/>
        </w:rPr>
        <w:footnoteReference w:id="121"/>
      </w:r>
    </w:p>
    <w:p w:rsidR="00943337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94333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943337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對謗不憂、對讚不喜</w:t>
      </w:r>
    </w:p>
    <w:p w:rsidR="00D328BB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栴闍婆羅門女木杅謗佛</w:t>
      </w:r>
      <w:bookmarkStart w:id="178" w:name="0071b03"/>
      <w:r w:rsidRPr="00937F75">
        <w:rPr>
          <w:rFonts w:ascii="新細明體" w:hAnsi="新細明體" w:cs="新細明體"/>
          <w:kern w:val="0"/>
        </w:rPr>
        <w:t>，於大眾中言：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汝使我有</w:t>
      </w:r>
      <w:bookmarkEnd w:id="178"/>
      <w:r w:rsidRPr="00937F75">
        <w:rPr>
          <w:rFonts w:ascii="標楷體" w:eastAsia="標楷體" w:hAnsi="標楷體" w:cs="新細明體"/>
          <w:kern w:val="0"/>
        </w:rPr>
        <w:t>娠，何以不憂</w:t>
      </w:r>
      <w:r w:rsidR="008B21DC" w:rsidRPr="00937F75">
        <w:rPr>
          <w:rFonts w:ascii="標楷體" w:eastAsia="標楷體" w:hAnsi="標楷體" w:cs="新細明體" w:hint="eastAsia"/>
          <w:kern w:val="0"/>
        </w:rPr>
        <w:t>？</w:t>
      </w:r>
      <w:r w:rsidRPr="00937F75">
        <w:rPr>
          <w:rFonts w:ascii="標楷體" w:eastAsia="標楷體" w:hAnsi="標楷體" w:cs="新細明體"/>
          <w:kern w:val="0"/>
        </w:rPr>
        <w:t>與</w:t>
      </w:r>
      <w:bookmarkStart w:id="179" w:name="0071b04"/>
      <w:r w:rsidRPr="00937F75">
        <w:rPr>
          <w:rFonts w:ascii="標楷體" w:eastAsia="標楷體" w:hAnsi="標楷體" w:cs="新細明體"/>
          <w:kern w:val="0"/>
        </w:rPr>
        <w:t>我衣食</w:t>
      </w:r>
      <w:r w:rsidR="00337035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為爾無羞，誑惑餘人！</w:t>
      </w:r>
      <w:r w:rsidR="002C26BE">
        <w:rPr>
          <w:kern w:val="0"/>
        </w:rPr>
        <w:t>^^</w:t>
      </w:r>
      <w:r w:rsidR="00F641C8" w:rsidRPr="00937F75">
        <w:rPr>
          <w:rFonts w:ascii="標楷體" w:eastAsia="標楷體" w:hAnsi="標楷體" w:cs="新細明體" w:hint="eastAsia"/>
          <w:kern w:val="0"/>
        </w:rPr>
        <w:t>」</w:t>
      </w:r>
      <w:r w:rsidR="00FE6299" w:rsidRPr="00CC47A7">
        <w:rPr>
          <w:rStyle w:val="a4"/>
          <w:kern w:val="0"/>
        </w:rPr>
        <w:footnoteReference w:id="122"/>
      </w:r>
      <w:r w:rsidRPr="00937F75">
        <w:rPr>
          <w:rFonts w:ascii="新細明體" w:hAnsi="新細明體" w:cs="新細明體"/>
          <w:kern w:val="0"/>
        </w:rPr>
        <w:t>是時</w:t>
      </w:r>
      <w:r w:rsidR="00191F8E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五百婆</w:t>
      </w:r>
      <w:bookmarkStart w:id="180" w:name="0071b05"/>
      <w:bookmarkEnd w:id="179"/>
      <w:r w:rsidRPr="00937F75">
        <w:rPr>
          <w:rFonts w:ascii="新細明體" w:hAnsi="新細明體" w:cs="新細明體"/>
          <w:kern w:val="0"/>
        </w:rPr>
        <w:t>羅門師等，皆舉手唱言：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</w:t>
      </w:r>
      <w:bookmarkEnd w:id="180"/>
      <w:r w:rsidRPr="00937F75">
        <w:rPr>
          <w:rFonts w:ascii="標楷體" w:eastAsia="標楷體" w:hAnsi="標楷體" w:cs="新細明體"/>
          <w:kern w:val="0"/>
        </w:rPr>
        <w:t>！是！我曹</w:t>
      </w:r>
      <w:r w:rsidR="002C73DF" w:rsidRPr="00CC47A7">
        <w:rPr>
          <w:rStyle w:val="a4"/>
          <w:kern w:val="0"/>
        </w:rPr>
        <w:footnoteReference w:id="123"/>
      </w:r>
      <w:r w:rsidRPr="00937F75">
        <w:rPr>
          <w:rFonts w:ascii="標楷體" w:eastAsia="標楷體" w:hAnsi="標楷體" w:cs="新細明體"/>
          <w:kern w:val="0"/>
        </w:rPr>
        <w:t>知此事。</w:t>
      </w:r>
      <w:bookmarkStart w:id="181" w:name="0071b06"/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是時，佛無異色，亦無慚色。</w:t>
      </w:r>
    </w:p>
    <w:p w:rsidR="00484CD8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此事即時彰露，地</w:t>
      </w:r>
      <w:bookmarkStart w:id="182" w:name="0071b07"/>
      <w:bookmarkEnd w:id="181"/>
      <w:r w:rsidRPr="00937F75">
        <w:rPr>
          <w:rFonts w:ascii="新細明體" w:hAnsi="新細明體" w:cs="新細明體"/>
          <w:kern w:val="0"/>
        </w:rPr>
        <w:t>為大動，諸天供養，散眾名華，讚歎佛德，佛</w:t>
      </w:r>
      <w:bookmarkStart w:id="183" w:name="0071b08"/>
      <w:bookmarkEnd w:id="182"/>
      <w:r w:rsidRPr="00937F75">
        <w:rPr>
          <w:rFonts w:ascii="新細明體" w:hAnsi="新細明體" w:cs="新細明體"/>
          <w:kern w:val="0"/>
        </w:rPr>
        <w:t>無喜色。</w:t>
      </w:r>
    </w:p>
    <w:p w:rsidR="00191F8E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食壞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憂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食好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無悅</w:t>
      </w:r>
    </w:p>
    <w:p w:rsidR="00D2452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復次，佛食馬麥，亦無憂</w:t>
      </w:r>
      <w:bookmarkEnd w:id="183"/>
      <w:r w:rsidRPr="00937F75">
        <w:rPr>
          <w:rFonts w:ascii="新細明體" w:hAnsi="新細明體" w:cs="新細明體"/>
          <w:kern w:val="0"/>
        </w:rPr>
        <w:t>慼</w:t>
      </w:r>
      <w:r w:rsidR="00A1116C" w:rsidRPr="00CC47A7">
        <w:rPr>
          <w:rStyle w:val="ab"/>
          <w:rFonts w:eastAsia="新細明體"/>
        </w:rPr>
        <w:footnoteReference w:id="124"/>
      </w:r>
      <w:r w:rsidRPr="00937F75">
        <w:rPr>
          <w:rFonts w:ascii="新細明體" w:hAnsi="新細明體" w:cs="新細明體"/>
          <w:kern w:val="0"/>
        </w:rPr>
        <w:t>；天王</w:t>
      </w:r>
      <w:bookmarkStart w:id="184" w:name="0071b09"/>
      <w:r w:rsidRPr="00937F75">
        <w:rPr>
          <w:rFonts w:ascii="新細明體" w:hAnsi="新細明體" w:cs="新細明體"/>
          <w:kern w:val="0"/>
        </w:rPr>
        <w:t>獻食，百味具足，不以為悅</w:t>
      </w:r>
      <w:r w:rsidR="00D24529" w:rsidRPr="00937F75">
        <w:rPr>
          <w:rFonts w:ascii="新細明體" w:hAnsi="新細明體" w:cs="新細明體" w:hint="eastAsia"/>
          <w:kern w:val="0"/>
        </w:rPr>
        <w:t>，</w:t>
      </w:r>
      <w:r w:rsidR="00D24529" w:rsidRPr="00937F75">
        <w:rPr>
          <w:rFonts w:ascii="新細明體" w:hAnsi="新細明體" w:cs="新細明體"/>
          <w:kern w:val="0"/>
        </w:rPr>
        <w:t>一心無二。</w:t>
      </w:r>
    </w:p>
    <w:p w:rsidR="00641A15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</w:t>
      </w:r>
      <w:bookmarkStart w:id="185" w:name="0071b10"/>
      <w:bookmarkEnd w:id="184"/>
      <w:r w:rsidRPr="00937F75">
        <w:rPr>
          <w:rFonts w:ascii="新細明體" w:hAnsi="新細明體" w:cs="新細明體"/>
          <w:kern w:val="0"/>
        </w:rPr>
        <w:t>等種種飲食、衣</w:t>
      </w:r>
      <w:bookmarkEnd w:id="185"/>
      <w:r w:rsidRPr="00937F75">
        <w:rPr>
          <w:rFonts w:ascii="新細明體" w:hAnsi="新細明體" w:cs="新細明體"/>
          <w:kern w:val="0"/>
        </w:rPr>
        <w:t>被、臥具，讚呵、輕敬等種種事</w:t>
      </w:r>
      <w:bookmarkStart w:id="186" w:name="0071b11"/>
      <w:r w:rsidRPr="00937F75">
        <w:rPr>
          <w:rFonts w:ascii="新細明體" w:hAnsi="新細明體" w:cs="新細明體"/>
          <w:kern w:val="0"/>
        </w:rPr>
        <w:t>中，心</w:t>
      </w:r>
      <w:bookmarkEnd w:id="186"/>
      <w:r w:rsidRPr="00937F75">
        <w:rPr>
          <w:rFonts w:ascii="新細明體" w:hAnsi="新細明體" w:cs="新細明體"/>
          <w:kern w:val="0"/>
        </w:rPr>
        <w:t>無異也。譬如真金，燒鍛打磨，都無增</w:t>
      </w:r>
      <w:bookmarkStart w:id="187" w:name="0071b12"/>
      <w:r w:rsidRPr="00937F75">
        <w:rPr>
          <w:rFonts w:ascii="新細明體" w:hAnsi="新細明體" w:cs="新細明體"/>
          <w:kern w:val="0"/>
        </w:rPr>
        <w:t>損。</w:t>
      </w:r>
    </w:p>
    <w:p w:rsidR="00641A15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484CD8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以是故，阿羅漢雖斷結得道，猶有</w:t>
      </w:r>
      <w:bookmarkEnd w:id="187"/>
      <w:r w:rsidRPr="00937F75">
        <w:rPr>
          <w:rFonts w:ascii="新細明體" w:hAnsi="新細明體" w:cs="新細明體"/>
          <w:kern w:val="0"/>
        </w:rPr>
        <w:t>殘</w:t>
      </w:r>
      <w:bookmarkStart w:id="188" w:name="0071b13"/>
      <w:r w:rsidRPr="00937F75">
        <w:rPr>
          <w:rFonts w:ascii="新細明體" w:hAnsi="新細明體" w:cs="新細明體"/>
          <w:kern w:val="0"/>
        </w:rPr>
        <w:t>氣，不得稱婆伽婆。</w:t>
      </w:r>
    </w:p>
    <w:bookmarkEnd w:id="188"/>
    <w:p w:rsidR="00191F8E" w:rsidRPr="00937F75" w:rsidRDefault="00BD0253" w:rsidP="008840EE">
      <w:pPr>
        <w:spacing w:beforeLines="30" w:before="108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`57`</w:t>
      </w:r>
      <w:r w:rsidR="00191F8E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多陀阿伽陀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（如來）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問曰：婆伽婆正</w:t>
      </w:r>
      <w:r w:rsidR="00262D1C" w:rsidRPr="00CC47A7">
        <w:rPr>
          <w:rStyle w:val="a4"/>
          <w:kern w:val="0"/>
        </w:rPr>
        <w:footnoteReference w:id="125"/>
      </w:r>
      <w:r w:rsidRPr="00937F75">
        <w:rPr>
          <w:rFonts w:ascii="新細明體" w:hAnsi="新細明體" w:cs="新細明體"/>
          <w:kern w:val="0"/>
        </w:rPr>
        <w:t>有此</w:t>
      </w:r>
      <w:bookmarkStart w:id="189" w:name="0071b14"/>
      <w:r w:rsidRPr="00937F75">
        <w:rPr>
          <w:rFonts w:ascii="新細明體" w:hAnsi="新細明體" w:cs="新細明體"/>
          <w:kern w:val="0"/>
        </w:rPr>
        <w:t>一名</w:t>
      </w:r>
      <w:r w:rsidR="00913079" w:rsidRPr="00937F75">
        <w:rPr>
          <w:rFonts w:ascii="新細明體" w:hAnsi="新細明體" w:cs="新細明體"/>
          <w:kern w:val="0"/>
        </w:rPr>
        <w:t>？</w:t>
      </w:r>
      <w:r w:rsidRPr="00937F75">
        <w:rPr>
          <w:rFonts w:ascii="新細明體" w:hAnsi="新細明體" w:cs="新細明體"/>
          <w:kern w:val="0"/>
        </w:rPr>
        <w:t>更有餘名？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答曰：佛功德無量，名號亦</w:t>
      </w:r>
      <w:bookmarkStart w:id="190" w:name="0071b15"/>
      <w:bookmarkEnd w:id="189"/>
      <w:r w:rsidRPr="00937F75">
        <w:rPr>
          <w:rFonts w:ascii="新細明體" w:hAnsi="新細明體" w:cs="新細明體"/>
          <w:kern w:val="0"/>
        </w:rPr>
        <w:t>無量；此名取其大者，以人多識故</w:t>
      </w:r>
      <w:r w:rsidR="00351619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復有</w:t>
      </w:r>
      <w:bookmarkEnd w:id="190"/>
      <w:r w:rsidRPr="00937F75">
        <w:rPr>
          <w:rFonts w:ascii="新細明體" w:hAnsi="新細明體" w:cs="新細明體"/>
          <w:kern w:val="0"/>
        </w:rPr>
        <w:t>異名，名多陀阿伽陀等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B94581" w:rsidRPr="00937F75" w:rsidRDefault="003A0F34" w:rsidP="008840EE">
      <w:pPr>
        <w:spacing w:beforeLines="20" w:before="72"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云何名多陀阿伽</w:t>
      </w:r>
      <w:bookmarkStart w:id="191" w:name="0071b17"/>
      <w:r w:rsidRPr="00937F75">
        <w:rPr>
          <w:rFonts w:ascii="新細明體" w:hAnsi="新細明體" w:cs="新細明體"/>
          <w:kern w:val="0"/>
        </w:rPr>
        <w:t>陀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tath</w:t>
      </w:r>
      <w:r w:rsidR="00A4169C" w:rsidRPr="00937F75">
        <w:rPr>
          <w:sz w:val="22"/>
          <w:szCs w:val="22"/>
        </w:rPr>
        <w:t>ā</w:t>
      </w:r>
      <w:r w:rsidR="00227316" w:rsidRPr="00937F75">
        <w:rPr>
          <w:kern w:val="0"/>
          <w:sz w:val="22"/>
          <w:szCs w:val="22"/>
        </w:rPr>
        <w:t>gata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？</w:t>
      </w:r>
    </w:p>
    <w:p w:rsidR="001A60DD" w:rsidRPr="00FF209F" w:rsidRDefault="00BD0253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A60D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如法相解</w:t>
      </w:r>
      <w:r w:rsidR="00973E1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，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如法相說</w:t>
      </w:r>
    </w:p>
    <w:p w:rsidR="00B94581" w:rsidRPr="00937F75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如法相解</w:t>
      </w:r>
      <w:r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如法相說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1A60DD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A60D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（二）如來、如去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如諸佛安隱道</w:t>
      </w:r>
      <w:bookmarkStart w:id="192" w:name="0071b18"/>
      <w:bookmarkEnd w:id="191"/>
      <w:r w:rsidRPr="00937F75">
        <w:rPr>
          <w:rFonts w:ascii="新細明體" w:hAnsi="新細明體" w:cs="新細明體"/>
          <w:kern w:val="0"/>
        </w:rPr>
        <w:t>來，佛</w:t>
      </w:r>
      <w:bookmarkEnd w:id="192"/>
      <w:r w:rsidRPr="00937F75">
        <w:rPr>
          <w:rFonts w:ascii="新細明體" w:hAnsi="新細明體" w:cs="新細明體"/>
          <w:kern w:val="0"/>
        </w:rPr>
        <w:t>亦如是來，更不去後有中，是故名</w:t>
      </w:r>
      <w:bookmarkStart w:id="193" w:name="0071b19"/>
      <w:r w:rsidRPr="00937F75">
        <w:rPr>
          <w:rFonts w:ascii="新細明體" w:hAnsi="新細明體" w:cs="新細明體"/>
          <w:kern w:val="0"/>
        </w:rPr>
        <w:t>多陀阿伽陀。</w:t>
      </w:r>
      <w:bookmarkEnd w:id="193"/>
      <w:r w:rsidR="009C7351" w:rsidRPr="00CC47A7">
        <w:rPr>
          <w:rStyle w:val="a4"/>
          <w:kern w:val="0"/>
        </w:rPr>
        <w:footnoteReference w:id="126"/>
      </w:r>
    </w:p>
    <w:p w:rsidR="00082945" w:rsidRPr="00937F75" w:rsidRDefault="00BD0253" w:rsidP="008840EE">
      <w:pPr>
        <w:spacing w:beforeLines="30" w:before="108" w:line="400" w:lineRule="exact"/>
        <w:ind w:firstLineChars="50" w:firstLine="1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294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08294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阿羅呵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（應供）</w:t>
      </w:r>
    </w:p>
    <w:p w:rsidR="00082945" w:rsidRPr="00937F75" w:rsidRDefault="003A0F34" w:rsidP="008840EE">
      <w:pPr>
        <w:spacing w:line="400" w:lineRule="exact"/>
        <w:ind w:firstLineChars="50" w:firstLine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復名阿羅呵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rhat</w:t>
      </w:r>
      <w:r w:rsidR="004469C2" w:rsidRPr="00937F75">
        <w:rPr>
          <w:kern w:val="0"/>
          <w:sz w:val="22"/>
          <w:szCs w:val="22"/>
        </w:rPr>
        <w:t>）</w:t>
      </w:r>
      <w:r w:rsidR="004647FE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云何名阿羅呵？</w:t>
      </w:r>
    </w:p>
    <w:p w:rsidR="001F5D90" w:rsidRPr="00FF209F" w:rsidRDefault="00BD0253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（一）殺賊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賊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ari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，呵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hat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han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殺賊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。如偈</w:t>
      </w:r>
      <w:bookmarkStart w:id="194" w:name="0071b21"/>
      <w:r w:rsidRPr="00937F75">
        <w:rPr>
          <w:rFonts w:ascii="新細明體" w:hAnsi="新細明體" w:cs="新細明體"/>
          <w:kern w:val="0"/>
        </w:rPr>
        <w:t>說</w:t>
      </w:r>
      <w:bookmarkStart w:id="195" w:name="0071b22"/>
      <w:bookmarkEnd w:id="194"/>
      <w:r w:rsidRPr="00937F75">
        <w:rPr>
          <w:rFonts w:ascii="新細明體" w:hAnsi="新細明體" w:cs="新細明體"/>
          <w:kern w:val="0"/>
        </w:rPr>
        <w:t>：</w:t>
      </w:r>
    </w:p>
    <w:p w:rsidR="003A0F34" w:rsidRPr="00937F75" w:rsidRDefault="002C26BE" w:rsidP="008840EE">
      <w:pPr>
        <w:spacing w:line="400" w:lineRule="exact"/>
        <w:ind w:leftChars="300" w:left="720"/>
        <w:jc w:val="both"/>
        <w:rPr>
          <w:rFonts w:ascii="標楷體" w:eastAsia="標楷體" w:hAnsi="標楷體" w:cs="新細明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佛以忍</w:t>
      </w:r>
      <w:bookmarkEnd w:id="195"/>
      <w:r w:rsidR="003A0F34" w:rsidRPr="00937F75">
        <w:rPr>
          <w:rFonts w:ascii="標楷體" w:eastAsia="標楷體" w:hAnsi="標楷體" w:cs="新細明體"/>
          <w:kern w:val="0"/>
        </w:rPr>
        <w:t>為鎧，精進為剛甲</w:t>
      </w:r>
      <w:bookmarkStart w:id="196" w:name="0071b23"/>
      <w:r w:rsidR="003A0F34" w:rsidRPr="00937F75">
        <w:rPr>
          <w:rFonts w:ascii="標楷體" w:eastAsia="標楷體" w:hAnsi="標楷體" w:cs="新細明體"/>
          <w:kern w:val="0"/>
        </w:rPr>
        <w:t>，持戒為大馬，禪定為良弓</w:t>
      </w:r>
      <w:bookmarkStart w:id="197" w:name="0071b24"/>
      <w:bookmarkEnd w:id="196"/>
      <w:r w:rsidR="003A0F34" w:rsidRPr="00937F75">
        <w:rPr>
          <w:rFonts w:ascii="標楷體" w:eastAsia="標楷體" w:hAnsi="標楷體" w:cs="新細明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br/>
        <w:t>智慧為好箭；外破魔王軍</w:t>
      </w:r>
      <w:bookmarkStart w:id="198" w:name="0071b25"/>
      <w:bookmarkEnd w:id="197"/>
      <w:r w:rsidR="003A0F34" w:rsidRPr="00937F75">
        <w:rPr>
          <w:rFonts w:ascii="標楷體" w:eastAsia="標楷體" w:hAnsi="標楷體" w:cs="新細明體"/>
          <w:kern w:val="0"/>
        </w:rPr>
        <w:t>，內滅煩惱賊，是名阿羅呵</w:t>
      </w:r>
      <w:bookmarkStart w:id="199" w:name="0071b26"/>
      <w:bookmarkEnd w:id="198"/>
      <w:r w:rsidR="003A0F34" w:rsidRPr="00937F75">
        <w:rPr>
          <w:rFonts w:ascii="標楷體" w:eastAsia="標楷體" w:hAnsi="標楷體" w:cs="新細明體"/>
          <w:kern w:val="0"/>
        </w:rPr>
        <w:t>。</w:t>
      </w:r>
      <w:r>
        <w:rPr>
          <w:kern w:val="0"/>
        </w:rPr>
        <w:t>^^</w:t>
      </w:r>
      <w:r w:rsidR="00BF23F3" w:rsidRPr="00CC47A7">
        <w:rPr>
          <w:rStyle w:val="a4"/>
          <w:kern w:val="0"/>
        </w:rPr>
        <w:footnoteReference w:id="127"/>
      </w:r>
    </w:p>
    <w:p w:rsidR="001F5D90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（二）不生</w:t>
      </w:r>
    </w:p>
    <w:p w:rsidR="00484CD8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4169C" w:rsidRPr="00937F75">
        <w:rPr>
          <w:rFonts w:hint="eastAsia"/>
          <w:kern w:val="0"/>
          <w:sz w:val="22"/>
          <w:szCs w:val="22"/>
        </w:rPr>
        <w:t>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，羅呵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227316" w:rsidRPr="00937F75">
        <w:rPr>
          <w:rFonts w:hint="eastAsia"/>
          <w:kern w:val="0"/>
          <w:sz w:val="22"/>
          <w:szCs w:val="22"/>
        </w:rPr>
        <w:t>rahat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。佛心種</w:t>
      </w:r>
      <w:bookmarkStart w:id="200" w:name="0071b27"/>
      <w:bookmarkEnd w:id="199"/>
      <w:r w:rsidRPr="00937F75">
        <w:rPr>
          <w:rFonts w:ascii="新細明體" w:hAnsi="新細明體" w:cs="新細明體"/>
          <w:kern w:val="0"/>
        </w:rPr>
        <w:t>子，後世田中不生</w:t>
      </w:r>
      <w:r w:rsidR="003C4DB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無明</w:t>
      </w:r>
      <w:bookmarkEnd w:id="200"/>
      <w:r w:rsidRPr="00937F75">
        <w:rPr>
          <w:rFonts w:ascii="新細明體" w:hAnsi="新細明體" w:cs="新細明體"/>
          <w:kern w:val="0"/>
        </w:rPr>
        <w:t>糠脫故。</w:t>
      </w:r>
    </w:p>
    <w:p w:rsidR="001F5D90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（三）應供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復次，阿羅</w:t>
      </w:r>
      <w:bookmarkStart w:id="201" w:name="0071b28"/>
      <w:r w:rsidRPr="00937F75">
        <w:rPr>
          <w:rFonts w:ascii="新細明體" w:hAnsi="新細明體" w:cs="新細明體"/>
          <w:kern w:val="0"/>
        </w:rPr>
        <w:t>呵名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應受供養</w:t>
      </w:r>
      <w:r w:rsidR="00FB467A" w:rsidRPr="00937F75">
        <w:rPr>
          <w:rFonts w:ascii="新細明體" w:hAnsi="新細明體" w:cs="新細明體" w:hint="eastAsia"/>
          <w:kern w:val="0"/>
        </w:rPr>
        <w:t>」。</w:t>
      </w:r>
      <w:r w:rsidRPr="00937F75">
        <w:rPr>
          <w:rFonts w:ascii="新細明體" w:hAnsi="新細明體" w:cs="新細明體"/>
          <w:kern w:val="0"/>
        </w:rPr>
        <w:t>佛諸結使除盡，得一切智慧</w:t>
      </w:r>
      <w:bookmarkStart w:id="202" w:name="0071b29"/>
      <w:bookmarkEnd w:id="201"/>
      <w:r w:rsidRPr="00937F75">
        <w:rPr>
          <w:rFonts w:ascii="新細明體" w:hAnsi="新細明體" w:cs="新細明體"/>
          <w:kern w:val="0"/>
        </w:rPr>
        <w:t>故，應受一切</w:t>
      </w:r>
      <w:bookmarkEnd w:id="202"/>
      <w:r w:rsidRPr="00937F75">
        <w:rPr>
          <w:rFonts w:ascii="新細明體" w:hAnsi="新細明體" w:cs="新細明體"/>
          <w:kern w:val="0"/>
        </w:rPr>
        <w:t>天地眾生供養，以是故，佛名</w:t>
      </w:r>
      <w:bookmarkStart w:id="203" w:name="0071c01"/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71c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阿羅呵。</w:t>
      </w:r>
      <w:bookmarkEnd w:id="203"/>
    </w:p>
    <w:p w:rsidR="00082945" w:rsidRPr="00937F75" w:rsidRDefault="00BD0253" w:rsidP="008840EE">
      <w:pPr>
        <w:spacing w:beforeLines="50" w:before="180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33F3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7E33F3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三藐三佛陀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（等正覺＝</w:t>
      </w:r>
      <w:r w:rsidR="005672C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正遍知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7E33F3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復名三藐三佛陀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buddha</w:t>
      </w:r>
      <w:r w:rsidR="004469C2" w:rsidRPr="00937F75">
        <w:rPr>
          <w:kern w:val="0"/>
          <w:sz w:val="22"/>
          <w:szCs w:val="22"/>
        </w:rPr>
        <w:t>）</w:t>
      </w:r>
      <w:r w:rsidR="00073067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云何名三藐三</w:t>
      </w:r>
      <w:bookmarkStart w:id="204" w:name="0071c02"/>
      <w:r w:rsidRPr="00937F75">
        <w:rPr>
          <w:rFonts w:ascii="新細明體" w:hAnsi="新細明體" w:cs="新細明體"/>
          <w:kern w:val="0"/>
        </w:rPr>
        <w:t>佛陀？</w:t>
      </w:r>
    </w:p>
    <w:p w:rsidR="00484CD8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三藐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正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，三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遍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，佛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budh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知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</w:t>
      </w:r>
      <w:bookmarkEnd w:id="204"/>
      <w:r w:rsidRPr="00937F75">
        <w:rPr>
          <w:rFonts w:ascii="新細明體" w:hAnsi="新細明體" w:cs="新細明體"/>
          <w:kern w:val="0"/>
        </w:rPr>
        <w:t>名正</w:t>
      </w:r>
      <w:bookmarkStart w:id="205" w:name="0071c03"/>
      <w:r w:rsidRPr="00937F75">
        <w:rPr>
          <w:rFonts w:ascii="新細明體" w:hAnsi="新細明體" w:cs="新細明體"/>
          <w:kern w:val="0"/>
        </w:rPr>
        <w:t>遍知一切法。</w:t>
      </w:r>
    </w:p>
    <w:p w:rsidR="00484CD8" w:rsidRPr="00937F75" w:rsidRDefault="003A0F34" w:rsidP="008840EE">
      <w:pPr>
        <w:spacing w:beforeLines="20" w:before="72"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問曰：云何正遍知？</w:t>
      </w:r>
    </w:p>
    <w:p w:rsidR="00737973" w:rsidRPr="00937F75" w:rsidRDefault="003A0F34" w:rsidP="008840EE">
      <w:pPr>
        <w:spacing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06" w:name="0071c04"/>
      <w:bookmarkEnd w:id="205"/>
      <w:r w:rsidRPr="00937F75">
        <w:rPr>
          <w:rFonts w:ascii="新細明體" w:hAnsi="新細明體" w:cs="新細明體"/>
          <w:kern w:val="0"/>
        </w:rPr>
        <w:t>：</w:t>
      </w:r>
    </w:p>
    <w:p w:rsidR="001F5D90" w:rsidRPr="00FF209F" w:rsidRDefault="00BD0253" w:rsidP="00525944">
      <w:pPr>
        <w:keepNext/>
        <w:spacing w:line="37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`58`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（一）知四諦</w:t>
      </w:r>
    </w:p>
    <w:p w:rsidR="00C26C5D" w:rsidRPr="00937F75" w:rsidRDefault="002C26BE" w:rsidP="00525944">
      <w:pPr>
        <w:keepNext/>
        <w:ind w:leftChars="200" w:left="480"/>
        <w:jc w:val="both"/>
        <w:rPr>
          <w:rFonts w:eastAsia="標楷體"/>
          <w:kern w:val="0"/>
        </w:rPr>
      </w:pPr>
      <w:r>
        <w:rPr>
          <w:kern w:val="0"/>
        </w:rPr>
        <w:t>^</w:t>
      </w:r>
      <w:r w:rsidR="003A0F34" w:rsidRPr="00937F75">
        <w:rPr>
          <w:rFonts w:eastAsia="標楷體"/>
          <w:kern w:val="0"/>
        </w:rPr>
        <w:t>知苦如</w:t>
      </w:r>
      <w:r w:rsidR="00C70520" w:rsidRPr="00CC47A7">
        <w:rPr>
          <w:rStyle w:val="a4"/>
          <w:kern w:val="0"/>
        </w:rPr>
        <w:footnoteReference w:id="128"/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苦相，知</w:t>
      </w:r>
      <w:bookmarkEnd w:id="206"/>
      <w:r w:rsidR="003A0F34" w:rsidRPr="00937F75">
        <w:rPr>
          <w:rFonts w:eastAsia="標楷體"/>
          <w:kern w:val="0"/>
        </w:rPr>
        <w:t>集如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集相</w:t>
      </w:r>
      <w:bookmarkStart w:id="207" w:name="0071c05"/>
      <w:r w:rsidR="003A0F34" w:rsidRPr="00937F75">
        <w:rPr>
          <w:rFonts w:eastAsia="標楷體"/>
          <w:kern w:val="0"/>
        </w:rPr>
        <w:t>，知</w:t>
      </w:r>
      <w:bookmarkEnd w:id="207"/>
      <w:r w:rsidR="003A0F34" w:rsidRPr="00937F75">
        <w:rPr>
          <w:rFonts w:eastAsia="標楷體"/>
          <w:kern w:val="0"/>
        </w:rPr>
        <w:t>滅如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滅相，知道如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道相</w:t>
      </w:r>
      <w:bookmarkStart w:id="208" w:name="0071c06"/>
      <w:r w:rsidR="00C26C5D" w:rsidRPr="00937F75">
        <w:rPr>
          <w:rFonts w:eastAsia="標楷體" w:hint="eastAsia"/>
          <w:kern w:val="0"/>
        </w:rPr>
        <w:t>。</w:t>
      </w:r>
      <w:r>
        <w:rPr>
          <w:kern w:val="0"/>
        </w:rPr>
        <w:t>^^</w:t>
      </w:r>
    </w:p>
    <w:p w:rsidR="00484CD8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是名三藐三佛陀。</w:t>
      </w:r>
    </w:p>
    <w:p w:rsidR="001F5D90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F5D90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知一切諸法實不壞相</w:t>
      </w:r>
    </w:p>
    <w:p w:rsidR="009F291D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復次，知一切諸法</w:t>
      </w:r>
      <w:bookmarkEnd w:id="208"/>
      <w:r w:rsidRPr="00937F75">
        <w:rPr>
          <w:rFonts w:ascii="新細明體" w:hAnsi="新細明體" w:cs="新細明體"/>
          <w:kern w:val="0"/>
        </w:rPr>
        <w:t>實不</w:t>
      </w:r>
      <w:bookmarkStart w:id="209" w:name="0071c07"/>
      <w:r w:rsidRPr="00937F75">
        <w:rPr>
          <w:rFonts w:ascii="新細明體" w:hAnsi="新細明體" w:cs="新細明體"/>
          <w:kern w:val="0"/>
        </w:rPr>
        <w:t>壞相，不增不減。云何名不壞相？心行處滅，言</w:t>
      </w:r>
      <w:bookmarkStart w:id="210" w:name="0071c08"/>
      <w:bookmarkEnd w:id="209"/>
      <w:r w:rsidRPr="00937F75">
        <w:rPr>
          <w:rFonts w:ascii="新細明體" w:hAnsi="新細明體" w:cs="新細明體"/>
          <w:kern w:val="0"/>
        </w:rPr>
        <w:t>語道</w:t>
      </w:r>
      <w:bookmarkEnd w:id="210"/>
      <w:r w:rsidRPr="00937F75">
        <w:rPr>
          <w:rFonts w:ascii="新細明體" w:hAnsi="新細明體" w:cs="新細明體"/>
          <w:kern w:val="0"/>
        </w:rPr>
        <w:t>斷，過諸法如涅槃相不動。</w:t>
      </w:r>
      <w:r w:rsidR="00112F6B" w:rsidRPr="00CC47A7">
        <w:rPr>
          <w:rStyle w:val="a4"/>
          <w:kern w:val="0"/>
        </w:rPr>
        <w:footnoteReference w:id="129"/>
      </w:r>
      <w:r w:rsidRPr="00937F75">
        <w:rPr>
          <w:rFonts w:ascii="新細明體" w:hAnsi="新細明體" w:cs="新細明體"/>
          <w:kern w:val="0"/>
        </w:rPr>
        <w:t>以是故</w:t>
      </w:r>
      <w:bookmarkStart w:id="211" w:name="0071c09"/>
      <w:r w:rsidRPr="00937F75">
        <w:rPr>
          <w:rFonts w:ascii="新細明體" w:hAnsi="新細明體" w:cs="新細明體"/>
          <w:kern w:val="0"/>
        </w:rPr>
        <w:t>，名三藐三佛陀。</w:t>
      </w:r>
    </w:p>
    <w:p w:rsidR="001F5D90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1F5D90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十方諸世界名號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等一切諸法悉知</w:t>
      </w:r>
    </w:p>
    <w:p w:rsidR="007E33F3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復次，一切十方諸</w:t>
      </w:r>
      <w:bookmarkEnd w:id="211"/>
      <w:r w:rsidRPr="00937F75">
        <w:rPr>
          <w:rFonts w:ascii="新細明體" w:hAnsi="新細明體" w:cs="新細明體"/>
          <w:kern w:val="0"/>
        </w:rPr>
        <w:t>世界名</w:t>
      </w:r>
      <w:bookmarkStart w:id="212" w:name="0071c10"/>
      <w:r w:rsidRPr="00937F75">
        <w:rPr>
          <w:rFonts w:ascii="新細明體" w:hAnsi="新細明體" w:cs="新細明體"/>
          <w:kern w:val="0"/>
        </w:rPr>
        <w:t>號，六道所攝眾生名號；眾生先世因緣，未來</w:t>
      </w:r>
      <w:bookmarkStart w:id="213" w:name="0071c11"/>
      <w:bookmarkEnd w:id="212"/>
      <w:r w:rsidRPr="00937F75">
        <w:rPr>
          <w:rFonts w:ascii="新細明體" w:hAnsi="新細明體" w:cs="新細明體"/>
          <w:kern w:val="0"/>
        </w:rPr>
        <w:t>世生處；一切十方眾生心相，諸結使</w:t>
      </w:r>
      <w:r w:rsidR="00912CD5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諸善根</w:t>
      </w:r>
      <w:bookmarkStart w:id="214" w:name="0071c12"/>
      <w:bookmarkEnd w:id="213"/>
      <w:r w:rsidR="0022068D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諸出要</w:t>
      </w:r>
      <w:r w:rsidR="006B3531" w:rsidRPr="00CC47A7">
        <w:rPr>
          <w:rStyle w:val="a4"/>
          <w:kern w:val="0"/>
        </w:rPr>
        <w:footnoteReference w:id="130"/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如是等一切諸法悉知，是</w:t>
      </w:r>
      <w:bookmarkEnd w:id="214"/>
      <w:r w:rsidRPr="00937F75">
        <w:rPr>
          <w:rFonts w:ascii="新細明體" w:hAnsi="新細明體" w:cs="新細明體"/>
          <w:kern w:val="0"/>
        </w:rPr>
        <w:t>名三藐</w:t>
      </w:r>
      <w:bookmarkStart w:id="215" w:name="0071c13"/>
      <w:r w:rsidRPr="00937F75">
        <w:rPr>
          <w:rFonts w:ascii="新細明體" w:hAnsi="新細明體" w:cs="新細明體"/>
          <w:kern w:val="0"/>
        </w:rPr>
        <w:t>三佛陀。</w:t>
      </w:r>
      <w:bookmarkEnd w:id="215"/>
    </w:p>
    <w:p w:rsidR="007E33F3" w:rsidRPr="00937F75" w:rsidRDefault="00BD0253" w:rsidP="00C75FCE">
      <w:pPr>
        <w:spacing w:beforeLines="50" w:before="18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33F3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7E33F3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鞞侈遮羅那三般那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（明行足）</w:t>
      </w:r>
    </w:p>
    <w:p w:rsidR="003F6665" w:rsidRPr="00937F75" w:rsidRDefault="003A0F34" w:rsidP="00C75FCE">
      <w:pPr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復名鞞侈遮羅那三般那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sz w:val="22"/>
          <w:szCs w:val="22"/>
        </w:rPr>
        <w:t>ā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panna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，</w:t>
      </w:r>
      <w:r w:rsidR="00E57A3F" w:rsidRPr="00937F75">
        <w:rPr>
          <w:rFonts w:hAnsi="新細明體" w:hint="eastAsia"/>
          <w:kern w:val="0"/>
          <w:sz w:val="22"/>
          <w:szCs w:val="22"/>
        </w:rPr>
        <w:t>（</w:t>
      </w:r>
      <w:r w:rsidRPr="00937F75">
        <w:rPr>
          <w:rFonts w:hAnsi="新細明體"/>
          <w:kern w:val="0"/>
          <w:sz w:val="22"/>
          <w:szCs w:val="22"/>
        </w:rPr>
        <w:t>秦</w:t>
      </w:r>
      <w:r w:rsidR="00E57A3F" w:rsidRPr="00937F75">
        <w:rPr>
          <w:rFonts w:hAnsi="新細明體"/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言</w:t>
      </w:r>
      <w:bookmarkStart w:id="216" w:name="0071c14"/>
      <w:r w:rsidRPr="00937F75">
        <w:rPr>
          <w:rFonts w:hAnsi="新細明體"/>
          <w:kern w:val="0"/>
        </w:rPr>
        <w:t>明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kern w:val="0"/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行</w:t>
      </w:r>
      <w:bookmarkEnd w:id="216"/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kern w:val="0"/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具足</w:t>
      </w:r>
      <w:r w:rsidR="002C00F6" w:rsidRPr="00CC47A7">
        <w:rPr>
          <w:rStyle w:val="ab"/>
          <w:rFonts w:eastAsia="新細明體"/>
        </w:rPr>
        <w:footnoteReference w:id="131"/>
      </w:r>
      <w:r w:rsidRPr="00937F75">
        <w:rPr>
          <w:rFonts w:hAnsi="新細明體"/>
          <w:kern w:val="0"/>
        </w:rPr>
        <w:t>。</w:t>
      </w:r>
    </w:p>
    <w:p w:rsidR="007E33F3" w:rsidRPr="00937F75" w:rsidRDefault="003A0F34" w:rsidP="00712C5A">
      <w:pPr>
        <w:spacing w:beforeLines="20" w:before="72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云何名明行具足？</w:t>
      </w:r>
    </w:p>
    <w:p w:rsidR="001F5D90" w:rsidRPr="00FF209F" w:rsidRDefault="00BD0253" w:rsidP="00C75FCE">
      <w:pPr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（一）明：三明</w:t>
      </w:r>
    </w:p>
    <w:p w:rsidR="009F291D" w:rsidRPr="00937F75" w:rsidRDefault="003A0F34" w:rsidP="00C75FCE">
      <w:pPr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宿命、天眼、漏</w:t>
      </w:r>
      <w:bookmarkStart w:id="217" w:name="0071c15"/>
      <w:r w:rsidRPr="00937F75">
        <w:rPr>
          <w:rFonts w:ascii="新細明體" w:hAnsi="新細明體" w:cs="新細明體"/>
          <w:kern w:val="0"/>
        </w:rPr>
        <w:t>盡，</w:t>
      </w:r>
      <w:r w:rsidR="002C00F6" w:rsidRPr="00CC47A7">
        <w:rPr>
          <w:rStyle w:val="ab"/>
          <w:rFonts w:eastAsia="新細明體"/>
        </w:rPr>
        <w:footnoteReference w:id="132"/>
      </w:r>
      <w:r w:rsidRPr="00937F75">
        <w:rPr>
          <w:rFonts w:ascii="新細明體" w:hAnsi="新細明體" w:cs="新細明體"/>
          <w:kern w:val="0"/>
        </w:rPr>
        <w:t>名為三明。</w:t>
      </w:r>
      <w:r w:rsidR="00A02963" w:rsidRPr="00CC47A7">
        <w:rPr>
          <w:rStyle w:val="ab"/>
          <w:rFonts w:eastAsia="新細明體"/>
        </w:rPr>
        <w:footnoteReference w:id="133"/>
      </w:r>
    </w:p>
    <w:p w:rsidR="00CF5149" w:rsidRPr="00FF209F" w:rsidRDefault="00BD0253" w:rsidP="00C75FCE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37C9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因論生論：神通與明之差異</w:t>
      </w:r>
    </w:p>
    <w:p w:rsidR="009F291D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神通、明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有何等異？</w:t>
      </w:r>
      <w:r w:rsidR="00C07ADF" w:rsidRPr="00CC47A7">
        <w:rPr>
          <w:rStyle w:val="a4"/>
          <w:kern w:val="0"/>
        </w:rPr>
        <w:footnoteReference w:id="134"/>
      </w:r>
    </w:p>
    <w:p w:rsidR="00954D3F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18" w:name="0071c16"/>
      <w:bookmarkEnd w:id="217"/>
      <w:r w:rsidRPr="00937F75">
        <w:rPr>
          <w:rFonts w:ascii="新細明體" w:hAnsi="新細明體" w:cs="新細明體"/>
          <w:kern w:val="0"/>
        </w:rPr>
        <w:t>：直知過去宿命事，是名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；知過去因緣行</w:t>
      </w:r>
      <w:bookmarkStart w:id="219" w:name="0071c17"/>
      <w:bookmarkEnd w:id="218"/>
      <w:r w:rsidRPr="00937F75">
        <w:rPr>
          <w:rFonts w:ascii="新細明體" w:hAnsi="新細明體" w:cs="新細明體"/>
          <w:kern w:val="0"/>
        </w:rPr>
        <w:t>業，是名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直知死此生彼，是</w:t>
      </w:r>
      <w:bookmarkEnd w:id="219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；知行</w:t>
      </w:r>
      <w:bookmarkStart w:id="220" w:name="0071c18"/>
      <w:r w:rsidRPr="00937F75">
        <w:rPr>
          <w:rFonts w:ascii="新細明體" w:hAnsi="新細明體" w:cs="新細明體"/>
          <w:kern w:val="0"/>
        </w:rPr>
        <w:t>因緣，際會</w:t>
      </w:r>
      <w:r w:rsidR="00687558" w:rsidRPr="00CC47A7">
        <w:rPr>
          <w:rStyle w:val="a4"/>
          <w:kern w:val="0"/>
        </w:rPr>
        <w:footnoteReference w:id="135"/>
      </w:r>
      <w:r w:rsidRPr="00937F75">
        <w:rPr>
          <w:rFonts w:ascii="新細明體" w:hAnsi="新細明體" w:cs="新細明體"/>
          <w:kern w:val="0"/>
        </w:rPr>
        <w:t>不失，是名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直盡結使，不知更</w:t>
      </w:r>
      <w:bookmarkStart w:id="221" w:name="0071c19"/>
      <w:bookmarkEnd w:id="220"/>
      <w:r w:rsidRPr="00937F75">
        <w:rPr>
          <w:rFonts w:ascii="新細明體" w:hAnsi="新細明體" w:cs="新細明體"/>
          <w:kern w:val="0"/>
        </w:rPr>
        <w:t>生不生，是</w:t>
      </w:r>
      <w:bookmarkEnd w:id="221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；若知漏盡，更不復生，是名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BD0253" w:rsidP="00F71CB9">
      <w:pPr>
        <w:keepNext/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`59`</w:t>
      </w:r>
      <w:r w:rsidR="00E37C9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因論生論：大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阿羅漢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之三明與佛三明之差異</w:t>
      </w:r>
    </w:p>
    <w:p w:rsidR="009F291D" w:rsidRPr="00937F75" w:rsidRDefault="003A0F34" w:rsidP="00F71CB9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t>是三明，大阿羅漢、</w:t>
      </w:r>
      <w:bookmarkStart w:id="222" w:name="0071c21"/>
      <w:r w:rsidRPr="00937F75">
        <w:rPr>
          <w:rFonts w:ascii="新細明體" w:hAnsi="新細明體" w:cs="新細明體"/>
          <w:kern w:val="0"/>
        </w:rPr>
        <w:t>大辟支佛所得。</w:t>
      </w:r>
      <w:r w:rsidR="00924B45" w:rsidRPr="00CC47A7">
        <w:rPr>
          <w:rStyle w:val="a4"/>
          <w:kern w:val="0"/>
        </w:rPr>
        <w:footnoteReference w:id="136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問曰：若爾者，與佛有何等異？</w:t>
      </w:r>
    </w:p>
    <w:p w:rsidR="009F291D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答曰：彼雖得三明</w:t>
      </w:r>
      <w:bookmarkStart w:id="223" w:name="0071c22"/>
      <w:bookmarkEnd w:id="222"/>
      <w:r w:rsidRPr="00937F75">
        <w:rPr>
          <w:rFonts w:ascii="新細明體" w:hAnsi="新細明體" w:cs="新細明體"/>
          <w:kern w:val="0"/>
        </w:rPr>
        <w:t>，明不滿足，佛悉滿足，是為異。</w:t>
      </w:r>
      <w:r w:rsidR="00AD7230" w:rsidRPr="00CC47A7">
        <w:rPr>
          <w:rStyle w:val="a4"/>
          <w:kern w:val="0"/>
        </w:rPr>
        <w:footnoteReference w:id="137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問曰：云何不</w:t>
      </w:r>
      <w:bookmarkEnd w:id="223"/>
      <w:r w:rsidRPr="00937F75">
        <w:rPr>
          <w:rFonts w:ascii="新細明體" w:hAnsi="新細明體" w:cs="新細明體"/>
          <w:kern w:val="0"/>
        </w:rPr>
        <w:t>滿？云何滿？</w:t>
      </w:r>
    </w:p>
    <w:p w:rsidR="00CF5149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答曰：諸阿羅漢、辟支佛宿命</w:t>
      </w:r>
      <w:bookmarkStart w:id="224" w:name="0071c24"/>
      <w:r w:rsidRPr="00937F75">
        <w:rPr>
          <w:rFonts w:ascii="新細明體" w:hAnsi="新細明體" w:cs="新細明體"/>
          <w:kern w:val="0"/>
        </w:rPr>
        <w:t>智，知自身及他人，亦不能遍；有阿羅漢知</w:t>
      </w:r>
      <w:bookmarkStart w:id="225" w:name="0071c25"/>
      <w:bookmarkEnd w:id="224"/>
      <w:r w:rsidRPr="00937F75">
        <w:rPr>
          <w:rFonts w:ascii="新細明體" w:hAnsi="新細明體" w:cs="新細明體"/>
          <w:kern w:val="0"/>
        </w:rPr>
        <w:t>一世，或二世、三世</w:t>
      </w:r>
      <w:bookmarkEnd w:id="225"/>
      <w:r w:rsidRPr="00937F75">
        <w:rPr>
          <w:rFonts w:ascii="新細明體" w:hAnsi="新細明體" w:cs="新細明體"/>
          <w:kern w:val="0"/>
        </w:rPr>
        <w:t>，十、百、千、萬劫，乃至八萬劫，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kern w:val="0"/>
            <w:sz w:val="22"/>
            <w:szCs w:val="22"/>
            <w:shd w:val="pct15" w:color="auto" w:fill="FFFFFF"/>
          </w:rPr>
          <w:t>72a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過是以往不能復知，是故不滿。</w:t>
      </w:r>
      <w:bookmarkStart w:id="226" w:name="0072a02"/>
      <w:r w:rsidR="00AD7230" w:rsidRPr="00CC47A7">
        <w:rPr>
          <w:rStyle w:val="a4"/>
          <w:kern w:val="0"/>
        </w:rPr>
        <w:footnoteReference w:id="138"/>
      </w:r>
      <w:r w:rsidRPr="00937F75">
        <w:rPr>
          <w:rFonts w:ascii="新細明體" w:hAnsi="新細明體" w:cs="新細明體"/>
          <w:kern w:val="0"/>
        </w:rPr>
        <w:t>天眼明未來世亦如是。</w:t>
      </w:r>
    </w:p>
    <w:p w:rsidR="00CF5149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佛一念中生、住、滅時，諸結使</w:t>
      </w:r>
      <w:bookmarkStart w:id="227" w:name="0072a03"/>
      <w:bookmarkEnd w:id="226"/>
      <w:r w:rsidRPr="00937F75">
        <w:rPr>
          <w:rFonts w:ascii="新細明體" w:hAnsi="新細明體" w:cs="新細明體"/>
          <w:kern w:val="0"/>
        </w:rPr>
        <w:t>分，生時</w:t>
      </w:r>
      <w:bookmarkEnd w:id="227"/>
      <w:r w:rsidRPr="00937F75">
        <w:rPr>
          <w:rFonts w:ascii="新細明體" w:hAnsi="新細明體" w:cs="新細明體"/>
          <w:kern w:val="0"/>
        </w:rPr>
        <w:t>如是，住時如是，滅時如是。苦法忍</w:t>
      </w:r>
      <w:bookmarkStart w:id="228" w:name="0072a04"/>
      <w:r w:rsidRPr="00937F75">
        <w:rPr>
          <w:rFonts w:ascii="新細明體" w:hAnsi="新細明體" w:cs="新細明體"/>
          <w:kern w:val="0"/>
        </w:rPr>
        <w:t>、苦法智中所斷結使悉覺了。知如是結使解</w:t>
      </w:r>
      <w:bookmarkStart w:id="229" w:name="0072a05"/>
      <w:bookmarkEnd w:id="228"/>
      <w:r w:rsidRPr="00937F75">
        <w:rPr>
          <w:rFonts w:ascii="新細明體" w:hAnsi="新細明體" w:cs="新細明體"/>
          <w:kern w:val="0"/>
        </w:rPr>
        <w:t>脫，得爾所有為法解脫，得爾所無為法解脫</w:t>
      </w:r>
      <w:bookmarkStart w:id="230" w:name="0072a06"/>
      <w:bookmarkEnd w:id="229"/>
      <w:r w:rsidRPr="00937F75">
        <w:rPr>
          <w:rFonts w:ascii="新細明體" w:hAnsi="新細明體" w:cs="新細明體"/>
          <w:kern w:val="0"/>
        </w:rPr>
        <w:t>，乃至道比忍見諦道十五心中。諸聲聞、辟支</w:t>
      </w:r>
      <w:bookmarkStart w:id="231" w:name="0072a07"/>
      <w:bookmarkEnd w:id="230"/>
      <w:r w:rsidRPr="00937F75">
        <w:rPr>
          <w:rFonts w:ascii="新細明體" w:hAnsi="新細明體" w:cs="新細明體"/>
          <w:kern w:val="0"/>
        </w:rPr>
        <w:t>佛所</w:t>
      </w:r>
      <w:bookmarkEnd w:id="231"/>
      <w:r w:rsidRPr="00937F75">
        <w:rPr>
          <w:rFonts w:ascii="新細明體" w:hAnsi="新細明體" w:cs="新細明體"/>
          <w:kern w:val="0"/>
        </w:rPr>
        <w:t>不覺知，時少疾故。</w:t>
      </w:r>
    </w:p>
    <w:p w:rsidR="006A5F6C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如是知過去眾</w:t>
      </w:r>
      <w:bookmarkStart w:id="232" w:name="0072a08"/>
      <w:r w:rsidR="00CF5149" w:rsidRPr="00937F75">
        <w:rPr>
          <w:rFonts w:ascii="新細明體" w:hAnsi="新細明體" w:cs="新細明體"/>
          <w:kern w:val="0"/>
        </w:rPr>
        <w:t>生因緣、漏盡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未來、現在亦如是</w:t>
      </w:r>
      <w:bookmarkEnd w:id="232"/>
      <w:r w:rsidR="0026526F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是故名佛</w:t>
      </w:r>
      <w:bookmarkStart w:id="233" w:name="0072a09"/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明行具足</w:t>
      </w:r>
      <w:r w:rsidR="006A5F6C" w:rsidRPr="00937F75">
        <w:rPr>
          <w:rFonts w:ascii="新細明體" w:hAnsi="新細明體" w:cs="新細明體" w:hint="eastAsia"/>
          <w:kern w:val="0"/>
        </w:rPr>
        <w:t>」。</w:t>
      </w:r>
    </w:p>
    <w:p w:rsidR="00CF5149" w:rsidRPr="00FF209F" w:rsidRDefault="00BD0253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（二）行：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身口業具足</w:t>
      </w:r>
    </w:p>
    <w:p w:rsidR="006A5F6C" w:rsidRPr="00937F75" w:rsidRDefault="003A0F34" w:rsidP="00F71CB9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b/>
          <w:kern w:val="0"/>
        </w:rPr>
        <w:t>行</w:t>
      </w:r>
      <w:r w:rsidRPr="00937F75">
        <w:rPr>
          <w:rFonts w:ascii="新細明體" w:hAnsi="新細明體" w:cs="新細明體"/>
          <w:kern w:val="0"/>
        </w:rPr>
        <w:t>名</w:t>
      </w:r>
      <w:bookmarkEnd w:id="233"/>
      <w:r w:rsidRPr="00937F75">
        <w:rPr>
          <w:rFonts w:ascii="新細明體" w:hAnsi="新細明體" w:cs="新細明體"/>
          <w:kern w:val="0"/>
        </w:rPr>
        <w:t>身口業，唯佛身、</w:t>
      </w:r>
      <w:bookmarkStart w:id="234" w:name="0072a10"/>
      <w:r w:rsidRPr="00937F75">
        <w:rPr>
          <w:rFonts w:ascii="新細明體" w:hAnsi="新細明體" w:cs="新細明體"/>
          <w:kern w:val="0"/>
        </w:rPr>
        <w:t>口業具足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="002C00F6" w:rsidRPr="00CC47A7">
        <w:rPr>
          <w:rStyle w:val="ab"/>
          <w:rFonts w:eastAsia="新細明體"/>
        </w:rPr>
        <w:footnoteReference w:id="139"/>
      </w:r>
      <w:r w:rsidRPr="00937F75">
        <w:rPr>
          <w:rFonts w:ascii="新細明體" w:hAnsi="新細明體" w:cs="新細明體"/>
          <w:kern w:val="0"/>
        </w:rPr>
        <w:t>餘皆有失</w:t>
      </w:r>
      <w:bookmarkEnd w:id="234"/>
      <w:r w:rsidRPr="00937F75">
        <w:rPr>
          <w:rFonts w:ascii="新細明體" w:hAnsi="新細明體" w:cs="新細明體"/>
          <w:kern w:val="0"/>
        </w:rPr>
        <w:t>，是名明行具足。</w:t>
      </w:r>
      <w:bookmarkStart w:id="235" w:name="0072a11"/>
    </w:p>
    <w:p w:rsidR="006A5F6C" w:rsidRPr="00937F75" w:rsidRDefault="00BD0253" w:rsidP="00F71CB9">
      <w:pPr>
        <w:spacing w:beforeLines="30" w:before="108" w:line="38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A5F6C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6A5F6C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修伽陀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（善逝）</w:t>
      </w:r>
    </w:p>
    <w:p w:rsidR="006A5F6C" w:rsidRPr="00937F75" w:rsidRDefault="003A0F34" w:rsidP="00F71CB9">
      <w:pPr>
        <w:spacing w:line="38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復名修伽陀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C26C5D" w:rsidRPr="00937F75">
        <w:rPr>
          <w:rFonts w:ascii="新細明體" w:hAnsi="新細明體" w:cs="新細明體" w:hint="eastAsia"/>
          <w:kern w:val="0"/>
        </w:rPr>
        <w:t>：</w:t>
      </w:r>
      <w:r w:rsidRPr="00937F75">
        <w:rPr>
          <w:rFonts w:ascii="新細明體" w:hAnsi="新細明體" w:cs="新細明體"/>
          <w:kern w:val="0"/>
        </w:rPr>
        <w:t>修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</w:t>
      </w:r>
      <w:r w:rsidR="004469C2" w:rsidRPr="00937F75">
        <w:rPr>
          <w:rFonts w:hint="eastAsia"/>
          <w:kern w:val="0"/>
          <w:sz w:val="22"/>
          <w:szCs w:val="22"/>
        </w:rPr>
        <w:t>）</w:t>
      </w:r>
      <w:r w:rsidR="00595D01" w:rsidRPr="00937F75">
        <w:rPr>
          <w:rFonts w:hint="eastAsia"/>
          <w:kern w:val="0"/>
        </w:rPr>
        <w:t>（</w:t>
      </w:r>
      <w:r w:rsidRPr="00937F75">
        <w:rPr>
          <w:rFonts w:ascii="新細明體" w:hAnsi="新細明體" w:cs="新細明體"/>
          <w:kern w:val="0"/>
        </w:rPr>
        <w:t>秦</w:t>
      </w:r>
      <w:r w:rsidR="00595D01" w:rsidRPr="00937F75">
        <w:rPr>
          <w:rFonts w:ascii="新細明體" w:hAnsi="新細明體" w:cs="新細明體" w:hint="eastAsia"/>
          <w:kern w:val="0"/>
        </w:rPr>
        <w:t>）</w:t>
      </w:r>
      <w:r w:rsidRPr="00937F75">
        <w:rPr>
          <w:rFonts w:ascii="新細明體" w:hAnsi="新細明體" w:cs="新細明體"/>
          <w:kern w:val="0"/>
        </w:rPr>
        <w:t>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去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說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37AAE" w:rsidRPr="00937F75">
        <w:rPr>
          <w:sz w:val="22"/>
          <w:szCs w:val="22"/>
        </w:rPr>
        <w:t>√</w:t>
      </w:r>
      <w:r w:rsidR="009C7351" w:rsidRPr="00937F75">
        <w:rPr>
          <w:rFonts w:hint="eastAsia"/>
          <w:sz w:val="22"/>
          <w:szCs w:val="22"/>
        </w:rPr>
        <w:t>G</w:t>
      </w:r>
      <w:r w:rsidR="00A37AAE" w:rsidRPr="00937F75">
        <w:rPr>
          <w:rFonts w:hint="eastAsia"/>
          <w:sz w:val="22"/>
          <w:szCs w:val="22"/>
        </w:rPr>
        <w:t>ad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好去</w:t>
      </w:r>
      <w:bookmarkStart w:id="236" w:name="0072a12"/>
      <w:bookmarkEnd w:id="235"/>
      <w:r w:rsidR="006A5F6C" w:rsidRPr="00937F75">
        <w:rPr>
          <w:rFonts w:ascii="新細明體" w:hAnsi="新細明體" w:cs="新細明體" w:hint="eastAsia"/>
          <w:kern w:val="0"/>
        </w:rPr>
        <w:t>」、「</w:t>
      </w:r>
      <w:r w:rsidRPr="00937F75">
        <w:rPr>
          <w:rFonts w:ascii="新細明體" w:hAnsi="新細明體" w:cs="新細明體"/>
          <w:kern w:val="0"/>
        </w:rPr>
        <w:t>好說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BD0253" w:rsidP="00712C5A">
      <w:pPr>
        <w:spacing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（一）好去</w:t>
      </w:r>
    </w:p>
    <w:p w:rsidR="003A0F34" w:rsidRPr="00937F75" w:rsidRDefault="003A0F34" w:rsidP="00F71CB9">
      <w:pPr>
        <w:spacing w:line="380" w:lineRule="exact"/>
        <w:ind w:leftChars="100" w:left="240"/>
        <w:jc w:val="both"/>
      </w:pPr>
      <w:r w:rsidRPr="00937F75">
        <w:rPr>
          <w:rFonts w:ascii="新細明體" w:hAnsi="新細明體" w:cs="新細明體"/>
          <w:kern w:val="0"/>
        </w:rPr>
        <w:t>好去者</w:t>
      </w:r>
      <w:bookmarkEnd w:id="236"/>
      <w:r w:rsidRPr="00937F75">
        <w:rPr>
          <w:rFonts w:ascii="新細明體" w:hAnsi="新細明體" w:cs="新細明體"/>
          <w:kern w:val="0"/>
        </w:rPr>
        <w:t>，於種種諸深三摩提</w:t>
      </w:r>
      <w:r w:rsidR="007E77AE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無量</w:t>
      </w:r>
      <w:bookmarkStart w:id="237" w:name="0072a13"/>
      <w:r w:rsidRPr="00937F75">
        <w:rPr>
          <w:rFonts w:ascii="新細明體" w:hAnsi="新細明體" w:cs="新細明體"/>
          <w:kern w:val="0"/>
        </w:rPr>
        <w:t>諸大智慧中去，如</w:t>
      </w:r>
      <w:bookmarkEnd w:id="237"/>
      <w:r w:rsidRPr="00937F75">
        <w:rPr>
          <w:rFonts w:ascii="新細明體" w:hAnsi="新細明體" w:cs="新細明體"/>
          <w:kern w:val="0"/>
        </w:rPr>
        <w:t>偈說</w:t>
      </w:r>
      <w:bookmarkStart w:id="238" w:name="0072a14"/>
      <w:r w:rsidRPr="00937F75">
        <w:rPr>
          <w:rFonts w:ascii="新細明體" w:hAnsi="新細明體" w:cs="新細明體"/>
          <w:kern w:val="0"/>
        </w:rPr>
        <w:t>：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佛一切智為大車，八正道行入涅槃</w:t>
      </w:r>
      <w:bookmarkStart w:id="239" w:name="0072a15"/>
      <w:bookmarkEnd w:id="238"/>
      <w:r w:rsidRPr="00937F75">
        <w:rPr>
          <w:rFonts w:ascii="標楷體" w:eastAsia="標楷體" w:hAnsi="標楷體" w:cs="新細明體"/>
          <w:kern w:val="0"/>
        </w:rPr>
        <w:t>。</w:t>
      </w:r>
      <w:bookmarkEnd w:id="239"/>
      <w:r w:rsidR="002C26BE">
        <w:rPr>
          <w:kern w:val="0"/>
        </w:rPr>
        <w:t>^^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hint="eastAsia"/>
        </w:rPr>
        <w:t>是名好去。</w:t>
      </w:r>
    </w:p>
    <w:p w:rsidR="00CF5149" w:rsidRPr="00FF209F" w:rsidRDefault="00BD0253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（二）好說</w:t>
      </w:r>
    </w:p>
    <w:p w:rsidR="006A5F6C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好說者，如諸法實相說，不著法愛說。觀弟子智慧力，是人正使</w:t>
      </w:r>
      <w:r w:rsidR="001C1769" w:rsidRPr="00CC47A7">
        <w:rPr>
          <w:rStyle w:val="a4"/>
        </w:rPr>
        <w:footnoteReference w:id="140"/>
      </w:r>
      <w:r w:rsidRPr="00937F75">
        <w:rPr>
          <w:rFonts w:hint="eastAsia"/>
        </w:rPr>
        <w:t>一切方便神通智力化之，亦無如之何</w:t>
      </w:r>
      <w:r w:rsidR="001C1769" w:rsidRPr="00CC47A7">
        <w:rPr>
          <w:rStyle w:val="a4"/>
        </w:rPr>
        <w:footnoteReference w:id="141"/>
      </w:r>
      <w:r w:rsidRPr="00937F75">
        <w:rPr>
          <w:rFonts w:hint="eastAsia"/>
        </w:rPr>
        <w:t>。</w:t>
      </w:r>
      <w:r w:rsidR="00CF5149" w:rsidRPr="00937F75">
        <w:rPr>
          <w:rFonts w:hint="eastAsia"/>
        </w:rPr>
        <w:t>是人可度是疾、是遲，是人應是處度；是人應說布施或戒，或說涅槃；</w:t>
      </w:r>
      <w:r w:rsidRPr="00937F75">
        <w:rPr>
          <w:rFonts w:hint="eastAsia"/>
        </w:rPr>
        <w:t>是人應說五眾、十二因緣、四諦等諸法能入道。如是等種種知弟子智力而為說法，是名好說。</w:t>
      </w:r>
      <w:r w:rsidR="003043C1" w:rsidRPr="00CC47A7">
        <w:rPr>
          <w:rStyle w:val="a4"/>
        </w:rPr>
        <w:footnoteReference w:id="142"/>
      </w:r>
    </w:p>
    <w:p w:rsidR="006A5F6C" w:rsidRPr="00937F75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`60`</w:t>
      </w:r>
      <w:r w:rsidR="006A5F6C" w:rsidRPr="00D4358A">
        <w:rPr>
          <w:rFonts w:hint="eastAsia"/>
          <w:b/>
          <w:sz w:val="20"/>
          <w:szCs w:val="20"/>
          <w:bdr w:val="single" w:sz="4" w:space="0" w:color="auto"/>
        </w:rPr>
        <w:t>七、路迦憊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（世間解）</w:t>
      </w:r>
    </w:p>
    <w:p w:rsidR="009F291D" w:rsidRPr="00937F75" w:rsidRDefault="003A0F34" w:rsidP="00662733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復名路迦憊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lokavid</w:t>
      </w:r>
      <w:r w:rsidR="004469C2" w:rsidRPr="00937F75">
        <w:rPr>
          <w:rFonts w:hint="eastAsia"/>
          <w:sz w:val="22"/>
          <w:szCs w:val="22"/>
        </w:rPr>
        <w:t>）</w:t>
      </w:r>
      <w:r w:rsidR="00C26C5D"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</w:rPr>
        <w:t>路迦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</w:t>
      </w:r>
      <w:r w:rsidR="004469C2" w:rsidRPr="00937F75">
        <w:rPr>
          <w:rFonts w:hint="eastAsia"/>
          <w:sz w:val="22"/>
          <w:szCs w:val="22"/>
        </w:rPr>
        <w:t>）</w:t>
      </w:r>
      <w:r w:rsidR="00CD77FB" w:rsidRPr="00937F75">
        <w:rPr>
          <w:rFonts w:hint="eastAsia"/>
        </w:rPr>
        <w:t>（</w:t>
      </w:r>
      <w:r w:rsidRPr="00937F75">
        <w:rPr>
          <w:rFonts w:hint="eastAsia"/>
        </w:rPr>
        <w:t>秦</w:t>
      </w:r>
      <w:r w:rsidR="00CD77FB" w:rsidRPr="00937F75">
        <w:rPr>
          <w:rFonts w:hint="eastAsia"/>
        </w:rPr>
        <w:t>）</w:t>
      </w:r>
      <w:r w:rsidRPr="00937F75">
        <w:rPr>
          <w:rFonts w:hint="eastAsia"/>
        </w:rPr>
        <w:t>言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世</w:t>
      </w:r>
      <w:r w:rsidR="006A5F6C" w:rsidRPr="00937F75">
        <w:rPr>
          <w:rFonts w:hint="eastAsia"/>
        </w:rPr>
        <w:t>」</w:t>
      </w:r>
      <w:r w:rsidRPr="00937F75">
        <w:rPr>
          <w:rFonts w:hint="eastAsia"/>
        </w:rPr>
        <w:t>，憊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vid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名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知</w:t>
      </w:r>
      <w:r w:rsidR="006A5F6C" w:rsidRPr="00937F75">
        <w:rPr>
          <w:rFonts w:hint="eastAsia"/>
        </w:rPr>
        <w:t>」</w:t>
      </w:r>
      <w:r w:rsidR="004076AD" w:rsidRPr="00937F75">
        <w:rPr>
          <w:rFonts w:hint="eastAsia"/>
        </w:rPr>
        <w:t>，</w:t>
      </w:r>
      <w:r w:rsidRPr="00937F75">
        <w:rPr>
          <w:rFonts w:hint="eastAsia"/>
        </w:rPr>
        <w:t>是名知世間。</w:t>
      </w:r>
    </w:p>
    <w:p w:rsidR="009F291D" w:rsidRPr="0022761D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22761D">
        <w:rPr>
          <w:rFonts w:hint="eastAsia"/>
        </w:rPr>
        <w:t>問曰：云何知世間？</w:t>
      </w:r>
    </w:p>
    <w:p w:rsidR="009F291D" w:rsidRPr="0022761D" w:rsidRDefault="003A0F34" w:rsidP="00662733">
      <w:pPr>
        <w:spacing w:line="400" w:lineRule="exact"/>
        <w:ind w:leftChars="50" w:left="1068" w:hangingChars="395" w:hanging="948"/>
        <w:jc w:val="both"/>
      </w:pPr>
      <w:r w:rsidRPr="0022761D">
        <w:rPr>
          <w:rFonts w:hint="eastAsia"/>
        </w:rPr>
        <w:t>答曰：</w:t>
      </w:r>
      <w:r w:rsidR="00ED121B"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1</w:t>
      </w:r>
      <w:r w:rsidR="00ED121B" w:rsidRPr="0022761D">
        <w:rPr>
          <w:vertAlign w:val="superscript"/>
        </w:rPr>
        <w:t>）</w:t>
      </w:r>
      <w:r w:rsidR="003C4DBA" w:rsidRPr="0022761D">
        <w:rPr>
          <w:rFonts w:hint="eastAsia"/>
        </w:rPr>
        <w:t>知二種世間：</w:t>
      </w:r>
      <w:r w:rsidRPr="0022761D">
        <w:rPr>
          <w:rFonts w:hint="eastAsia"/>
        </w:rPr>
        <w:t>一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眾生，二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非眾生。及如實相知世間、世間因、知世間滅、出世間道。</w:t>
      </w:r>
    </w:p>
    <w:p w:rsidR="009F291D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2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</w:t>
      </w:r>
      <w:r w:rsidR="009F291D" w:rsidRPr="0022761D">
        <w:rPr>
          <w:rFonts w:hint="eastAsia"/>
        </w:rPr>
        <w:t>，</w:t>
      </w:r>
      <w:r w:rsidR="003A0F34" w:rsidRPr="0022761D">
        <w:rPr>
          <w:rFonts w:hint="eastAsia"/>
        </w:rPr>
        <w:t>知世間，非如世俗知，亦非外道知；知世間無常故苦，苦故無我。</w:t>
      </w:r>
    </w:p>
    <w:p w:rsidR="007E0B9E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  <w:rPr>
          <w:sz w:val="22"/>
          <w:szCs w:val="22"/>
        </w:rPr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3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復次，知世間相，非有常非無常，非有邊非無邊，非去非不去，如是相亦不著，清淨</w:t>
      </w:r>
      <w:r w:rsidR="00337035" w:rsidRPr="0022761D">
        <w:rPr>
          <w:rFonts w:hint="eastAsia"/>
        </w:rPr>
        <w:t>、</w:t>
      </w:r>
      <w:r w:rsidR="003A0F34" w:rsidRPr="0022761D">
        <w:rPr>
          <w:rFonts w:hint="eastAsia"/>
        </w:rPr>
        <w:t>常不壞相如虛空</w:t>
      </w:r>
      <w:r w:rsidR="00FB1315" w:rsidRPr="0022761D">
        <w:rPr>
          <w:rStyle w:val="a4"/>
        </w:rPr>
        <w:footnoteReference w:id="143"/>
      </w:r>
      <w:r w:rsidR="00FD0DF7" w:rsidRPr="0022761D">
        <w:rPr>
          <w:rFonts w:hint="eastAsia"/>
          <w:sz w:val="22"/>
          <w:szCs w:val="22"/>
        </w:rPr>
        <w:t>，</w:t>
      </w:r>
      <w:r w:rsidR="003A0F34" w:rsidRPr="0022761D">
        <w:rPr>
          <w:rFonts w:hint="eastAsia"/>
        </w:rPr>
        <w:t>是名知世間</w:t>
      </w:r>
      <w:r w:rsidR="007E0B9E" w:rsidRPr="0022761D">
        <w:rPr>
          <w:rFonts w:hint="eastAsia"/>
        </w:rPr>
        <w:t>。</w:t>
      </w:r>
    </w:p>
    <w:p w:rsidR="007E0B9E" w:rsidRPr="0022761D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22761D">
        <w:rPr>
          <w:rFonts w:hint="eastAsia"/>
          <w:b/>
          <w:sz w:val="20"/>
          <w:szCs w:val="20"/>
          <w:bdr w:val="single" w:sz="4" w:space="0" w:color="auto"/>
        </w:rPr>
        <w:t>八、阿耨多羅</w:t>
      </w:r>
      <w:r w:rsidR="005672C5" w:rsidRPr="0022761D">
        <w:rPr>
          <w:rFonts w:hint="eastAsia"/>
          <w:b/>
          <w:sz w:val="20"/>
          <w:szCs w:val="20"/>
          <w:bdr w:val="single" w:sz="4" w:space="0" w:color="auto"/>
        </w:rPr>
        <w:t>（無上士）</w:t>
      </w:r>
    </w:p>
    <w:p w:rsidR="00EF4ACE" w:rsidRPr="0022761D" w:rsidRDefault="00BD0253" w:rsidP="00662733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（一）無上</w:t>
      </w:r>
    </w:p>
    <w:p w:rsidR="007E0B9E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復名</w:t>
      </w:r>
      <w:r w:rsidR="00704634" w:rsidRPr="0022761D">
        <w:rPr>
          <w:rFonts w:hint="eastAsia"/>
          <w:sz w:val="22"/>
          <w:szCs w:val="22"/>
        </w:rPr>
        <w:t>（</w:t>
      </w:r>
      <w:r w:rsidR="00704634" w:rsidRPr="0022761D">
        <w:rPr>
          <w:rFonts w:hint="eastAsia"/>
          <w:sz w:val="22"/>
          <w:szCs w:val="22"/>
          <w:shd w:val="pct15" w:color="auto" w:fill="FFFFFF"/>
        </w:rPr>
        <w:t>72b</w:t>
      </w:r>
      <w:r w:rsidR="00704634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阿耨多羅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anuttara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，</w:t>
      </w:r>
      <w:r w:rsidR="004469C2" w:rsidRPr="0022761D">
        <w:rPr>
          <w:rFonts w:hint="eastAsia"/>
        </w:rPr>
        <w:t>（</w:t>
      </w:r>
      <w:r w:rsidRPr="0022761D">
        <w:rPr>
          <w:rFonts w:hint="eastAsia"/>
        </w:rPr>
        <w:t>秦</w:t>
      </w:r>
      <w:r w:rsidR="004469C2" w:rsidRPr="0022761D">
        <w:rPr>
          <w:rFonts w:hint="eastAsia"/>
        </w:rPr>
        <w:t>）</w:t>
      </w:r>
      <w:r w:rsidRPr="0022761D">
        <w:rPr>
          <w:rFonts w:hint="eastAsia"/>
        </w:rPr>
        <w:t>言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無上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22761D" w:rsidRDefault="003A0F34" w:rsidP="00712C5A">
      <w:pPr>
        <w:spacing w:beforeLines="20" w:before="72" w:line="400" w:lineRule="exact"/>
        <w:ind w:leftChars="150" w:left="360"/>
        <w:jc w:val="both"/>
      </w:pPr>
      <w:r w:rsidRPr="0022761D">
        <w:rPr>
          <w:rFonts w:hint="eastAsia"/>
        </w:rPr>
        <w:t>云何無上？</w:t>
      </w:r>
    </w:p>
    <w:p w:rsidR="00EF4ACE" w:rsidRPr="0022761D" w:rsidRDefault="00BD0253" w:rsidP="0022761D">
      <w:pPr>
        <w:spacing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、涅槃法無上</w:t>
      </w:r>
      <w:r w:rsidR="003C4DBA" w:rsidRPr="0022761D">
        <w:rPr>
          <w:rFonts w:hint="eastAsia"/>
          <w:b/>
          <w:sz w:val="20"/>
          <w:szCs w:val="20"/>
          <w:bdr w:val="single" w:sz="4" w:space="0" w:color="auto"/>
        </w:rPr>
        <w:t>，佛亦無上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涅槃法無上。佛自知是涅槃不從他聞，亦將導眾生令至涅槃</w:t>
      </w:r>
      <w:r w:rsidR="00FD0DF7" w:rsidRPr="0022761D">
        <w:rPr>
          <w:rFonts w:hint="eastAsia"/>
        </w:rPr>
        <w:t>。</w:t>
      </w:r>
      <w:r w:rsidRPr="0022761D">
        <w:rPr>
          <w:rFonts w:hint="eastAsia"/>
        </w:rPr>
        <w:t>如諸法中涅槃無上，眾生中佛亦無上。</w:t>
      </w:r>
    </w:p>
    <w:p w:rsidR="00EF4ACE" w:rsidRPr="0022761D" w:rsidRDefault="00BD0253" w:rsidP="0022761D">
      <w:pPr>
        <w:spacing w:beforeLines="20" w:before="72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、戒定慧教化眾生無上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復次，持戒、禪定、智慧，教化眾生，一切無有與等者，何況能過</w:t>
      </w:r>
      <w:r w:rsidR="0086720D" w:rsidRPr="0022761D">
        <w:rPr>
          <w:rFonts w:hint="eastAsia"/>
        </w:rPr>
        <w:t>！</w:t>
      </w:r>
      <w:r w:rsidRPr="0022761D">
        <w:rPr>
          <w:rFonts w:hint="eastAsia"/>
        </w:rPr>
        <w:t>故言無上</w:t>
      </w:r>
      <w:r w:rsidR="009F291D" w:rsidRPr="0022761D">
        <w:rPr>
          <w:rFonts w:hint="eastAsia"/>
        </w:rPr>
        <w:t>。</w:t>
      </w:r>
    </w:p>
    <w:p w:rsidR="00EF4ACE" w:rsidRPr="0022761D" w:rsidRDefault="00BD0253" w:rsidP="0022761D">
      <w:pPr>
        <w:spacing w:beforeLines="20" w:before="72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（二）無答</w:t>
      </w:r>
    </w:p>
    <w:p w:rsidR="00D4358A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復次，阿</w:t>
      </w:r>
      <w:r w:rsidR="00A3231C" w:rsidRPr="0022761D">
        <w:rPr>
          <w:rFonts w:hint="eastAsia"/>
          <w:sz w:val="22"/>
          <w:szCs w:val="22"/>
        </w:rPr>
        <w:t>（</w:t>
      </w:r>
      <w:r w:rsidR="00A3231C" w:rsidRPr="0022761D">
        <w:rPr>
          <w:rFonts w:hint="eastAsia"/>
          <w:sz w:val="22"/>
          <w:szCs w:val="22"/>
        </w:rPr>
        <w:t>a</w:t>
      </w:r>
      <w:r w:rsidR="00A3231C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，耨多羅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答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937F75" w:rsidRDefault="003A0F34" w:rsidP="0022761D">
      <w:pPr>
        <w:spacing w:beforeLines="20" w:before="72" w:line="400" w:lineRule="exact"/>
        <w:ind w:leftChars="100" w:left="240"/>
        <w:jc w:val="both"/>
      </w:pPr>
      <w:r w:rsidRPr="0022761D">
        <w:rPr>
          <w:rFonts w:hint="eastAsia"/>
        </w:rPr>
        <w:t>一切外道法，可答可破，非實非清淨故；佛法不可答、不可破，出一切語言道，亦實清淨</w:t>
      </w:r>
      <w:r w:rsidR="000F2A35" w:rsidRPr="0022761D">
        <w:rPr>
          <w:rStyle w:val="a4"/>
        </w:rPr>
        <w:footnoteReference w:id="144"/>
      </w:r>
      <w:r w:rsidRPr="0022761D">
        <w:rPr>
          <w:rFonts w:hint="eastAsia"/>
        </w:rPr>
        <w:t>故，以是故名無答。</w:t>
      </w:r>
    </w:p>
    <w:p w:rsidR="007E0B9E" w:rsidRPr="00937F75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D4358A">
        <w:rPr>
          <w:rFonts w:hint="eastAsia"/>
          <w:b/>
          <w:sz w:val="20"/>
          <w:szCs w:val="20"/>
          <w:bdr w:val="single" w:sz="4" w:space="0" w:color="auto"/>
        </w:rPr>
        <w:t>九、富樓沙曇藐婆羅提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（調御丈夫）</w:t>
      </w:r>
    </w:p>
    <w:p w:rsidR="007E0B9E" w:rsidRPr="00937F75" w:rsidRDefault="003A0F34" w:rsidP="00712C5A">
      <w:pPr>
        <w:spacing w:line="400" w:lineRule="exact"/>
        <w:ind w:leftChars="50" w:left="120"/>
        <w:jc w:val="both"/>
      </w:pPr>
      <w:r w:rsidRPr="00937F75">
        <w:t>復名富樓沙曇藐婆羅提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adamyas</w:t>
      </w:r>
      <w:r w:rsidR="00A4169C" w:rsidRPr="00937F75">
        <w:rPr>
          <w:sz w:val="22"/>
          <w:szCs w:val="22"/>
        </w:rPr>
        <w:t>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：富樓沙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</w:t>
      </w:r>
      <w:r w:rsidR="007873C1" w:rsidRPr="00937F75">
        <w:rPr>
          <w:rFonts w:hint="eastAsia"/>
        </w:rPr>
        <w:t>（</w:t>
      </w:r>
      <w:r w:rsidRPr="00937F75">
        <w:t>秦</w:t>
      </w:r>
      <w:r w:rsidR="007873C1" w:rsidRPr="00937F75">
        <w:rPr>
          <w:rFonts w:hint="eastAsia"/>
        </w:rPr>
        <w:t>）</w:t>
      </w:r>
      <w:r w:rsidRPr="00937F75">
        <w:t>言「丈夫」，曇藐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damya</w:t>
      </w:r>
      <w:r w:rsidR="004469C2" w:rsidRPr="00937F75">
        <w:rPr>
          <w:sz w:val="22"/>
          <w:szCs w:val="22"/>
        </w:rPr>
        <w:t>）</w:t>
      </w:r>
      <w:r w:rsidRPr="00937F75">
        <w:t>言</w:t>
      </w:r>
      <w:r w:rsidR="007E0B9E" w:rsidRPr="00937F75">
        <w:t>「</w:t>
      </w:r>
      <w:r w:rsidRPr="00937F75">
        <w:t>可化</w:t>
      </w:r>
      <w:r w:rsidR="007E0B9E" w:rsidRPr="00937F75">
        <w:t>」</w:t>
      </w:r>
      <w:r w:rsidR="00E8338C" w:rsidRPr="00937F75">
        <w:rPr>
          <w:rFonts w:hint="eastAsia"/>
        </w:rPr>
        <w:t>，</w:t>
      </w:r>
      <w:r w:rsidRPr="00937F75">
        <w:t>婆羅提</w:t>
      </w:r>
      <w:r w:rsidR="004469C2" w:rsidRPr="00937F75">
        <w:rPr>
          <w:sz w:val="22"/>
          <w:szCs w:val="22"/>
        </w:rPr>
        <w:t>（</w:t>
      </w:r>
      <w:r w:rsidR="00A4169C" w:rsidRPr="00937F75">
        <w:rPr>
          <w:sz w:val="22"/>
          <w:szCs w:val="22"/>
        </w:rPr>
        <w:t>sā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言「調御</w:t>
      </w:r>
      <w:r w:rsidRPr="00937F75">
        <w:rPr>
          <w:rFonts w:hint="eastAsia"/>
        </w:rPr>
        <w:t>師」，是名</w:t>
      </w:r>
      <w:r w:rsidR="007E0B9E" w:rsidRPr="00937F75">
        <w:rPr>
          <w:rFonts w:hint="eastAsia"/>
        </w:rPr>
        <w:t>「</w:t>
      </w:r>
      <w:r w:rsidRPr="00937F75">
        <w:rPr>
          <w:rFonts w:hint="eastAsia"/>
        </w:rPr>
        <w:t>可化丈夫調御師</w:t>
      </w:r>
      <w:r w:rsidR="007E0B9E" w:rsidRPr="00937F75">
        <w:rPr>
          <w:rFonts w:hint="eastAsia"/>
        </w:rPr>
        <w:t>」</w:t>
      </w:r>
      <w:r w:rsidRPr="00937F75">
        <w:rPr>
          <w:rFonts w:hint="eastAsia"/>
        </w:rPr>
        <w:t>。</w:t>
      </w:r>
    </w:p>
    <w:p w:rsidR="00C8277F" w:rsidRPr="00FF209F" w:rsidRDefault="00BD0253" w:rsidP="0022761D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8277F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（一）佛善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調御眾生令不失道</w:t>
      </w:r>
    </w:p>
    <w:p w:rsidR="00EF4ACE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佛以大慈大悲大智故，有時軟美語，有時苦切語，有時雜語，以此調御令不失道。</w:t>
      </w:r>
      <w:r w:rsidR="002C00F6" w:rsidRPr="00CC47A7">
        <w:rPr>
          <w:rStyle w:val="a4"/>
        </w:rPr>
        <w:footnoteReference w:id="145"/>
      </w:r>
      <w:r w:rsidRPr="00937F75">
        <w:rPr>
          <w:rFonts w:hint="eastAsia"/>
        </w:rPr>
        <w:t>如偈說：</w:t>
      </w:r>
    </w:p>
    <w:p w:rsidR="003A0F34" w:rsidRPr="00937F75" w:rsidRDefault="002C26BE" w:rsidP="0022761D">
      <w:pPr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佛法為車弟子馬，實法寶主佛調御，若馬出道失正轍</w:t>
      </w:r>
      <w:r w:rsidR="00A3231C" w:rsidRPr="00CC47A7">
        <w:rPr>
          <w:rStyle w:val="a4"/>
        </w:rPr>
        <w:footnoteReference w:id="146"/>
      </w:r>
      <w:r w:rsidR="003A0F34" w:rsidRPr="00937F75">
        <w:rPr>
          <w:rFonts w:ascii="標楷體" w:eastAsia="標楷體" w:hAnsi="標楷體" w:hint="eastAsia"/>
        </w:rPr>
        <w:t>，如是當治令調伏。</w:t>
      </w:r>
    </w:p>
    <w:p w:rsidR="003A0F34" w:rsidRPr="00937F75" w:rsidRDefault="002C746A" w:rsidP="0022761D">
      <w:pPr>
        <w:keepNext/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`61`</w:t>
      </w:r>
      <w:r w:rsidR="003A0F34" w:rsidRPr="00937F75">
        <w:rPr>
          <w:rFonts w:ascii="標楷體" w:eastAsia="標楷體" w:hAnsi="標楷體" w:hint="eastAsia"/>
        </w:rPr>
        <w:t>若小不調輕法治，好善成立為上道，若不可治便棄捨，以是調御為無上。</w:t>
      </w:r>
      <w:r w:rsidR="002C26BE">
        <w:rPr>
          <w:kern w:val="0"/>
        </w:rPr>
        <w:t>^^</w:t>
      </w:r>
    </w:p>
    <w:p w:rsidR="00C8277F" w:rsidRPr="00FF209F" w:rsidRDefault="00BD0253" w:rsidP="0022761D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8277F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（二）五種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調御師</w:t>
      </w:r>
    </w:p>
    <w:p w:rsidR="009F291D" w:rsidRPr="00937F75" w:rsidRDefault="003A0F34" w:rsidP="0022761D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復次，調御師有五種：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初父母兄姊親里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中官法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下師法</w:t>
      </w:r>
      <w:r w:rsidR="002909C3">
        <w:rPr>
          <w:rFonts w:hint="eastAsia"/>
          <w:sz w:val="22"/>
          <w:szCs w:val="22"/>
        </w:rPr>
        <w:t>──</w:t>
      </w:r>
      <w:r w:rsidRPr="00937F75">
        <w:rPr>
          <w:rFonts w:hint="eastAsia"/>
        </w:rPr>
        <w:t>今世三種法治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="00C8277F" w:rsidRPr="00937F75">
        <w:rPr>
          <w:rFonts w:hint="eastAsia"/>
        </w:rPr>
        <w:t>後世閻羅王治，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佛以今世樂、後世樂及涅槃樂</w:t>
      </w:r>
      <w:r w:rsidRPr="00CC47A7">
        <w:rPr>
          <w:rStyle w:val="a4"/>
        </w:rPr>
        <w:footnoteReference w:id="147"/>
      </w:r>
      <w:r w:rsidRPr="00937F75">
        <w:rPr>
          <w:rFonts w:hint="eastAsia"/>
        </w:rPr>
        <w:t>利益，故名</w:t>
      </w:r>
      <w:r w:rsidR="007E77AE" w:rsidRPr="00937F75">
        <w:rPr>
          <w:rFonts w:hint="eastAsia"/>
        </w:rPr>
        <w:t>師。</w:t>
      </w:r>
      <w:r w:rsidRPr="00937F75">
        <w:rPr>
          <w:rFonts w:hint="eastAsia"/>
        </w:rPr>
        <w:t>上四種法治人不久畢</w:t>
      </w:r>
      <w:r w:rsidRPr="00CC47A7">
        <w:rPr>
          <w:rStyle w:val="a4"/>
        </w:rPr>
        <w:footnoteReference w:id="148"/>
      </w:r>
      <w:r w:rsidRPr="00937F75">
        <w:rPr>
          <w:rFonts w:hint="eastAsia"/>
        </w:rPr>
        <w:t>壞，不能常實成就。</w:t>
      </w:r>
      <w:r w:rsidR="00EC7FAE" w:rsidRPr="00CC47A7">
        <w:rPr>
          <w:rStyle w:val="a4"/>
        </w:rPr>
        <w:footnoteReference w:id="149"/>
      </w:r>
      <w:r w:rsidRPr="00937F75">
        <w:rPr>
          <w:rFonts w:hint="eastAsia"/>
        </w:rPr>
        <w:t>佛成</w:t>
      </w:r>
      <w:r w:rsidRPr="00CC47A7">
        <w:rPr>
          <w:rStyle w:val="a4"/>
        </w:rPr>
        <w:footnoteReference w:id="150"/>
      </w:r>
      <w:r w:rsidRPr="00937F75">
        <w:rPr>
          <w:rFonts w:hint="eastAsia"/>
        </w:rPr>
        <w:t>人以三種道，常隨道不失，如火自相不捨乃至滅</w:t>
      </w:r>
      <w:r w:rsidR="008B1A13" w:rsidRPr="00CC47A7">
        <w:rPr>
          <w:rStyle w:val="a4"/>
        </w:rPr>
        <w:footnoteReference w:id="151"/>
      </w:r>
      <w:r w:rsidR="000A6B30" w:rsidRPr="00937F75">
        <w:rPr>
          <w:rFonts w:hint="eastAsia"/>
        </w:rPr>
        <w:t>；</w:t>
      </w:r>
      <w:r w:rsidRPr="00937F75">
        <w:rPr>
          <w:rFonts w:hint="eastAsia"/>
        </w:rPr>
        <w:t>佛令人得善法亦如是，至死不捨。以是故，佛名可化丈夫調御師。</w:t>
      </w:r>
    </w:p>
    <w:p w:rsidR="00C8277F" w:rsidRPr="00FF209F" w:rsidRDefault="00BD0253" w:rsidP="0022761D">
      <w:pPr>
        <w:spacing w:beforeLines="50" w:before="180" w:line="40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37C9D" w:rsidRPr="00FF209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云何獨言調御丈夫</w:t>
      </w:r>
    </w:p>
    <w:p w:rsidR="009F291D" w:rsidRPr="00937F75" w:rsidRDefault="003A0F34" w:rsidP="0022761D">
      <w:pPr>
        <w:spacing w:line="400" w:lineRule="exact"/>
        <w:ind w:leftChars="250" w:left="1320" w:hangingChars="300" w:hanging="720"/>
        <w:jc w:val="both"/>
      </w:pPr>
      <w:r w:rsidRPr="00937F75">
        <w:rPr>
          <w:rFonts w:hint="eastAsia"/>
        </w:rPr>
        <w:t>問曰：女人，佛亦化令得道</w:t>
      </w:r>
      <w:r w:rsidR="00337035" w:rsidRPr="00937F75">
        <w:rPr>
          <w:rFonts w:hint="eastAsia"/>
        </w:rPr>
        <w:t>，</w:t>
      </w:r>
      <w:r w:rsidRPr="00937F75">
        <w:rPr>
          <w:rFonts w:hint="eastAsia"/>
        </w:rPr>
        <w:t>何以獨言丈夫？</w:t>
      </w:r>
    </w:p>
    <w:p w:rsidR="009F291D" w:rsidRPr="00937F75" w:rsidRDefault="003A0F34" w:rsidP="0022761D">
      <w:pPr>
        <w:spacing w:line="400" w:lineRule="exact"/>
        <w:ind w:leftChars="250" w:left="600"/>
        <w:jc w:val="both"/>
      </w:pPr>
      <w:r w:rsidRPr="00937F75">
        <w:rPr>
          <w:rFonts w:hint="eastAsia"/>
        </w:rPr>
        <w:t>答曰：</w:t>
      </w:r>
      <w:r w:rsidR="00061298"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1</w:t>
      </w:r>
      <w:r w:rsidR="00061298" w:rsidRPr="00CC47A7">
        <w:rPr>
          <w:vertAlign w:val="superscript"/>
        </w:rPr>
        <w:t>）</w:t>
      </w:r>
      <w:r w:rsidRPr="00937F75">
        <w:rPr>
          <w:rFonts w:hint="eastAsia"/>
        </w:rPr>
        <w:t>男尊女卑故，女從男故，男為事業主故。</w:t>
      </w:r>
    </w:p>
    <w:p w:rsidR="009F291D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女人有五礙：不得作轉輪王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釋天王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魔天王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梵天王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佛</w:t>
      </w:r>
      <w:r w:rsidR="008A1CF1" w:rsidRPr="00937F75">
        <w:rPr>
          <w:rFonts w:hint="eastAsia"/>
        </w:rPr>
        <w:t>，</w:t>
      </w:r>
      <w:r w:rsidR="00750278" w:rsidRPr="00CC47A7">
        <w:rPr>
          <w:rStyle w:val="a4"/>
        </w:rPr>
        <w:footnoteReference w:id="152"/>
      </w:r>
      <w:r w:rsidR="003A0F34" w:rsidRPr="00937F75">
        <w:rPr>
          <w:rFonts w:hint="eastAsia"/>
        </w:rPr>
        <w:t>以是故不說。</w:t>
      </w:r>
    </w:p>
    <w:p w:rsidR="007E0B9E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若言佛為女人調御師，為不尊重。若說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72c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丈夫，一切都攝。譬如王來，不應獨來，必有侍從</w:t>
      </w:r>
      <w:r w:rsidR="004531A1" w:rsidRPr="00937F75">
        <w:rPr>
          <w:rFonts w:hint="eastAsia"/>
          <w:sz w:val="22"/>
          <w:szCs w:val="22"/>
        </w:rPr>
        <w:t>。</w:t>
      </w:r>
      <w:r w:rsidR="003A0F34" w:rsidRPr="00937F75">
        <w:rPr>
          <w:rFonts w:hint="eastAsia"/>
        </w:rPr>
        <w:t>如是說丈夫，二根、無根及女盡攝，以是故說丈夫。用是因緣故，佛名可化丈夫調御師。</w:t>
      </w:r>
    </w:p>
    <w:p w:rsidR="007E0B9E" w:rsidRPr="00937F75" w:rsidRDefault="00BD0253" w:rsidP="0022761D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937F75">
        <w:rPr>
          <w:rFonts w:hint="eastAsia"/>
          <w:b/>
          <w:sz w:val="20"/>
          <w:szCs w:val="20"/>
          <w:bdr w:val="single" w:sz="4" w:space="0" w:color="auto"/>
        </w:rPr>
        <w:t>十、舍多提婆魔</w:t>
      </w:r>
      <w:r w:rsidR="00297BBA" w:rsidRPr="00937F75">
        <w:rPr>
          <w:b/>
          <w:sz w:val="20"/>
          <w:szCs w:val="20"/>
          <w:bdr w:val="single" w:sz="4" w:space="0" w:color="auto"/>
        </w:rPr>
        <w:t>㝹</w:t>
      </w:r>
      <w:r w:rsidR="007E0B9E" w:rsidRPr="00937F75">
        <w:rPr>
          <w:rFonts w:hint="eastAsia"/>
          <w:b/>
          <w:sz w:val="20"/>
          <w:szCs w:val="20"/>
          <w:bdr w:val="single" w:sz="4" w:space="0" w:color="auto"/>
        </w:rPr>
        <w:t>舍喃</w:t>
      </w:r>
      <w:r w:rsidR="005672C5" w:rsidRPr="00937F75">
        <w:rPr>
          <w:rFonts w:hint="eastAsia"/>
          <w:b/>
          <w:sz w:val="20"/>
          <w:szCs w:val="20"/>
          <w:bdr w:val="single" w:sz="4" w:space="0" w:color="auto"/>
        </w:rPr>
        <w:t>（天人師）</w:t>
      </w:r>
    </w:p>
    <w:p w:rsidR="004B39D8" w:rsidRPr="00937F75" w:rsidRDefault="003A0F34" w:rsidP="0022761D">
      <w:pPr>
        <w:spacing w:line="400" w:lineRule="exact"/>
        <w:ind w:leftChars="50" w:left="120"/>
        <w:jc w:val="both"/>
      </w:pPr>
      <w:r w:rsidRPr="00937F75">
        <w:t>復名舍多提婆魔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1D0D80" w:rsidRPr="00937F75">
        <w:rPr>
          <w:sz w:val="22"/>
          <w:szCs w:val="22"/>
        </w:rPr>
        <w:t xml:space="preserve"> devamanu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：舍多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4469C2" w:rsidRPr="00937F75">
        <w:rPr>
          <w:sz w:val="22"/>
          <w:szCs w:val="22"/>
        </w:rPr>
        <w:t>）</w:t>
      </w:r>
      <w:r w:rsidR="00A541F9" w:rsidRPr="00937F75">
        <w:rPr>
          <w:rFonts w:hint="eastAsia"/>
        </w:rPr>
        <w:t>（</w:t>
      </w:r>
      <w:r w:rsidRPr="00937F75">
        <w:t>秦</w:t>
      </w:r>
      <w:r w:rsidR="00A541F9" w:rsidRPr="00937F75">
        <w:rPr>
          <w:rFonts w:hint="eastAsia"/>
        </w:rPr>
        <w:t>）</w:t>
      </w:r>
      <w:r w:rsidRPr="00937F75">
        <w:t>言「教師」，提婆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deva</w:t>
      </w:r>
      <w:r w:rsidR="004469C2" w:rsidRPr="00937F75">
        <w:rPr>
          <w:sz w:val="22"/>
          <w:szCs w:val="22"/>
        </w:rPr>
        <w:t>）</w:t>
      </w:r>
      <w:r w:rsidRPr="00937F75">
        <w:t>言「天」，魔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言「人」，是名</w:t>
      </w:r>
      <w:r w:rsidR="004B39D8" w:rsidRPr="00937F75">
        <w:t>「</w:t>
      </w:r>
      <w:r w:rsidRPr="00937F75">
        <w:t>天人教師</w:t>
      </w:r>
      <w:r w:rsidR="004B39D8" w:rsidRPr="00937F75">
        <w:t>」</w:t>
      </w:r>
      <w:r w:rsidRPr="00937F75">
        <w:t>。</w:t>
      </w:r>
    </w:p>
    <w:p w:rsidR="004B39D8" w:rsidRPr="00937F75" w:rsidRDefault="003A0F34" w:rsidP="0022761D">
      <w:pPr>
        <w:spacing w:beforeLines="20" w:before="72" w:line="400" w:lineRule="exact"/>
        <w:ind w:leftChars="50" w:left="120"/>
        <w:jc w:val="both"/>
      </w:pPr>
      <w:r w:rsidRPr="00937F75">
        <w:t>云何名天人教師？</w:t>
      </w:r>
    </w:p>
    <w:p w:rsidR="009F291D" w:rsidRPr="00937F75" w:rsidRDefault="003A0F34" w:rsidP="0022761D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佛示導是應作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是不應作，是善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是不善</w:t>
      </w:r>
      <w:r w:rsidR="00D21B61" w:rsidRPr="00937F75">
        <w:rPr>
          <w:rFonts w:hint="eastAsia"/>
        </w:rPr>
        <w:t>，</w:t>
      </w:r>
      <w:r w:rsidRPr="00937F75">
        <w:rPr>
          <w:rFonts w:hint="eastAsia"/>
        </w:rPr>
        <w:t>是人隨教行</w:t>
      </w:r>
      <w:r w:rsidR="00D21B61" w:rsidRPr="00937F75">
        <w:rPr>
          <w:rFonts w:hint="eastAsia"/>
        </w:rPr>
        <w:t>、</w:t>
      </w:r>
      <w:r w:rsidRPr="00937F75">
        <w:rPr>
          <w:rFonts w:hint="eastAsia"/>
        </w:rPr>
        <w:t>不捨道法</w:t>
      </w:r>
      <w:r w:rsidR="007C16F3" w:rsidRPr="00937F75">
        <w:rPr>
          <w:rFonts w:hint="eastAsia"/>
        </w:rPr>
        <w:t>，</w:t>
      </w:r>
      <w:r w:rsidRPr="00937F75">
        <w:rPr>
          <w:rFonts w:hint="eastAsia"/>
        </w:rPr>
        <w:t>得煩惱解脫報，是名天人師。</w:t>
      </w:r>
    </w:p>
    <w:p w:rsidR="009F291D" w:rsidRPr="00937F75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問曰：佛能度龍、鬼、神等墮餘道中生者，何以獨言天人師？</w:t>
      </w:r>
    </w:p>
    <w:p w:rsidR="00937F75" w:rsidRPr="00937F75" w:rsidRDefault="003A0F34" w:rsidP="0022761D">
      <w:pPr>
        <w:spacing w:line="400" w:lineRule="exact"/>
        <w:ind w:leftChars="50" w:left="1068" w:hangingChars="395" w:hanging="948"/>
        <w:jc w:val="both"/>
      </w:pPr>
      <w:r w:rsidRPr="00937F75">
        <w:rPr>
          <w:rFonts w:hint="eastAsia"/>
        </w:rPr>
        <w:t>答曰：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1</w:t>
      </w:r>
      <w:r w:rsidR="00584E9A" w:rsidRPr="00CC47A7">
        <w:rPr>
          <w:vertAlign w:val="superscript"/>
        </w:rPr>
        <w:t>）</w:t>
      </w:r>
      <w:r w:rsidRPr="00937F75">
        <w:rPr>
          <w:rFonts w:hint="eastAsia"/>
        </w:rPr>
        <w:t>度餘道中生者少，度天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人中生者多。如白色人，雖有黑黶子</w:t>
      </w:r>
      <w:r w:rsidR="00A37AAE" w:rsidRPr="00CC47A7">
        <w:rPr>
          <w:rStyle w:val="a4"/>
        </w:rPr>
        <w:footnoteReference w:id="153"/>
      </w:r>
      <w:r w:rsidRPr="00937F75">
        <w:rPr>
          <w:rFonts w:hint="eastAsia"/>
        </w:rPr>
        <w:t>，不名黑人，</w:t>
      </w:r>
      <w:r w:rsidR="00937F75" w:rsidRPr="00937F75">
        <w:rPr>
          <w:rFonts w:hint="eastAsia"/>
        </w:rPr>
        <w:t>黑少故。</w:t>
      </w:r>
    </w:p>
    <w:p w:rsidR="009F291D" w:rsidRPr="00937F75" w:rsidRDefault="00584E9A" w:rsidP="0022761D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4B39D8" w:rsidRPr="00937F75">
        <w:rPr>
          <w:rFonts w:hint="eastAsia"/>
        </w:rPr>
        <w:t>，</w:t>
      </w:r>
      <w:r w:rsidR="003A0F34" w:rsidRPr="00937F75">
        <w:rPr>
          <w:rFonts w:hint="eastAsia"/>
        </w:rPr>
        <w:t>人中結使薄，厭心易得</w:t>
      </w:r>
      <w:r w:rsidR="00CB2B31" w:rsidRPr="00937F75">
        <w:rPr>
          <w:rFonts w:hint="eastAsia"/>
        </w:rPr>
        <w:t>；</w:t>
      </w:r>
      <w:r w:rsidR="00A3231C" w:rsidRPr="00937F75">
        <w:rPr>
          <w:rFonts w:hint="eastAsia"/>
        </w:rPr>
        <w:t>天中智慧利</w:t>
      </w:r>
      <w:r w:rsidR="00CB2B31" w:rsidRPr="00937F75">
        <w:rPr>
          <w:rFonts w:hint="eastAsia"/>
        </w:rPr>
        <w:t>。</w:t>
      </w:r>
      <w:r w:rsidR="003A0F34" w:rsidRPr="00937F75">
        <w:rPr>
          <w:rFonts w:hint="eastAsia"/>
        </w:rPr>
        <w:t>以是故，二處易得道，餘道中不爾。</w:t>
      </w:r>
    </w:p>
    <w:p w:rsidR="009F291D" w:rsidRPr="00937F75" w:rsidRDefault="002C746A" w:rsidP="008840EE">
      <w:pPr>
        <w:keepLines/>
        <w:spacing w:beforeLines="20" w:before="72" w:line="400" w:lineRule="exact"/>
        <w:ind w:leftChars="315" w:left="1080" w:hangingChars="135" w:hanging="324"/>
        <w:jc w:val="both"/>
      </w:pPr>
      <w:r>
        <w:rPr>
          <w:rFonts w:hint="eastAsia"/>
          <w:vertAlign w:val="superscript"/>
        </w:rPr>
        <w:lastRenderedPageBreak/>
        <w:t>`62`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3</w:t>
      </w:r>
      <w:r w:rsidR="00584E9A"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復次，言天則攝一切天</w:t>
      </w:r>
      <w:r w:rsidR="0017598F" w:rsidRPr="00937F75">
        <w:rPr>
          <w:rFonts w:hint="eastAsia"/>
        </w:rPr>
        <w:t>，</w:t>
      </w:r>
      <w:r w:rsidR="003A0F34" w:rsidRPr="00937F75">
        <w:rPr>
          <w:rFonts w:hint="eastAsia"/>
        </w:rPr>
        <w:t>言人則攝一切地上生者。何以故？天上則天大，地上則人大</w:t>
      </w:r>
      <w:r w:rsidR="002B32D2" w:rsidRPr="00937F75">
        <w:rPr>
          <w:rFonts w:hint="eastAsia"/>
        </w:rPr>
        <w:t>，</w:t>
      </w:r>
      <w:r w:rsidR="003A0F34" w:rsidRPr="00937F75">
        <w:rPr>
          <w:rFonts w:hint="eastAsia"/>
        </w:rPr>
        <w:t>是故說天則天上盡攝，說人則地上盡攝。</w:t>
      </w:r>
    </w:p>
    <w:p w:rsidR="00386C4F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A6622B" w:rsidRPr="00937F75">
        <w:rPr>
          <w:rFonts w:hint="eastAsia"/>
        </w:rPr>
        <w:t>復次，人中得受戒律儀、</w:t>
      </w:r>
      <w:r w:rsidR="003A0F34" w:rsidRPr="00937F75">
        <w:rPr>
          <w:rFonts w:hint="eastAsia"/>
        </w:rPr>
        <w:t>見諦道、思惟道及諸道果。</w:t>
      </w:r>
    </w:p>
    <w:p w:rsidR="00386C4F" w:rsidRPr="00937F75" w:rsidRDefault="003A0F34" w:rsidP="008840EE">
      <w:pPr>
        <w:spacing w:line="400" w:lineRule="exact"/>
        <w:ind w:leftChars="445" w:left="1068"/>
        <w:jc w:val="both"/>
      </w:pPr>
      <w:r w:rsidRPr="00937F75">
        <w:rPr>
          <w:rFonts w:hint="eastAsia"/>
        </w:rPr>
        <w:t>或有人言：餘道中不得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或有人言：多少得。</w:t>
      </w:r>
      <w:r w:rsidR="00B440A9" w:rsidRPr="00CC47A7">
        <w:rPr>
          <w:rStyle w:val="a4"/>
        </w:rPr>
        <w:footnoteReference w:id="154"/>
      </w:r>
    </w:p>
    <w:p w:rsidR="009F291D" w:rsidRPr="00937F75" w:rsidRDefault="003A0F34" w:rsidP="008840EE">
      <w:pPr>
        <w:spacing w:line="400" w:lineRule="exact"/>
        <w:ind w:leftChars="450" w:left="1080"/>
        <w:jc w:val="both"/>
      </w:pPr>
      <w:r w:rsidRPr="00937F75">
        <w:rPr>
          <w:rFonts w:hint="eastAsia"/>
        </w:rPr>
        <w:t>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人中易得多得，以是故，佛為天人師。</w:t>
      </w:r>
      <w:r w:rsidR="006A16ED" w:rsidRPr="00CC47A7">
        <w:rPr>
          <w:rStyle w:val="a4"/>
        </w:rPr>
        <w:footnoteReference w:id="155"/>
      </w:r>
    </w:p>
    <w:p w:rsidR="004B39D8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復次，人中行樂因多，天中樂報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73a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多；善法是樂因，樂是善法報。餘道中善因報少，以是故，佛為天人師</w:t>
      </w:r>
      <w:r w:rsidR="00A6622B" w:rsidRPr="00CC47A7">
        <w:rPr>
          <w:rStyle w:val="a4"/>
        </w:rPr>
        <w:footnoteReference w:id="156"/>
      </w:r>
      <w:r w:rsidR="003A0F34" w:rsidRPr="00937F75">
        <w:rPr>
          <w:rFonts w:hint="eastAsia"/>
        </w:rPr>
        <w:t>。</w:t>
      </w:r>
    </w:p>
    <w:p w:rsidR="004B39D8" w:rsidRPr="00937F75" w:rsidRDefault="00BD0253" w:rsidP="008840EE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B39D8" w:rsidRPr="00937F75">
        <w:rPr>
          <w:rFonts w:hint="eastAsia"/>
          <w:b/>
          <w:sz w:val="20"/>
          <w:szCs w:val="20"/>
          <w:bdr w:val="single" w:sz="4" w:space="0" w:color="auto"/>
        </w:rPr>
        <w:t>十一、佛陀</w:t>
      </w:r>
    </w:p>
    <w:p w:rsidR="00F20CD7" w:rsidRPr="00937F75" w:rsidRDefault="003A0F34" w:rsidP="008840EE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復名佛陀</w:t>
      </w:r>
      <w:r w:rsidR="006F79B0" w:rsidRPr="00CC47A7">
        <w:rPr>
          <w:rStyle w:val="a4"/>
        </w:rPr>
        <w:footnoteReference w:id="157"/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buddha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4B39D8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知者</w:t>
      </w:r>
      <w:r w:rsidR="004B39D8" w:rsidRPr="00937F75">
        <w:rPr>
          <w:rFonts w:hint="eastAsia"/>
          <w:sz w:val="22"/>
          <w:szCs w:val="22"/>
        </w:rPr>
        <w:t>」</w:t>
      </w:r>
      <w:r w:rsidR="000069BD" w:rsidRPr="00937F75">
        <w:rPr>
          <w:rFonts w:hint="eastAsia"/>
          <w:sz w:val="22"/>
          <w:szCs w:val="22"/>
        </w:rPr>
        <w:t>）</w:t>
      </w:r>
      <w:r w:rsidR="009E3EFE" w:rsidRPr="00937F75">
        <w:rPr>
          <w:rFonts w:hint="eastAsia"/>
        </w:rPr>
        <w:t>。</w:t>
      </w:r>
      <w:r w:rsidRPr="00937F75">
        <w:rPr>
          <w:rFonts w:hint="eastAsia"/>
        </w:rPr>
        <w:t>知何等法？知過去、未來、現在，眾生數、非眾生數，有常、無常等一切諸法。菩提樹下了了覺知，故名為佛陀。</w:t>
      </w:r>
    </w:p>
    <w:p w:rsidR="00F20CD7" w:rsidRPr="00937F75" w:rsidRDefault="003A0F34" w:rsidP="008840EE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問曰：餘人亦知一切諸法，如摩醯首羅天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大自在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D741F9" w:rsidRPr="00937F75">
        <w:rPr>
          <w:rFonts w:hint="eastAsia"/>
        </w:rPr>
        <w:t>，</w:t>
      </w:r>
      <w:r w:rsidRPr="00937F75">
        <w:rPr>
          <w:rFonts w:hint="eastAsia"/>
        </w:rPr>
        <w:t>八臂，三眼，騎白牛。如韋紐天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Vi</w:t>
      </w:r>
      <w:r w:rsidR="00DB01A3" w:rsidRPr="00937F75">
        <w:rPr>
          <w:sz w:val="22"/>
          <w:szCs w:val="22"/>
        </w:rPr>
        <w:t>ṣṇ</w:t>
      </w:r>
      <w:r w:rsidR="001D0D80" w:rsidRPr="00937F75">
        <w:rPr>
          <w:sz w:val="22"/>
          <w:szCs w:val="22"/>
        </w:rPr>
        <w:t>u</w:t>
      </w:r>
      <w:r w:rsidR="004469C2" w:rsidRPr="00937F75">
        <w:rPr>
          <w:sz w:val="22"/>
          <w:szCs w:val="22"/>
        </w:rPr>
        <w:t>）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遍悶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，四臂，捉貝持輪，騎金翅鳥。如鳩摩羅天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童子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166F7E" w:rsidRPr="00937F75">
        <w:rPr>
          <w:rFonts w:hint="eastAsia"/>
        </w:rPr>
        <w:t>，</w:t>
      </w:r>
      <w:r w:rsidRPr="00937F75">
        <w:rPr>
          <w:rFonts w:hint="eastAsia"/>
        </w:rPr>
        <w:t>是天擎雞持鈴，捉赤幡，騎孔雀</w:t>
      </w:r>
      <w:r w:rsidR="00154640" w:rsidRPr="00CC47A7">
        <w:rPr>
          <w:rStyle w:val="a4"/>
        </w:rPr>
        <w:footnoteReference w:id="158"/>
      </w:r>
      <w:r w:rsidRPr="00937F75">
        <w:rPr>
          <w:rFonts w:hint="eastAsia"/>
        </w:rPr>
        <w:t>，皆是諸天大將</w:t>
      </w:r>
      <w:r w:rsidR="00430CDC" w:rsidRPr="00937F75">
        <w:rPr>
          <w:rFonts w:hint="eastAsia"/>
        </w:rPr>
        <w:t>。</w:t>
      </w:r>
      <w:r w:rsidRPr="00937F75">
        <w:rPr>
          <w:rFonts w:hint="eastAsia"/>
        </w:rPr>
        <w:t>如是等諸天，各各言大，皆稱一切智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有人作弟子，學其經書</w:t>
      </w:r>
      <w:r w:rsidR="0076272C" w:rsidRPr="00937F75">
        <w:rPr>
          <w:rFonts w:hint="eastAsia"/>
        </w:rPr>
        <w:t>，</w:t>
      </w:r>
      <w:r w:rsidRPr="00937F75">
        <w:rPr>
          <w:rFonts w:hint="eastAsia"/>
        </w:rPr>
        <w:t>亦受其法，言是一切智。</w:t>
      </w:r>
    </w:p>
    <w:p w:rsidR="00C8277F" w:rsidRPr="00937F75" w:rsidRDefault="002C746A" w:rsidP="008840EE">
      <w:pPr>
        <w:keepNext/>
        <w:spacing w:line="380" w:lineRule="exact"/>
        <w:ind w:leftChars="50" w:left="840" w:hangingChars="300" w:hanging="720"/>
        <w:jc w:val="both"/>
      </w:pPr>
      <w:r>
        <w:rPr>
          <w:rFonts w:hint="eastAsia"/>
        </w:rPr>
        <w:lastRenderedPageBreak/>
        <w:t>`63`</w:t>
      </w:r>
      <w:r w:rsidR="003A0F34" w:rsidRPr="00937F75">
        <w:rPr>
          <w:rFonts w:hint="eastAsia"/>
        </w:rPr>
        <w:t>答曰：</w:t>
      </w:r>
    </w:p>
    <w:p w:rsidR="00C8277F" w:rsidRPr="00FF209F" w:rsidRDefault="00BD0253" w:rsidP="008840EE">
      <w:pPr>
        <w:keepNext/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B070D" w:rsidRPr="00FF209F">
        <w:rPr>
          <w:rFonts w:hint="eastAsia"/>
          <w:b/>
          <w:sz w:val="20"/>
          <w:szCs w:val="20"/>
          <w:bdr w:val="single" w:sz="4" w:space="0" w:color="auto"/>
        </w:rPr>
        <w:t>（一）諸天瞋恚、憍慢心著、常怖畏，非一切智</w:t>
      </w:r>
    </w:p>
    <w:p w:rsidR="003A0F34" w:rsidRPr="00937F75" w:rsidRDefault="003A0F34" w:rsidP="008840EE">
      <w:pPr>
        <w:keepNext/>
        <w:spacing w:line="380" w:lineRule="exact"/>
        <w:ind w:leftChars="100" w:left="240"/>
        <w:jc w:val="both"/>
      </w:pPr>
      <w:r w:rsidRPr="00937F75">
        <w:rPr>
          <w:rFonts w:hint="eastAsia"/>
        </w:rPr>
        <w:t>此不應一切智。何以故？瞋恚、憍慢心著故。如偈說：</w:t>
      </w:r>
    </w:p>
    <w:p w:rsidR="003A0F34" w:rsidRPr="00937F75" w:rsidRDefault="002C26BE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若彩畫像及泥像，聞經中天及讚天，如是四種諸天等，各各手執諸兵杖。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若力不如畏怖他，若心不善恐怖他，此天定必若怖他，若少力故畏怖他。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是天一切常怖畏，不能除却諸衰苦。有人奉事恭敬者，現世不免沒憂海</w:t>
      </w:r>
      <w:r w:rsidR="00A82FF8" w:rsidRPr="00937F75">
        <w:rPr>
          <w:rFonts w:ascii="標楷體" w:eastAsia="標楷體" w:hAnsi="標楷體" w:hint="eastAsia"/>
        </w:rPr>
        <w:t>；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有人不敬不供養，現世不妨受富樂。當知虛誑無實事，是故智人不屬天。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若世間中諸眾生，業因緣故如循環，福德緣故生天上，雜業因緣故</w:t>
      </w:r>
      <w:r w:rsidR="00037F4D" w:rsidRPr="00CC47A7">
        <w:rPr>
          <w:rStyle w:val="a4"/>
        </w:rPr>
        <w:footnoteReference w:id="159"/>
      </w:r>
      <w:r w:rsidRPr="00937F75">
        <w:rPr>
          <w:rFonts w:ascii="標楷體" w:eastAsia="標楷體" w:hAnsi="標楷體" w:hint="eastAsia"/>
        </w:rPr>
        <w:t>人中，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世間行業屬因緣，是故智者不依天！</w:t>
      </w:r>
      <w:r w:rsidR="002C26BE">
        <w:rPr>
          <w:kern w:val="0"/>
        </w:rPr>
        <w:t>^^</w:t>
      </w:r>
      <w:r w:rsidR="00154640" w:rsidRPr="00CC47A7">
        <w:rPr>
          <w:rStyle w:val="a4"/>
        </w:rPr>
        <w:footnoteReference w:id="160"/>
      </w:r>
    </w:p>
    <w:p w:rsidR="00CB070D" w:rsidRPr="00FF209F" w:rsidRDefault="00BD0253" w:rsidP="008840E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B070D" w:rsidRPr="00FF209F">
        <w:rPr>
          <w:rFonts w:hint="eastAsia"/>
          <w:b/>
          <w:sz w:val="20"/>
          <w:szCs w:val="20"/>
          <w:bdr w:val="single" w:sz="4" w:space="0" w:color="auto"/>
        </w:rPr>
        <w:t>（二）獨佛應當受佛名號，應歸命佛，不應事天</w:t>
      </w:r>
    </w:p>
    <w:p w:rsidR="00CB070D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復次，是三天</w:t>
      </w:r>
      <w:r w:rsidR="00523FDA" w:rsidRPr="00CC47A7">
        <w:rPr>
          <w:rStyle w:val="a4"/>
        </w:rPr>
        <w:footnoteReference w:id="161"/>
      </w:r>
      <w:r w:rsidRPr="00937F75">
        <w:rPr>
          <w:rFonts w:hint="eastAsia"/>
        </w:rPr>
        <w:t>，愛之則欲令得一切願，惡之則欲令七世滅。</w:t>
      </w:r>
    </w:p>
    <w:p w:rsidR="00F20CD7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佛不爾。菩薩時，若怨家賊來欲殺，尚自以身肉、頭目、髓腦而供養之</w:t>
      </w:r>
      <w:r w:rsidR="00154640" w:rsidRPr="00CC47A7">
        <w:rPr>
          <w:rStyle w:val="a4"/>
        </w:rPr>
        <w:footnoteReference w:id="162"/>
      </w:r>
      <w:r w:rsidRPr="00937F75">
        <w:rPr>
          <w:rFonts w:hint="eastAsia"/>
        </w:rPr>
        <w:t>，何況得佛不惜身時</w:t>
      </w:r>
      <w:r w:rsidR="002810DE" w:rsidRPr="00937F75">
        <w:rPr>
          <w:rFonts w:hint="eastAsia"/>
        </w:rPr>
        <w:t>！</w:t>
      </w:r>
      <w:r w:rsidRPr="00937F75">
        <w:rPr>
          <w:rFonts w:hint="eastAsia"/>
        </w:rPr>
        <w:t>以是故，獨佛應當受佛名號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應當歸命佛，以佛為師，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73b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不應事天。</w:t>
      </w:r>
    </w:p>
    <w:p w:rsidR="00523FDA" w:rsidRPr="00937F75" w:rsidRDefault="00BD0253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十二、勝一切人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復次，佛有二事：一者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大功德神通力</w:t>
      </w:r>
      <w:r w:rsidR="00167FD3" w:rsidRPr="00937F75">
        <w:rPr>
          <w:rFonts w:hint="eastAsia"/>
        </w:rPr>
        <w:t>，</w:t>
      </w:r>
      <w:r w:rsidRPr="00937F75">
        <w:rPr>
          <w:rFonts w:hint="eastAsia"/>
        </w:rPr>
        <w:t>二者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第一淨心諸結使滅。</w:t>
      </w:r>
      <w:r w:rsidR="006D10A8" w:rsidRPr="00CC47A7">
        <w:rPr>
          <w:rStyle w:val="a4"/>
        </w:rPr>
        <w:footnoteReference w:id="163"/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諸天雖有福德神力，諸結使不滅故，心不清淨</w:t>
      </w:r>
      <w:r w:rsidR="00396FB5" w:rsidRPr="00937F75">
        <w:rPr>
          <w:rFonts w:hint="eastAsia"/>
        </w:rPr>
        <w:t>；</w:t>
      </w:r>
      <w:r w:rsidRPr="00937F75">
        <w:rPr>
          <w:rFonts w:hint="eastAsia"/>
        </w:rPr>
        <w:t>心不清淨故，神力亦少。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聲聞、辟支佛雖結使滅，心清淨，福德薄故力勢少。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佛二法滿足，故稱</w:t>
      </w:r>
      <w:r w:rsidRPr="00937F75">
        <w:rPr>
          <w:rFonts w:hint="eastAsia"/>
          <w:b/>
        </w:rPr>
        <w:t>勝一切人</w:t>
      </w:r>
      <w:r w:rsidRPr="00937F75">
        <w:rPr>
          <w:rFonts w:hint="eastAsia"/>
        </w:rPr>
        <w:t>；餘人不勝一切人。</w:t>
      </w:r>
    </w:p>
    <w:p w:rsidR="00523FDA" w:rsidRPr="00937F75" w:rsidRDefault="00BD0253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十三、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佛陀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其他名號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婆伽婆名有德，先已說。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復名阿婆磨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復名阿婆摩婆摩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復名路迦那他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lokan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tha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秦言世尊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復名波羅伽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p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raga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秦言度彼岸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復名婆檀陀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bhadanta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秦言大德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8E0115" w:rsidRPr="00937F75" w:rsidRDefault="003A0F34" w:rsidP="008840EE">
      <w:pPr>
        <w:spacing w:line="380" w:lineRule="exact"/>
        <w:ind w:leftChars="50" w:left="120"/>
        <w:jc w:val="both"/>
        <w:rPr>
          <w:sz w:val="22"/>
          <w:szCs w:val="22"/>
        </w:rPr>
      </w:pPr>
      <w:r w:rsidRPr="00937F75">
        <w:t>復名尸梨伽那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</w:t>
      </w:r>
      <w:r w:rsidR="00843E05" w:rsidRPr="00937F75">
        <w:rPr>
          <w:sz w:val="22"/>
          <w:szCs w:val="22"/>
        </w:rPr>
        <w:t>r</w:t>
      </w:r>
      <w:r w:rsidR="00DB01A3" w:rsidRPr="00937F75">
        <w:rPr>
          <w:sz w:val="22"/>
          <w:szCs w:val="22"/>
        </w:rPr>
        <w:t>ī</w:t>
      </w:r>
      <w:r w:rsidR="00843E05" w:rsidRPr="00937F75">
        <w:rPr>
          <w:sz w:val="22"/>
          <w:szCs w:val="22"/>
        </w:rPr>
        <w:t>gu</w:t>
      </w:r>
      <w:r w:rsidR="00DB01A3" w:rsidRPr="00937F75">
        <w:rPr>
          <w:sz w:val="22"/>
          <w:szCs w:val="22"/>
        </w:rPr>
        <w:t>ṇ</w:t>
      </w:r>
      <w:r w:rsidR="00843E05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秦言厚德</w:t>
      </w:r>
      <w:r w:rsidR="004469C2" w:rsidRPr="00937F75">
        <w:rPr>
          <w:sz w:val="22"/>
          <w:szCs w:val="22"/>
        </w:rPr>
        <w:t>）</w:t>
      </w:r>
      <w:r w:rsidR="008E0115" w:rsidRPr="00937F75">
        <w:rPr>
          <w:rFonts w:hint="eastAsia"/>
          <w:sz w:val="22"/>
          <w:szCs w:val="22"/>
        </w:rPr>
        <w:t>，</w:t>
      </w:r>
      <w:r w:rsidR="008E0115" w:rsidRPr="00937F75">
        <w:rPr>
          <w:rFonts w:hint="eastAsia"/>
        </w:rPr>
        <w:t>如是等無量名號。</w:t>
      </w:r>
    </w:p>
    <w:p w:rsidR="003A0F34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父母名字悉達陀</w:t>
      </w:r>
      <w:r w:rsidR="004469C2"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秦言成利</w:t>
      </w:r>
      <w:r w:rsidR="004469C2" w:rsidRPr="00937F75">
        <w:rPr>
          <w:sz w:val="22"/>
          <w:szCs w:val="22"/>
        </w:rPr>
        <w:t>）</w:t>
      </w:r>
      <w:r w:rsidR="00430CDC" w:rsidRPr="00937F75">
        <w:rPr>
          <w:rFonts w:hint="eastAsia"/>
        </w:rPr>
        <w:t>；</w:t>
      </w:r>
      <w:r w:rsidRPr="00937F75">
        <w:rPr>
          <w:rFonts w:hint="eastAsia"/>
        </w:rPr>
        <w:t>得道時，</w:t>
      </w:r>
      <w:r w:rsidRPr="00937F75">
        <w:rPr>
          <w:rFonts w:hint="eastAsia"/>
          <w:b/>
        </w:rPr>
        <w:t>知一切諸法故，是名為佛</w:t>
      </w:r>
      <w:r w:rsidR="0032069C" w:rsidRPr="00937F75">
        <w:rPr>
          <w:rFonts w:hint="eastAsia"/>
        </w:rPr>
        <w:t>，</w:t>
      </w:r>
      <w:r w:rsidRPr="00937F75">
        <w:rPr>
          <w:rFonts w:hint="eastAsia"/>
        </w:rPr>
        <w:t>應受諸天世人供養。如是等得名大德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厚德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如是種種，隨德立名。</w:t>
      </w:r>
    </w:p>
    <w:p w:rsidR="00523FDA" w:rsidRPr="00937F75" w:rsidRDefault="00BD0253" w:rsidP="008840EE">
      <w:pPr>
        <w:keepNext/>
        <w:spacing w:beforeLines="50" w:before="180" w:line="400" w:lineRule="exact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`64`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佛是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一切智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EC3ED2" w:rsidRPr="00FF209F" w:rsidRDefault="00BD0253" w:rsidP="008840EE">
      <w:pPr>
        <w:keepNext/>
        <w:spacing w:line="400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</w:t>
      </w:r>
      <w:r w:rsidR="00EC3ED2" w:rsidRPr="00FF209F">
        <w:rPr>
          <w:rFonts w:hint="eastAsia"/>
          <w:b/>
          <w:sz w:val="20"/>
          <w:szCs w:val="20"/>
          <w:bdr w:val="single" w:sz="4" w:space="0" w:color="auto"/>
        </w:rPr>
        <w:t>實有一切智人</w:t>
      </w:r>
    </w:p>
    <w:p w:rsidR="00F20CD7" w:rsidRPr="00937F75" w:rsidRDefault="00000816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問曰：汝愛剎利種</w:t>
      </w:r>
      <w:r w:rsidR="003A0F34" w:rsidRPr="00937F75">
        <w:rPr>
          <w:rFonts w:hint="eastAsia"/>
        </w:rPr>
        <w:t>淨飯王子字悉達多，以是故而大稱讚言一切智</w:t>
      </w:r>
      <w:r w:rsidR="00C61E0F" w:rsidRPr="00937F75">
        <w:rPr>
          <w:rFonts w:hint="eastAsia"/>
        </w:rPr>
        <w:t>，</w:t>
      </w:r>
      <w:r w:rsidR="003A0F34" w:rsidRPr="00937F75">
        <w:rPr>
          <w:rFonts w:hint="eastAsia"/>
        </w:rPr>
        <w:t>一切智人無也！</w:t>
      </w:r>
    </w:p>
    <w:p w:rsidR="00551D5E" w:rsidRPr="00937F75" w:rsidRDefault="003A0F34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答曰：不爾！汝惡邪故妬瞋佛，作妄語，實有一切智人。何以故？佛一切眾生中，身色顏貌，端正無比，相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明具，勝一切人。小人見佛身相，亦知是一切智人，何況大人</w:t>
      </w:r>
      <w:r w:rsidR="00AE1678" w:rsidRPr="00937F75">
        <w:rPr>
          <w:rFonts w:hint="eastAsia"/>
        </w:rPr>
        <w:t>！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</w:t>
      </w:r>
      <w:r w:rsidR="00F20CD7" w:rsidRPr="00937F75">
        <w:rPr>
          <w:rFonts w:hint="eastAsia"/>
        </w:rPr>
        <w:t>《</w:t>
      </w:r>
      <w:r w:rsidRPr="00937F75">
        <w:rPr>
          <w:rFonts w:hint="eastAsia"/>
        </w:rPr>
        <w:t>放牛譬喻經</w:t>
      </w:r>
      <w:r w:rsidR="00F20CD7" w:rsidRPr="00937F75">
        <w:rPr>
          <w:rFonts w:hint="eastAsia"/>
        </w:rPr>
        <w:t>》</w:t>
      </w:r>
      <w:r w:rsidR="005973CB" w:rsidRPr="00CC47A7">
        <w:rPr>
          <w:rStyle w:val="a4"/>
        </w:rPr>
        <w:footnoteReference w:id="164"/>
      </w:r>
      <w:r w:rsidRPr="00937F75">
        <w:rPr>
          <w:rFonts w:hint="eastAsia"/>
        </w:rPr>
        <w:t>中說：</w:t>
      </w:r>
    </w:p>
    <w:p w:rsidR="00DF7A3C" w:rsidRPr="00937F75" w:rsidRDefault="003A0F34" w:rsidP="008840EE">
      <w:pPr>
        <w:spacing w:line="400" w:lineRule="exact"/>
        <w:ind w:leftChars="350" w:left="840"/>
        <w:jc w:val="both"/>
      </w:pPr>
      <w:r w:rsidRPr="00937F75">
        <w:rPr>
          <w:rFonts w:ascii="新細明體" w:hAnsi="新細明體" w:hint="eastAsia"/>
        </w:rPr>
        <w:t>摩伽陀國王頻婆娑羅，請佛三月，及五百弟子。王須新乳酪酥供養佛及比丘僧</w:t>
      </w:r>
      <w:r w:rsidR="006919D3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語諸放牛人，來近處住</w:t>
      </w:r>
      <w:r w:rsidR="00A50A7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日日送新乳酪酥。竟三月</w:t>
      </w:r>
      <w:r w:rsidR="002A6FC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王憐愍此放牛人，語言：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汝往見佛，還出放牛。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  <w:rPr>
          <w:rFonts w:ascii="標楷體" w:eastAsia="標楷體" w:hAnsi="標楷體"/>
        </w:rPr>
      </w:pPr>
      <w:r w:rsidRPr="00937F75">
        <w:rPr>
          <w:rFonts w:ascii="新細明體" w:hAnsi="新細明體" w:hint="eastAsia"/>
        </w:rPr>
        <w:t>諸放牛人往詣佛所，於道中自共論言：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我等聞人說佛是一切智人，我等是下劣小人，何能別知實有一切智人！</w:t>
      </w:r>
      <w:r w:rsidR="002C26BE">
        <w:rPr>
          <w:kern w:val="0"/>
        </w:rPr>
        <w:t>^^</w:t>
      </w:r>
      <w:r w:rsidR="006273DC" w:rsidRPr="00937F75">
        <w:rPr>
          <w:rFonts w:ascii="標楷體" w:eastAsia="標楷體" w:hAnsi="標楷體" w:hint="eastAsia"/>
        </w:rPr>
        <w:t>」</w:t>
      </w:r>
      <w:r w:rsidRPr="00937F75">
        <w:rPr>
          <w:rFonts w:ascii="新細明體" w:hAnsi="新細明體" w:hint="eastAsia"/>
        </w:rPr>
        <w:t>諸婆羅門喜好酥酪故，常來往諸放牛人所作親厚，放牛人由是聞婆羅門種種經書名字。故言</w:t>
      </w:r>
      <w:r w:rsidR="00700918" w:rsidRPr="00937F75">
        <w:rPr>
          <w:rFonts w:ascii="標楷體" w:eastAsia="標楷體" w:hAnsi="標楷體" w:hint="eastAsia"/>
        </w:rPr>
        <w:t>：「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四違陀經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73c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中治病法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鬪戰法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星宿法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祠天法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歌舞、論議難問法，如是等六十四種世間伎藝，淨飯王子廣學多聞，若知此事不足為難。其從生已來不放牛，我等以放牛祕法問之</w:t>
      </w:r>
      <w:r w:rsidR="007279D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若能解者，實是一切智人。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作是論已，前入竹園</w:t>
      </w:r>
      <w:r w:rsidR="00E73138" w:rsidRPr="00937F75">
        <w:rPr>
          <w:rFonts w:hint="eastAsia"/>
        </w:rPr>
        <w:t>，</w:t>
      </w:r>
      <w:r w:rsidRPr="00937F75">
        <w:rPr>
          <w:rFonts w:hint="eastAsia"/>
        </w:rPr>
        <w:t>見佛光明照於林間。進前覓佛，見坐樹下，狀似金山，如酥投火，其炎大明，有似融</w:t>
      </w:r>
      <w:r w:rsidR="009E4893" w:rsidRPr="00CC47A7">
        <w:rPr>
          <w:rStyle w:val="a4"/>
        </w:rPr>
        <w:footnoteReference w:id="165"/>
      </w:r>
      <w:r w:rsidRPr="00937F75">
        <w:rPr>
          <w:rFonts w:hint="eastAsia"/>
        </w:rPr>
        <w:t>金，散竹林間上，紫金光色，視之無厭，心大歡喜，自相謂言：</w:t>
      </w:r>
    </w:p>
    <w:p w:rsidR="003A0F34" w:rsidRPr="00937F75" w:rsidRDefault="002C26BE" w:rsidP="008840EE">
      <w:pPr>
        <w:spacing w:beforeLines="20" w:before="72" w:line="400" w:lineRule="exact"/>
        <w:ind w:firstLineChars="550" w:firstLine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今此釋師子，一切智有無，見之無不喜，此事亦已足。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光明第一照，顏貌甚貴重，身相威德備，與佛名相稱。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相相皆分明，威神亦滿足，福德自纏絡</w:t>
      </w:r>
      <w:r w:rsidR="003D277E" w:rsidRPr="00CC47A7">
        <w:rPr>
          <w:rStyle w:val="a4"/>
        </w:rPr>
        <w:footnoteReference w:id="166"/>
      </w:r>
      <w:r w:rsidRPr="00937F75">
        <w:rPr>
          <w:rFonts w:ascii="標楷體" w:eastAsia="標楷體" w:hAnsi="標楷體" w:hint="eastAsia"/>
        </w:rPr>
        <w:t>，見者無不愛；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圓光身處中，觀者無厭足！若有一切智，必有是功德。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一切諸彩畫，寶飾莊嚴像，欲比此妙身，不可以為喻！</w:t>
      </w:r>
    </w:p>
    <w:p w:rsidR="00DF7A3C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能滿諸觀者，令得第一樂，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a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74a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見之發淨信，必是一切智！</w:t>
      </w:r>
      <w:r w:rsidR="002C26BE">
        <w:rPr>
          <w:kern w:val="0"/>
        </w:rPr>
        <w:t>^^</w:t>
      </w:r>
    </w:p>
    <w:p w:rsidR="00551D5E" w:rsidRPr="00937F75" w:rsidRDefault="00551D5E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如是思惟已，禮佛而坐，</w:t>
      </w:r>
      <w:r w:rsidR="003A0F34" w:rsidRPr="00937F75">
        <w:rPr>
          <w:rFonts w:hint="eastAsia"/>
        </w:rPr>
        <w:t>問佛言：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 w:hint="eastAsia"/>
          <w:kern w:val="0"/>
        </w:rPr>
        <w:t>放牛人有幾法成就，能令牛群番息</w:t>
      </w:r>
      <w:r w:rsidR="00CA761D" w:rsidRPr="00CC47A7">
        <w:rPr>
          <w:rStyle w:val="a4"/>
          <w:kern w:val="0"/>
        </w:rPr>
        <w:footnoteReference w:id="167"/>
      </w:r>
      <w:r w:rsidR="003A0F34" w:rsidRPr="00937F75">
        <w:rPr>
          <w:rFonts w:ascii="標楷體" w:eastAsia="標楷體" w:hAnsi="標楷體" w:cs="新細明體" w:hint="eastAsia"/>
          <w:kern w:val="0"/>
        </w:rPr>
        <w:t>？有幾法不成就，令牛群不增</w:t>
      </w:r>
      <w:r w:rsidR="00922837" w:rsidRPr="00937F75">
        <w:rPr>
          <w:rFonts w:ascii="標楷體" w:eastAsia="標楷體" w:hAnsi="標楷體" w:cs="新細明體" w:hint="eastAsia"/>
          <w:kern w:val="0"/>
        </w:rPr>
        <w:t>、</w:t>
      </w:r>
      <w:r w:rsidR="003A0F34" w:rsidRPr="00937F75">
        <w:rPr>
          <w:rFonts w:ascii="標楷體" w:eastAsia="標楷體" w:hAnsi="標楷體" w:cs="新細明體" w:hint="eastAsia"/>
          <w:kern w:val="0"/>
        </w:rPr>
        <w:t>不得安隱？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6F5E2D" w:rsidRPr="00937F75" w:rsidRDefault="002C746A" w:rsidP="00525944">
      <w:pPr>
        <w:keepNext/>
        <w:spacing w:beforeLines="20" w:before="72"/>
        <w:ind w:leftChars="350" w:left="840"/>
        <w:jc w:val="both"/>
        <w:rPr>
          <w:rFonts w:eastAsia="標楷體"/>
          <w:kern w:val="0"/>
        </w:rPr>
      </w:pPr>
      <w:r>
        <w:rPr>
          <w:rFonts w:hint="eastAsia"/>
        </w:rPr>
        <w:lastRenderedPageBreak/>
        <w:t>`65`</w:t>
      </w:r>
      <w:r w:rsidR="003A0F34" w:rsidRPr="00937F75">
        <w:rPr>
          <w:rFonts w:hint="eastAsia"/>
        </w:rPr>
        <w:t>佛答言：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eastAsia="標楷體"/>
          <w:kern w:val="0"/>
        </w:rPr>
        <w:t>有十一法，放牛人能令牛群番息。何等十一？</w:t>
      </w:r>
      <w:r w:rsidR="002A03F5" w:rsidRPr="00CC47A7">
        <w:rPr>
          <w:rStyle w:val="a4"/>
          <w:kern w:val="0"/>
        </w:rPr>
        <w:footnoteReference w:id="168"/>
      </w:r>
    </w:p>
    <w:p w:rsidR="006F5E2D" w:rsidRPr="00937F75" w:rsidRDefault="00584E9A" w:rsidP="00525944">
      <w:pPr>
        <w:spacing w:beforeLines="30" w:before="108"/>
        <w:ind w:leftChars="350" w:left="840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知色，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知相，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知刮刷，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知覆瘡，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知作煙，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知好道，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知牛所宜處，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知好度濟</w:t>
      </w:r>
      <w:r w:rsidR="0008119A" w:rsidRPr="00CC47A7">
        <w:rPr>
          <w:rStyle w:val="a4"/>
          <w:kern w:val="0"/>
        </w:rPr>
        <w:footnoteReference w:id="169"/>
      </w:r>
      <w:r w:rsidR="003A0F34" w:rsidRPr="00937F75">
        <w:rPr>
          <w:rFonts w:eastAsia="標楷體"/>
          <w:kern w:val="0"/>
        </w:rPr>
        <w:t>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知安隱處，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知留乳，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知養牛主。</w:t>
      </w:r>
    </w:p>
    <w:p w:rsidR="006F5E2D" w:rsidRPr="00937F75" w:rsidRDefault="003A0F34" w:rsidP="00525944">
      <w:pPr>
        <w:spacing w:beforeLines="20" w:before="72"/>
        <w:ind w:leftChars="350" w:left="1080" w:hangingChars="100" w:hanging="240"/>
        <w:jc w:val="both"/>
        <w:rPr>
          <w:rFonts w:eastAsia="標楷體"/>
          <w:kern w:val="0"/>
        </w:rPr>
      </w:pPr>
      <w:r w:rsidRPr="00937F75">
        <w:rPr>
          <w:rFonts w:eastAsia="標楷體"/>
          <w:kern w:val="0"/>
        </w:rPr>
        <w:t>若放牛人知此十一法，能令牛群番息</w:t>
      </w:r>
      <w:r w:rsidR="007C6127" w:rsidRPr="00937F75">
        <w:rPr>
          <w:rFonts w:eastAsia="標楷體" w:hint="eastAsia"/>
          <w:kern w:val="0"/>
        </w:rPr>
        <w:t>；</w:t>
      </w:r>
      <w:r w:rsidRPr="00937F75">
        <w:rPr>
          <w:rFonts w:eastAsia="標楷體"/>
          <w:kern w:val="0"/>
        </w:rPr>
        <w:t>比丘亦如是，知十一法能增長善法。</w:t>
      </w:r>
    </w:p>
    <w:p w:rsidR="006F5E2D" w:rsidRPr="00937F75" w:rsidRDefault="00584E9A" w:rsidP="00525944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云何知色？知黑、白、雜色</w:t>
      </w:r>
      <w:r w:rsidR="00A24F9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比丘亦如是，知一切色皆是四大，四大造。</w:t>
      </w:r>
      <w:r w:rsidR="0075557F" w:rsidRPr="00CC47A7">
        <w:rPr>
          <w:rStyle w:val="a4"/>
          <w:kern w:val="0"/>
        </w:rPr>
        <w:footnoteReference w:id="170"/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云何知相？知牛吉不吉相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與他群合，因相則識</w:t>
      </w:r>
      <w:r w:rsidR="00A6622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比丘亦如是，見善業相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知是智人</w:t>
      </w:r>
      <w:r w:rsidR="002E300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見惡業相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知是愚人。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云何刮刷？為諸虫飲血則增長諸瘡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刮刷則除害</w:t>
      </w:r>
      <w:r w:rsidR="003F77E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比丘亦如是，惡邪覺觀虫飲善根血增長心瘡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除則安隱。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云何覆瘡？若衣若草葉以防蚊虻惡刺</w:t>
      </w:r>
      <w:r w:rsidR="009E60C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比丘亦如是，念正觀法，覆六情</w:t>
      </w:r>
      <w:r w:rsidR="00ED6E38" w:rsidRPr="00CC47A7">
        <w:rPr>
          <w:rStyle w:val="a4"/>
          <w:kern w:val="0"/>
        </w:rPr>
        <w:footnoteReference w:id="171"/>
      </w:r>
      <w:r w:rsidR="003A0F34" w:rsidRPr="00937F75">
        <w:rPr>
          <w:rFonts w:eastAsia="標楷體"/>
          <w:kern w:val="0"/>
        </w:rPr>
        <w:t>瘡</w:t>
      </w:r>
      <w:r w:rsidR="00AF3D3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不令煩惱貪欲、瞋恚惡虫刺蕀所傷。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云何知作煙？除諸蚊虻，牛遙見煙則來趣向屋舍</w:t>
      </w:r>
      <w:r w:rsidR="00C2297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比丘亦如是，如所聞而說，除諸結使蚊虻，以說法煙引眾生入於無我實相空舍中。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云何知道？知牛所行來去好惡道</w:t>
      </w:r>
      <w:r w:rsidR="00A226F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比丘亦如是，知八聖道能至涅槃，離斷常惡道。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云何知牛所宜處？能令牛番息少病</w:t>
      </w:r>
      <w:r w:rsidR="0097159A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比丘亦如是，說佛法時，得清淨法喜，諸善根增盛。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D91701">
        <w:rPr>
          <w:rFonts w:eastAsia="標楷體"/>
          <w:spacing w:val="-2"/>
          <w:kern w:val="0"/>
        </w:rPr>
        <w:t>云何知</w:t>
      </w:r>
      <w:r w:rsidR="00551D5E" w:rsidRPr="00D91701">
        <w:rPr>
          <w:rStyle w:val="a4"/>
          <w:spacing w:val="-2"/>
          <w:kern w:val="0"/>
        </w:rPr>
        <w:footnoteReference w:id="172"/>
      </w:r>
      <w:r w:rsidR="003A0F34" w:rsidRPr="00D91701">
        <w:rPr>
          <w:rFonts w:eastAsia="標楷體"/>
          <w:spacing w:val="-2"/>
          <w:kern w:val="0"/>
        </w:rPr>
        <w:t>濟？知易入易度無波浪惡虫處</w:t>
      </w:r>
      <w:r w:rsidR="00641E4C" w:rsidRPr="00D91701">
        <w:rPr>
          <w:rFonts w:eastAsia="標楷體" w:hint="eastAsia"/>
          <w:spacing w:val="-2"/>
          <w:kern w:val="0"/>
        </w:rPr>
        <w:t>；</w:t>
      </w:r>
      <w:r w:rsidR="003A0F34" w:rsidRPr="00D91701">
        <w:rPr>
          <w:rFonts w:eastAsia="標楷體"/>
          <w:spacing w:val="-2"/>
          <w:kern w:val="0"/>
        </w:rPr>
        <w:t>比丘亦如是，能至多聞比丘所問法</w:t>
      </w:r>
      <w:r w:rsidR="002E3001" w:rsidRPr="00D91701">
        <w:rPr>
          <w:rFonts w:eastAsia="標楷體" w:hint="eastAsia"/>
          <w:spacing w:val="-2"/>
          <w:kern w:val="0"/>
        </w:rPr>
        <w:t>。</w:t>
      </w:r>
      <w:r w:rsidR="003A0F34" w:rsidRPr="00937F75">
        <w:rPr>
          <w:rFonts w:eastAsia="標楷體"/>
          <w:kern w:val="0"/>
        </w:rPr>
        <w:t>說法者知前人心利鈍</w:t>
      </w:r>
      <w:r w:rsidR="000A7D1B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煩惱輕重</w:t>
      </w:r>
      <w:r w:rsidR="0082246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令入好濟，安</w:t>
      </w:r>
      <w:r w:rsidR="00704634" w:rsidRPr="00937F75">
        <w:rPr>
          <w:rFonts w:eastAsia="標楷體" w:hint="eastAsia"/>
          <w:kern w:val="0"/>
          <w:sz w:val="22"/>
          <w:szCs w:val="22"/>
        </w:rPr>
        <w:t>（</w:t>
      </w:r>
      <w:r w:rsidR="00704634" w:rsidRPr="00937F75">
        <w:rPr>
          <w:rFonts w:eastAsia="標楷體" w:hint="eastAsia"/>
          <w:kern w:val="0"/>
          <w:sz w:val="22"/>
          <w:szCs w:val="22"/>
          <w:shd w:val="pct15" w:color="auto" w:fill="FFFFFF"/>
        </w:rPr>
        <w:t>74b</w:t>
      </w:r>
      <w:r w:rsidR="00704634" w:rsidRPr="00937F75">
        <w:rPr>
          <w:rFonts w:eastAsia="標楷體" w:hint="eastAsia"/>
          <w:kern w:val="0"/>
          <w:sz w:val="22"/>
          <w:szCs w:val="22"/>
        </w:rPr>
        <w:t>）</w:t>
      </w:r>
      <w:r w:rsidR="003A0F34" w:rsidRPr="00937F75">
        <w:rPr>
          <w:rFonts w:eastAsia="標楷體"/>
          <w:kern w:val="0"/>
        </w:rPr>
        <w:t>隱得度。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云何知安隱處？知所住處無虎、狼、師子、惡虫、毒獸</w:t>
      </w:r>
      <w:r w:rsidR="009F498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比丘亦如是，知四念處安隱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無煩惱、惡魔、毒獸</w:t>
      </w:r>
      <w:r w:rsidR="00C03908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比丘入此，則安隱無患。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云何留乳？犢母愛念犢子故與乳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以留殘乳</w:t>
      </w:r>
      <w:r w:rsidR="003A0F34" w:rsidRPr="00937F75">
        <w:rPr>
          <w:rFonts w:eastAsia="標楷體"/>
          <w:kern w:val="0"/>
        </w:rPr>
        <w:t>故犢母歡喜，則犢子不竭，牛主及放牛人，日日有益</w:t>
      </w:r>
      <w:r w:rsidR="00724A4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比丘亦如是，居士白衣給施衣食，當知節量，不令罄竭，則檀越歡喜，信心不絕，受者無乏。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云何知養牛主？諸大特牛</w:t>
      </w:r>
      <w:r w:rsidR="00E569BE" w:rsidRPr="00CC47A7">
        <w:rPr>
          <w:rStyle w:val="a4"/>
          <w:kern w:val="0"/>
        </w:rPr>
        <w:footnoteReference w:id="173"/>
      </w:r>
      <w:r w:rsidR="003A0F34" w:rsidRPr="00937F75">
        <w:rPr>
          <w:rFonts w:eastAsia="標楷體"/>
          <w:kern w:val="0"/>
        </w:rPr>
        <w:t>能守牛群故，應養護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不令羸瘦，飲以麻油，飾以瓔珞，標以鐵角，摩刷</w:t>
      </w:r>
      <w:r w:rsidR="00C61E0F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讚譽稱等</w:t>
      </w:r>
      <w:r w:rsidR="00A310B6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比丘亦如是，眾僧中有威德大人，護</w:t>
      </w:r>
      <w:r w:rsidR="002C746A">
        <w:rPr>
          <w:rFonts w:eastAsia="標楷體" w:hint="eastAsia"/>
          <w:kern w:val="0"/>
        </w:rPr>
        <w:lastRenderedPageBreak/>
        <w:t>`66`</w:t>
      </w:r>
      <w:r w:rsidR="003A0F34" w:rsidRPr="00937F75">
        <w:rPr>
          <w:rFonts w:eastAsia="標楷體"/>
          <w:kern w:val="0"/>
        </w:rPr>
        <w:t>益佛法，摧伏外道，能令八眾</w:t>
      </w:r>
      <w:r w:rsidR="00975E04" w:rsidRPr="00CC47A7">
        <w:rPr>
          <w:rStyle w:val="a4"/>
          <w:kern w:val="0"/>
        </w:rPr>
        <w:footnoteReference w:id="174"/>
      </w:r>
      <w:r w:rsidR="003A0F34" w:rsidRPr="00937F75">
        <w:rPr>
          <w:rFonts w:eastAsia="標楷體"/>
          <w:kern w:val="0"/>
        </w:rPr>
        <w:t>得種諸善根</w:t>
      </w:r>
      <w:r w:rsidR="0008119A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隨其所宜恭敬供養等。</w:t>
      </w:r>
      <w:r w:rsidR="002C26BE">
        <w:rPr>
          <w:kern w:val="0"/>
        </w:rPr>
        <w:t>^^</w:t>
      </w:r>
      <w:r w:rsidR="00A65384" w:rsidRPr="00937F75">
        <w:rPr>
          <w:rFonts w:ascii="標楷體" w:eastAsia="標楷體" w:hAnsi="標楷體" w:hint="eastAsia"/>
          <w:kern w:val="0"/>
        </w:rPr>
        <w:t>」</w:t>
      </w:r>
    </w:p>
    <w:p w:rsidR="006F5E2D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放牛人聞此語已，如是思惟：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 w:hint="eastAsia"/>
          <w:kern w:val="0"/>
        </w:rPr>
        <w:t>我等所知不過三四事，放牛師輩遠不過五六事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今聞此說，歎未曾有！若知此事，餘亦皆爾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實是一切智人，無復疑也。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F20CD7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是經，此中應廣說。以是故，知有一切智人。</w:t>
      </w:r>
    </w:p>
    <w:p w:rsidR="00954D3F" w:rsidRPr="00FF209F" w:rsidRDefault="00BD0253" w:rsidP="00C75FCE">
      <w:pPr>
        <w:spacing w:beforeLines="30" w:before="108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83AC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外人對</w:t>
      </w:r>
      <w:r w:rsidR="00DF7A3C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54D3F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」之問難</w:t>
      </w:r>
    </w:p>
    <w:p w:rsidR="003D1BB7" w:rsidRPr="00FF209F" w:rsidRDefault="00BD0253" w:rsidP="00C75FCE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不見一切智人故，應無一切智人</w:t>
      </w:r>
    </w:p>
    <w:p w:rsidR="00F20CD7" w:rsidRPr="00937F75" w:rsidRDefault="00F31ED9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問曰：世間不應有一切智人。</w:t>
      </w:r>
      <w:r w:rsidR="003A0F34" w:rsidRPr="00937F75">
        <w:rPr>
          <w:rFonts w:hint="eastAsia"/>
        </w:rPr>
        <w:t>何以故？無見一切智人者。</w:t>
      </w:r>
    </w:p>
    <w:p w:rsidR="001E3D5A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答曰：不爾！不見有二種，不可以不見故便言無。</w:t>
      </w:r>
      <w:r w:rsidR="008B5B4F" w:rsidRPr="00CC47A7">
        <w:rPr>
          <w:rStyle w:val="a4"/>
        </w:rPr>
        <w:footnoteReference w:id="175"/>
      </w:r>
    </w:p>
    <w:p w:rsidR="001E3D5A" w:rsidRPr="00937F75" w:rsidRDefault="003A0F34" w:rsidP="00C75FCE">
      <w:pPr>
        <w:ind w:leftChars="400" w:left="1680" w:hangingChars="300" w:hanging="720"/>
        <w:jc w:val="both"/>
      </w:pPr>
      <w:r w:rsidRPr="00937F75">
        <w:rPr>
          <w:rFonts w:hint="eastAsia"/>
        </w:rPr>
        <w:t>一者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事實有，以因緣覆故不見</w:t>
      </w:r>
      <w:r w:rsidRPr="00937F75">
        <w:rPr>
          <w:rFonts w:hint="eastAsia"/>
        </w:rPr>
        <w:t>。譬如人姓族初，及雪山斤兩</w:t>
      </w:r>
      <w:r w:rsidR="00393ADA" w:rsidRPr="00937F75">
        <w:rPr>
          <w:rFonts w:hint="eastAsia"/>
        </w:rPr>
        <w:t>、</w:t>
      </w:r>
      <w:r w:rsidRPr="00937F75">
        <w:rPr>
          <w:rFonts w:hint="eastAsia"/>
        </w:rPr>
        <w:t>恒河邊沙數，有而不可知。</w:t>
      </w:r>
    </w:p>
    <w:p w:rsidR="001E3D5A" w:rsidRPr="00937F75" w:rsidRDefault="003A0F34" w:rsidP="00C75FCE">
      <w:pPr>
        <w:ind w:firstLineChars="400" w:firstLine="960"/>
        <w:jc w:val="both"/>
      </w:pPr>
      <w:r w:rsidRPr="00937F75">
        <w:rPr>
          <w:rFonts w:hint="eastAsia"/>
        </w:rPr>
        <w:t>二者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實無，無故不見</w:t>
      </w:r>
      <w:r w:rsidRPr="00937F75">
        <w:rPr>
          <w:rFonts w:hint="eastAsia"/>
        </w:rPr>
        <w:t>。譬如第二頭</w:t>
      </w:r>
      <w:r w:rsidR="00026050" w:rsidRPr="00937F75">
        <w:rPr>
          <w:rFonts w:hint="eastAsia"/>
        </w:rPr>
        <w:t>、</w:t>
      </w:r>
      <w:r w:rsidRPr="00937F75">
        <w:rPr>
          <w:rFonts w:hint="eastAsia"/>
        </w:rPr>
        <w:t>第三手，無因緣覆而不見。</w:t>
      </w:r>
    </w:p>
    <w:p w:rsidR="00F20CD7" w:rsidRPr="00937F75" w:rsidRDefault="003A0F34" w:rsidP="00C75FCE">
      <w:pPr>
        <w:ind w:leftChars="400" w:left="960"/>
        <w:jc w:val="both"/>
      </w:pPr>
      <w:r w:rsidRPr="00937F75">
        <w:rPr>
          <w:rFonts w:hint="eastAsia"/>
        </w:rPr>
        <w:t>如是一切智人，因緣覆故汝不見，非無一切智人。何等是覆因緣？未得四信</w:t>
      </w:r>
      <w:r w:rsidR="00E569BE" w:rsidRPr="00CC47A7">
        <w:rPr>
          <w:rStyle w:val="a4"/>
        </w:rPr>
        <w:footnoteReference w:id="176"/>
      </w:r>
      <w:r w:rsidRPr="00937F75">
        <w:rPr>
          <w:rFonts w:hint="eastAsia"/>
        </w:rPr>
        <w:t>，心著惡邪</w:t>
      </w:r>
      <w:r w:rsidR="00183A2B" w:rsidRPr="00937F75">
        <w:rPr>
          <w:rFonts w:hint="eastAsia"/>
        </w:rPr>
        <w:t>；</w:t>
      </w:r>
      <w:r w:rsidRPr="00937F75">
        <w:rPr>
          <w:rFonts w:hint="eastAsia"/>
        </w:rPr>
        <w:t>汝以是因緣覆故，不見一切智人。</w:t>
      </w:r>
    </w:p>
    <w:p w:rsidR="00DF7A3C" w:rsidRPr="00FF209F" w:rsidRDefault="00BD0253" w:rsidP="00C75FCE">
      <w:pPr>
        <w:spacing w:beforeLines="50" w:before="18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所知處無量故，應無一切智人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問曰：所知處無量故，無一切智人。諸法無量無邊，多人和合尚不能知，何況一人</w:t>
      </w:r>
      <w:r w:rsidR="006B41A5" w:rsidRPr="00937F75">
        <w:rPr>
          <w:rFonts w:hint="eastAsia"/>
        </w:rPr>
        <w:t>！</w:t>
      </w:r>
      <w:r w:rsidRPr="00937F75">
        <w:rPr>
          <w:rFonts w:hint="eastAsia"/>
        </w:rPr>
        <w:t>以是故，無一切智人！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答曰：如諸法無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74c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量，智慧亦無量無數無邊</w:t>
      </w:r>
      <w:r w:rsidR="00C61E0F" w:rsidRPr="00937F75">
        <w:rPr>
          <w:rFonts w:hint="eastAsia"/>
        </w:rPr>
        <w:t>；</w:t>
      </w:r>
      <w:r w:rsidRPr="00937F75">
        <w:rPr>
          <w:rFonts w:hint="eastAsia"/>
        </w:rPr>
        <w:t>如函</w:t>
      </w:r>
      <w:r w:rsidR="00A62B4B" w:rsidRPr="00CC47A7">
        <w:rPr>
          <w:rStyle w:val="a4"/>
        </w:rPr>
        <w:footnoteReference w:id="177"/>
      </w:r>
      <w:r w:rsidRPr="00937F75">
        <w:rPr>
          <w:rFonts w:hint="eastAsia"/>
        </w:rPr>
        <w:t>大蓋亦大，函小蓋亦小。</w:t>
      </w:r>
    </w:p>
    <w:p w:rsidR="00954D3F" w:rsidRPr="00FF209F" w:rsidRDefault="00BD0253" w:rsidP="00C75FCE">
      <w:pPr>
        <w:spacing w:beforeLines="50" w:before="18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若佛是一切智人，何故不說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藥方等世間法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問曰：佛自說佛法，不說餘經。若藥方、星宿、算經世典</w:t>
      </w:r>
      <w:r w:rsidR="00395743" w:rsidRPr="00937F75">
        <w:rPr>
          <w:rFonts w:hint="eastAsia"/>
        </w:rPr>
        <w:t>，</w:t>
      </w:r>
      <w:r w:rsidRPr="00937F75">
        <w:rPr>
          <w:rFonts w:hint="eastAsia"/>
        </w:rPr>
        <w:t>如是等法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若是一切智人，何以不說？以是故，知非一切智人。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雖知一切法，用故說，不用故不說；有人問故說，不問故不說。</w:t>
      </w:r>
    </w:p>
    <w:p w:rsidR="00750B3B" w:rsidRPr="00937F75" w:rsidRDefault="003C5091" w:rsidP="00C75FCE">
      <w:pPr>
        <w:ind w:leftChars="375" w:left="1224" w:hangingChars="135" w:hanging="324"/>
        <w:jc w:val="both"/>
      </w:pPr>
      <w:r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復次，一切法略說有三種：一者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有為法，二者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無為法，三者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不可說法</w:t>
      </w:r>
      <w:r w:rsidR="003442DD" w:rsidRPr="00CC47A7">
        <w:rPr>
          <w:rStyle w:val="a4"/>
        </w:rPr>
        <w:footnoteReference w:id="178"/>
      </w:r>
      <w:r w:rsidR="003A0F34" w:rsidRPr="00937F75">
        <w:rPr>
          <w:rFonts w:hint="eastAsia"/>
        </w:rPr>
        <w:t>，此已攝一切法。</w:t>
      </w:r>
      <w:r w:rsidR="00C177D8" w:rsidRPr="00CC47A7">
        <w:rPr>
          <w:rStyle w:val="a4"/>
        </w:rPr>
        <w:footnoteReference w:id="179"/>
      </w:r>
    </w:p>
    <w:p w:rsidR="00683ACE" w:rsidRPr="00FF209F" w:rsidRDefault="00BD0253" w:rsidP="00274A8D">
      <w:pPr>
        <w:spacing w:beforeLines="30" w:before="108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`67`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佛不答十四難故，應非一切智人</w:t>
      </w:r>
    </w:p>
    <w:p w:rsidR="00750B3B" w:rsidRPr="00937F75" w:rsidRDefault="003A0F34" w:rsidP="00274A8D">
      <w:pPr>
        <w:spacing w:line="370" w:lineRule="exact"/>
        <w:ind w:firstLineChars="100" w:firstLine="240"/>
        <w:jc w:val="both"/>
      </w:pPr>
      <w:r w:rsidRPr="00937F75">
        <w:rPr>
          <w:rFonts w:hint="eastAsia"/>
        </w:rPr>
        <w:t>問曰：十四難</w:t>
      </w:r>
      <w:r w:rsidR="00F4178F" w:rsidRPr="00CC47A7">
        <w:rPr>
          <w:rStyle w:val="a4"/>
        </w:rPr>
        <w:footnoteReference w:id="180"/>
      </w:r>
      <w:r w:rsidRPr="00937F75">
        <w:rPr>
          <w:rFonts w:hint="eastAsia"/>
        </w:rPr>
        <w:t>不答故，知非一切智人。何等十四難？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世界及我亦有常亦無常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世界及我亦非有常亦非無常；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5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8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世界及我有邊</w:t>
      </w:r>
      <w:r w:rsidR="005411D5" w:rsidRPr="00937F75">
        <w:rPr>
          <w:rFonts w:hint="eastAsia"/>
        </w:rPr>
        <w:t>，</w:t>
      </w:r>
      <w:r w:rsidR="003A0F34" w:rsidRPr="00937F75">
        <w:rPr>
          <w:rFonts w:hint="eastAsia"/>
        </w:rPr>
        <w:t>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亦有邊亦無邊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亦非有邊亦非無邊；</w:t>
      </w:r>
    </w:p>
    <w:p w:rsidR="00750B3B" w:rsidRPr="00937F75" w:rsidRDefault="004469C2" w:rsidP="00274A8D">
      <w:pPr>
        <w:spacing w:line="370" w:lineRule="exact"/>
        <w:ind w:leftChars="399" w:left="1558" w:hangingChars="250" w:hanging="60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9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死後有神去後世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無神去後世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亦有神去亦無神去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死後亦非有神去亦非無神去後世；</w:t>
      </w:r>
    </w:p>
    <w:p w:rsidR="00750B3B" w:rsidRPr="00937F75" w:rsidRDefault="004469C2" w:rsidP="00274A8D">
      <w:pPr>
        <w:spacing w:line="370" w:lineRule="exact"/>
        <w:ind w:firstLineChars="400" w:firstLine="96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13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是身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是神</w:t>
      </w:r>
      <w:r w:rsidR="002F2272" w:rsidRPr="00937F75">
        <w:rPr>
          <w:rFonts w:hint="eastAsia"/>
        </w:rPr>
        <w:t>，</w:t>
      </w:r>
      <w:r w:rsidR="003A0F34" w:rsidRPr="00937F75">
        <w:rPr>
          <w:rFonts w:hint="eastAsia"/>
        </w:rPr>
        <w:t>身異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神異。</w:t>
      </w:r>
    </w:p>
    <w:p w:rsidR="00F20CD7" w:rsidRPr="00937F75" w:rsidRDefault="003A0F34" w:rsidP="00274A8D">
      <w:pPr>
        <w:spacing w:line="370" w:lineRule="exact"/>
        <w:ind w:firstLineChars="400" w:firstLine="960"/>
        <w:jc w:val="both"/>
      </w:pPr>
      <w:r w:rsidRPr="00937F75">
        <w:rPr>
          <w:rFonts w:hint="eastAsia"/>
        </w:rPr>
        <w:t>若佛一切智人，此十四難何以不答？</w:t>
      </w:r>
    </w:p>
    <w:p w:rsidR="00F84748" w:rsidRPr="00937F75" w:rsidRDefault="003A0F34" w:rsidP="00274A8D">
      <w:pPr>
        <w:spacing w:line="370" w:lineRule="exact"/>
        <w:ind w:leftChars="100" w:left="1176" w:hangingChars="390" w:hanging="936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此事無實故不答。諸法有常，無此理；諸法斷，亦無此理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以是故，佛不答。譬如人問搆</w:t>
      </w:r>
      <w:r w:rsidR="00137A44" w:rsidRPr="00CC47A7">
        <w:rPr>
          <w:rStyle w:val="a4"/>
        </w:rPr>
        <w:footnoteReference w:id="181"/>
      </w:r>
      <w:r w:rsidRPr="00937F75">
        <w:rPr>
          <w:rFonts w:hint="eastAsia"/>
        </w:rPr>
        <w:t>牛角得幾升乳，是為非問，不應答。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復次，世界無窮，如車輪無初無後。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復次，答此無利有失，墮惡邪中</w:t>
      </w:r>
      <w:r w:rsidR="007A65D6" w:rsidRPr="00937F75">
        <w:rPr>
          <w:rFonts w:hint="eastAsia"/>
        </w:rPr>
        <w:t>。</w:t>
      </w:r>
      <w:r w:rsidR="003A0F34" w:rsidRPr="00937F75">
        <w:rPr>
          <w:rFonts w:hint="eastAsia"/>
        </w:rPr>
        <w:t>佛知十四難，常覆四諦諸法實相。如渡處有惡虫水</w:t>
      </w:r>
      <w:r w:rsidR="00137A44" w:rsidRPr="00937F75">
        <w:rPr>
          <w:rFonts w:hint="eastAsia"/>
        </w:rPr>
        <w:t>，</w:t>
      </w:r>
      <w:r w:rsidR="003A0F34" w:rsidRPr="00937F75">
        <w:rPr>
          <w:rFonts w:hint="eastAsia"/>
        </w:rPr>
        <w:t>不應將人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75a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渡；安隱無患處，可示人令渡。</w:t>
      </w:r>
    </w:p>
    <w:p w:rsidR="003A0F3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復次，有人言</w:t>
      </w:r>
      <w:r w:rsidR="00F31ED9" w:rsidRPr="00937F75">
        <w:rPr>
          <w:rFonts w:hint="eastAsia"/>
        </w:rPr>
        <w:t>：</w:t>
      </w:r>
      <w:r w:rsidR="003A0F34" w:rsidRPr="00937F75">
        <w:rPr>
          <w:rFonts w:hint="eastAsia"/>
        </w:rPr>
        <w:t>是事非一切智人不能解，以人不能知，故佛不答。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復次，若人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無言有，有言無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，是名非一切智人；一切智人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有言有，無言無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。佛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有不言無，無不言有</w:t>
      </w:r>
      <w:r w:rsidR="00952CB7" w:rsidRPr="00937F75">
        <w:rPr>
          <w:rFonts w:hint="eastAsia"/>
        </w:rPr>
        <w:t>」</w:t>
      </w:r>
      <w:r w:rsidR="00E1055A" w:rsidRPr="00937F75">
        <w:rPr>
          <w:rFonts w:hint="eastAsia"/>
        </w:rPr>
        <w:t>，</w:t>
      </w:r>
      <w:r w:rsidR="003A0F34" w:rsidRPr="00937F75">
        <w:rPr>
          <w:rFonts w:hint="eastAsia"/>
        </w:rPr>
        <w:t>但說諸法實相</w:t>
      </w:r>
      <w:r w:rsidR="00A6622B" w:rsidRPr="00937F75">
        <w:rPr>
          <w:rFonts w:hint="eastAsia"/>
        </w:rPr>
        <w:t>，</w:t>
      </w:r>
      <w:r w:rsidR="00A6622B" w:rsidRPr="00CC47A7">
        <w:rPr>
          <w:rStyle w:val="a4"/>
        </w:rPr>
        <w:footnoteReference w:id="182"/>
      </w:r>
      <w:r w:rsidR="003A0F34" w:rsidRPr="00937F75">
        <w:rPr>
          <w:rFonts w:hint="eastAsia"/>
        </w:rPr>
        <w:t>云何不名一切智人？譬如日不作高下，亦不作平地，等一而照</w:t>
      </w:r>
      <w:r w:rsidR="00E25406" w:rsidRPr="00937F75">
        <w:rPr>
          <w:rFonts w:hint="eastAsia"/>
        </w:rPr>
        <w:t>；</w:t>
      </w:r>
      <w:r w:rsidR="003A0F34" w:rsidRPr="00937F75">
        <w:rPr>
          <w:rFonts w:hint="eastAsia"/>
        </w:rPr>
        <w:t>佛亦如是，非令有作無，非令無作有，常說實智慧光照諸法。如一道人問佛言：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大德！十二因緣佛作耶？他作耶？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3A0F34" w:rsidRPr="00937F75">
        <w:rPr>
          <w:rFonts w:hint="eastAsia"/>
        </w:rPr>
        <w:t>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我不作十二因緣，餘人亦不作。有佛無佛，生因緣老死，是法常定住。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4B0B80" w:rsidRPr="00CC47A7">
        <w:rPr>
          <w:rStyle w:val="a4"/>
        </w:rPr>
        <w:footnoteReference w:id="183"/>
      </w:r>
      <w:r w:rsidR="003A0F34" w:rsidRPr="00937F75">
        <w:rPr>
          <w:rFonts w:hint="eastAsia"/>
        </w:rPr>
        <w:t>佛能說是生因緣老死，乃至無明因緣諸行。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6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復次，十四難中若答有過罪。若人問</w:t>
      </w:r>
      <w:r w:rsidR="00641B64" w:rsidRPr="00937F75">
        <w:rPr>
          <w:rFonts w:hint="eastAsia"/>
        </w:rPr>
        <w:t>：「</w:t>
      </w:r>
      <w:r w:rsidR="003A0F34" w:rsidRPr="00937F75">
        <w:rPr>
          <w:rFonts w:hint="eastAsia"/>
        </w:rPr>
        <w:t>石女</w:t>
      </w:r>
      <w:r w:rsidR="00520B63" w:rsidRPr="00CC47A7">
        <w:rPr>
          <w:rStyle w:val="a4"/>
        </w:rPr>
        <w:footnoteReference w:id="184"/>
      </w:r>
      <w:r w:rsidR="009C7351" w:rsidRPr="00937F75">
        <w:rPr>
          <w:rFonts w:hint="eastAsia"/>
        </w:rPr>
        <w:t>、</w:t>
      </w:r>
      <w:r w:rsidR="003A0F34" w:rsidRPr="00937F75">
        <w:rPr>
          <w:rFonts w:hint="eastAsia"/>
        </w:rPr>
        <w:t>黃門</w:t>
      </w:r>
      <w:r w:rsidR="00520B63" w:rsidRPr="00CC47A7">
        <w:rPr>
          <w:rStyle w:val="a4"/>
        </w:rPr>
        <w:footnoteReference w:id="185"/>
      </w:r>
      <w:r w:rsidR="003A0F34" w:rsidRPr="00937F75">
        <w:rPr>
          <w:rFonts w:hint="eastAsia"/>
        </w:rPr>
        <w:t>兒</w:t>
      </w:r>
      <w:r w:rsidR="00641B64" w:rsidRPr="00937F75">
        <w:rPr>
          <w:rFonts w:hint="eastAsia"/>
        </w:rPr>
        <w:t>，</w:t>
      </w:r>
      <w:r w:rsidR="003A0F34" w:rsidRPr="00937F75">
        <w:rPr>
          <w:rFonts w:hint="eastAsia"/>
        </w:rPr>
        <w:t>長短好醜何類？</w:t>
      </w:r>
      <w:r w:rsidR="00641B64" w:rsidRPr="00937F75">
        <w:rPr>
          <w:rFonts w:hint="eastAsia"/>
        </w:rPr>
        <w:t>」</w:t>
      </w:r>
      <w:r w:rsidR="003A0F34" w:rsidRPr="00937F75">
        <w:rPr>
          <w:rFonts w:hint="eastAsia"/>
        </w:rPr>
        <w:t>此不應答，以無兒故。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7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復次，此十四難，是邪見非真實</w:t>
      </w:r>
      <w:r w:rsidR="00ED2EBF" w:rsidRPr="00937F75">
        <w:rPr>
          <w:rFonts w:hint="eastAsia"/>
        </w:rPr>
        <w:t>；</w:t>
      </w:r>
      <w:r w:rsidR="003A0F34" w:rsidRPr="00937F75">
        <w:rPr>
          <w:rFonts w:hint="eastAsia"/>
        </w:rPr>
        <w:t>佛常以真實，以是故，置不答。</w:t>
      </w:r>
    </w:p>
    <w:p w:rsidR="00750B3B" w:rsidRPr="00937F75" w:rsidRDefault="002C746A" w:rsidP="00274A8D">
      <w:pPr>
        <w:keepNext/>
        <w:keepLines/>
        <w:spacing w:beforeLines="20" w:before="72"/>
        <w:ind w:leftChars="350" w:left="1164" w:hangingChars="135" w:hanging="324"/>
        <w:jc w:val="both"/>
      </w:pPr>
      <w:r>
        <w:rPr>
          <w:rFonts w:hint="eastAsia"/>
          <w:vertAlign w:val="superscript"/>
        </w:rPr>
        <w:lastRenderedPageBreak/>
        <w:t>`68`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8</w:t>
      </w:r>
      <w:r w:rsidR="003C5091"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復次，置不答，是為答。有四種答：一、決了答，如佛第一涅槃安隱；二、解義答；三、反問答；四、置答。此中佛以置答。</w:t>
      </w:r>
    </w:p>
    <w:p w:rsidR="001D0C2A" w:rsidRDefault="003A0F34" w:rsidP="003239F8">
      <w:pPr>
        <w:ind w:leftChars="350" w:left="840"/>
        <w:jc w:val="both"/>
      </w:pPr>
      <w:r w:rsidRPr="00937F75">
        <w:rPr>
          <w:rFonts w:hint="eastAsia"/>
        </w:rPr>
        <w:t>汝言無一切智人，有是言而無義，是大妄語。實有一切智人</w:t>
      </w:r>
      <w:r w:rsidR="00AF47D6" w:rsidRPr="00937F75">
        <w:rPr>
          <w:rFonts w:hint="eastAsia"/>
        </w:rPr>
        <w:t>。</w:t>
      </w:r>
      <w:r w:rsidRPr="00937F75">
        <w:rPr>
          <w:rFonts w:hint="eastAsia"/>
        </w:rPr>
        <w:t>何以故？得十力</w:t>
      </w:r>
      <w:r w:rsidR="00482B64" w:rsidRPr="00CC47A7">
        <w:rPr>
          <w:rStyle w:val="a4"/>
        </w:rPr>
        <w:footnoteReference w:id="186"/>
      </w:r>
      <w:r w:rsidR="00683ACE" w:rsidRPr="00937F75">
        <w:rPr>
          <w:rFonts w:hint="eastAsia"/>
        </w:rPr>
        <w:t>故</w:t>
      </w:r>
      <w:r w:rsidR="007A65D6" w:rsidRPr="00937F75">
        <w:rPr>
          <w:rFonts w:hint="eastAsia"/>
        </w:rPr>
        <w:t>：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知處非處故，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知因緣業報故，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知諸禪定解脫故，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知眾生根善惡故，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知種種欲解故，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6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知種種世間無量性故，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7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知一切至處道故，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8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先世行處憶念知故，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9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天眼分明得故，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10</w:t>
      </w:r>
      <w:r w:rsidR="004469C2" w:rsidRPr="00CC47A7">
        <w:rPr>
          <w:vertAlign w:val="superscript"/>
        </w:rPr>
        <w:t>）</w:t>
      </w:r>
      <w:r w:rsidR="00A6622B" w:rsidRPr="00937F75">
        <w:rPr>
          <w:rFonts w:hint="eastAsia"/>
        </w:rPr>
        <w:t>知一切漏盡故</w:t>
      </w:r>
      <w:r w:rsidR="00F31ED9" w:rsidRPr="00937F75">
        <w:rPr>
          <w:rFonts w:hint="eastAsia"/>
        </w:rPr>
        <w:t>；</w:t>
      </w:r>
      <w:r w:rsidRPr="00937F75">
        <w:rPr>
          <w:rFonts w:hint="eastAsia"/>
        </w:rPr>
        <w:t>淨不淨分明知故，說一切世界中上法故，得甘露味故，得中道故，知一切法若有為、若無為實相故，永離三界欲故。</w:t>
      </w:r>
    </w:p>
    <w:p w:rsidR="008F61B4" w:rsidRPr="00937F75" w:rsidRDefault="003A0F34" w:rsidP="003A58CA">
      <w:pPr>
        <w:ind w:leftChars="350" w:left="840"/>
        <w:jc w:val="both"/>
      </w:pPr>
      <w:r w:rsidRPr="003A58CA">
        <w:rPr>
          <w:rFonts w:hint="eastAsia"/>
        </w:rPr>
        <w:t>如是種種因緣故，佛為一切智人。</w:t>
      </w:r>
    </w:p>
    <w:p w:rsidR="00683ACE" w:rsidRPr="00FF209F" w:rsidRDefault="00BD0253" w:rsidP="00C75FCE">
      <w:pPr>
        <w:spacing w:beforeLines="50" w:before="180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若有一切智人，何者是一切智人</w:t>
      </w:r>
    </w:p>
    <w:p w:rsidR="008F61B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問曰：有一切智人，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75b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何等人是？</w:t>
      </w:r>
    </w:p>
    <w:p w:rsidR="003A0F3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答曰：是第一大人，三界尊，名曰佛。如讚佛偈說：</w:t>
      </w:r>
    </w:p>
    <w:p w:rsidR="003A0F34" w:rsidRPr="00937F75" w:rsidRDefault="00CA3C97" w:rsidP="00F131B9">
      <w:pPr>
        <w:ind w:leftChars="600" w:left="144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頂生轉輪王</w:t>
      </w:r>
      <w:r w:rsidR="009A15E0" w:rsidRPr="00CC47A7">
        <w:rPr>
          <w:rStyle w:val="a4"/>
        </w:rPr>
        <w:footnoteReference w:id="187"/>
      </w:r>
      <w:r w:rsidR="003A0F34" w:rsidRPr="00937F75">
        <w:rPr>
          <w:rFonts w:ascii="標楷體" w:eastAsia="標楷體" w:hAnsi="標楷體" w:hint="eastAsia"/>
        </w:rPr>
        <w:t>，如日月燈明；釋迦貴種族，淨飯王太子。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生時動三千，須彌山海水；為破老病死，哀愍故生世。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生時行七步，光明滿十方；四觀發大音，</w:t>
      </w:r>
      <w:r w:rsidR="00CF4EB6" w:rsidRPr="00937F75">
        <w:rPr>
          <w:rFonts w:ascii="標楷體" w:eastAsia="標楷體" w:hAnsi="標楷體" w:hint="eastAsia"/>
        </w:rPr>
        <w:t>我</w:t>
      </w:r>
      <w:r w:rsidRPr="00937F75">
        <w:rPr>
          <w:rFonts w:ascii="標楷體" w:eastAsia="標楷體" w:hAnsi="標楷體" w:hint="eastAsia"/>
        </w:rPr>
        <w:t>生胎分盡。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成佛說妙法，大音振法鼓；以此覺眾生，世間無明睡。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如是等種種，希有事已現；諸天及世人，見之皆歡喜！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佛相莊嚴身，大光滿月面；一切諸男女，視之無厭足！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生身乳餔力，勝萬億香象；神足力無上，智慧力無量。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佛身大光明，照曜佛身表；佛在光明中，如月在光裏。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種種惡毀佛，佛亦無惡想；種種稱譽佛，佛亦無憙想。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大慈視一切，怨親等無異；一切有識類，咸皆知此事。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忍辱慈悲力，故能勝一切；為度眾生故，世世受勤苦。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其心常一定，為眾作利益。智慧力有十，無畏力有四</w:t>
      </w:r>
      <w:r w:rsidR="00642DD7" w:rsidRPr="00CC47A7">
        <w:rPr>
          <w:rStyle w:val="a4"/>
        </w:rPr>
        <w:footnoteReference w:id="188"/>
      </w:r>
      <w:r w:rsidRPr="00937F75">
        <w:rPr>
          <w:rFonts w:ascii="標楷體" w:eastAsia="標楷體" w:hAnsi="標楷體" w:hint="eastAsia"/>
        </w:rPr>
        <w:t>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不共有十八</w:t>
      </w:r>
      <w:r w:rsidR="00642DD7" w:rsidRPr="00CC47A7">
        <w:rPr>
          <w:rStyle w:val="a4"/>
        </w:rPr>
        <w:footnoteReference w:id="189"/>
      </w:r>
      <w:r w:rsidRPr="00937F75">
        <w:rPr>
          <w:rFonts w:ascii="標楷體" w:eastAsia="標楷體" w:hAnsi="標楷體" w:hint="eastAsia"/>
        </w:rPr>
        <w:t>，無量功德藏。如是等無數，希有功德力，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如師子無畏，破諸外道法，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r w:rsidR="00704634" w:rsidRPr="00937F75">
        <w:rPr>
          <w:rFonts w:eastAsia="標楷體"/>
          <w:sz w:val="22"/>
          <w:szCs w:val="22"/>
          <w:shd w:val="pct15" w:color="auto" w:fill="FFFFFF"/>
        </w:rPr>
        <w:t>75c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轉無上梵輪，度脫諸三界。</w:t>
      </w:r>
      <w:r w:rsidR="00CA3C97">
        <w:rPr>
          <w:kern w:val="0"/>
        </w:rPr>
        <w:t>^^</w:t>
      </w:r>
    </w:p>
    <w:p w:rsidR="00B16E4C" w:rsidRPr="00937F75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是名為婆伽婆</w:t>
      </w:r>
      <w:r w:rsidR="00395743" w:rsidRPr="00937F75">
        <w:rPr>
          <w:rFonts w:hint="eastAsia"/>
        </w:rPr>
        <w:t>。</w:t>
      </w:r>
    </w:p>
    <w:p w:rsidR="007A0FAF" w:rsidRPr="000F75F1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婆伽婆義無量，若廣說則廢餘事，以是故略說。</w:t>
      </w:r>
    </w:p>
    <w:sectPr w:rsidR="007A0FAF" w:rsidRPr="000F75F1" w:rsidSect="00B238C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4F" w:rsidRDefault="0016584F">
      <w:r>
        <w:separator/>
      </w:r>
    </w:p>
  </w:endnote>
  <w:endnote w:type="continuationSeparator" w:id="0">
    <w:p w:rsidR="0016584F" w:rsidRDefault="0016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eign1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82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3C9" w:rsidRDefault="001C03C9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D02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425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3C9" w:rsidRDefault="001C03C9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D02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4F" w:rsidRDefault="0016584F">
      <w:r>
        <w:separator/>
      </w:r>
    </w:p>
  </w:footnote>
  <w:footnote w:type="continuationSeparator" w:id="0">
    <w:p w:rsidR="0016584F" w:rsidRDefault="0016584F">
      <w:r>
        <w:continuationSeparator/>
      </w:r>
    </w:p>
  </w:footnote>
  <w:footnote w:id="1">
    <w:p w:rsidR="001C03C9" w:rsidRPr="00937F75" w:rsidRDefault="001C03C9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n.23</w:t>
      </w:r>
      <w:r w:rsidRPr="00937F75">
        <w:rPr>
          <w:rFonts w:hint="eastAsia"/>
          <w:sz w:val="22"/>
          <w:szCs w:val="22"/>
        </w:rPr>
        <w:t>）</w:t>
      </w:r>
    </w:p>
  </w:footnote>
  <w:footnote w:id="2">
    <w:p w:rsidR="001C03C9" w:rsidRPr="00937F75" w:rsidRDefault="001C03C9" w:rsidP="00B238C4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有關「佛一切智人」之說，詳參《十住毘婆沙論》卷</w:t>
      </w:r>
      <w:r w:rsidRPr="00937F75">
        <w:rPr>
          <w:rFonts w:hint="eastAsia"/>
          <w:sz w:val="22"/>
          <w:szCs w:val="22"/>
        </w:rPr>
        <w:t>10-11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73c</w:t>
        </w:r>
      </w:smartTag>
      <w:r w:rsidRPr="00937F75">
        <w:rPr>
          <w:rFonts w:hint="eastAsia"/>
          <w:sz w:val="22"/>
          <w:szCs w:val="22"/>
        </w:rPr>
        <w:t>29-79a7</w:t>
      </w:r>
      <w:r w:rsidRPr="00937F75">
        <w:rPr>
          <w:rFonts w:hint="eastAsia"/>
          <w:sz w:val="22"/>
          <w:szCs w:val="22"/>
        </w:rPr>
        <w:t>）（共討論十一個問難）。</w:t>
      </w:r>
    </w:p>
  </w:footnote>
  <w:footnote w:id="3">
    <w:p w:rsidR="001C03C9" w:rsidRPr="00937F75" w:rsidRDefault="001C03C9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佛法：世間善語並出佛法中。（可通涅槃、外道、神我。印順法師，《大智度論筆記》〔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4">
    <w:p w:rsidR="001C03C9" w:rsidRPr="00937F75" w:rsidRDefault="001C03C9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佛法：五種人說。（印順法師，《大智度論筆記》〔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p.195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B238C4">
      <w:pPr>
        <w:pStyle w:val="a3"/>
        <w:spacing w:line="0" w:lineRule="atLeast"/>
        <w:ind w:leftChars="80" w:left="19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此段係直接引自說一切有部律典，即《十誦律》卷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71b1-2</w:t>
      </w:r>
      <w:r w:rsidRPr="00937F75">
        <w:rPr>
          <w:rFonts w:hint="eastAsia"/>
          <w:sz w:val="22"/>
          <w:szCs w:val="22"/>
        </w:rPr>
        <w:t>）《摩訶僧祗律》卷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法者，佛所說、佛印可。佛所說者，佛口自說；佛印可者，佛弟子餘人所說，佛所印可。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336a</w:t>
        </w:r>
      </w:smartTag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）《四分律》卷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句法者、佛所說、聲聞所說、仙人所說、諸天所說。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639a</w:t>
        </w:r>
      </w:smartTag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）此與巴利律典所載者相同；《根本說一切有部毘奈耶》卷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法者，若佛說、若聲聞說。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771b22</w:t>
      </w:r>
      <w:r w:rsidRPr="00937F75">
        <w:rPr>
          <w:rFonts w:hint="eastAsia"/>
          <w:sz w:val="22"/>
          <w:szCs w:val="22"/>
        </w:rPr>
        <w:t>）然在《大阿羅漢難提蜜多羅所說法住記》，菩薩也被列入為說法者：「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於如是等正法藏中，或是佛說、或菩薩說、或聲聞說、或諸仙說、或諸天說、或智者說，能引義利。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14b9-11</w:t>
      </w:r>
      <w:r w:rsidRPr="00937F75">
        <w:rPr>
          <w:rFonts w:hint="eastAsia"/>
          <w:sz w:val="22"/>
          <w:szCs w:val="22"/>
        </w:rPr>
        <w:t>）</w:t>
      </w:r>
    </w:p>
  </w:footnote>
  <w:footnote w:id="5">
    <w:p w:rsidR="001C03C9" w:rsidRPr="00937F75" w:rsidRDefault="001C03C9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憍尸迦（此謂帝釋往古因地之姓也）</w:t>
      </w:r>
      <w:r w:rsidRPr="00937F75">
        <w:rPr>
          <w:rFonts w:ascii="標楷體" w:eastAsia="標楷體" w:hAnsi="標楷體"/>
          <w:sz w:val="22"/>
          <w:szCs w:val="22"/>
        </w:rPr>
        <w:t>。</w:t>
      </w:r>
      <w:r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479a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</w:t>
      </w:r>
    </w:p>
  </w:footnote>
  <w:footnote w:id="6">
    <w:p w:rsidR="001C03C9" w:rsidRPr="00BE738D" w:rsidRDefault="001C03C9" w:rsidP="00BE738D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</w:t>
      </w:r>
      <w:r w:rsidRPr="0062143B">
        <w:rPr>
          <w:rFonts w:hint="eastAsia"/>
          <w:spacing w:val="-4"/>
          <w:sz w:val="22"/>
          <w:szCs w:val="22"/>
        </w:rPr>
        <w:t>《</w:t>
      </w:r>
      <w:r w:rsidRPr="0062143B">
        <w:rPr>
          <w:spacing w:val="-4"/>
          <w:sz w:val="22"/>
          <w:szCs w:val="22"/>
        </w:rPr>
        <w:t>增支部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集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經》</w:t>
      </w:r>
      <w:r w:rsidRPr="0062143B">
        <w:rPr>
          <w:rFonts w:hint="eastAsia"/>
          <w:spacing w:val="-4"/>
          <w:sz w:val="22"/>
          <w:szCs w:val="22"/>
        </w:rPr>
        <w:t>（</w:t>
      </w:r>
      <w:r w:rsidRPr="0062143B">
        <w:rPr>
          <w:spacing w:val="-4"/>
          <w:sz w:val="22"/>
          <w:szCs w:val="22"/>
        </w:rPr>
        <w:t>AN.iv. 164</w:t>
      </w:r>
      <w:r w:rsidRPr="0062143B">
        <w:rPr>
          <w:rFonts w:hint="eastAsia"/>
          <w:spacing w:val="-4"/>
          <w:sz w:val="22"/>
          <w:szCs w:val="22"/>
        </w:rPr>
        <w:t>）</w:t>
      </w:r>
      <w:r w:rsidRPr="00BE738D">
        <w:rPr>
          <w:rFonts w:hint="eastAsia"/>
          <w:spacing w:val="-4"/>
          <w:sz w:val="22"/>
          <w:szCs w:val="22"/>
        </w:rPr>
        <w:t>：</w:t>
      </w:r>
      <w:r w:rsidRPr="00BE738D">
        <w:rPr>
          <w:spacing w:val="-4"/>
          <w:sz w:val="22"/>
          <w:szCs w:val="22"/>
        </w:rPr>
        <w:t>ya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ki</w:t>
      </w:r>
      <w:r w:rsidRPr="00BE738D">
        <w:rPr>
          <w:spacing w:val="-4"/>
          <w:sz w:val="22"/>
        </w:rPr>
        <w:t>ñ</w:t>
      </w:r>
      <w:r w:rsidRPr="00BE738D">
        <w:rPr>
          <w:spacing w:val="-4"/>
          <w:sz w:val="22"/>
          <w:szCs w:val="22"/>
        </w:rPr>
        <w:t>ci subh</w:t>
      </w:r>
      <w:r w:rsidRPr="00BE738D">
        <w:rPr>
          <w:spacing w:val="-4"/>
          <w:sz w:val="22"/>
        </w:rPr>
        <w:t>ā</w:t>
      </w:r>
      <w:r w:rsidRPr="00BE738D">
        <w:rPr>
          <w:spacing w:val="-4"/>
          <w:sz w:val="22"/>
          <w:szCs w:val="22"/>
        </w:rPr>
        <w:t>sita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sabba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tassa bhagavato</w:t>
      </w:r>
      <w:r w:rsidRPr="00BE738D">
        <w:rPr>
          <w:sz w:val="22"/>
          <w:szCs w:val="22"/>
        </w:rPr>
        <w:t xml:space="preserve"> vacana</w:t>
      </w:r>
      <w:r w:rsidRPr="00BE738D">
        <w:rPr>
          <w:sz w:val="22"/>
        </w:rPr>
        <w:t>ṃ</w:t>
      </w:r>
      <w:r w:rsidRPr="00BE738D">
        <w:rPr>
          <w:sz w:val="22"/>
          <w:szCs w:val="22"/>
        </w:rPr>
        <w:t xml:space="preserve"> arahato samm</w:t>
      </w:r>
      <w:r w:rsidRPr="00BE738D">
        <w:rPr>
          <w:sz w:val="22"/>
        </w:rPr>
        <w:t>ā</w:t>
      </w:r>
      <w:r w:rsidRPr="00BE738D">
        <w:rPr>
          <w:sz w:val="22"/>
          <w:szCs w:val="22"/>
        </w:rPr>
        <w:t>sambuddhassa.</w:t>
      </w:r>
      <w:r w:rsidRPr="00BE738D">
        <w:rPr>
          <w:rFonts w:hint="eastAsia"/>
          <w:sz w:val="22"/>
          <w:szCs w:val="22"/>
        </w:rPr>
        <w:t>（</w:t>
      </w:r>
      <w:r w:rsidRPr="00BE738D">
        <w:rPr>
          <w:sz w:val="22"/>
          <w:szCs w:val="22"/>
        </w:rPr>
        <w:t>任何善說之語皆是世尊阿羅漢正等覺之語。</w:t>
      </w:r>
      <w:r w:rsidRPr="00BE738D">
        <w:rPr>
          <w:rFonts w:hint="eastAsia"/>
          <w:sz w:val="22"/>
          <w:szCs w:val="22"/>
        </w:rPr>
        <w:t>）</w:t>
      </w:r>
    </w:p>
    <w:p w:rsidR="001C03C9" w:rsidRPr="00937F75" w:rsidRDefault="001C03C9" w:rsidP="0062143B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E738D">
        <w:rPr>
          <w:rFonts w:hint="eastAsia"/>
          <w:sz w:val="22"/>
          <w:szCs w:val="22"/>
        </w:rPr>
        <w:t>（</w:t>
      </w:r>
      <w:r w:rsidRPr="00BE738D">
        <w:rPr>
          <w:rFonts w:hint="eastAsia"/>
          <w:sz w:val="22"/>
          <w:szCs w:val="22"/>
        </w:rPr>
        <w:t>2</w:t>
      </w:r>
      <w:r w:rsidRPr="00BE738D">
        <w:rPr>
          <w:rFonts w:hint="eastAsia"/>
          <w:sz w:val="22"/>
          <w:szCs w:val="22"/>
        </w:rPr>
        <w:t>）另參考《摩訶般若波羅蜜經》卷</w:t>
      </w:r>
      <w:r w:rsidRPr="00BE738D">
        <w:rPr>
          <w:rFonts w:hint="eastAsia"/>
          <w:sz w:val="22"/>
          <w:szCs w:val="22"/>
        </w:rPr>
        <w:t>9</w:t>
      </w:r>
      <w:r w:rsidRPr="00BE738D">
        <w:rPr>
          <w:rFonts w:hint="eastAsia"/>
          <w:sz w:val="22"/>
          <w:szCs w:val="22"/>
        </w:rPr>
        <w:t>（大正</w:t>
      </w:r>
      <w:r w:rsidRPr="00BE738D">
        <w:rPr>
          <w:rFonts w:hint="eastAsia"/>
          <w:sz w:val="22"/>
          <w:szCs w:val="22"/>
        </w:rPr>
        <w:t>8</w:t>
      </w:r>
      <w:r w:rsidRPr="00BE738D">
        <w:rPr>
          <w:rFonts w:hint="eastAsia"/>
          <w:sz w:val="22"/>
          <w:szCs w:val="22"/>
        </w:rPr>
        <w:t>，</w:t>
      </w:r>
      <w:r w:rsidRPr="00BE738D">
        <w:rPr>
          <w:rFonts w:hint="eastAsia"/>
          <w:sz w:val="22"/>
          <w:szCs w:val="22"/>
        </w:rPr>
        <w:t>285c</w:t>
      </w:r>
      <w:r w:rsidRPr="00BE738D">
        <w:rPr>
          <w:rFonts w:hint="eastAsia"/>
          <w:sz w:val="22"/>
          <w:szCs w:val="22"/>
        </w:rPr>
        <w:t>）；《成實論》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三善品〉（大正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243c</w:t>
      </w:r>
      <w:r w:rsidRPr="00937F75">
        <w:rPr>
          <w:rFonts w:hint="eastAsia"/>
          <w:sz w:val="22"/>
          <w:szCs w:val="22"/>
        </w:rPr>
        <w:t>）；印順法師，《佛法概論》，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7">
    <w:p w:rsidR="001C03C9" w:rsidRPr="00937F75" w:rsidRDefault="001C03C9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《大般涅槃經》卷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如虫食木有成字者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此虫不知是字非字，智人見之終不唱言</w:t>
      </w:r>
      <w:r w:rsidRPr="00937F75">
        <w:rPr>
          <w:rFonts w:ascii="標楷體" w:eastAsia="標楷體" w:hAnsi="標楷體"/>
          <w:sz w:val="22"/>
          <w:szCs w:val="22"/>
        </w:rPr>
        <w:t>：</w:t>
      </w:r>
      <w:r w:rsidRPr="00937F75">
        <w:rPr>
          <w:rFonts w:ascii="標楷體" w:eastAsia="標楷體" w:hAnsi="標楷體" w:hint="eastAsia"/>
          <w:sz w:val="22"/>
          <w:szCs w:val="22"/>
        </w:rPr>
        <w:t>是虫解字。</w:t>
      </w:r>
      <w:r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378b27-29</w:t>
      </w:r>
      <w:r w:rsidRPr="00937F75">
        <w:rPr>
          <w:rFonts w:hint="eastAsia"/>
          <w:sz w:val="22"/>
          <w:szCs w:val="22"/>
        </w:rPr>
        <w:t>）</w:t>
      </w:r>
    </w:p>
  </w:footnote>
  <w:footnote w:id="8">
    <w:p w:rsidR="001C03C9" w:rsidRPr="00937F75" w:rsidRDefault="001C03C9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譬如真金不與弊鐵同相。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329c24-25</w:t>
      </w:r>
      <w:r w:rsidRPr="00937F75">
        <w:rPr>
          <w:rFonts w:hint="eastAsia"/>
          <w:sz w:val="22"/>
          <w:szCs w:val="22"/>
        </w:rPr>
        <w:t>）</w:t>
      </w:r>
    </w:p>
  </w:footnote>
  <w:footnote w:id="9">
    <w:p w:rsidR="001C03C9" w:rsidRPr="00937F75" w:rsidRDefault="001C03C9" w:rsidP="009A460F">
      <w:pPr>
        <w:pStyle w:val="a3"/>
        <w:spacing w:line="0" w:lineRule="atLeast"/>
        <w:ind w:left="627" w:hangingChars="285" w:hanging="62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）《翻譯名義集》卷</w:t>
      </w:r>
      <w:r w:rsidRPr="00937F75">
        <w:rPr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sz w:val="22"/>
          <w:szCs w:val="22"/>
        </w:rPr>
        <w:t xml:space="preserve"> </w:t>
      </w:r>
    </w:p>
    <w:p w:rsidR="001C03C9" w:rsidRPr="00937F75" w:rsidRDefault="001C03C9" w:rsidP="003D78B7">
      <w:pPr>
        <w:pStyle w:val="a3"/>
        <w:ind w:leftChars="290" w:left="696"/>
        <w:jc w:val="both"/>
        <w:rPr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伊蘭，《觀佛三昧海經》云：「譬如伊蘭與旃檀，生末利山中。牛頭旃檀，生伊蘭叢中。未及長大，在地下時，牙莖枝葉，如閻浮提竹笋</w:t>
      </w:r>
      <w:r w:rsidRPr="004002ED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37F75">
        <w:rPr>
          <w:rFonts w:ascii="標楷體" w:eastAsia="標楷體" w:hAnsi="標楷體" w:hint="eastAsia"/>
          <w:sz w:val="22"/>
          <w:szCs w:val="22"/>
        </w:rPr>
        <w:t>。眾人不知，言此山中純是伊蘭，無有旃檀。而伊蘭臭，臭若肨屍熏四十由旬，其華紅色，甚可愛樂，若有食者，發狂而死。牛頭旃檀，雖生此林，未成就故，不能發香，仲秋月滿，卒從地生，成旃檀樹；眾人皆聞牛頭旃檀上妙之香，永無伊蘭臭惡之氣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1102c</w:t>
        </w:r>
      </w:smartTag>
      <w:r w:rsidRPr="00937F75">
        <w:rPr>
          <w:sz w:val="22"/>
          <w:szCs w:val="22"/>
        </w:rPr>
        <w:t>2-10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3D78B7">
      <w:pPr>
        <w:pStyle w:val="a3"/>
        <w:ind w:leftChars="290" w:left="69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※案：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笋＝筍</w:t>
      </w:r>
      <w:r w:rsidRPr="00611E93">
        <w:rPr>
          <w:rFonts w:asciiTheme="minorEastAsia" w:hAnsiTheme="minorEastAsia" w:hint="eastAsia"/>
          <w:sz w:val="22"/>
          <w:szCs w:val="22"/>
        </w:rPr>
        <w:t>【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明</w:t>
      </w:r>
      <w:r w:rsidRPr="00611E93">
        <w:rPr>
          <w:rFonts w:asciiTheme="minorEastAsia" w:hAnsiTheme="minorEastAsia" w:hint="eastAsia"/>
          <w:sz w:val="22"/>
          <w:szCs w:val="22"/>
        </w:rPr>
        <w:t>】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1102</w:t>
      </w:r>
      <w:r w:rsidRPr="00937F75">
        <w:rPr>
          <w:rFonts w:hint="eastAsia"/>
          <w:sz w:val="22"/>
          <w:szCs w:val="22"/>
        </w:rPr>
        <w:t>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n.17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F362D9">
      <w:pPr>
        <w:pStyle w:val="a3"/>
        <w:spacing w:line="0" w:lineRule="atLeast"/>
        <w:ind w:leftChars="75" w:left="686" w:hangingChars="230" w:hanging="50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）伊蘭：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草花名。有臭氣的惡草。佛經中多以伊蘭比喻煩惱，以旃檀木的香味比喻菩提。</w:t>
      </w:r>
      <w:r w:rsidRPr="00937F75">
        <w:rPr>
          <w:rFonts w:hint="eastAsia"/>
          <w:kern w:val="0"/>
          <w:sz w:val="22"/>
          <w:szCs w:val="22"/>
        </w:rPr>
        <w:t>（《漢語大詞典》（一），</w:t>
      </w:r>
      <w:r w:rsidRPr="00937F75">
        <w:rPr>
          <w:rFonts w:hint="eastAsia"/>
          <w:kern w:val="0"/>
          <w:sz w:val="22"/>
          <w:szCs w:val="22"/>
        </w:rPr>
        <w:t>p.1220</w:t>
      </w:r>
      <w:r w:rsidRPr="00937F75">
        <w:rPr>
          <w:rFonts w:hint="eastAsia"/>
          <w:kern w:val="0"/>
          <w:sz w:val="22"/>
          <w:szCs w:val="22"/>
        </w:rPr>
        <w:t>）</w:t>
      </w:r>
    </w:p>
  </w:footnote>
  <w:footnote w:id="10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）：「</w:t>
      </w:r>
      <w:r w:rsidRPr="00937F75">
        <w:rPr>
          <w:rFonts w:ascii="新細明體" w:hAnsi="新細明體"/>
          <w:sz w:val="22"/>
          <w:szCs w:val="22"/>
        </w:rPr>
        <w:t>摩梨山</w:t>
      </w:r>
      <w:r w:rsidRPr="00937F75">
        <w:rPr>
          <w:rFonts w:ascii="新細明體" w:hint="eastAsia"/>
          <w:sz w:val="22"/>
          <w:szCs w:val="22"/>
        </w:rPr>
        <w:t>」亦音寫為摩羅山及摩羅耶山，此山很可能就是</w:t>
      </w:r>
      <w:r w:rsidRPr="00937F75">
        <w:rPr>
          <w:sz w:val="22"/>
          <w:szCs w:val="22"/>
        </w:rPr>
        <w:t>Malaya</w:t>
      </w:r>
      <w:r w:rsidRPr="00937F75">
        <w:rPr>
          <w:rFonts w:ascii="新細明體" w:hint="eastAsia"/>
          <w:sz w:val="22"/>
          <w:szCs w:val="22"/>
        </w:rPr>
        <w:t>山，該山出產牛頭</w:t>
      </w:r>
      <w:r w:rsidRPr="00937F75">
        <w:rPr>
          <w:rFonts w:ascii="新細明體" w:hAnsi="新細明體"/>
          <w:sz w:val="22"/>
          <w:szCs w:val="22"/>
        </w:rPr>
        <w:t>栴檀</w:t>
      </w:r>
      <w:r w:rsidRPr="00937F75">
        <w:rPr>
          <w:rFonts w:ascii="新細明體" w:hAnsi="新細明體" w:hint="eastAsia"/>
          <w:sz w:val="22"/>
          <w:szCs w:val="22"/>
        </w:rPr>
        <w:t>，參見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937F75">
          <w:rPr>
            <w:rFonts w:hint="eastAsia"/>
            <w:sz w:val="22"/>
            <w:szCs w:val="22"/>
          </w:rPr>
          <w:t>132a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。另參見赤沼智善，《印度佛教固有名詞辭典》，</w:t>
      </w:r>
      <w:r w:rsidRPr="00937F75">
        <w:rPr>
          <w:rFonts w:hint="eastAsia"/>
          <w:sz w:val="22"/>
          <w:szCs w:val="22"/>
        </w:rPr>
        <w:t>p.401b</w:t>
      </w:r>
      <w:r w:rsidRPr="00937F75">
        <w:rPr>
          <w:rFonts w:hint="eastAsia"/>
          <w:sz w:val="22"/>
          <w:szCs w:val="22"/>
        </w:rPr>
        <w:t>。</w:t>
      </w:r>
    </w:p>
  </w:footnote>
  <w:footnote w:id="11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  <w:lang w:eastAsia="ja-JP"/>
        </w:rPr>
        <w:t xml:space="preserve"> </w:t>
      </w:r>
      <w:r w:rsidRPr="00937F75">
        <w:rPr>
          <w:rFonts w:hint="eastAsia"/>
          <w:sz w:val="22"/>
          <w:szCs w:val="22"/>
          <w:lang w:eastAsia="ja-JP"/>
        </w:rPr>
        <w:t>參見原實〈</w:t>
      </w:r>
      <w:r w:rsidRPr="00937F75">
        <w:rPr>
          <w:sz w:val="22"/>
          <w:szCs w:val="22"/>
          <w:lang w:eastAsia="ja-JP"/>
        </w:rPr>
        <w:t>Māt</w:t>
      </w:r>
      <w:r w:rsidRPr="00937F75">
        <w:rPr>
          <w:rFonts w:hAnsi="Gandhari Unicode"/>
          <w:sz w:val="22"/>
          <w:szCs w:val="22"/>
          <w:lang w:eastAsia="ja-JP"/>
        </w:rPr>
        <w:t>ṛ</w:t>
      </w:r>
      <w:r w:rsidRPr="00937F75">
        <w:rPr>
          <w:sz w:val="22"/>
          <w:szCs w:val="22"/>
          <w:lang w:eastAsia="ja-JP"/>
        </w:rPr>
        <w:t>ce</w:t>
      </w:r>
      <w:r w:rsidRPr="00937F75">
        <w:rPr>
          <w:rFonts w:hAnsi="Gandhari Unicode"/>
          <w:sz w:val="22"/>
          <w:szCs w:val="22"/>
          <w:lang w:eastAsia="ja-JP"/>
        </w:rPr>
        <w:t>ṭ</w:t>
      </w:r>
      <w:r w:rsidRPr="00937F75">
        <w:rPr>
          <w:sz w:val="22"/>
          <w:szCs w:val="22"/>
          <w:lang w:eastAsia="ja-JP"/>
        </w:rPr>
        <w:t>a</w:t>
      </w:r>
      <w:r w:rsidRPr="00937F75">
        <w:rPr>
          <w:rFonts w:ascii="新細明體" w:hAnsi="新細明體" w:hint="eastAsia"/>
          <w:sz w:val="22"/>
          <w:szCs w:val="22"/>
          <w:lang w:eastAsia="ja-JP"/>
        </w:rPr>
        <w:t>四百讚より〉</w:t>
      </w:r>
      <w:r w:rsidRPr="00937F75">
        <w:rPr>
          <w:rFonts w:hint="eastAsia"/>
          <w:sz w:val="22"/>
          <w:szCs w:val="22"/>
          <w:lang w:eastAsia="ja-JP"/>
        </w:rPr>
        <w:t>，收於《知</w:t>
      </w:r>
      <w:r w:rsidRPr="00937F75">
        <w:rPr>
          <w:rFonts w:eastAsia="MS Mincho" w:hint="eastAsia"/>
          <w:sz w:val="22"/>
          <w:szCs w:val="22"/>
          <w:lang w:eastAsia="ja-JP"/>
        </w:rPr>
        <w:t>の</w:t>
      </w:r>
      <w:r w:rsidRPr="00937F75">
        <w:rPr>
          <w:rFonts w:hint="eastAsia"/>
          <w:sz w:val="22"/>
          <w:szCs w:val="22"/>
          <w:lang w:eastAsia="ja-JP"/>
        </w:rPr>
        <w:t>邂逅</w:t>
      </w:r>
      <w:r w:rsidRPr="002909C3">
        <w:rPr>
          <w:spacing w:val="-20"/>
          <w:sz w:val="22"/>
          <w:szCs w:val="22"/>
          <w:lang w:eastAsia="ja-JP"/>
        </w:rPr>
        <w:t>―</w:t>
      </w:r>
      <w:r>
        <w:rPr>
          <w:sz w:val="22"/>
          <w:szCs w:val="22"/>
          <w:lang w:eastAsia="ja-JP"/>
        </w:rPr>
        <w:t>―</w:t>
      </w:r>
      <w:r w:rsidRPr="00937F75">
        <w:rPr>
          <w:rFonts w:hint="eastAsia"/>
          <w:sz w:val="22"/>
          <w:szCs w:val="22"/>
          <w:lang w:eastAsia="ja-JP"/>
        </w:rPr>
        <w:t>佛教</w:t>
      </w:r>
      <w:r w:rsidRPr="00937F75">
        <w:rPr>
          <w:rFonts w:eastAsia="MS Mincho" w:hint="eastAsia"/>
          <w:sz w:val="22"/>
          <w:szCs w:val="22"/>
          <w:lang w:eastAsia="ja-JP"/>
        </w:rPr>
        <w:t>と</w:t>
      </w:r>
      <w:r w:rsidRPr="00937F75">
        <w:rPr>
          <w:rFonts w:hint="eastAsia"/>
          <w:sz w:val="22"/>
          <w:szCs w:val="22"/>
          <w:lang w:eastAsia="ja-JP"/>
        </w:rPr>
        <w:t>科學‧</w:t>
      </w:r>
      <w:r w:rsidRPr="00937F75">
        <w:rPr>
          <w:rFonts w:eastAsia="SimSun" w:hint="eastAsia"/>
          <w:sz w:val="22"/>
          <w:szCs w:val="22"/>
          <w:lang w:eastAsia="ja-JP"/>
        </w:rPr>
        <w:t>塜</w:t>
      </w:r>
      <w:r w:rsidRPr="00937F75">
        <w:rPr>
          <w:rFonts w:hint="eastAsia"/>
          <w:sz w:val="22"/>
          <w:szCs w:val="22"/>
          <w:lang w:eastAsia="ja-JP"/>
        </w:rPr>
        <w:t>本啟祥教授還曆記念論文集》，東京：佼成出版社，平成</w:t>
      </w:r>
      <w:r w:rsidRPr="00937F75">
        <w:rPr>
          <w:rFonts w:hint="eastAsia"/>
          <w:sz w:val="22"/>
          <w:szCs w:val="22"/>
          <w:lang w:eastAsia="ja-JP"/>
        </w:rPr>
        <w:t>5</w:t>
      </w:r>
      <w:r w:rsidRPr="00937F75">
        <w:rPr>
          <w:rFonts w:hint="eastAsia"/>
          <w:sz w:val="22"/>
          <w:szCs w:val="22"/>
          <w:lang w:eastAsia="ja-JP"/>
        </w:rPr>
        <w:t>年，</w:t>
      </w:r>
      <w:r w:rsidRPr="00937F75">
        <w:rPr>
          <w:rFonts w:hint="eastAsia"/>
          <w:sz w:val="22"/>
          <w:szCs w:val="22"/>
          <w:lang w:eastAsia="ja-JP"/>
        </w:rPr>
        <w:t>pp.285-297</w:t>
      </w:r>
      <w:r w:rsidRPr="00937F75">
        <w:rPr>
          <w:rFonts w:hint="eastAsia"/>
          <w:sz w:val="22"/>
          <w:szCs w:val="22"/>
          <w:lang w:eastAsia="ja-JP"/>
        </w:rPr>
        <w:t>。</w:t>
      </w:r>
    </w:p>
  </w:footnote>
  <w:footnote w:id="12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佛法：入佛法相故名佛法。（印順法師，《大智度論筆記》〔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佛陀最後教誡，參見《長阿含經》卷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26b</w:t>
      </w:r>
      <w:r w:rsidRPr="00937F75">
        <w:rPr>
          <w:rFonts w:hint="eastAsia"/>
          <w:sz w:val="22"/>
          <w:szCs w:val="22"/>
        </w:rPr>
        <w:t>），《般泥洹經》（大正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188b</w:t>
      </w:r>
      <w:r w:rsidRPr="00937F75">
        <w:rPr>
          <w:rFonts w:hint="eastAsia"/>
          <w:sz w:val="22"/>
          <w:szCs w:val="22"/>
        </w:rPr>
        <w:t>），《大般涅槃經》（大正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937F75">
          <w:rPr>
            <w:rFonts w:hint="eastAsia"/>
            <w:sz w:val="22"/>
            <w:szCs w:val="22"/>
          </w:rPr>
          <w:t>205a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，《根本說一切有部毘奈耶雜事》卷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399b</w:t>
      </w:r>
      <w:r w:rsidRPr="00937F75">
        <w:rPr>
          <w:rFonts w:hint="eastAsia"/>
          <w:sz w:val="22"/>
          <w:szCs w:val="22"/>
        </w:rPr>
        <w:t>）。另參見印順法師，〈佛陀最後之教誡</w:t>
      </w:r>
      <w:r w:rsidRPr="00937F75">
        <w:rPr>
          <w:rFonts w:ascii="新細明體" w:hAnsi="新細明體" w:hint="eastAsia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，收於《華雨集》</w:t>
      </w:r>
      <w:r w:rsidRPr="00937F75">
        <w:rPr>
          <w:rFonts w:hint="eastAsia"/>
          <w:kern w:val="0"/>
          <w:sz w:val="22"/>
          <w:szCs w:val="22"/>
        </w:rPr>
        <w:t>（三）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pp.115-138</w:t>
      </w:r>
      <w:r w:rsidRPr="00937F75">
        <w:rPr>
          <w:rFonts w:hint="eastAsia"/>
          <w:sz w:val="22"/>
          <w:szCs w:val="22"/>
        </w:rPr>
        <w:t>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13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hint="eastAsia"/>
          <w:sz w:val="22"/>
          <w:szCs w:val="22"/>
        </w:rPr>
        <w:t>），《根本說一切有部毘奈耶雜事》卷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387b</w:t>
      </w:r>
      <w:r w:rsidRPr="00937F75">
        <w:rPr>
          <w:rFonts w:hint="eastAsia"/>
          <w:sz w:val="22"/>
          <w:szCs w:val="22"/>
        </w:rPr>
        <w:t>）。</w:t>
      </w:r>
    </w:p>
  </w:footnote>
  <w:footnote w:id="14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FF209F">
        <w:rPr>
          <w:sz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惡口車匿梵法治者，其自恃王種輕諸比丘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僧法事時即輕笑言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如似落葉旋風所吹聚在一處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何所互論</w:t>
      </w:r>
      <w:r w:rsidRPr="00937F75">
        <w:rPr>
          <w:rFonts w:ascii="標楷體" w:eastAsia="標楷體" w:hAnsi="標楷體"/>
          <w:sz w:val="22"/>
          <w:szCs w:val="22"/>
        </w:rPr>
        <w:t>？』</w:t>
      </w:r>
      <w:r w:rsidRPr="00937F75">
        <w:rPr>
          <w:rFonts w:ascii="標楷體" w:eastAsia="標楷體" w:hAnsi="標楷體" w:hint="eastAsia"/>
          <w:sz w:val="22"/>
          <w:szCs w:val="22"/>
        </w:rPr>
        <w:t>佛去世後猶自不改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佛令作梵壇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謂默擯也。亦云彼梵天治罪法別立一壇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其犯法者令入此壇，諸梵不得共語。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568a13-18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所載之處罰更為嚴厲：「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一切比丘、比丘尼、優婆塞、優婆夷，不得共汝來往交言。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15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937F75">
        <w:rPr>
          <w:rStyle w:val="foot"/>
          <w:sz w:val="22"/>
          <w:szCs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若心調伏為說《那陀迦旃延經》者，令離有無即入初果。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568a18-19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235c-236b</w:t>
      </w:r>
      <w:r w:rsidRPr="00937F75">
        <w:rPr>
          <w:rFonts w:hint="eastAsia"/>
          <w:sz w:val="22"/>
          <w:szCs w:val="22"/>
        </w:rPr>
        <w:t>），《別譯雜阿含經》卷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151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430c-431b</w:t>
      </w:r>
      <w:r w:rsidRPr="00937F75">
        <w:rPr>
          <w:rFonts w:hint="eastAsia"/>
          <w:sz w:val="22"/>
          <w:szCs w:val="22"/>
        </w:rPr>
        <w:t>），《瑜伽師地論》卷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489b</w:t>
      </w:r>
      <w:r w:rsidRPr="00937F75">
        <w:rPr>
          <w:rFonts w:hint="eastAsia"/>
          <w:sz w:val="22"/>
          <w:szCs w:val="22"/>
        </w:rPr>
        <w:t>），《大乘掌珍論》卷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6"/>
          <w:attr w:name="UnitName" w:val="C"/>
        </w:smartTagPr>
        <w:r w:rsidRPr="00937F75">
          <w:rPr>
            <w:rFonts w:hint="eastAsia"/>
            <w:sz w:val="22"/>
            <w:szCs w:val="22"/>
          </w:rPr>
          <w:t>276c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另參見印順法師，</w:t>
      </w:r>
      <w:r w:rsidRPr="00937F75">
        <w:rPr>
          <w:rFonts w:ascii="新細明體" w:hAnsi="新細明體"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佛陀最後之教誡</w:t>
      </w:r>
      <w:r w:rsidRPr="00937F75">
        <w:rPr>
          <w:rFonts w:ascii="新細明體" w:hAnsi="新細明體" w:hint="eastAsia"/>
          <w:sz w:val="22"/>
          <w:szCs w:val="22"/>
        </w:rPr>
        <w:t>〉，</w:t>
      </w:r>
      <w:r w:rsidRPr="00937F75">
        <w:rPr>
          <w:rFonts w:hint="eastAsia"/>
          <w:sz w:val="22"/>
          <w:szCs w:val="22"/>
        </w:rPr>
        <w:t>《華雨集》（三），</w:t>
      </w:r>
      <w:r w:rsidRPr="00937F75">
        <w:rPr>
          <w:rFonts w:hint="eastAsia"/>
          <w:sz w:val="22"/>
          <w:szCs w:val="22"/>
        </w:rPr>
        <w:t>pp.128-131</w:t>
      </w:r>
      <w:r w:rsidRPr="00937F75">
        <w:rPr>
          <w:rFonts w:hint="eastAsia"/>
          <w:sz w:val="22"/>
          <w:szCs w:val="22"/>
        </w:rPr>
        <w:t>；《性空學探源》，</w:t>
      </w:r>
      <w:r w:rsidRPr="00937F75">
        <w:rPr>
          <w:rFonts w:hint="eastAsia"/>
          <w:sz w:val="22"/>
          <w:szCs w:val="22"/>
        </w:rPr>
        <w:t>pp.58-59</w:t>
      </w:r>
      <w:r w:rsidRPr="00937F75">
        <w:rPr>
          <w:rFonts w:hint="eastAsia"/>
          <w:sz w:val="22"/>
          <w:szCs w:val="22"/>
        </w:rPr>
        <w:t>；《空之探究》，</w:t>
      </w:r>
      <w:r w:rsidRPr="00937F75">
        <w:rPr>
          <w:rFonts w:hint="eastAsia"/>
          <w:sz w:val="22"/>
          <w:szCs w:val="22"/>
        </w:rPr>
        <w:t>pp.41-42</w:t>
      </w:r>
      <w:r w:rsidRPr="00937F75">
        <w:rPr>
          <w:rFonts w:hint="eastAsia"/>
          <w:sz w:val="22"/>
          <w:szCs w:val="22"/>
        </w:rPr>
        <w:t>；《初期大乘佛教之起源與開展》，</w:t>
      </w:r>
      <w:r w:rsidRPr="00937F75">
        <w:rPr>
          <w:rFonts w:hint="eastAsia"/>
          <w:sz w:val="22"/>
          <w:szCs w:val="22"/>
        </w:rPr>
        <w:t>pp.278-284</w:t>
      </w:r>
      <w:r w:rsidRPr="00937F75">
        <w:rPr>
          <w:rFonts w:hint="eastAsia"/>
          <w:sz w:val="22"/>
          <w:szCs w:val="22"/>
        </w:rPr>
        <w:t>。</w:t>
      </w:r>
    </w:p>
  </w:footnote>
  <w:footnote w:id="16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《阿毘達磨大毘婆沙論》卷</w:t>
      </w:r>
      <w:r w:rsidRPr="00937F75">
        <w:rPr>
          <w:rFonts w:hint="eastAsia"/>
          <w:sz w:val="22"/>
          <w:szCs w:val="22"/>
        </w:rPr>
        <w:t>79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如契經說：佛告苾芻：『我於四聖諦三轉十二行相，生眼、</w:t>
      </w:r>
      <w:r w:rsidRPr="00937F75">
        <w:rPr>
          <w:rFonts w:eastAsia="標楷體" w:hint="eastAsia"/>
          <w:sz w:val="22"/>
          <w:szCs w:val="22"/>
        </w:rPr>
        <w:t>智、明、</w:t>
      </w:r>
      <w:r w:rsidRPr="00937F75">
        <w:rPr>
          <w:rFonts w:ascii="標楷體" w:eastAsia="標楷體" w:hAnsi="標楷體" w:hint="eastAsia"/>
          <w:sz w:val="22"/>
          <w:szCs w:val="22"/>
        </w:rPr>
        <w:t>覺。』」</w:t>
      </w:r>
      <w:r w:rsidRPr="00937F75">
        <w:rPr>
          <w:rFonts w:ascii="標楷體" w:eastAsia="標楷體" w:hAnsi="標楷體"/>
          <w:sz w:val="22"/>
          <w:szCs w:val="22"/>
        </w:rPr>
        <w:t>……</w:t>
      </w:r>
      <w:r w:rsidRPr="00937F75">
        <w:rPr>
          <w:rFonts w:ascii="標楷體" w:eastAsia="標楷體" w:hAnsi="標楷體" w:hint="eastAsia"/>
          <w:sz w:val="22"/>
          <w:szCs w:val="22"/>
        </w:rPr>
        <w:t>此中眼者，謂法智忍；智者，謂諸法智；明者，謂諸類智忍；覺者，謂諸類智。復次，眼是觀見義，智是決斷義，明是照了義，覺是警察義。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937F75">
          <w:rPr>
            <w:rFonts w:hint="eastAsia"/>
            <w:sz w:val="22"/>
            <w:szCs w:val="22"/>
          </w:rPr>
          <w:t>411a</w:t>
        </w:r>
      </w:smartTag>
      <w:r w:rsidRPr="00937F75">
        <w:rPr>
          <w:rFonts w:hint="eastAsia"/>
          <w:sz w:val="22"/>
          <w:szCs w:val="22"/>
        </w:rPr>
        <w:t>18-26</w:t>
      </w:r>
      <w:r w:rsidRPr="00937F75">
        <w:rPr>
          <w:rFonts w:hint="eastAsia"/>
          <w:sz w:val="22"/>
          <w:szCs w:val="22"/>
        </w:rPr>
        <w:t>）</w:t>
      </w:r>
    </w:p>
  </w:footnote>
  <w:footnote w:id="17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448b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379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103c-104a</w:t>
      </w:r>
      <w:r w:rsidRPr="00937F75">
        <w:rPr>
          <w:rFonts w:hint="eastAsia"/>
          <w:sz w:val="22"/>
          <w:szCs w:val="22"/>
        </w:rPr>
        <w:t>）；《佛說三轉法輪經》（大正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504a-b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eastAsia="細明體"/>
          <w:sz w:val="22"/>
          <w:szCs w:val="22"/>
        </w:rPr>
        <w:t>S</w:t>
      </w:r>
      <w:r w:rsidRPr="00937F75">
        <w:rPr>
          <w:rFonts w:eastAsia="細明體" w:hint="eastAsia"/>
          <w:sz w:val="22"/>
          <w:szCs w:val="22"/>
        </w:rPr>
        <w:t>N.</w:t>
      </w:r>
      <w:r w:rsidRPr="00937F75">
        <w:rPr>
          <w:rFonts w:eastAsia="細明體"/>
          <w:sz w:val="22"/>
          <w:szCs w:val="22"/>
        </w:rPr>
        <w:t>56.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eastAsia="細明體"/>
          <w:sz w:val="22"/>
          <w:szCs w:val="22"/>
        </w:rPr>
        <w:t>11-12</w:t>
      </w:r>
      <w:r w:rsidRPr="00937F75">
        <w:rPr>
          <w:rFonts w:eastAsia="細明體" w:hint="eastAsia"/>
          <w:sz w:val="22"/>
          <w:szCs w:val="22"/>
        </w:rPr>
        <w:t>,</w:t>
      </w:r>
      <w:r w:rsidRPr="00937F75">
        <w:rPr>
          <w:rFonts w:eastAsia="細明體"/>
          <w:sz w:val="22"/>
          <w:szCs w:val="22"/>
        </w:rPr>
        <w:t xml:space="preserve"> Tath</w:t>
      </w:r>
      <w:r w:rsidRPr="00937F75">
        <w:rPr>
          <w:sz w:val="22"/>
          <w:szCs w:val="22"/>
        </w:rPr>
        <w:t>ā</w:t>
      </w:r>
      <w:r w:rsidRPr="00937F75">
        <w:rPr>
          <w:rFonts w:eastAsia="細明體"/>
          <w:sz w:val="22"/>
          <w:szCs w:val="22"/>
        </w:rPr>
        <w:t>gatena vutt</w:t>
      </w:r>
      <w:r w:rsidRPr="00937F75">
        <w:rPr>
          <w:sz w:val="22"/>
          <w:szCs w:val="22"/>
        </w:rPr>
        <w:t>ā</w:t>
      </w:r>
      <w:r w:rsidRPr="00937F75">
        <w:rPr>
          <w:rFonts w:ascii="Foreign1" w:eastAsia="細明體" w:hAnsi="Foreign1" w:hint="eastAsia"/>
          <w:sz w:val="22"/>
          <w:szCs w:val="22"/>
        </w:rPr>
        <w:t>。另參見</w:t>
      </w:r>
      <w:r w:rsidRPr="00937F75">
        <w:rPr>
          <w:rFonts w:hint="eastAsia"/>
          <w:sz w:val="22"/>
          <w:szCs w:val="22"/>
        </w:rPr>
        <w:t>水野弘元著〈《轉法輪經》</w:t>
      </w:r>
      <w:r w:rsidRPr="00937F75">
        <w:rPr>
          <w:rFonts w:eastAsia="MS Mincho" w:hint="eastAsia"/>
          <w:sz w:val="22"/>
          <w:szCs w:val="22"/>
          <w:lang w:eastAsia="ja-JP"/>
        </w:rPr>
        <w:t>について</w:t>
      </w:r>
      <w:r w:rsidRPr="00937F75">
        <w:rPr>
          <w:rFonts w:hint="eastAsia"/>
          <w:sz w:val="22"/>
          <w:szCs w:val="22"/>
        </w:rPr>
        <w:t>〉，《水野弘元</w:t>
      </w:r>
      <w:r w:rsidRPr="00937F75">
        <w:rPr>
          <w:rFonts w:ascii="MS Mincho" w:hAnsi="MS Mincho" w:hint="eastAsia"/>
          <w:sz w:val="22"/>
          <w:szCs w:val="22"/>
        </w:rPr>
        <w:t>著作選集</w:t>
      </w:r>
      <w:r w:rsidRPr="00937F75">
        <w:rPr>
          <w:rFonts w:hint="eastAsia"/>
          <w:sz w:val="22"/>
          <w:szCs w:val="22"/>
        </w:rPr>
        <w:t>》第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卷《佛教文獻研究》，</w:t>
      </w:r>
      <w:r w:rsidRPr="00937F75">
        <w:rPr>
          <w:rFonts w:hint="eastAsia"/>
          <w:sz w:val="22"/>
          <w:szCs w:val="22"/>
        </w:rPr>
        <w:t>pp.243-273</w:t>
      </w:r>
      <w:r w:rsidRPr="00937F75">
        <w:rPr>
          <w:rFonts w:hint="eastAsia"/>
          <w:sz w:val="22"/>
          <w:szCs w:val="22"/>
        </w:rPr>
        <w:t>，東京：春秋社。釋覺上中譯〈關於《轉法輪經》〉，刊於《普門學報》第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pp.63-91</w:t>
      </w:r>
      <w:r w:rsidRPr="00937F75">
        <w:rPr>
          <w:rFonts w:hint="eastAsia"/>
          <w:sz w:val="22"/>
          <w:szCs w:val="22"/>
        </w:rPr>
        <w:t>）及第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pp.49-77</w:t>
      </w:r>
      <w:r w:rsidRPr="00937F75">
        <w:rPr>
          <w:rFonts w:hint="eastAsia"/>
          <w:sz w:val="22"/>
          <w:szCs w:val="22"/>
        </w:rPr>
        <w:t>），佛光山文教基金會。</w:t>
      </w:r>
    </w:p>
  </w:footnote>
  <w:footnote w:id="18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）：參見《迦葉結經》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49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4b-7a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9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掣電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閃電，亦以形容迅疾。（《漢語大詞典》（六），</w:t>
      </w:r>
      <w:r w:rsidRPr="00937F75">
        <w:rPr>
          <w:rFonts w:hint="eastAsia"/>
          <w:sz w:val="22"/>
          <w:szCs w:val="22"/>
        </w:rPr>
        <w:t>p.635</w:t>
      </w:r>
      <w:r w:rsidRPr="00937F75">
        <w:rPr>
          <w:rFonts w:hint="eastAsia"/>
          <w:sz w:val="22"/>
          <w:szCs w:val="22"/>
        </w:rPr>
        <w:t>）</w:t>
      </w:r>
    </w:p>
  </w:footnote>
  <w:footnote w:id="20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號咷：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啼哭呼喊，放聲大哭。《易‧同人》：“同人，先號咷而後笑。”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指大哭聲。唐杜甫《自京赴奉先縣詠懷五百字》：“入門聞號咷，幼子飢已卒。（《漢語大詞典》（八），</w:t>
      </w:r>
      <w:r w:rsidRPr="00937F75">
        <w:rPr>
          <w:rFonts w:hint="eastAsia"/>
          <w:sz w:val="22"/>
          <w:szCs w:val="22"/>
        </w:rPr>
        <w:t>p.844</w:t>
      </w:r>
      <w:r w:rsidRPr="00937F75">
        <w:rPr>
          <w:rFonts w:hint="eastAsia"/>
          <w:sz w:val="22"/>
          <w:szCs w:val="22"/>
        </w:rPr>
        <w:t>）</w:t>
      </w:r>
    </w:p>
  </w:footnote>
  <w:footnote w:id="21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一何：為何，多麼。《戰國策‧燕策一》：“齊王按戈而卻曰：‘此一何慶弔相隨之速也！’”（《漢語大詞典》（一），</w:t>
      </w:r>
      <w:r w:rsidRPr="00937F75">
        <w:rPr>
          <w:rFonts w:hint="eastAsia"/>
          <w:sz w:val="22"/>
          <w:szCs w:val="22"/>
        </w:rPr>
        <w:t>p.37</w:t>
      </w:r>
      <w:r w:rsidRPr="00937F75">
        <w:rPr>
          <w:rFonts w:hint="eastAsia"/>
          <w:sz w:val="22"/>
          <w:szCs w:val="22"/>
        </w:rPr>
        <w:t>）</w:t>
      </w:r>
    </w:p>
  </w:footnote>
  <w:footnote w:id="22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陂池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池沼，池塘。（《漢語大詞典》（十一），</w:t>
      </w:r>
      <w:r w:rsidRPr="00937F75">
        <w:rPr>
          <w:rFonts w:hint="eastAsia"/>
          <w:sz w:val="22"/>
          <w:szCs w:val="22"/>
        </w:rPr>
        <w:t>p.958</w:t>
      </w:r>
      <w:r w:rsidRPr="00937F75">
        <w:rPr>
          <w:rFonts w:hint="eastAsia"/>
          <w:sz w:val="22"/>
          <w:szCs w:val="22"/>
        </w:rPr>
        <w:t>）</w:t>
      </w:r>
    </w:p>
  </w:footnote>
  <w:footnote w:id="23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嬈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煩擾，擾亂。（《漢語大詞典》（四），</w:t>
      </w:r>
      <w:r w:rsidRPr="00937F75">
        <w:rPr>
          <w:rFonts w:hint="eastAsia"/>
          <w:sz w:val="22"/>
          <w:szCs w:val="22"/>
        </w:rPr>
        <w:t>p.407</w:t>
      </w:r>
      <w:r w:rsidRPr="00937F75">
        <w:rPr>
          <w:rFonts w:hint="eastAsia"/>
          <w:sz w:val="22"/>
          <w:szCs w:val="22"/>
        </w:rPr>
        <w:t>）</w:t>
      </w:r>
    </w:p>
  </w:footnote>
  <w:footnote w:id="24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郁伊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抑鬱不舒貌。郁，通“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鬱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”。晉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孫楚《笑賦》：“或嚬蹙俛首，狀似悲愁，怫鬱唯轉，呻吟郁伊。</w:t>
      </w:r>
      <w:r w:rsidRPr="00937F75">
        <w:rPr>
          <w:rFonts w:ascii="新細明體" w:hAnsi="新細明體"/>
          <w:sz w:val="22"/>
          <w:szCs w:val="22"/>
        </w:rPr>
        <w:t>＂</w:t>
      </w:r>
      <w:r w:rsidRPr="00937F75">
        <w:rPr>
          <w:rFonts w:hint="eastAsia"/>
          <w:sz w:val="22"/>
          <w:szCs w:val="22"/>
        </w:rPr>
        <w:t>（《漢語大詞典》（十），</w:t>
      </w:r>
      <w:r w:rsidRPr="00937F75">
        <w:rPr>
          <w:rFonts w:hint="eastAsia"/>
          <w:sz w:val="22"/>
          <w:szCs w:val="22"/>
        </w:rPr>
        <w:t>p.610</w:t>
      </w:r>
      <w:r w:rsidRPr="00937F75">
        <w:rPr>
          <w:rFonts w:hint="eastAsia"/>
          <w:sz w:val="22"/>
          <w:szCs w:val="22"/>
        </w:rPr>
        <w:t>）</w:t>
      </w:r>
    </w:p>
  </w:footnote>
  <w:footnote w:id="25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篋（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ㄑㄧㄝˋ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）：小箱子，藏物之具。大曰箱，小曰篋。《左傳‧昭公十三年》：“衛人使屠伯饋叔向羹與一篋錦。”《史記‧樗里子甘茂列傳》：“樂羊返而論功，文侯示之謗書一篋。”（《漢語大詞典》（八），</w:t>
      </w:r>
      <w:r w:rsidRPr="00937F75">
        <w:rPr>
          <w:rFonts w:hint="eastAsia"/>
          <w:sz w:val="22"/>
          <w:szCs w:val="22"/>
        </w:rPr>
        <w:t>p.1207</w:t>
      </w:r>
      <w:r w:rsidRPr="00937F75">
        <w:rPr>
          <w:rFonts w:hint="eastAsia"/>
          <w:sz w:val="22"/>
          <w:szCs w:val="22"/>
        </w:rPr>
        <w:t>）</w:t>
      </w:r>
    </w:p>
  </w:footnote>
  <w:footnote w:id="26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此即（地、水、火、風）四大，參較《大智度論》卷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145b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43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1172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313b-314a</w:t>
      </w:r>
      <w:r w:rsidRPr="00937F75">
        <w:rPr>
          <w:rFonts w:hint="eastAsia"/>
          <w:sz w:val="22"/>
          <w:szCs w:val="22"/>
        </w:rPr>
        <w:t>）。</w:t>
      </w:r>
    </w:p>
  </w:footnote>
  <w:footnote w:id="27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尊者舍利子與大苾芻八萬人同入涅槃，尊者大目連與七萬苾芻亦入涅槃，世尊與一萬八千苾芻亦般涅槃。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937F75">
          <w:rPr>
            <w:rFonts w:hint="eastAsia"/>
            <w:sz w:val="22"/>
            <w:szCs w:val="22"/>
          </w:rPr>
          <w:t>402c</w:t>
        </w:r>
      </w:smartTag>
      <w:r w:rsidRPr="00937F75">
        <w:rPr>
          <w:rFonts w:hint="eastAsia"/>
          <w:sz w:val="22"/>
          <w:szCs w:val="22"/>
        </w:rPr>
        <w:t>7-9</w:t>
      </w:r>
      <w:r w:rsidRPr="00937F75">
        <w:rPr>
          <w:rFonts w:hint="eastAsia"/>
          <w:sz w:val="22"/>
          <w:szCs w:val="22"/>
        </w:rPr>
        <w:t>）</w:t>
      </w:r>
    </w:p>
  </w:footnote>
  <w:footnote w:id="28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遍淨天：第三禪之最後一天。</w:t>
      </w:r>
    </w:p>
  </w:footnote>
  <w:footnote w:id="29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光</w:t>
      </w:r>
      <w:r w:rsidRPr="00937F75">
        <w:rPr>
          <w:rFonts w:hint="eastAsia"/>
          <w:sz w:val="22"/>
          <w:szCs w:val="22"/>
        </w:rPr>
        <w:t>=</w:t>
      </w:r>
      <w:r w:rsidRPr="00937F75">
        <w:rPr>
          <w:rFonts w:hint="eastAsia"/>
          <w:sz w:val="22"/>
          <w:szCs w:val="22"/>
        </w:rPr>
        <w:t>先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宮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67d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1C03C9" w:rsidRPr="00937F75" w:rsidRDefault="001C03C9" w:rsidP="00B238C4">
      <w:pPr>
        <w:pStyle w:val="a3"/>
        <w:ind w:left="330" w:hangingChars="150" w:hanging="330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良久：很久。《戰國策‧燕策三》：“左右既前斬荊軻，秦王目眩良久。”（《漢語大詞典》（九），</w:t>
      </w:r>
      <w:r w:rsidRPr="00937F75">
        <w:rPr>
          <w:rFonts w:hint="eastAsia"/>
          <w:sz w:val="22"/>
          <w:szCs w:val="22"/>
        </w:rPr>
        <w:t>p.260</w:t>
      </w:r>
      <w:r w:rsidRPr="00937F75">
        <w:rPr>
          <w:rFonts w:hint="eastAsia"/>
          <w:sz w:val="22"/>
          <w:szCs w:val="22"/>
        </w:rPr>
        <w:t>）</w:t>
      </w:r>
    </w:p>
  </w:footnote>
  <w:footnote w:id="31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承用：因襲，沿用。（《漢語大詞典》（一），</w:t>
      </w:r>
      <w:r w:rsidRPr="00937F75">
        <w:rPr>
          <w:rFonts w:hint="eastAsia"/>
          <w:sz w:val="22"/>
          <w:szCs w:val="22"/>
        </w:rPr>
        <w:t>p.771</w:t>
      </w:r>
      <w:r w:rsidRPr="00937F75">
        <w:rPr>
          <w:rFonts w:hint="eastAsia"/>
          <w:sz w:val="22"/>
          <w:szCs w:val="22"/>
        </w:rPr>
        <w:t>）</w:t>
      </w:r>
    </w:p>
  </w:footnote>
  <w:footnote w:id="32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撾（ㄓㄨㄚ）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擊，敲打。（《漢語大詞典》（六），</w:t>
      </w:r>
      <w:r w:rsidRPr="00937F75">
        <w:rPr>
          <w:rFonts w:hint="eastAsia"/>
          <w:sz w:val="22"/>
          <w:szCs w:val="22"/>
        </w:rPr>
        <w:t>p.839</w:t>
      </w:r>
      <w:r w:rsidRPr="00937F75">
        <w:rPr>
          <w:rFonts w:hint="eastAsia"/>
          <w:sz w:val="22"/>
          <w:szCs w:val="22"/>
        </w:rPr>
        <w:t>）</w:t>
      </w:r>
    </w:p>
  </w:footnote>
  <w:footnote w:id="33">
    <w:p w:rsidR="001C03C9" w:rsidRPr="00937F75" w:rsidRDefault="001C03C9" w:rsidP="004002ED">
      <w:pPr>
        <w:pStyle w:val="a3"/>
        <w:ind w:left="803" w:hangingChars="365" w:hanging="80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）揵稚：《一切經音義》卷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揵椎（直追反，經中或作揵遲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案梵本臂吒揵稚，臂吒此云打，揵稚，所打之木或檀或桐，此無正翻，以彼無鍾磬故也，但椎稚相濫，所以為誤已久也）。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413a</w:t>
        </w:r>
      </w:smartTag>
      <w:r w:rsidRPr="00937F75">
        <w:rPr>
          <w:rFonts w:hint="eastAsia"/>
          <w:sz w:val="22"/>
          <w:szCs w:val="22"/>
        </w:rPr>
        <w:t>11-12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Style w:val="byline"/>
          <w:color w:val="auto"/>
          <w:sz w:val="22"/>
          <w:szCs w:val="22"/>
        </w:rPr>
        <w:t>元照</w:t>
      </w:r>
      <w:r>
        <w:rPr>
          <w:rStyle w:val="byline"/>
          <w:color w:val="auto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《四分律行事鈔資持記》卷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梵號中若諸律論，並作犍槌或作犍稚，如字而呼乃是梵言訛轉，唯獨聲論正其音耳。今須音槌為地，又《羯磨疏》中直云揵地，未見稚字呼為地也。後世無知，因茲一誤，至於鈔文前後以及一宗祖教，凡犍槌字並改為稚，直呼為地；請尋古本寫鈔及大藏經律考之，方知其謬，但以稚椎相濫容致妄改，今須依律論並作犍槌，至呼召時自從聲論（或作椎亦爾，世有不識梵語，云是打鐘之槌及砧槌等，此又不足議也）。若準《尼鈔》云：西傳云，時至應臂吒犍槌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臂吒此云打，犍槌此云所打之木，或用檀桐木等，彼無鐘磬，故多打木集人。此則與今全乖，不可和會。且依《鈔疏》鐘磬翻之，謂金石二物也（應法師《經音義》大同《尼鈔》。然祇桓圖中多明鐘磬，而云彼無者，或恐少耳）。《音義》又云：舊經云揵遲，亦梵言訛轉，宜作稚直致反（明知稚字不呼為地，此迷久矣，故為辨之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937F75">
          <w:rPr>
            <w:rFonts w:hint="eastAsia"/>
            <w:sz w:val="22"/>
            <w:szCs w:val="22"/>
          </w:rPr>
          <w:t>186a</w:t>
        </w:r>
      </w:smartTag>
      <w:r w:rsidRPr="00937F75">
        <w:rPr>
          <w:rFonts w:hint="eastAsia"/>
          <w:sz w:val="22"/>
          <w:szCs w:val="22"/>
        </w:rPr>
        <w:t>21-b7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</w:t>
      </w:r>
      <w:r w:rsidRPr="00F71CB9">
        <w:rPr>
          <w:rFonts w:hint="eastAsia"/>
          <w:sz w:val="22"/>
          <w:szCs w:val="22"/>
        </w:rPr>
        <w:t>犍椎亦作“犍槌”。梵語</w:t>
      </w:r>
      <w:r w:rsidRPr="00F71CB9">
        <w:rPr>
          <w:sz w:val="22"/>
          <w:szCs w:val="22"/>
        </w:rPr>
        <w:t>gha</w:t>
      </w:r>
      <w:r w:rsidRPr="00F71CB9">
        <w:rPr>
          <w:rFonts w:hAnsi="Gandhari Unicode"/>
          <w:sz w:val="22"/>
          <w:szCs w:val="22"/>
        </w:rPr>
        <w:t>ṇṭ</w:t>
      </w:r>
      <w:r w:rsidRPr="00F71CB9">
        <w:rPr>
          <w:sz w:val="22"/>
          <w:szCs w:val="22"/>
        </w:rPr>
        <w:t>ā</w:t>
      </w:r>
      <w:r w:rsidRPr="00F71CB9">
        <w:rPr>
          <w:rFonts w:hint="eastAsia"/>
          <w:sz w:val="22"/>
          <w:szCs w:val="22"/>
        </w:rPr>
        <w:t>的音譯。意為“聲鳴”。指寺院中的木魚、鐘、磬之類。</w:t>
      </w:r>
      <w:r w:rsidRPr="00F71CB9">
        <w:rPr>
          <w:rFonts w:hint="eastAsia"/>
          <w:spacing w:val="-2"/>
          <w:sz w:val="22"/>
          <w:szCs w:val="22"/>
        </w:rPr>
        <w:t>晉法顯《佛國記》：“﹝于闐﹞國主安堵、法顯等於僧伽藍。僧伽藍名瞿摩帝，是大乘寺，三千僧共犍槌食。”唐玄奘《大唐西域記‧迦畢試國》：“黑雲若起，急擊犍椎，我聞其聲，惡心當息。”宋道誠《釋氏要覽‧雜記》：“今詳律，但是鐘磬、石板、木板、木魚、砧槌，有聲能集眾者皆名犍椎也。”清黃遵憲《錫蘭島臥佛》詩：“爾來一百年，復見大會設，恒河左右流，犍槌聲不絕。”犍槌見“犍椎”。（《漢語大詞典》（六），</w:t>
      </w:r>
      <w:r w:rsidRPr="00F71CB9">
        <w:rPr>
          <w:rFonts w:hint="eastAsia"/>
          <w:spacing w:val="-2"/>
          <w:sz w:val="22"/>
          <w:szCs w:val="22"/>
        </w:rPr>
        <w:t>p.282</w:t>
      </w:r>
      <w:r w:rsidRPr="00F71CB9">
        <w:rPr>
          <w:rFonts w:hint="eastAsia"/>
          <w:spacing w:val="-2"/>
          <w:sz w:val="22"/>
          <w:szCs w:val="22"/>
        </w:rPr>
        <w:t>）</w:t>
      </w:r>
    </w:p>
    <w:p w:rsidR="001C03C9" w:rsidRPr="00937F75" w:rsidRDefault="001C03C9" w:rsidP="004002ED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37F75">
        <w:rPr>
          <w:rFonts w:hint="eastAsia"/>
          <w:sz w:val="22"/>
          <w:szCs w:val="22"/>
        </w:rPr>
        <w:t>另參見《翻譯名義集》卷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sz w:val="22"/>
          <w:szCs w:val="22"/>
        </w:rPr>
        <w:t>〈</w:t>
      </w:r>
      <w:r w:rsidRPr="00937F75">
        <w:rPr>
          <w:sz w:val="22"/>
          <w:szCs w:val="22"/>
        </w:rPr>
        <w:t>60</w:t>
      </w:r>
      <w:r w:rsidRPr="00937F75">
        <w:rPr>
          <w:sz w:val="22"/>
          <w:szCs w:val="22"/>
        </w:rPr>
        <w:t>犍稚道具篇</w:t>
      </w:r>
      <w:r w:rsidRPr="00937F75">
        <w:rPr>
          <w:rFonts w:ascii="新細明體" w:hAnsi="新細明體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sz w:val="22"/>
          <w:szCs w:val="22"/>
        </w:rPr>
        <w:t>1168b29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1169</w:t>
      </w:r>
      <w:r w:rsidRPr="00937F75">
        <w:rPr>
          <w:rFonts w:hint="eastAsia"/>
          <w:sz w:val="22"/>
          <w:szCs w:val="22"/>
        </w:rPr>
        <w:t>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34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112b</w:t>
      </w:r>
      <w:r w:rsidRPr="00937F75">
        <w:rPr>
          <w:rFonts w:hint="eastAsia"/>
          <w:sz w:val="22"/>
          <w:szCs w:val="22"/>
        </w:rPr>
        <w:t>）。</w:t>
      </w:r>
    </w:p>
  </w:footnote>
  <w:footnote w:id="35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C"/>
        </w:smartTagPr>
        <w:r w:rsidRPr="00937F75">
          <w:rPr>
            <w:rFonts w:hint="eastAsia"/>
            <w:sz w:val="22"/>
            <w:szCs w:val="22"/>
          </w:rPr>
          <w:t>490c</w:t>
        </w:r>
      </w:smartTag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），而《大智度論》卻同時傳述此二種傳說，此處是千人，可是在下文卷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937F75">
          <w:rPr>
            <w:rFonts w:hint="eastAsia"/>
            <w:sz w:val="22"/>
            <w:szCs w:val="22"/>
          </w:rPr>
          <w:t>69c</w:t>
        </w:r>
      </w:smartTag>
      <w:r w:rsidRPr="00937F75">
        <w:rPr>
          <w:rFonts w:hint="eastAsia"/>
          <w:sz w:val="22"/>
          <w:szCs w:val="22"/>
        </w:rPr>
        <w:t>）則稱五百，從而其敘述並不一致。</w:t>
      </w:r>
    </w:p>
  </w:footnote>
  <w:footnote w:id="36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三明：宿命明、天眼明、漏盡明。</w:t>
      </w:r>
    </w:p>
  </w:footnote>
  <w:footnote w:id="37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阿羅漢：羅漢得六神通，得共解脫，無疑解脫，悉得三明，禪定自在，能逆順行諸三昧，皆悉無礙。（印順法師，《大智度論筆記》〔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）〔按：「無疑解脫」，《大正藏》作「無礙解脫」〕</w:t>
      </w:r>
    </w:p>
  </w:footnote>
  <w:footnote w:id="38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十八種大經，參見《望月佛教大辭典》（三），</w:t>
      </w:r>
      <w:r w:rsidRPr="00937F75">
        <w:rPr>
          <w:rFonts w:hint="eastAsia"/>
          <w:sz w:val="22"/>
          <w:szCs w:val="22"/>
        </w:rPr>
        <w:t>pp.2360b-2361b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《佛光大辭典》（一），</w:t>
      </w:r>
      <w:r w:rsidRPr="00937F75">
        <w:rPr>
          <w:sz w:val="22"/>
          <w:szCs w:val="22"/>
        </w:rPr>
        <w:t>p.348.2-348.3</w:t>
      </w:r>
      <w:r w:rsidRPr="00937F75">
        <w:rPr>
          <w:rFonts w:hint="eastAsia"/>
          <w:sz w:val="22"/>
          <w:szCs w:val="22"/>
        </w:rPr>
        <w:t>。</w:t>
      </w:r>
    </w:p>
  </w:footnote>
  <w:footnote w:id="39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異學：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指異教。《百喻經序》：“是時會中有異學梵志五百人俱。”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指異教徒。《法苑珠林》卷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：“大迦葉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所選得千人……知皆能論議，降伏異學。（《漢語大詞典》（七），</w:t>
      </w:r>
      <w:r w:rsidRPr="00937F75">
        <w:rPr>
          <w:rFonts w:hint="eastAsia"/>
          <w:sz w:val="22"/>
          <w:szCs w:val="22"/>
        </w:rPr>
        <w:t>p.1353</w:t>
      </w:r>
      <w:r w:rsidRPr="00937F75">
        <w:rPr>
          <w:rFonts w:hint="eastAsia"/>
          <w:sz w:val="22"/>
          <w:szCs w:val="22"/>
        </w:rPr>
        <w:t>）</w:t>
      </w:r>
    </w:p>
  </w:footnote>
  <w:footnote w:id="40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勅（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ㄔˋ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）：為「敕」異體字。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誡飭，告誡。《史記‧樂書序》：“余每讀《虞書》，至於君臣相敕，維是幾安，而股肱不良，萬事墮壞，未嘗不流涕也。”南朝宋劉義慶《世說新語‧賢媛》：“﹝王經﹞被收，涕泣辭母曰：‘不從母敕，以至今日！’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古時自上告下之詞。漢時凡尊長告誡後輩或下屬皆稱敕。南北朝以後特指皇帝的詔書。《三國志‧吳志‧呂蒙傳》：“蒙未死時，所得金寶諸賜盡付府藏，敕主者命絕之日皆上還，喪事務約。”（《漢語大詞典》（五），</w:t>
      </w:r>
      <w:r w:rsidRPr="00937F75">
        <w:rPr>
          <w:rFonts w:hint="eastAsia"/>
          <w:sz w:val="22"/>
          <w:szCs w:val="22"/>
        </w:rPr>
        <w:t>p.457</w:t>
      </w:r>
      <w:r w:rsidRPr="00937F75">
        <w:rPr>
          <w:rFonts w:hint="eastAsia"/>
          <w:sz w:val="22"/>
          <w:szCs w:val="22"/>
        </w:rPr>
        <w:t>）</w:t>
      </w:r>
    </w:p>
  </w:footnote>
  <w:footnote w:id="41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404b</w:t>
      </w:r>
      <w:r w:rsidRPr="00937F75">
        <w:rPr>
          <w:rFonts w:hint="eastAsia"/>
          <w:sz w:val="22"/>
          <w:szCs w:val="22"/>
        </w:rPr>
        <w:t>），《阿育王經》（大正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）。</w:t>
      </w:r>
    </w:p>
  </w:footnote>
  <w:footnote w:id="42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五眼：天眼能見人煩惱已否斷盡。（印順法師，《大智度論筆記》〔</w:t>
      </w:r>
      <w:r w:rsidRPr="00937F75">
        <w:rPr>
          <w:rFonts w:hint="eastAsia"/>
          <w:sz w:val="22"/>
          <w:szCs w:val="22"/>
        </w:rPr>
        <w:t>D010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p.253</w:t>
      </w:r>
      <w:r w:rsidRPr="00937F75">
        <w:rPr>
          <w:rFonts w:hint="eastAsia"/>
          <w:sz w:val="22"/>
          <w:szCs w:val="22"/>
        </w:rPr>
        <w:t>）</w:t>
      </w:r>
    </w:p>
  </w:footnote>
  <w:footnote w:id="43"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rFonts w:hint="eastAsia"/>
          <w:sz w:val="22"/>
          <w:szCs w:val="22"/>
        </w:rPr>
        <w:t>阿難留滯學地之因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慧多定少故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貪供世尊故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="00BF4E5C">
        <w:rPr>
          <w:rFonts w:hint="eastAsia"/>
          <w:sz w:val="22"/>
          <w:szCs w:val="22"/>
        </w:rPr>
        <w:t xml:space="preserve">　　</w:t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</w:footnote>
  <w:footnote w:id="44"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="00BF4E5C">
        <w:rPr>
          <w:rFonts w:ascii="Calibri" w:hAnsi="Calibri" w:cs="Calibri"/>
          <w:color w:val="FF0000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？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勸許女人出家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不供世尊水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阿難六種突吉羅罪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不答如來問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足踏如來衣</w:t>
      </w:r>
    </w:p>
    <w:p w:rsidR="001C03C9" w:rsidRPr="00937F75" w:rsidRDefault="001C03C9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示佛陰藏相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rFonts w:hint="eastAsia"/>
          <w:sz w:val="22"/>
          <w:szCs w:val="22"/>
        </w:rPr>
        <w:t xml:space="preserve">　　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參見印順法師，〈阿難過在何處〉，《華雨集》（三），</w:t>
      </w:r>
      <w:r w:rsidRPr="00937F75">
        <w:rPr>
          <w:rFonts w:hint="eastAsia"/>
          <w:sz w:val="22"/>
          <w:szCs w:val="22"/>
        </w:rPr>
        <w:t>p.88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/>
          <w:kern w:val="0"/>
          <w:sz w:val="22"/>
          <w:szCs w:val="22"/>
        </w:rPr>
        <w:t>大乘中觀宗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大智度論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（二），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有六突吉羅</w:t>
      </w:r>
      <w:r w:rsidRPr="00937F75">
        <w:rPr>
          <w:rFonts w:ascii="標楷體" w:eastAsia="標楷體" w:hAnsi="標楷體" w:hint="eastAsia"/>
          <w:b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論文僅出五罪</w:t>
      </w:r>
      <w:r w:rsidRPr="00937F7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kern w:val="0"/>
          <w:sz w:val="22"/>
          <w:szCs w:val="22"/>
        </w:rPr>
        <w:t>與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十誦律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相同，只是次第先後而已。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1C03C9" w:rsidRPr="00937F75" w:rsidRDefault="001C03C9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厚觀案：考《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449b-c</w:t>
      </w:r>
      <w:r w:rsidRPr="00937F75">
        <w:rPr>
          <w:rFonts w:hint="eastAsia"/>
          <w:sz w:val="22"/>
          <w:szCs w:val="22"/>
        </w:rPr>
        <w:t>）列有六突吉羅：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、不問微細戒，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、不請佛住世（不答如來問），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、足踏如來衣，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、不供世尊水，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、勸許女人出家，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、示佛陰藏相。《大智度論》與說一切有部之《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》有密切關係，後五項內容與《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》相同，只是先後</w:t>
      </w:r>
      <w:r w:rsidRPr="00937F75">
        <w:rPr>
          <w:kern w:val="0"/>
          <w:sz w:val="22"/>
          <w:szCs w:val="22"/>
        </w:rPr>
        <w:t>次第</w:t>
      </w:r>
      <w:r w:rsidRPr="00937F75">
        <w:rPr>
          <w:rFonts w:hint="eastAsia"/>
          <w:kern w:val="0"/>
          <w:sz w:val="22"/>
          <w:szCs w:val="22"/>
        </w:rPr>
        <w:t>略有差異，</w:t>
      </w:r>
      <w:r w:rsidRPr="00937F75">
        <w:rPr>
          <w:rFonts w:hint="eastAsia"/>
          <w:sz w:val="22"/>
          <w:szCs w:val="22"/>
        </w:rPr>
        <w:t>很有可能《大智度論》未列出的突吉羅即是「不問微細戒」。</w:t>
      </w:r>
    </w:p>
  </w:footnote>
  <w:footnote w:id="45">
    <w:p w:rsidR="001C03C9" w:rsidRPr="00937F75" w:rsidRDefault="001C03C9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4002ED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）：有關阿難的</w:t>
      </w:r>
      <w:r w:rsidRPr="00937F75">
        <w:rPr>
          <w:rFonts w:hint="eastAsia"/>
          <w:sz w:val="22"/>
          <w:szCs w:val="22"/>
        </w:rPr>
        <w:t>突吉羅罪，可參見《分別功德論》（大正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34b</w:t>
      </w:r>
      <w:r w:rsidRPr="00937F75">
        <w:rPr>
          <w:rFonts w:hint="eastAsia"/>
          <w:sz w:val="22"/>
          <w:szCs w:val="22"/>
        </w:rPr>
        <w:t>）。另參見印順法師，〈阿難過在何處〉，《華雨集》（三），</w:t>
      </w:r>
      <w:r w:rsidRPr="00937F75">
        <w:rPr>
          <w:rFonts w:hint="eastAsia"/>
          <w:sz w:val="22"/>
          <w:szCs w:val="22"/>
        </w:rPr>
        <w:t>pp.88-89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阿難受責，載於有關結集的傳記；各派所傳，大同小異。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一、南傳《銅鍱律小品》之十二《五百犍度》，有五突吉羅（或譯惡作）。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二、化地部《五分律》第五分之九《五百集法》（三○），有六突吉羅。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三、摩偷羅有部舊傳《十誦律》《五百比丘結集三藏法品》（六○），有六突吉羅。</w:t>
      </w:r>
    </w:p>
    <w:p w:rsidR="001C03C9" w:rsidRPr="00937F75" w:rsidRDefault="001C03C9" w:rsidP="00B238C4">
      <w:pPr>
        <w:pStyle w:val="a3"/>
        <w:ind w:leftChars="200" w:left="942" w:hangingChars="210" w:hanging="462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四、大乘中觀宗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《大智度論》（卷二），有六突吉羅，論文僅出五罪</w:t>
      </w:r>
      <w:r w:rsidRPr="00937F75">
        <w:rPr>
          <w:rFonts w:ascii="標楷體" w:eastAsia="標楷體" w:hAnsi="標楷體" w:hint="eastAsia"/>
          <w:sz w:val="22"/>
          <w:szCs w:val="22"/>
        </w:rPr>
        <w:t>；與《十誦律》相同，只是次第先後而已。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五、大眾部《摩訶僧祇律》《雜跋渠》（三二），有七越毘尼罪（即突吉羅罪）。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六、法藏部《四分律》第四分《五百集法毘尼》（五四），有七突吉羅。</w:t>
      </w:r>
    </w:p>
    <w:p w:rsidR="001C03C9" w:rsidRPr="00937F75" w:rsidRDefault="001C03C9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七、《毘尼母經》（四），有七過，但僅出不問微細戒，及度女人出家二事。</w:t>
      </w:r>
    </w:p>
    <w:p w:rsidR="001C03C9" w:rsidRPr="00937F75" w:rsidRDefault="001C03C9" w:rsidP="00B238C4">
      <w:pPr>
        <w:pStyle w:val="a3"/>
        <w:ind w:leftChars="200" w:left="964" w:hangingChars="220" w:hanging="484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八、白法祖譯《佛般泥洹經》（下），有七過，但只說到不請佛住世。七、</w:t>
      </w:r>
      <w:smartTag w:uri="urn:schemas-microsoft-com:office:smarttags" w:element="chmetcnv">
        <w:smartTagPr>
          <w:attr w:name="UnitName" w:val="兩"/>
          <w:attr w:name="SourceValue" w:val="8"/>
          <w:attr w:name="HasSpace" w:val="False"/>
          <w:attr w:name="Negative" w:val="False"/>
          <w:attr w:name="NumberType" w:val="3"/>
          <w:attr w:name="TCSC" w:val="1"/>
        </w:smartTagPr>
        <w:r w:rsidRPr="00937F75">
          <w:rPr>
            <w:rFonts w:ascii="標楷體" w:eastAsia="標楷體" w:hAnsi="標楷體" w:hint="eastAsia"/>
            <w:sz w:val="22"/>
            <w:szCs w:val="22"/>
          </w:rPr>
          <w:t>八兩</w:t>
        </w:r>
      </w:smartTag>
      <w:r w:rsidRPr="00937F75">
        <w:rPr>
          <w:rFonts w:ascii="標楷體" w:eastAsia="標楷體" w:hAnsi="標楷體" w:hint="eastAsia"/>
          <w:sz w:val="22"/>
          <w:szCs w:val="22"/>
        </w:rPr>
        <w:t>部經律，大抵與五、六相近。</w:t>
      </w:r>
    </w:p>
    <w:p w:rsidR="001C03C9" w:rsidRPr="00937F75" w:rsidRDefault="001C03C9" w:rsidP="00B238C4">
      <w:pPr>
        <w:pStyle w:val="a3"/>
        <w:ind w:leftChars="200" w:left="480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九、迦溼彌羅有部新律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《根本說一切有部毘奈耶雜事》（三九），有八惡作罪</w:t>
      </w:r>
      <w:r w:rsidRPr="00937F75">
        <w:rPr>
          <w:rFonts w:hint="eastAsia"/>
          <w:sz w:val="22"/>
          <w:szCs w:val="22"/>
        </w:rPr>
        <w:t>。</w:t>
      </w:r>
    </w:p>
    <w:p w:rsidR="001C03C9" w:rsidRPr="00937F75" w:rsidRDefault="001C03C9" w:rsidP="00B238C4">
      <w:pPr>
        <w:pStyle w:val="a3"/>
        <w:ind w:leftChars="200" w:left="48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十、《迦葉結經》有九過失，與《雜事》同。</w:t>
      </w:r>
    </w:p>
    <w:p w:rsidR="001C03C9" w:rsidRPr="00937F75" w:rsidRDefault="001C03C9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此外，《撰集三藏及雜藏傳》（安世高譯），只說了重要的四事。在這些或多或少的過失中，可歸納為三類：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一、有關戒律問題，二、有關女眾問題，三、有關侍佛不周問題</w:t>
      </w:r>
      <w:r w:rsidRPr="00937F75">
        <w:rPr>
          <w:rFonts w:ascii="標楷體" w:eastAsia="標楷體" w:hAnsi="標楷體" w:hint="eastAsia"/>
          <w:sz w:val="22"/>
          <w:szCs w:val="22"/>
        </w:rPr>
        <w:t>。真正的問題，是不問微細戒，及請度女眾，所以《毘尼母經》，只提到這兩點。而《銅鍱律》，《五分律》，《十誦律》，都以不問微細戒為第一過；而《四分律》等，都以請度女人為第一。大抵當時阿難傳佛遺命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「小小戒可捨」，這一來，引起了大迦葉學團的舊痕新傷；這才一連串的舉發，連二十年前的老問題，也重新翻出來。</w:t>
      </w:r>
      <w:r>
        <w:rPr>
          <w:kern w:val="0"/>
        </w:rPr>
        <w:t>^^</w:t>
      </w:r>
    </w:p>
  </w:footnote>
  <w:footnote w:id="46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116</w:t>
      </w:r>
      <w:r w:rsidRPr="00937F75">
        <w:rPr>
          <w:rFonts w:hint="eastAsia"/>
          <w:sz w:val="22"/>
          <w:szCs w:val="22"/>
        </w:rPr>
        <w:t>經</w:t>
      </w:r>
      <w:r w:rsidRPr="00937F75">
        <w:rPr>
          <w:rFonts w:ascii="新細明體" w:hAnsi="新細明體"/>
          <w:sz w:val="22"/>
          <w:szCs w:val="22"/>
        </w:rPr>
        <w:t>）（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605a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，《瞿曇彌記果經》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856a-858a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，《大方便佛報恩經》卷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153c-154a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，《大愛道比丘尼經》（大正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949b</w:t>
      </w:r>
      <w:r w:rsidRPr="00937F75">
        <w:rPr>
          <w:rFonts w:hint="eastAsia"/>
          <w:sz w:val="22"/>
          <w:szCs w:val="22"/>
        </w:rPr>
        <w:t>）；《五分律》卷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471a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；《四分律》卷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922c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；《十誦律》卷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。按：卷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查無相關出處，但卷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449c</w:t>
        </w:r>
      </w:smartTag>
      <w:r w:rsidRPr="00937F75">
        <w:rPr>
          <w:sz w:val="22"/>
          <w:szCs w:val="22"/>
        </w:rPr>
        <w:t>7-12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有提及相關內容。《根本說一切有部毘奈雜事》卷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350b-351a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</w:footnote>
  <w:footnote w:id="4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《一切經音義》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46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610b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四疊</w:t>
      </w:r>
      <w:r w:rsidRPr="00937F75">
        <w:rPr>
          <w:rFonts w:ascii="標楷體" w:eastAsia="標楷體" w:hAnsi="標楷體"/>
          <w:sz w:val="22"/>
          <w:szCs w:val="22"/>
        </w:rPr>
        <w:t>（</w:t>
      </w:r>
      <w:r w:rsidRPr="00937F75">
        <w:rPr>
          <w:rFonts w:ascii="標楷體" w:eastAsia="標楷體" w:hAnsi="標楷體" w:hint="eastAsia"/>
          <w:sz w:val="22"/>
          <w:szCs w:val="22"/>
        </w:rPr>
        <w:t>徒頰反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蒼頡篇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疊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重也、積也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論文又作褺，音同疊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說文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重衣也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南有疊江縣也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二形隨作也</w:t>
      </w:r>
      <w:r w:rsidRPr="00937F75">
        <w:rPr>
          <w:rFonts w:ascii="標楷體" w:eastAsia="標楷體" w:hAnsi="標楷體"/>
          <w:sz w:val="22"/>
          <w:szCs w:val="22"/>
        </w:rPr>
        <w:t>）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37F75">
        <w:rPr>
          <w:rFonts w:ascii="新細明體" w:hAnsi="新細明體" w:hint="eastAsia"/>
          <w:sz w:val="22"/>
          <w:szCs w:val="22"/>
        </w:rPr>
        <w:t>」</w:t>
      </w:r>
    </w:p>
  </w:footnote>
  <w:footnote w:id="4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Ansi="新細明體" w:hint="eastAsia"/>
          <w:sz w:val="22"/>
          <w:szCs w:val="22"/>
        </w:rPr>
        <w:t xml:space="preserve"> 漚多羅僧：</w:t>
      </w:r>
      <w:r w:rsidRPr="00937F75">
        <w:rPr>
          <w:rFonts w:ascii="Diacritic" w:hAnsi="Diacritic"/>
          <w:sz w:val="22"/>
          <w:szCs w:val="22"/>
        </w:rPr>
        <w:t>意譯上衣、上著衣</w:t>
      </w:r>
      <w:r w:rsidRPr="00937F75">
        <w:rPr>
          <w:rFonts w:ascii="Diacritic" w:hAnsi="Diacritic" w:hint="eastAsia"/>
          <w:sz w:val="22"/>
          <w:szCs w:val="22"/>
        </w:rPr>
        <w:t>，</w:t>
      </w:r>
      <w:r w:rsidRPr="00937F75">
        <w:rPr>
          <w:rFonts w:ascii="Diacritic" w:hAnsi="Diacritic"/>
          <w:sz w:val="22"/>
          <w:szCs w:val="22"/>
        </w:rPr>
        <w:t>即七條衣</w:t>
      </w:r>
      <w:r w:rsidRPr="00937F75">
        <w:rPr>
          <w:rFonts w:ascii="Diacritic" w:hAnsi="Diacritic" w:hint="eastAsia"/>
          <w:sz w:val="22"/>
          <w:szCs w:val="22"/>
        </w:rPr>
        <w:t>。</w:t>
      </w:r>
    </w:p>
  </w:footnote>
  <w:footnote w:id="4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0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四神足：好修可住壽一劫若減一劫。（印順法師，《大智度論筆記》〔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p.268</w:t>
      </w:r>
      <w:r w:rsidRPr="00937F75">
        <w:rPr>
          <w:rFonts w:hint="eastAsia"/>
          <w:sz w:val="22"/>
          <w:szCs w:val="22"/>
        </w:rPr>
        <w:t>）</w:t>
      </w:r>
    </w:p>
  </w:footnote>
  <w:footnote w:id="51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165a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387c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2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僧伽梨：譯作大衣、重衣，即九條衣、二十五條衣等。</w:t>
      </w:r>
    </w:p>
  </w:footnote>
  <w:footnote w:id="53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此一呵責在文獻上之記載不盡一致：（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）《阿育王傳》（大正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114a</w:t>
        </w:r>
      </w:smartTag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）、《十誦律》（大正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449c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）以及《大智度論》均記載（迦葉）呵責出示佛陀陰藏相給女眾〔關於陰藏相，見《大智度論》卷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90b</w:t>
      </w:r>
      <w:r w:rsidRPr="00937F75">
        <w:rPr>
          <w:rFonts w:hint="eastAsia"/>
          <w:sz w:val="22"/>
          <w:szCs w:val="22"/>
        </w:rPr>
        <w:t>），而阿難辯稱其用意在使女眾欲得男相。（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191c</w:t>
        </w:r>
      </w:smartTag>
      <w:r w:rsidRPr="00937F75">
        <w:rPr>
          <w:rFonts w:hint="eastAsia"/>
          <w:sz w:val="22"/>
          <w:szCs w:val="22"/>
        </w:rPr>
        <w:t>）、《四分律》（大正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967c</w:t>
        </w:r>
      </w:smartTag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）以及巴利律典則說阿難錯在使女眾首先瞻仰佛陀遺體，使她們的眼淚污染佛陀，阿難辯稱當時已經日暮時分，所以如此。（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6a</w:t>
        </w:r>
      </w:smartTag>
      <w:r w:rsidRPr="00937F75">
        <w:rPr>
          <w:rFonts w:hint="eastAsia"/>
          <w:sz w:val="22"/>
          <w:szCs w:val="22"/>
        </w:rPr>
        <w:t>）及根本說一切有部律典，則同時呵責阿難對女眾示佛陰藏相及使女眾先禮佛陀遺體。</w:t>
      </w:r>
    </w:p>
  </w:footnote>
  <w:footnote w:id="54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呞（ㄔ）：「齝」的異體字。牛反芻。《爾雅‧釋獸》：“牛曰齝。”郭璞注：“食之已久，復出嚼之。”（《漢語大詞典》（十二），</w:t>
      </w:r>
      <w:r w:rsidRPr="00937F75">
        <w:rPr>
          <w:rFonts w:hint="eastAsia"/>
          <w:sz w:val="22"/>
          <w:szCs w:val="22"/>
        </w:rPr>
        <w:t>p.1453</w:t>
      </w:r>
      <w:r w:rsidRPr="00937F75">
        <w:rPr>
          <w:rFonts w:hint="eastAsia"/>
          <w:sz w:val="22"/>
          <w:szCs w:val="22"/>
        </w:rPr>
        <w:t>）</w:t>
      </w:r>
    </w:p>
  </w:footnote>
  <w:footnote w:id="55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燕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ascii="新細明體" w:hAnsi="新細明體" w:hint="eastAsia"/>
          <w:sz w:val="22"/>
          <w:szCs w:val="22"/>
        </w:rPr>
        <w:t>安寧。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指安息。（《漢語大詞典》（七），</w:t>
      </w:r>
      <w:r w:rsidRPr="00937F75">
        <w:rPr>
          <w:rFonts w:hint="eastAsia"/>
          <w:sz w:val="22"/>
          <w:szCs w:val="22"/>
        </w:rPr>
        <w:t>p.282</w:t>
      </w:r>
      <w:r w:rsidRPr="00937F75">
        <w:rPr>
          <w:rFonts w:hint="eastAsia"/>
          <w:sz w:val="22"/>
          <w:szCs w:val="22"/>
        </w:rPr>
        <w:t>）</w:t>
      </w:r>
    </w:p>
  </w:footnote>
  <w:footnote w:id="56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順序，次序。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指規矩，法度。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依次。（《漢語大詞典》（六），</w:t>
      </w:r>
      <w:r w:rsidRPr="00937F75">
        <w:rPr>
          <w:rFonts w:hint="eastAsia"/>
          <w:sz w:val="22"/>
          <w:szCs w:val="22"/>
        </w:rPr>
        <w:t>p.1434</w:t>
      </w:r>
      <w:r w:rsidRPr="00937F75">
        <w:rPr>
          <w:rFonts w:hint="eastAsia"/>
          <w:sz w:val="22"/>
          <w:szCs w:val="22"/>
        </w:rPr>
        <w:t>）</w:t>
      </w:r>
    </w:p>
  </w:footnote>
  <w:footnote w:id="5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使：</w:t>
      </w:r>
      <w:r w:rsidRPr="00937F75">
        <w:rPr>
          <w:rFonts w:hint="eastAsia"/>
          <w:sz w:val="22"/>
          <w:szCs w:val="22"/>
        </w:rPr>
        <w:t>1.</w:t>
      </w:r>
      <w:r w:rsidRPr="00206AD8">
        <w:rPr>
          <w:rFonts w:ascii="新細明體" w:hAnsi="新細明體" w:hint="eastAsia"/>
          <w:sz w:val="22"/>
          <w:szCs w:val="22"/>
        </w:rPr>
        <w:t>派遣</w:t>
      </w:r>
      <w:r w:rsidRPr="00937F75">
        <w:rPr>
          <w:rFonts w:hint="eastAsia"/>
          <w:sz w:val="22"/>
          <w:szCs w:val="22"/>
        </w:rPr>
        <w:t>。《左傳‧襄公二十三年》：“公子黃愬二慶於楚，楚人召之。使慶樂往。殺之。”……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役使，使喚。《論語‧學而》：“節用以愛人，使民以時。”（《漢語大詞典》（一），</w:t>
      </w:r>
      <w:r w:rsidRPr="00937F75">
        <w:rPr>
          <w:rFonts w:hint="eastAsia"/>
          <w:sz w:val="22"/>
          <w:szCs w:val="22"/>
        </w:rPr>
        <w:t>p.1325</w:t>
      </w:r>
      <w:r w:rsidRPr="00937F75">
        <w:rPr>
          <w:rFonts w:hint="eastAsia"/>
          <w:sz w:val="22"/>
          <w:szCs w:val="22"/>
        </w:rPr>
        <w:t>）</w:t>
      </w:r>
    </w:p>
  </w:footnote>
  <w:footnote w:id="5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pacing w:val="2"/>
          <w:sz w:val="22"/>
          <w:szCs w:val="22"/>
        </w:rPr>
        <w:t xml:space="preserve"> </w:t>
      </w:r>
      <w:r w:rsidRPr="00296BE2">
        <w:rPr>
          <w:rFonts w:hint="eastAsia"/>
          <w:spacing w:val="2"/>
          <w:sz w:val="22"/>
          <w:szCs w:val="22"/>
        </w:rPr>
        <w:t>《解脫道論》卷</w:t>
      </w:r>
      <w:r w:rsidRPr="00296BE2">
        <w:rPr>
          <w:rFonts w:hint="eastAsia"/>
          <w:spacing w:val="2"/>
          <w:sz w:val="22"/>
          <w:szCs w:val="22"/>
        </w:rPr>
        <w:t>6</w:t>
      </w:r>
      <w:r w:rsidRPr="00296BE2">
        <w:rPr>
          <w:rFonts w:hint="eastAsia"/>
          <w:spacing w:val="2"/>
          <w:sz w:val="22"/>
          <w:szCs w:val="22"/>
        </w:rPr>
        <w:t>〈</w:t>
      </w:r>
      <w:r w:rsidRPr="00296BE2">
        <w:rPr>
          <w:rFonts w:hint="eastAsia"/>
          <w:spacing w:val="2"/>
          <w:sz w:val="22"/>
          <w:szCs w:val="22"/>
        </w:rPr>
        <w:t xml:space="preserve">8 </w:t>
      </w:r>
      <w:r w:rsidRPr="00296BE2">
        <w:rPr>
          <w:rFonts w:hint="eastAsia"/>
          <w:spacing w:val="2"/>
          <w:sz w:val="22"/>
          <w:szCs w:val="22"/>
        </w:rPr>
        <w:t>行門品〉</w:t>
      </w:r>
      <w:r w:rsidRPr="00296BE2">
        <w:rPr>
          <w:rFonts w:ascii="新細明體" w:hAnsi="新細明體"/>
          <w:spacing w:val="2"/>
          <w:sz w:val="22"/>
          <w:szCs w:val="22"/>
        </w:rPr>
        <w:t>：</w:t>
      </w:r>
      <w:r w:rsidRPr="00296BE2">
        <w:rPr>
          <w:rFonts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離幻諂故名軟善</w:t>
      </w:r>
      <w:r w:rsidRPr="00296BE2">
        <w:rPr>
          <w:rFonts w:ascii="標楷體" w:eastAsia="標楷體" w:hAnsi="標楷體"/>
          <w:spacing w:val="2"/>
          <w:sz w:val="22"/>
          <w:szCs w:val="22"/>
        </w:rPr>
        <w:t>，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離身口邪曲惡故名軟善。</w:t>
      </w:r>
      <w:r>
        <w:rPr>
          <w:kern w:val="0"/>
        </w:rPr>
        <w:t>^^</w:t>
      </w:r>
      <w:r w:rsidRPr="00296BE2">
        <w:rPr>
          <w:rFonts w:hint="eastAsia"/>
          <w:spacing w:val="2"/>
          <w:sz w:val="22"/>
          <w:szCs w:val="22"/>
        </w:rPr>
        <w:t>」（大正</w:t>
      </w:r>
      <w:r w:rsidRPr="00296BE2">
        <w:rPr>
          <w:rFonts w:hint="eastAsia"/>
          <w:spacing w:val="2"/>
          <w:sz w:val="22"/>
          <w:szCs w:val="22"/>
        </w:rPr>
        <w:t>32</w:t>
      </w:r>
      <w:r w:rsidRPr="00296BE2">
        <w:rPr>
          <w:rFonts w:hint="eastAsia"/>
          <w:spacing w:val="2"/>
          <w:sz w:val="22"/>
          <w:szCs w:val="22"/>
        </w:rPr>
        <w:t>，</w:t>
      </w:r>
      <w:r w:rsidRPr="00296BE2">
        <w:rPr>
          <w:rFonts w:hint="eastAsia"/>
          <w:spacing w:val="2"/>
          <w:sz w:val="22"/>
          <w:szCs w:val="22"/>
        </w:rPr>
        <w:t>428c</w:t>
      </w:r>
      <w:r w:rsidRPr="00296BE2">
        <w:rPr>
          <w:spacing w:val="2"/>
          <w:sz w:val="22"/>
          <w:szCs w:val="22"/>
        </w:rPr>
        <w:t>12-13</w:t>
      </w:r>
      <w:r w:rsidRPr="00296BE2">
        <w:rPr>
          <w:rFonts w:hint="eastAsia"/>
          <w:spacing w:val="2"/>
          <w:sz w:val="22"/>
          <w:szCs w:val="22"/>
        </w:rPr>
        <w:t>）</w:t>
      </w:r>
    </w:p>
  </w:footnote>
  <w:footnote w:id="5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疾：</w:t>
      </w:r>
      <w:r w:rsidRPr="006A4312">
        <w:rPr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rFonts w:hint="eastAsia"/>
          <w:sz w:val="22"/>
          <w:szCs w:val="22"/>
        </w:rPr>
        <w:t>快速，急速。《莊子‧天道》：“斲輪，徐則甘而不固，疾則苦而不入。”（《漢語大詞典》（八），</w:t>
      </w:r>
      <w:r w:rsidRPr="00937F75">
        <w:rPr>
          <w:rFonts w:hint="eastAsia"/>
          <w:sz w:val="22"/>
          <w:szCs w:val="22"/>
        </w:rPr>
        <w:t>p.296</w:t>
      </w:r>
      <w:r w:rsidRPr="00937F75">
        <w:rPr>
          <w:rFonts w:hint="eastAsia"/>
          <w:sz w:val="22"/>
          <w:szCs w:val="22"/>
        </w:rPr>
        <w:t>）</w:t>
      </w:r>
    </w:p>
  </w:footnote>
  <w:footnote w:id="60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將無：莫非。南朝宋劉義慶《世說新語‧德行》：“太保居在正始中，不在能言之流；及與之言，理中清遠。將無以德掩其言？”（《漢語大詞典》（七），</w:t>
      </w:r>
      <w:r w:rsidRPr="00937F75">
        <w:rPr>
          <w:rFonts w:hint="eastAsia"/>
          <w:sz w:val="22"/>
          <w:szCs w:val="22"/>
        </w:rPr>
        <w:t>p.810</w:t>
      </w:r>
      <w:r w:rsidRPr="00937F75">
        <w:rPr>
          <w:rFonts w:hint="eastAsia"/>
          <w:sz w:val="22"/>
          <w:szCs w:val="22"/>
        </w:rPr>
        <w:t>）</w:t>
      </w:r>
    </w:p>
  </w:footnote>
  <w:footnote w:id="61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大疾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太快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62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得道：定智等者能速得。（印順法師，《大智度論筆記》〔</w:t>
      </w:r>
      <w:r w:rsidRPr="00937F75">
        <w:rPr>
          <w:rFonts w:hint="eastAsia"/>
          <w:sz w:val="22"/>
          <w:szCs w:val="22"/>
        </w:rPr>
        <w:t>C007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p.193</w:t>
      </w:r>
      <w:r w:rsidRPr="00937F75">
        <w:rPr>
          <w:rFonts w:hint="eastAsia"/>
          <w:sz w:val="22"/>
          <w:szCs w:val="22"/>
        </w:rPr>
        <w:t>）</w:t>
      </w:r>
    </w:p>
  </w:footnote>
  <w:footnote w:id="63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偃息（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ㄧㄢˋ ㄒㄧˊ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睡臥止息。（《漢語大詞典》（一），</w:t>
      </w:r>
      <w:r w:rsidRPr="00937F75">
        <w:rPr>
          <w:rFonts w:hint="eastAsia"/>
          <w:sz w:val="22"/>
          <w:szCs w:val="22"/>
        </w:rPr>
        <w:t>p.1535</w:t>
      </w:r>
      <w:r w:rsidRPr="00937F75">
        <w:rPr>
          <w:rFonts w:hint="eastAsia"/>
          <w:sz w:val="22"/>
          <w:szCs w:val="22"/>
        </w:rPr>
        <w:t>）</w:t>
      </w:r>
    </w:p>
  </w:footnote>
  <w:footnote w:id="64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却（卻）（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13.</w:t>
      </w:r>
      <w:r w:rsidRPr="00937F75">
        <w:rPr>
          <w:rFonts w:hint="eastAsia"/>
          <w:sz w:val="22"/>
          <w:szCs w:val="22"/>
        </w:rPr>
        <w:t>副詞。猶才。唐范攄《雲溪友議》卷七：“遂遣人扶起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李秀才，於東院以香水沐浴，更以新衣，卻赴中座。”</w:t>
      </w:r>
      <w:r w:rsidRPr="00937F75">
        <w:rPr>
          <w:rFonts w:hint="eastAsia"/>
          <w:sz w:val="22"/>
          <w:szCs w:val="22"/>
        </w:rPr>
        <w:t>14.</w:t>
      </w:r>
      <w:r w:rsidRPr="00937F75">
        <w:rPr>
          <w:rFonts w:hint="eastAsia"/>
          <w:sz w:val="22"/>
          <w:szCs w:val="22"/>
        </w:rPr>
        <w:t>副詞。就，便。唐李肇《唐國史補》卷中：“泣涕而訣，出門如風，俄頃卻至，斷所生二子喉而去。”（《漢語大詞典》（二），</w:t>
      </w:r>
      <w:r w:rsidRPr="00937F75">
        <w:rPr>
          <w:rFonts w:hint="eastAsia"/>
          <w:sz w:val="22"/>
          <w:szCs w:val="22"/>
        </w:rPr>
        <w:t>p.541</w:t>
      </w:r>
      <w:r w:rsidRPr="00937F75">
        <w:rPr>
          <w:rFonts w:hint="eastAsia"/>
          <w:sz w:val="22"/>
          <w:szCs w:val="22"/>
        </w:rPr>
        <w:t>）</w:t>
      </w:r>
    </w:p>
  </w:footnote>
  <w:footnote w:id="65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廓然（</w:t>
      </w:r>
      <w:r>
        <w:rPr>
          <w:kern w:val="0"/>
        </w:rPr>
        <w:t>^</w:t>
      </w:r>
      <w:r w:rsidRPr="006A4312">
        <w:rPr>
          <w:rFonts w:ascii="標楷體" w:eastAsia="標楷體" w:hAnsi="標楷體" w:hint="eastAsia"/>
          <w:sz w:val="22"/>
          <w:szCs w:val="22"/>
        </w:rPr>
        <w:t>ㄎㄨㄛˋ ㄖㄢˊ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空寂貌。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阻滯盡除貌。（《漢語大詞典》（三），</w:t>
      </w:r>
      <w:r w:rsidRPr="00937F75">
        <w:rPr>
          <w:rFonts w:hint="eastAsia"/>
          <w:sz w:val="22"/>
          <w:szCs w:val="22"/>
        </w:rPr>
        <w:t>p.1254</w:t>
      </w:r>
      <w:r w:rsidRPr="00937F75">
        <w:rPr>
          <w:rFonts w:hint="eastAsia"/>
          <w:sz w:val="22"/>
          <w:szCs w:val="22"/>
        </w:rPr>
        <w:t>）</w:t>
      </w:r>
    </w:p>
  </w:footnote>
  <w:footnote w:id="66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100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此一神奇經過幾乎在所有（關於第一結集之）資料，均有記載：阿育王傳說（大正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937F75">
          <w:rPr>
            <w:rFonts w:hint="eastAsia"/>
            <w:sz w:val="22"/>
            <w:szCs w:val="22"/>
          </w:rPr>
          <w:t>113a</w:t>
        </w:r>
      </w:smartTag>
      <w:r w:rsidRPr="00937F75">
        <w:rPr>
          <w:rFonts w:hint="eastAsia"/>
          <w:sz w:val="22"/>
          <w:szCs w:val="22"/>
        </w:rPr>
        <w:t>及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）；《五分律》（大正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937F75">
          <w:rPr>
            <w:rFonts w:hint="eastAsia"/>
            <w:sz w:val="22"/>
            <w:szCs w:val="22"/>
          </w:rPr>
          <w:t>190c</w:t>
        </w:r>
      </w:smartTag>
      <w:r w:rsidRPr="00937F75">
        <w:rPr>
          <w:rFonts w:hint="eastAsia"/>
          <w:sz w:val="22"/>
          <w:szCs w:val="22"/>
        </w:rPr>
        <w:t>）；《四分律》（大正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7"/>
          <w:attr w:name="UnitName" w:val="a"/>
        </w:smartTagPr>
        <w:r w:rsidRPr="00937F75">
          <w:rPr>
            <w:rFonts w:hint="eastAsia"/>
            <w:sz w:val="22"/>
            <w:szCs w:val="22"/>
          </w:rPr>
          <w:t>967a</w:t>
        </w:r>
      </w:smartTag>
      <w:r w:rsidRPr="00937F75">
        <w:rPr>
          <w:rFonts w:hint="eastAsia"/>
          <w:sz w:val="22"/>
          <w:szCs w:val="22"/>
        </w:rPr>
        <w:t>）；《摩訶僧祗律》（大正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）以及根本說一切有部律典。</w:t>
      </w:r>
    </w:p>
  </w:footnote>
  <w:footnote w:id="6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</w:t>
      </w:r>
      <w:r w:rsidRPr="00206AD8">
        <w:rPr>
          <w:rFonts w:ascii="新細明體" w:hAnsi="新細明體" w:hint="eastAsia"/>
          <w:sz w:val="22"/>
          <w:szCs w:val="22"/>
        </w:rPr>
        <w:t>羅漢</w:t>
      </w:r>
      <w:r w:rsidRPr="00937F75">
        <w:rPr>
          <w:rFonts w:hint="eastAsia"/>
          <w:sz w:val="22"/>
          <w:szCs w:val="22"/>
        </w:rPr>
        <w:t>：得三明、六神通、共解脫，作大力羅漢。（印順法師，《大智度論筆記》〔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阿羅漢</w:t>
      </w:r>
      <w:r w:rsidRPr="00937F75">
        <w:rPr>
          <w:rFonts w:hint="eastAsia"/>
          <w:sz w:val="22"/>
          <w:szCs w:val="22"/>
        </w:rPr>
        <w:t>：一切法中，心無所著。（印順法師，《大智度論筆記》〔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496b</w:t>
      </w:r>
      <w:r w:rsidRPr="00937F75">
        <w:rPr>
          <w:rFonts w:hint="eastAsia"/>
          <w:sz w:val="22"/>
          <w:szCs w:val="22"/>
        </w:rPr>
        <w:t>）及《摩訶僧祗律》（大正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）同樣的記載迦葉靠近阿難向其致歉。</w:t>
      </w:r>
    </w:p>
  </w:footnote>
  <w:footnote w:id="70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宿（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ㄒㄧㄡˋ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）：星宿。（《漢語大詞典》（三），</w:t>
      </w:r>
      <w:r w:rsidRPr="00937F75">
        <w:rPr>
          <w:rFonts w:hint="eastAsia"/>
          <w:sz w:val="22"/>
          <w:szCs w:val="22"/>
        </w:rPr>
        <w:t>p.1518</w:t>
      </w:r>
      <w:r w:rsidRPr="00937F75">
        <w:rPr>
          <w:rFonts w:hint="eastAsia"/>
          <w:sz w:val="22"/>
          <w:szCs w:val="22"/>
        </w:rPr>
        <w:t>）</w:t>
      </w:r>
    </w:p>
  </w:footnote>
  <w:footnote w:id="71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布：</w:t>
      </w:r>
      <w:r w:rsidRPr="00937F75">
        <w:rPr>
          <w:rFonts w:hint="eastAsia"/>
          <w:sz w:val="22"/>
          <w:szCs w:val="22"/>
        </w:rPr>
        <w:t>6.</w:t>
      </w:r>
      <w:r w:rsidRPr="00937F75">
        <w:rPr>
          <w:rFonts w:hint="eastAsia"/>
          <w:sz w:val="22"/>
          <w:szCs w:val="22"/>
        </w:rPr>
        <w:t>陳述，表達，抒寫。（《漢語大詞典》（三），</w:t>
      </w:r>
      <w:r w:rsidRPr="00937F75">
        <w:rPr>
          <w:rFonts w:hint="eastAsia"/>
          <w:sz w:val="22"/>
          <w:szCs w:val="22"/>
        </w:rPr>
        <w:t>p.674</w:t>
      </w:r>
      <w:r w:rsidRPr="00937F75">
        <w:rPr>
          <w:rFonts w:hint="eastAsia"/>
          <w:sz w:val="22"/>
          <w:szCs w:val="22"/>
        </w:rPr>
        <w:t>）</w:t>
      </w:r>
    </w:p>
  </w:footnote>
  <w:footnote w:id="72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咄（</w:t>
      </w:r>
      <w:r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  <w:sz w:val="22"/>
          <w:szCs w:val="22"/>
        </w:rPr>
        <w:t>ㄉㄨㄛˋ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嘆詞，表示嗟嘆。（《漢語大詞典》（三），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73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這一小</w:t>
      </w:r>
      <w:r w:rsidRPr="00937F75">
        <w:rPr>
          <w:rFonts w:hint="eastAsia"/>
          <w:sz w:val="22"/>
          <w:szCs w:val="22"/>
        </w:rPr>
        <w:t>段文在《出三藏記集》卷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敘述為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一時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五百羅漢皆下地胡跪涕零而言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我從佛所面聞見法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而已言我聞。</w:t>
      </w:r>
      <w:r w:rsidRPr="00937F75">
        <w:rPr>
          <w:rFonts w:ascii="標楷體" w:eastAsia="標楷體" w:hAnsi="標楷體"/>
          <w:sz w:val="22"/>
          <w:szCs w:val="22"/>
        </w:rPr>
        <w:t>』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937F75">
          <w:rPr>
            <w:rFonts w:hint="eastAsia"/>
            <w:sz w:val="22"/>
            <w:szCs w:val="22"/>
          </w:rPr>
          <w:t>4a</w:t>
        </w:r>
      </w:smartTag>
      <w:r w:rsidRPr="00937F75">
        <w:rPr>
          <w:rFonts w:hint="eastAsia"/>
          <w:sz w:val="22"/>
          <w:szCs w:val="22"/>
        </w:rPr>
        <w:t>18-20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74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2"/>
          <w:sz w:val="22"/>
          <w:szCs w:val="22"/>
        </w:rPr>
        <w:t>《諦觀》（</w:t>
      </w:r>
      <w:r w:rsidRPr="00206AD8">
        <w:rPr>
          <w:rFonts w:hint="eastAsia"/>
          <w:spacing w:val="-2"/>
          <w:sz w:val="22"/>
          <w:szCs w:val="22"/>
        </w:rPr>
        <w:t>65</w:t>
      </w:r>
      <w:r w:rsidRPr="00206AD8">
        <w:rPr>
          <w:rFonts w:hint="eastAsia"/>
          <w:spacing w:val="-2"/>
          <w:sz w:val="22"/>
          <w:szCs w:val="22"/>
        </w:rPr>
        <w:t>），</w:t>
      </w:r>
      <w:r w:rsidRPr="00206AD8">
        <w:rPr>
          <w:spacing w:val="-2"/>
          <w:sz w:val="22"/>
          <w:szCs w:val="22"/>
        </w:rPr>
        <w:t>p.67</w:t>
      </w:r>
      <w:r w:rsidRPr="00206AD8">
        <w:rPr>
          <w:spacing w:val="-2"/>
          <w:sz w:val="22"/>
          <w:szCs w:val="22"/>
        </w:rPr>
        <w:t>，</w:t>
      </w:r>
      <w:r w:rsidRPr="00206AD8">
        <w:rPr>
          <w:spacing w:val="-2"/>
          <w:sz w:val="22"/>
          <w:szCs w:val="22"/>
        </w:rPr>
        <w:t>n.</w:t>
      </w:r>
      <w:r w:rsidRPr="00206AD8">
        <w:rPr>
          <w:rFonts w:hint="eastAsia"/>
          <w:spacing w:val="-2"/>
          <w:sz w:val="22"/>
          <w:szCs w:val="22"/>
        </w:rPr>
        <w:t>38</w:t>
      </w:r>
      <w:r w:rsidRPr="00206AD8">
        <w:rPr>
          <w:rFonts w:ascii="新細明體" w:hAnsi="新細明體" w:hint="eastAsia"/>
          <w:spacing w:val="-2"/>
          <w:sz w:val="22"/>
          <w:szCs w:val="22"/>
        </w:rPr>
        <w:t>：</w:t>
      </w:r>
      <w:r w:rsidRPr="00206AD8">
        <w:rPr>
          <w:rFonts w:hint="eastAsia"/>
          <w:spacing w:val="-2"/>
          <w:sz w:val="22"/>
          <w:szCs w:val="22"/>
        </w:rPr>
        <w:t>參見印順法師，〈王舍城結集之研究〉，《華雨集》（三），</w:t>
      </w:r>
      <w:r w:rsidRPr="00206AD8">
        <w:rPr>
          <w:rFonts w:hint="eastAsia"/>
          <w:spacing w:val="-2"/>
          <w:sz w:val="22"/>
          <w:szCs w:val="22"/>
        </w:rPr>
        <w:t>p.37</w:t>
      </w:r>
      <w:r w:rsidRPr="00206AD8">
        <w:rPr>
          <w:rFonts w:hint="eastAsia"/>
          <w:spacing w:val="-2"/>
          <w:sz w:val="22"/>
          <w:szCs w:val="22"/>
        </w:rPr>
        <w:t>以下。</w:t>
      </w:r>
    </w:p>
  </w:footnote>
  <w:footnote w:id="75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103,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依若干學者之看法，《阿含經》之排列順序，具有某種重要意義，茲在此列出各種不同之順序：（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）中─長─增─雜（</w:t>
      </w:r>
      <w:r w:rsidRPr="00937F75">
        <w:rPr>
          <w:rFonts w:hint="eastAsia"/>
          <w:sz w:val="22"/>
          <w:szCs w:val="22"/>
        </w:rPr>
        <w:t>*</w:t>
      </w:r>
      <w:r w:rsidRPr="00937F75">
        <w:rPr>
          <w:rFonts w:hint="eastAsia"/>
          <w:sz w:val="22"/>
          <w:szCs w:val="22"/>
        </w:rPr>
        <w:t>小部）：《般泥洹經》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）雜─長─中─增：《根本說一切有部毘奈耶雜事》卷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407b-c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）增─中─長─雜：《大智度論》此處所述，即屬此類，又見《撰集三藏》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〔然應予說明者，《大智度論》此處雖僅提及四阿含，但是其在卷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99b</w:t>
      </w:r>
      <w:r w:rsidRPr="00937F75">
        <w:rPr>
          <w:rFonts w:hint="eastAsia"/>
          <w:sz w:val="22"/>
          <w:szCs w:val="22"/>
        </w:rPr>
        <w:t>）卻引述了《雜藏》〕。（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）雜─中─長─增：《瑜伽師地論》卷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772c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）長─中─雜─增─小：《五分律》卷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1"/>
          <w:attr w:name="UnitName" w:val="C"/>
        </w:smartTagPr>
        <w:r w:rsidRPr="00937F75">
          <w:rPr>
            <w:rFonts w:hint="eastAsia"/>
            <w:sz w:val="22"/>
            <w:szCs w:val="22"/>
          </w:rPr>
          <w:t>491c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）長─中─增─雜─小：《四分律》卷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968b</w:t>
      </w:r>
      <w:r w:rsidRPr="00937F75">
        <w:rPr>
          <w:rFonts w:hint="eastAsia"/>
          <w:sz w:val="22"/>
          <w:szCs w:val="22"/>
        </w:rPr>
        <w:t>）；《毘尼母經》卷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8"/>
          <w:attr w:name="UnitName" w:val="a"/>
        </w:smartTagPr>
        <w:r w:rsidRPr="00937F75">
          <w:rPr>
            <w:rFonts w:hint="eastAsia"/>
            <w:sz w:val="22"/>
            <w:szCs w:val="22"/>
          </w:rPr>
          <w:t>818a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；《大阿羅漢難提蜜多羅所說法住記》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）增─中─長─雜─小：《分別功德經（論）》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32a-b</w:t>
      </w:r>
      <w:r w:rsidRPr="00937F75">
        <w:rPr>
          <w:rFonts w:hint="eastAsia"/>
          <w:sz w:val="22"/>
          <w:szCs w:val="22"/>
        </w:rPr>
        <w:t>）。另參見印順法師，《原始佛教聖典之集成》，</w:t>
      </w:r>
      <w:r w:rsidRPr="00937F75">
        <w:rPr>
          <w:rFonts w:hint="eastAsia"/>
          <w:sz w:val="22"/>
          <w:szCs w:val="22"/>
        </w:rPr>
        <w:t>pp.483-491</w:t>
      </w:r>
      <w:r w:rsidRPr="00937F75">
        <w:rPr>
          <w:rFonts w:hint="eastAsia"/>
          <w:sz w:val="22"/>
          <w:szCs w:val="22"/>
        </w:rPr>
        <w:t>；</w:t>
      </w:r>
      <w:r w:rsidRPr="00937F75">
        <w:rPr>
          <w:rFonts w:hint="eastAsia"/>
          <w:sz w:val="22"/>
          <w:szCs w:val="22"/>
        </w:rPr>
        <w:t>pp.793-808</w:t>
      </w:r>
      <w:r w:rsidRPr="00937F75">
        <w:rPr>
          <w:rFonts w:hint="eastAsia"/>
          <w:sz w:val="22"/>
          <w:szCs w:val="22"/>
        </w:rPr>
        <w:t>。</w:t>
      </w:r>
    </w:p>
  </w:footnote>
  <w:footnote w:id="76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七法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、受具足戒法，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、布薩法，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、自恣法，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、安居法，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、皮革法，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、醫藥法，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、衣法。參見印順法師，《原始佛教聖典之集成》，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八法：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、迦絺那衣法，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、俱舍彌法，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、瞻波法，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、般茶盧伽法，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、僧殘悔法，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、遮法，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、臥具法，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、諍事法。參見印順法師，《原始佛教聖典之集成》，</w:t>
      </w:r>
      <w:r w:rsidRPr="00937F75">
        <w:rPr>
          <w:rFonts w:hint="eastAsia"/>
          <w:sz w:val="22"/>
          <w:szCs w:val="22"/>
        </w:rPr>
        <w:t>p.314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印順法師，《永光集》，</w:t>
      </w:r>
      <w:r w:rsidRPr="00937F75">
        <w:rPr>
          <w:rFonts w:hint="eastAsia"/>
          <w:sz w:val="22"/>
          <w:szCs w:val="22"/>
        </w:rPr>
        <w:t>p.75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如是等八</w:t>
      </w:r>
      <w:r w:rsidRPr="00937F75">
        <w:rPr>
          <w:rFonts w:eastAsia="標楷體" w:hint="eastAsia"/>
          <w:sz w:val="22"/>
          <w:szCs w:val="22"/>
        </w:rPr>
        <w:t>（應刪）</w:t>
      </w:r>
      <w:r w:rsidRPr="00937F75">
        <w:rPr>
          <w:rFonts w:eastAsia="標楷體"/>
          <w:sz w:val="22"/>
          <w:szCs w:val="22"/>
        </w:rPr>
        <w:t>十部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</w:t>
      </w:r>
    </w:p>
  </w:footnote>
  <w:footnote w:id="7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p.7</w:t>
      </w:r>
      <w:r w:rsidRPr="00937F75">
        <w:rPr>
          <w:rFonts w:hint="eastAsia"/>
          <w:sz w:val="22"/>
          <w:szCs w:val="22"/>
        </w:rPr>
        <w:t>0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印順法師，《原始佛教聖典之集成》，</w:t>
      </w:r>
      <w:r w:rsidRPr="00937F75">
        <w:rPr>
          <w:rFonts w:hint="eastAsia"/>
          <w:sz w:val="22"/>
          <w:szCs w:val="22"/>
        </w:rPr>
        <w:t>p.68</w:t>
      </w:r>
      <w:r w:rsidRPr="00937F75">
        <w:rPr>
          <w:rFonts w:hint="eastAsia"/>
          <w:sz w:val="22"/>
          <w:szCs w:val="22"/>
        </w:rPr>
        <w:t>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十誦律》的內容是：初誦到三誦，是『比丘律』；四誦名『七法』；五誦名『八法』；六誦名『雜誦』，內分『調達事』與『雜事』；七誦名（比丘）『尼律』；八誦名『增一法』；九誦名『優波離問法』；十誦的內容極複雜，就是本名『善誦』而改為『比尼誦』的部分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」。另在</w:t>
      </w:r>
      <w:r w:rsidRPr="00937F75">
        <w:rPr>
          <w:rFonts w:hint="eastAsia"/>
          <w:sz w:val="22"/>
          <w:szCs w:val="22"/>
        </w:rPr>
        <w:t>p.76</w:t>
      </w:r>
      <w:r w:rsidRPr="00937F75">
        <w:rPr>
          <w:rFonts w:hint="eastAsia"/>
          <w:sz w:val="22"/>
          <w:szCs w:val="22"/>
        </w:rPr>
        <w:t>更說到：「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0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《法蘊足論》卷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爾時世尊告苾芻眾：諸有於彼五怖罪怨不寂靜者，彼於現世為諸聖賢同所訶厭，名為犯戒自損傷者，有罪有貶，生多非福，身壞命終，墮險惡趣，生地獄中。何等為五？謂殺生者，殺生緣故，生怖罪怨，不離殺生，是名第一。不與取者，劫盜緣故，生怖罪怨，不離劫盜，是名第二。欲邪行者……是名第三。虛誑語者……是名第四。飲味諸酒放逸處者……是名第五……。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諸有於彼五怖罪怨能寂靜者，彼於現世為諸聖賢同所欽歎，名為持戒自防護者，無罪無貶，生多勝福，身壞命終，升安善趣，生於天中。何等為五？謂離殺生者，離殺生緣故，滅怖罪怨，能離殺生，是名第一。離不與取者……是名第二。離欲邪行者……是名第三。離虛誑語者……是名第四。離飲諸酒放逸處者……是名第五。有於如是五怖罪怨能寂靜者，彼於現世為諸聖賢同所欽歎，名為持戒自防護者，無罪無貶，生多勝福，身壞命終，升安善趣，生於天中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3"/>
          <w:attr w:name="UnitName" w:val="C"/>
        </w:smartTagPr>
        <w:r w:rsidRPr="00937F75">
          <w:rPr>
            <w:rFonts w:hint="eastAsia"/>
            <w:sz w:val="22"/>
            <w:szCs w:val="22"/>
          </w:rPr>
          <w:t>453c</w:t>
        </w:r>
      </w:smartTag>
      <w:r w:rsidRPr="00937F75">
        <w:rPr>
          <w:rFonts w:hint="eastAsia"/>
          <w:sz w:val="22"/>
          <w:szCs w:val="22"/>
        </w:rPr>
        <w:t>7-454a5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另參見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106,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a"/>
        </w:smartTagPr>
        <w:r w:rsidRPr="00937F75">
          <w:rPr>
            <w:rFonts w:hint="eastAsia"/>
            <w:sz w:val="22"/>
            <w:szCs w:val="22"/>
          </w:rPr>
          <w:t>449a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81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此偈頌有必要從各種版本之對照，方能理解其真義，目前有三個相同偈頌之出處，如下所示：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《大智度論》卷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cs="Times New Roman"/>
          <w:sz w:val="22"/>
          <w:szCs w:val="22"/>
        </w:rPr>
        <w:t>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憐愍世界故，集結三藏法，十力一切智，說智無明燈</w:t>
      </w:r>
      <w:r w:rsidRPr="00937F75">
        <w:rPr>
          <w:rFonts w:ascii="標楷體" w:eastAsia="標楷體" w:hAnsi="標楷體" w:cs="Times New Roman" w:hint="eastAsia"/>
          <w:sz w:val="22"/>
          <w:szCs w:val="22"/>
        </w:rPr>
        <w:t>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70a</w:t>
        </w:r>
      </w:smartTag>
      <w:r w:rsidRPr="00937F75">
        <w:rPr>
          <w:rFonts w:ascii="Times New Roman" w:hAnsi="Times New Roman" w:cs="Times New Roman"/>
          <w:sz w:val="22"/>
          <w:szCs w:val="22"/>
        </w:rPr>
        <w:t>4-5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；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14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389a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憐愍世界故，集結三藏法，十力一切智，說智无明燈。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132c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憐愍世界故，集結三法藏，十力一切智，說智无明燈。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>
        <w:rPr>
          <w:rFonts w:ascii="Times New Roman" w:hAnsi="Times New Roman" w:cs="Times New Roman"/>
          <w:sz w:val="22"/>
          <w:szCs w:val="22"/>
        </w:rPr>
        <w:t>［</w:t>
      </w:r>
      <w:r w:rsidRPr="00937F75">
        <w:rPr>
          <w:rFonts w:ascii="Times New Roman" w:hAnsi="Times New Roman" w:cs="Times New Roman" w:hint="eastAsia"/>
          <w:sz w:val="22"/>
          <w:szCs w:val="22"/>
        </w:rPr>
        <w:t>梁</w:t>
      </w:r>
      <w:r>
        <w:rPr>
          <w:rFonts w:ascii="Times New Roman" w:hAnsi="Times New Roman" w:cs="Times New Roman" w:hint="eastAsia"/>
          <w:sz w:val="22"/>
          <w:szCs w:val="22"/>
        </w:rPr>
        <w:t>］</w:t>
      </w:r>
      <w:r w:rsidRPr="00937F75">
        <w:rPr>
          <w:rFonts w:ascii="Times New Roman" w:hAnsi="Times New Roman" w:cs="Times New Roman" w:hint="eastAsia"/>
          <w:sz w:val="22"/>
          <w:szCs w:val="22"/>
        </w:rPr>
        <w:t>僧</w:t>
      </w:r>
      <w:r w:rsidRPr="00FD6510">
        <w:rPr>
          <w:rFonts w:ascii="Times New Roman" w:hAnsi="Times New Roman" w:cs="Times New Roman" w:hint="eastAsia"/>
          <w:sz w:val="22"/>
          <w:szCs w:val="22"/>
        </w:rPr>
        <w:t>祐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ascii="Times New Roman" w:cs="Times New Roman"/>
          <w:sz w:val="22"/>
          <w:szCs w:val="22"/>
        </w:rPr>
        <w:t>《出三藏記集》卷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cs="Times New Roman"/>
          <w:sz w:val="22"/>
          <w:szCs w:val="22"/>
        </w:rPr>
        <w:t>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憐愍世界故，集結三法藏，十力一切智，說智光明燈。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55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4a</w:t>
        </w:r>
      </w:smartTag>
      <w:r w:rsidRPr="00937F75">
        <w:rPr>
          <w:rFonts w:ascii="Times New Roman" w:hAnsi="Times New Roman" w:cs="Times New Roman"/>
          <w:sz w:val="22"/>
          <w:szCs w:val="22"/>
        </w:rPr>
        <w:t>2-3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31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287c</w:t>
        </w:r>
      </w:smartTag>
      <w:r w:rsidRPr="00937F75">
        <w:rPr>
          <w:rFonts w:ascii="Times New Roman" w:hAnsi="Times New Roman" w:cs="Times New Roman"/>
          <w:sz w:val="22"/>
          <w:szCs w:val="22"/>
        </w:rPr>
        <w:t>1-2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、</w:t>
      </w:r>
      <w:r w:rsidRPr="00937F75">
        <w:rPr>
          <w:rFonts w:ascii="Times New Roman" w:cs="Times New Roman"/>
          <w:sz w:val="22"/>
          <w:szCs w:val="22"/>
        </w:rPr>
        <w:t>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 w:hint="eastAsia"/>
          <w:sz w:val="22"/>
          <w:szCs w:val="22"/>
        </w:rPr>
        <w:t>收於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cs="Times New Roman" w:hint="eastAsia"/>
          <w:sz w:val="22"/>
          <w:szCs w:val="22"/>
        </w:rPr>
        <w:t>53</w:t>
      </w:r>
      <w:r w:rsidRPr="00937F75">
        <w:rPr>
          <w:rFonts w:ascii="Times New Roman" w:cs="Times New Roman"/>
          <w:sz w:val="22"/>
          <w:szCs w:val="22"/>
        </w:rPr>
        <w:t>冊，</w:t>
      </w:r>
      <w:r w:rsidRPr="00937F75">
        <w:rPr>
          <w:rFonts w:ascii="Times New Roman" w:hAnsi="Times New Roman" w:cs="Times New Roman" w:hint="eastAsia"/>
          <w:sz w:val="22"/>
          <w:szCs w:val="22"/>
        </w:rPr>
        <w:t>844b1</w:t>
      </w:r>
      <w:r w:rsidRPr="00937F75">
        <w:rPr>
          <w:rFonts w:ascii="Times New Roman" w:hAnsi="Times New Roman" w:cs="Times New Roman"/>
          <w:sz w:val="22"/>
          <w:szCs w:val="22"/>
        </w:rPr>
        <w:t>-</w:t>
      </w:r>
      <w:r w:rsidRPr="00937F75">
        <w:rPr>
          <w:rFonts w:ascii="Times New Roman" w:hAnsi="Times New Roman" w:cs="Times New Roman" w:hint="eastAsia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皆同</w:t>
      </w:r>
      <w:r w:rsidRPr="00937F75">
        <w:rPr>
          <w:rFonts w:ascii="Times New Roman" w:cs="Times New Roman"/>
          <w:sz w:val="22"/>
          <w:szCs w:val="22"/>
        </w:rPr>
        <w:t>《大正藏》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1C03C9" w:rsidRPr="00274A8D" w:rsidRDefault="001C03C9" w:rsidP="00206AD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274A8D">
        <w:rPr>
          <w:spacing w:val="60"/>
          <w:sz w:val="22"/>
          <w:szCs w:val="22"/>
        </w:rPr>
        <w:t>）</w:t>
      </w:r>
      <w:r w:rsidRPr="00274A8D">
        <w:rPr>
          <w:spacing w:val="10"/>
          <w:sz w:val="22"/>
          <w:szCs w:val="22"/>
        </w:rPr>
        <w:t>［</w:t>
      </w:r>
      <w:r w:rsidRPr="00274A8D">
        <w:rPr>
          <w:rFonts w:hint="eastAsia"/>
          <w:spacing w:val="10"/>
          <w:sz w:val="22"/>
          <w:szCs w:val="22"/>
        </w:rPr>
        <w:t>唐］窺基，</w:t>
      </w:r>
      <w:r w:rsidRPr="00274A8D">
        <w:rPr>
          <w:spacing w:val="10"/>
          <w:sz w:val="22"/>
          <w:szCs w:val="22"/>
        </w:rPr>
        <w:t>《大乘法苑義林章》卷</w:t>
      </w:r>
      <w:r w:rsidRPr="00274A8D">
        <w:rPr>
          <w:spacing w:val="10"/>
          <w:sz w:val="22"/>
          <w:szCs w:val="22"/>
        </w:rPr>
        <w:t>2</w:t>
      </w:r>
      <w:r w:rsidRPr="00274A8D">
        <w:rPr>
          <w:spacing w:val="10"/>
          <w:sz w:val="22"/>
          <w:szCs w:val="22"/>
        </w:rPr>
        <w:t>：「</w:t>
      </w:r>
      <w:r>
        <w:rPr>
          <w:kern w:val="0"/>
        </w:rPr>
        <w:t>^</w:t>
      </w:r>
      <w:r w:rsidRPr="00274A8D">
        <w:rPr>
          <w:rFonts w:ascii="標楷體" w:eastAsia="標楷體" w:hAnsi="標楷體"/>
          <w:spacing w:val="10"/>
          <w:sz w:val="22"/>
          <w:szCs w:val="22"/>
        </w:rPr>
        <w:t>說此偈言：怜愍世間故，結集三法竟，</w:t>
      </w:r>
      <w:r w:rsidRPr="00274A8D">
        <w:rPr>
          <w:rFonts w:ascii="標楷體" w:eastAsia="標楷體" w:hAnsi="標楷體"/>
          <w:sz w:val="22"/>
          <w:szCs w:val="22"/>
        </w:rPr>
        <w:t>十九（「九」應改為「力」）一切智，說智無明燈。</w:t>
      </w:r>
      <w:r>
        <w:rPr>
          <w:kern w:val="0"/>
        </w:rPr>
        <w:t>^^</w:t>
      </w:r>
      <w:r w:rsidRPr="00274A8D">
        <w:rPr>
          <w:sz w:val="22"/>
          <w:szCs w:val="22"/>
        </w:rPr>
        <w:t>」（大正</w:t>
      </w:r>
      <w:r w:rsidRPr="00274A8D">
        <w:rPr>
          <w:sz w:val="22"/>
          <w:szCs w:val="22"/>
        </w:rPr>
        <w:t>45</w:t>
      </w:r>
      <w:r w:rsidRPr="00274A8D">
        <w:rPr>
          <w:sz w:val="22"/>
          <w:szCs w:val="22"/>
        </w:rPr>
        <w:t>，</w:t>
      </w:r>
      <w:r w:rsidRPr="00274A8D">
        <w:rPr>
          <w:sz w:val="22"/>
          <w:szCs w:val="22"/>
        </w:rPr>
        <w:t>270b28-c1</w:t>
      </w:r>
      <w:r w:rsidRPr="00274A8D">
        <w:rPr>
          <w:sz w:val="22"/>
          <w:szCs w:val="22"/>
        </w:rPr>
        <w:t>）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基於上述的對照可以獲悉，有可能是「无」（無）與「光」字形相近而辨識錯誤，加上「光明</w:t>
      </w:r>
      <w:r w:rsidRPr="00937F75">
        <w:rPr>
          <w:rFonts w:hint="eastAsia"/>
          <w:sz w:val="22"/>
          <w:szCs w:val="22"/>
        </w:rPr>
        <w:t>燈」意義也可說得通，就這樣《出三藏記集》都變成「說智光明燈」了！</w:t>
      </w:r>
    </w:p>
    <w:p w:rsidR="001C03C9" w:rsidRPr="00937F75" w:rsidRDefault="001C03C9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另外，郭忠生提供：在傳述結集三藏圓滿時，大迦葉所說的頌文：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）《</w:t>
      </w:r>
      <w:r w:rsidRPr="00937F75">
        <w:rPr>
          <w:rFonts w:ascii="Times New Roman" w:cs="Times New Roman"/>
          <w:sz w:val="22"/>
          <w:szCs w:val="22"/>
        </w:rPr>
        <w:t>雜事</w:t>
      </w:r>
      <w:r w:rsidRPr="00937F75">
        <w:rPr>
          <w:rFonts w:ascii="Times New Roman" w:hAnsi="Times New Roman" w:cs="Times New Roman"/>
          <w:sz w:val="22"/>
          <w:szCs w:val="22"/>
        </w:rPr>
        <w:t>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爾時大迦攝波而說頌曰：仁等結集法王教，皆為愍念諸群生，所有言說量無邊，今並纂集無遺闕，世間愚癡不能了，為作明燈除眼曀。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24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r w:rsidRPr="00937F75">
        <w:rPr>
          <w:rFonts w:ascii="Times New Roman" w:hAnsi="Times New Roman" w:cs="Times New Roman"/>
          <w:sz w:val="22"/>
          <w:szCs w:val="22"/>
        </w:rPr>
        <w:t>408b26-29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）《阿育王傳》：「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集法藏訖，尊者迦葉而說偈言：以此尊法輪，濟諸群生類，十力尊所說，皆當勤奉行。此法是明燈，壞破諸黑闇，無明之障翳，攝心莫放逸。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113c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3</w:t>
      </w:r>
      <w:r w:rsidRPr="00937F75">
        <w:rPr>
          <w:rFonts w:ascii="Times New Roman" w:hAnsi="Times New Roman" w:cs="Times New Roman"/>
          <w:sz w:val="22"/>
          <w:szCs w:val="22"/>
        </w:rPr>
        <w:t>）《阿育王經》：「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乃至大德迦葉已結集法藏，而說偈言：已結經法竟，為世間饒益，佛十力所說，是事不可量，世間無明闇，法燈能除之。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152a</w:t>
        </w:r>
      </w:smartTag>
      <w:r w:rsidRPr="00937F75">
        <w:rPr>
          <w:rFonts w:ascii="Times New Roman" w:hAnsi="Times New Roman" w:cs="Times New Roman"/>
          <w:sz w:val="22"/>
          <w:szCs w:val="22"/>
        </w:rPr>
        <w:t>19-22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4</w:t>
      </w:r>
      <w:r w:rsidRPr="00937F75">
        <w:rPr>
          <w:rFonts w:ascii="Times New Roman" w:hAnsi="Times New Roman" w:cs="Times New Roman"/>
          <w:sz w:val="22"/>
          <w:szCs w:val="22"/>
        </w:rPr>
        <w:t>）《迦葉結經》：「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尊者大迦葉即說頌曰：是為哀愍人，所建法經卷，結集十力教，則為</w:t>
      </w:r>
      <w:r w:rsidRPr="00937F75">
        <w:rPr>
          <w:rFonts w:ascii="標楷體" w:eastAsia="標楷體" w:hAnsi="標楷體" w:hint="eastAsia"/>
          <w:sz w:val="22"/>
          <w:szCs w:val="22"/>
        </w:rPr>
        <w:t>無有量。其世間邪見，及念窈冥滅，其光照耀遠，冥中燃大燈。</w:t>
      </w:r>
      <w:r>
        <w:t>^^</w:t>
      </w:r>
      <w:r w:rsidRPr="00937F75">
        <w:rPr>
          <w:rFonts w:hint="eastAsia"/>
          <w:sz w:val="22"/>
          <w:szCs w:val="22"/>
        </w:rPr>
        <w:t>」（大正</w:t>
      </w:r>
      <w:r w:rsidRPr="006A4312">
        <w:rPr>
          <w:rFonts w:ascii="Times New Roman" w:hAnsi="Times New Roman" w:cs="Times New Roman"/>
          <w:sz w:val="22"/>
          <w:szCs w:val="22"/>
        </w:rPr>
        <w:t>49</w:t>
      </w:r>
      <w:r w:rsidRPr="006A4312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a"/>
        </w:smartTagPr>
        <w:r w:rsidRPr="006A4312">
          <w:rPr>
            <w:rFonts w:ascii="Times New Roman" w:hAnsi="Times New Roman" w:cs="Times New Roman"/>
            <w:sz w:val="22"/>
            <w:szCs w:val="22"/>
          </w:rPr>
          <w:t>7a</w:t>
        </w:r>
      </w:smartTag>
      <w:r w:rsidRPr="006A4312">
        <w:rPr>
          <w:rFonts w:ascii="Times New Roman" w:hAnsi="Times New Roman" w:cs="Times New Roman"/>
          <w:sz w:val="22"/>
          <w:szCs w:val="22"/>
        </w:rPr>
        <w:t>12-16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這幾個版本（也許其他版本的結集傳說也有，待查），都說到「無明」，也說到「明燈」。《大智度論》的版本，只有四個句子，太簡要了。</w:t>
      </w:r>
    </w:p>
  </w:footnote>
  <w:footnote w:id="82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《翻譯名義集》卷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揵度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正音婆犍圖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此云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法聚</w:t>
      </w:r>
      <w:r w:rsidRPr="00937F75">
        <w:rPr>
          <w:rFonts w:ascii="標楷體" w:eastAsia="標楷體" w:hAnsi="標楷體" w:hint="eastAsia"/>
          <w:sz w:val="22"/>
          <w:szCs w:val="22"/>
        </w:rPr>
        <w:t>。如八犍度，以分一部為八聚故，以氣類相從之法聚為一段。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3"/>
          <w:attr w:name="UnitName" w:val="C"/>
        </w:smartTagPr>
        <w:r w:rsidRPr="00937F75">
          <w:rPr>
            <w:rFonts w:hint="eastAsia"/>
            <w:sz w:val="22"/>
            <w:szCs w:val="22"/>
          </w:rPr>
          <w:t>1113c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83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印順法師，《印度佛教思想史》，</w:t>
      </w:r>
      <w:r w:rsidRPr="00937F75">
        <w:rPr>
          <w:rFonts w:hint="eastAsia"/>
          <w:sz w:val="22"/>
          <w:szCs w:val="22"/>
        </w:rPr>
        <w:t>pp.51-52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，舊譯名《八犍度論》。除《施設（足）論》外，都由唐玄奘譯出。《發智論》是迦旃延尼子造的，為說一切有部的根本論。迦旃延尼子是東方（恆曲以東）人，在至那僕底造論；造論的時間，約為西元前一五○年前後。《發智論》全論分為八蘊：雜蘊、結蘊、智蘊、業蘊、大種蘊、根蘊、定蘊、見蘊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4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六分阿毘曇</w:t>
      </w:r>
      <w:r w:rsidRPr="00937F75">
        <w:rPr>
          <w:rFonts w:hint="eastAsia"/>
          <w:kern w:val="0"/>
          <w:sz w:val="22"/>
          <w:szCs w:val="22"/>
        </w:rPr>
        <w:t>》，又稱《</w:t>
      </w:r>
      <w:r w:rsidRPr="00937F75">
        <w:rPr>
          <w:kern w:val="0"/>
          <w:sz w:val="22"/>
          <w:szCs w:val="22"/>
        </w:rPr>
        <w:t>六</w:t>
      </w:r>
      <w:r w:rsidRPr="00937F75">
        <w:rPr>
          <w:rFonts w:hint="eastAsia"/>
          <w:kern w:val="0"/>
          <w:sz w:val="22"/>
          <w:szCs w:val="22"/>
        </w:rPr>
        <w:t>足論》：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、《阿毘達磨法蘊足論》，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、《阿毘達磨集異門足論》，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、《阿毘達磨施設足論》，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、《阿毘達磨品類足論》，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、《阿毘達磨界身足論》，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、《阿毘達磨識身足論》。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pp.121-123</w:t>
      </w:r>
      <w:r w:rsidRPr="00937F75">
        <w:rPr>
          <w:rFonts w:hint="eastAsia"/>
          <w:sz w:val="22"/>
          <w:szCs w:val="22"/>
        </w:rPr>
        <w:t>。</w:t>
      </w:r>
    </w:p>
  </w:footnote>
  <w:footnote w:id="85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67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般闍于瑟（或作般遮于瑟，皆訛略也，應言般遮跋利沙，又言般遮婆栗史迦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般遮，此云五；婆栗史迦，此云年，謂五年一大會也。佛去世一百年後阿瑜迦王設此會也，自茲以後執見不同，五師競分，遂成五部或十八部也）。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937F75">
          <w:rPr>
            <w:rFonts w:hint="eastAsia"/>
            <w:sz w:val="22"/>
            <w:szCs w:val="22"/>
          </w:rPr>
          <w:t>749c</w:t>
        </w:r>
      </w:smartTag>
      <w:r w:rsidRPr="00937F75">
        <w:rPr>
          <w:rFonts w:hint="eastAsia"/>
          <w:sz w:val="22"/>
          <w:szCs w:val="22"/>
        </w:rPr>
        <w:t>5-6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B238C4">
      <w:pPr>
        <w:pStyle w:val="a3"/>
        <w:ind w:leftChars="92" w:left="221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參見《佛光大辭典》（五），</w:t>
      </w:r>
      <w:r w:rsidRPr="00937F75">
        <w:rPr>
          <w:rFonts w:hint="eastAsia"/>
          <w:sz w:val="22"/>
          <w:szCs w:val="22"/>
        </w:rPr>
        <w:t>pp.4311-4312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「般遮于瑟會」：梵語</w:t>
      </w:r>
      <w:r w:rsidRPr="00937F75">
        <w:rPr>
          <w:sz w:val="22"/>
          <w:szCs w:val="22"/>
        </w:rPr>
        <w:t>pañca-vār</w:t>
      </w:r>
      <w:r w:rsidRPr="00937F75">
        <w:rPr>
          <w:rFonts w:hAnsi="Gandhari Unicode"/>
          <w:sz w:val="22"/>
          <w:szCs w:val="22"/>
        </w:rPr>
        <w:t>ṣ</w:t>
      </w:r>
      <w:r w:rsidRPr="00937F75">
        <w:rPr>
          <w:sz w:val="22"/>
          <w:szCs w:val="22"/>
        </w:rPr>
        <w:t>ika-maha</w:t>
      </w:r>
      <w:r w:rsidRPr="00937F75">
        <w:rPr>
          <w:rFonts w:hint="eastAsia"/>
          <w:sz w:val="22"/>
          <w:szCs w:val="22"/>
        </w:rPr>
        <w:t>。乃王者為施主，凡賢聖道俗、貴賤上下皆不限制，平等行財、法二施之法會。意譯為無遮大會。又作般闍于瑟會、般遮跋利沙會、般遮婆栗迦史會。直譯為五年一大會、五年功德會、五歲會、五歲筵。般遮于瑟會，除指無遮大會外，依《十誦律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所載，尚有紀念佛陀五歲剪頂髻而設集會之意，故又稱為五歲會。此法會廣行於印度及西域地方，多擇春季，會集遠近諸僧，行種種之供養，長及三個月。依高僧法顯傳竭叉國之記載，可見其行事之盛大；又《大唐西域記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羯若鞠闍國、《阿毘曇毘婆沙論》卷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、《西域記》卷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屈支國、梵衍那國等皆有關於行此法會之記載。（另參見「五年大會」，《佛光大辭典》（二），</w:t>
      </w:r>
      <w:r w:rsidRPr="00937F75">
        <w:rPr>
          <w:rFonts w:hint="eastAsia"/>
          <w:sz w:val="22"/>
          <w:szCs w:val="22"/>
        </w:rPr>
        <w:t>p.1078</w:t>
      </w:r>
      <w:r w:rsidRPr="00937F75">
        <w:rPr>
          <w:rFonts w:hint="eastAsia"/>
          <w:sz w:val="22"/>
          <w:szCs w:val="22"/>
        </w:rPr>
        <w:t>。「無遮會」，《佛光大辭典》（六），</w:t>
      </w:r>
      <w:r w:rsidRPr="00937F75">
        <w:rPr>
          <w:rFonts w:hint="eastAsia"/>
          <w:sz w:val="22"/>
          <w:szCs w:val="22"/>
        </w:rPr>
        <w:t>p.5137</w:t>
      </w:r>
      <w:r w:rsidRPr="00937F75">
        <w:rPr>
          <w:rFonts w:hint="eastAsia"/>
          <w:sz w:val="22"/>
          <w:szCs w:val="22"/>
        </w:rPr>
        <w:t>。）</w:t>
      </w:r>
    </w:p>
  </w:footnote>
  <w:footnote w:id="86">
    <w:p w:rsidR="001C03C9" w:rsidRPr="00937F75" w:rsidRDefault="001C03C9" w:rsidP="00206AD8">
      <w:pPr>
        <w:pStyle w:val="a3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印順法師，</w:t>
      </w:r>
      <w:r w:rsidRPr="00937F75">
        <w:rPr>
          <w:rFonts w:hint="eastAsia"/>
          <w:sz w:val="22"/>
          <w:szCs w:val="22"/>
        </w:rPr>
        <w:t>《說一切有部為主的論書與論師之研究》，</w:t>
      </w:r>
      <w:r w:rsidRPr="00937F75">
        <w:rPr>
          <w:rFonts w:hint="eastAsia"/>
          <w:sz w:val="22"/>
          <w:szCs w:val="22"/>
        </w:rPr>
        <w:t>p.20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《發智論》是佛滅三百年初，迦旃延尼子纂集佛說，立自宗而遮他的要典。這是說一切有部的根本論。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1C03C9" w:rsidRPr="00937F75" w:rsidRDefault="001C03C9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109,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迦旃延是《發智論》之作者。</w:t>
      </w:r>
    </w:p>
    <w:p w:rsidR="001C03C9" w:rsidRPr="00937F75" w:rsidRDefault="001C03C9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sz w:val="22"/>
          <w:szCs w:val="22"/>
        </w:rPr>
        <w:t>65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81</w:t>
      </w:r>
      <w:r w:rsidRPr="00937F75">
        <w:rPr>
          <w:rFonts w:hint="eastAsia"/>
          <w:sz w:val="22"/>
          <w:szCs w:val="22"/>
        </w:rPr>
        <w:t>：郭忠生譯按，關於《發智論》之作者，參見印順法師，《說一切有部為主的論書與論師之研究》，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pp.112-115</w:t>
      </w:r>
      <w:r w:rsidRPr="00937F75">
        <w:rPr>
          <w:rFonts w:hint="eastAsia"/>
          <w:sz w:val="22"/>
          <w:szCs w:val="22"/>
        </w:rPr>
        <w:t>。</w:t>
      </w:r>
    </w:p>
  </w:footnote>
  <w:footnote w:id="8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發智經八犍度</w:t>
      </w:r>
      <w:r w:rsidRPr="00937F75">
        <w:rPr>
          <w:rFonts w:hint="eastAsia"/>
          <w:kern w:val="0"/>
          <w:sz w:val="22"/>
          <w:szCs w:val="22"/>
        </w:rPr>
        <w:t>》，現存漢譯有二：一、</w:t>
      </w:r>
      <w:r>
        <w:rPr>
          <w:rFonts w:hint="eastAsia"/>
          <w:kern w:val="0"/>
          <w:sz w:val="22"/>
          <w:szCs w:val="22"/>
        </w:rPr>
        <w:t>［</w:t>
      </w:r>
      <w:r w:rsidRPr="00937F75">
        <w:rPr>
          <w:rStyle w:val="foot"/>
          <w:rFonts w:hint="eastAsia"/>
          <w:sz w:val="22"/>
          <w:szCs w:val="22"/>
        </w:rPr>
        <w:t>苻秦</w:t>
      </w:r>
      <w:r>
        <w:rPr>
          <w:rStyle w:val="foot"/>
          <w:rFonts w:hint="eastAsia"/>
          <w:sz w:val="22"/>
          <w:szCs w:val="22"/>
        </w:rPr>
        <w:t>］</w:t>
      </w:r>
      <w:r w:rsidRPr="00937F75">
        <w:rPr>
          <w:rStyle w:val="foot"/>
          <w:sz w:val="22"/>
          <w:szCs w:val="22"/>
        </w:rPr>
        <w:t>僧伽提婆</w:t>
      </w:r>
      <w:bookmarkStart w:id="88" w:name="0771b18"/>
      <w:r w:rsidRPr="00937F75">
        <w:rPr>
          <w:rStyle w:val="foot"/>
          <w:sz w:val="22"/>
          <w:szCs w:val="22"/>
        </w:rPr>
        <w:t>共竺佛念譯</w:t>
      </w:r>
      <w:bookmarkEnd w:id="88"/>
      <w:r w:rsidRPr="00937F75">
        <w:rPr>
          <w:rFonts w:ascii="新細明體" w:hAnsi="新細明體" w:hint="eastAsia"/>
          <w:sz w:val="22"/>
          <w:szCs w:val="22"/>
        </w:rPr>
        <w:t>《阿毘曇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》，二、玄奘譯</w:t>
      </w:r>
      <w:r>
        <w:rPr>
          <w:rFonts w:ascii="新細明體" w:hAnsi="新細明體" w:hint="eastAsia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《阿毘達磨發智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》。「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」：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、結使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、智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、行（業）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、四大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、根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7</w:t>
      </w:r>
      <w:r w:rsidRPr="00937F75">
        <w:rPr>
          <w:rFonts w:hint="eastAsia"/>
          <w:kern w:val="0"/>
          <w:sz w:val="22"/>
          <w:szCs w:val="22"/>
        </w:rPr>
        <w:t>、定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8</w:t>
      </w:r>
      <w:r w:rsidRPr="00937F75">
        <w:rPr>
          <w:rFonts w:hint="eastAsia"/>
          <w:kern w:val="0"/>
          <w:sz w:val="22"/>
          <w:szCs w:val="22"/>
        </w:rPr>
        <w:t>、見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。其中，「雜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」又分「世間第一法跋渠」、「智跋渠」……八種跋渠。</w:t>
      </w:r>
    </w:p>
  </w:footnote>
  <w:footnote w:id="8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82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48</w:t>
      </w:r>
      <w:r w:rsidRPr="00206AD8">
        <w:rPr>
          <w:rFonts w:ascii="新細明體" w:hAnsi="新細明體" w:hint="eastAsia"/>
          <w:spacing w:val="-4"/>
          <w:sz w:val="22"/>
          <w:szCs w:val="22"/>
        </w:rPr>
        <w:t>：</w:t>
      </w:r>
      <w:r w:rsidRPr="00206AD8">
        <w:rPr>
          <w:rFonts w:hint="eastAsia"/>
          <w:spacing w:val="-4"/>
          <w:sz w:val="22"/>
          <w:szCs w:val="22"/>
        </w:rPr>
        <w:t>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pp.209-214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8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84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49</w:t>
      </w:r>
      <w:r w:rsidRPr="00206AD8">
        <w:rPr>
          <w:rFonts w:hint="eastAsia"/>
          <w:spacing w:val="-4"/>
          <w:sz w:val="22"/>
          <w:szCs w:val="22"/>
        </w:rPr>
        <w:t>：參見印順法師，《說一切有部為主的論書與論師之研究》，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pp.121-123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90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《六足論》之次第，玄奘門下所傳及稱友《俱舍論疏》等所說不同，參見印順法師，《說一切有部為主的論書與論師之研究》，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pp.122-123</w:t>
      </w:r>
      <w:r w:rsidRPr="00937F75">
        <w:rPr>
          <w:rFonts w:hint="eastAsia"/>
          <w:sz w:val="22"/>
          <w:szCs w:val="22"/>
        </w:rPr>
        <w:t>。此處「</w:t>
      </w:r>
      <w:r w:rsidRPr="00937F75">
        <w:rPr>
          <w:kern w:val="0"/>
          <w:sz w:val="22"/>
          <w:szCs w:val="22"/>
        </w:rPr>
        <w:t>第三分</w:t>
      </w:r>
      <w:r w:rsidRPr="00937F75">
        <w:rPr>
          <w:rFonts w:hint="eastAsia"/>
          <w:kern w:val="0"/>
          <w:sz w:val="22"/>
          <w:szCs w:val="22"/>
        </w:rPr>
        <w:t>」，指</w:t>
      </w:r>
      <w:r w:rsidRPr="00937F75">
        <w:rPr>
          <w:rFonts w:hint="eastAsia"/>
          <w:sz w:val="22"/>
          <w:szCs w:val="22"/>
        </w:rPr>
        <w:t>《六足論》中的《施設論》。</w:t>
      </w:r>
    </w:p>
  </w:footnote>
  <w:footnote w:id="91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51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；該書</w:t>
      </w:r>
      <w:r w:rsidRPr="00937F75">
        <w:rPr>
          <w:rFonts w:hint="eastAsia"/>
          <w:sz w:val="22"/>
          <w:szCs w:val="22"/>
        </w:rPr>
        <w:t>p.139</w:t>
      </w:r>
      <w:r w:rsidRPr="00937F75">
        <w:rPr>
          <w:rFonts w:hint="eastAsia"/>
          <w:sz w:val="22"/>
          <w:szCs w:val="22"/>
        </w:rPr>
        <w:t>亦說：「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《施設論》，《大智度論》作『分別世處分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』</w:t>
      </w:r>
      <w:r w:rsidRPr="00937F75">
        <w:rPr>
          <w:rFonts w:eastAsia="標楷體"/>
          <w:sz w:val="22"/>
          <w:szCs w:val="22"/>
        </w:rPr>
        <w:t>；涼譯《毘婆沙論》，或稱之為《施設世界經》卷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 w:hint="eastAsia"/>
          <w:sz w:val="22"/>
          <w:szCs w:val="22"/>
        </w:rPr>
        <w:t>（</w:t>
      </w:r>
      <w:r w:rsidRPr="00937F75">
        <w:rPr>
          <w:rFonts w:eastAsia="標楷體"/>
          <w:sz w:val="22"/>
          <w:szCs w:val="22"/>
        </w:rPr>
        <w:t>大正</w:t>
      </w:r>
      <w:r w:rsidRPr="00937F75">
        <w:rPr>
          <w:rFonts w:eastAsia="標楷體"/>
          <w:sz w:val="22"/>
          <w:szCs w:val="22"/>
        </w:rPr>
        <w:t>28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45c</w:t>
      </w:r>
      <w:r w:rsidRPr="00937F75">
        <w:rPr>
          <w:rFonts w:eastAsia="標楷體"/>
          <w:sz w:val="22"/>
          <w:szCs w:val="22"/>
        </w:rPr>
        <w:t>）。《施設論》起初似乎是</w:t>
      </w:r>
      <w:r w:rsidRPr="00937F75">
        <w:rPr>
          <w:rFonts w:ascii="標楷體" w:eastAsia="標楷體" w:hAnsi="標楷體" w:hint="eastAsia"/>
          <w:sz w:val="22"/>
          <w:szCs w:val="22"/>
        </w:rPr>
        <w:t>以初品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『世間施設』得名的。說到『世間施設』，傳說是依《樓炭經》造的。《樓炭經》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《世記經》的內容，是從器世間的成壞，器世間的安立，說明有情世間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人、天、地獄、畜生、餓鬼等情形。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92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此處</w:t>
      </w:r>
      <w:r w:rsidRPr="00937F75">
        <w:rPr>
          <w:rFonts w:hint="eastAsia"/>
          <w:sz w:val="22"/>
          <w:szCs w:val="22"/>
        </w:rPr>
        <w:t>的「初分」指《六足論》中的《品類足論》。</w:t>
      </w:r>
    </w:p>
  </w:footnote>
  <w:footnote w:id="93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此指《品類足論》，本論共分八品：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、辯五事品。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、辯諸智品。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、辯諸處品。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、辯七事品。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、辯隨眠品。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、辯攝等品。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、辯千問品（按《大智度論》作〈千難品〉）。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、辯抉擇品。如果《大智度論》所說值得信賴，則僅前四品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郭忠生譯按：</w:t>
      </w:r>
      <w:r w:rsidRPr="00937F75">
        <w:rPr>
          <w:rFonts w:ascii="新細明體" w:hAnsi="新細明體" w:hint="eastAsia"/>
          <w:sz w:val="22"/>
          <w:szCs w:val="22"/>
        </w:rPr>
        <w:t>按照</w:t>
      </w:r>
      <w:r w:rsidRPr="00937F75">
        <w:rPr>
          <w:rFonts w:hint="eastAsia"/>
          <w:sz w:val="22"/>
          <w:szCs w:val="22"/>
        </w:rPr>
        <w:t>印順法師的看法為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為世友所作。（郭忠生譯按：參見印順法師，《說一切有部為主之論書與論師之研究》，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，特別是</w:t>
      </w:r>
      <w:r w:rsidRPr="00937F75">
        <w:rPr>
          <w:rFonts w:hint="eastAsia"/>
          <w:sz w:val="22"/>
          <w:szCs w:val="22"/>
        </w:rPr>
        <w:t>p.156</w:t>
      </w:r>
      <w:r w:rsidRPr="00937F75">
        <w:rPr>
          <w:rFonts w:hint="eastAsia"/>
          <w:sz w:val="22"/>
          <w:szCs w:val="22"/>
        </w:rPr>
        <w:t>）</w:t>
      </w:r>
    </w:p>
  </w:footnote>
  <w:footnote w:id="94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</w:t>
      </w:r>
      <w:r w:rsidRPr="00206AD8">
        <w:rPr>
          <w:rFonts w:hint="eastAsia"/>
          <w:kern w:val="0"/>
          <w:sz w:val="22"/>
          <w:szCs w:val="22"/>
        </w:rPr>
        <w:t>六足</w:t>
      </w:r>
      <w:r w:rsidRPr="00937F75">
        <w:rPr>
          <w:rFonts w:hint="eastAsia"/>
          <w:sz w:val="22"/>
          <w:szCs w:val="22"/>
        </w:rPr>
        <w:t>論》中《大智度論》已提及《施設論》、《品類足論》，因此「餘五分」應作「餘四分」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95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現代學者證明《舍利弗阿毘曇》並不屬於說一切有部，而是在闡述與巴利阿毘達磨非常近似之思想〔特別是《分別論》以及《人施設論》〕，且係支持《大毘婆沙論》及《俱舍論》所載之分別說部之論點。參見《三論玄義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937F75">
          <w:rPr>
            <w:rFonts w:hint="eastAsia"/>
            <w:sz w:val="22"/>
            <w:szCs w:val="22"/>
          </w:rPr>
          <w:t>9c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；又見《三論玄義檢幽集》卷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a"/>
        </w:smartTagPr>
        <w:r w:rsidRPr="00937F75">
          <w:rPr>
            <w:rFonts w:hint="eastAsia"/>
            <w:sz w:val="22"/>
            <w:szCs w:val="22"/>
          </w:rPr>
          <w:t>464a</w:t>
        </w:r>
      </w:smartTag>
      <w:r w:rsidRPr="00937F75">
        <w:rPr>
          <w:rFonts w:hint="eastAsia"/>
          <w:sz w:val="22"/>
          <w:szCs w:val="22"/>
        </w:rPr>
        <w:t>）。事實上，《舍利弗阿毘曇》全未提及補特伽羅，而此為犢子部與正量部教理特色之所在。現存阿毘達磨論書中，僅有《三彌底部論》主張補特伽羅。另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pp.19-22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pp.56-59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pp.66-89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pp.428-448</w:t>
      </w:r>
      <w:r w:rsidRPr="00937F75">
        <w:rPr>
          <w:rFonts w:hint="eastAsia"/>
          <w:sz w:val="22"/>
          <w:szCs w:val="22"/>
        </w:rPr>
        <w:t>。</w:t>
      </w:r>
    </w:p>
  </w:footnote>
  <w:footnote w:id="96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eastAsia="細明體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</w:t>
      </w:r>
      <w:r w:rsidRPr="00937F75">
        <w:rPr>
          <w:rFonts w:hint="eastAsia"/>
          <w:sz w:val="22"/>
          <w:szCs w:val="22"/>
        </w:rPr>
        <w:t>」與「（虫</w:t>
      </w:r>
      <w:r w:rsidRPr="00937F75">
        <w:rPr>
          <w:rFonts w:hint="eastAsia"/>
          <w:sz w:val="22"/>
          <w:szCs w:val="22"/>
        </w:rPr>
        <w:t>+</w:t>
      </w:r>
      <w:r w:rsidRPr="00937F75">
        <w:rPr>
          <w:rFonts w:hint="eastAsia"/>
          <w:sz w:val="22"/>
          <w:szCs w:val="22"/>
        </w:rPr>
        <w:t>毘）勒」，參見印順法師，《說一切有部為主的論書與論師之研究》，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pp.15-18</w:t>
      </w:r>
      <w:r w:rsidRPr="00937F75">
        <w:rPr>
          <w:rFonts w:hint="eastAsia"/>
          <w:sz w:val="22"/>
          <w:szCs w:val="22"/>
        </w:rPr>
        <w:t>。</w:t>
      </w:r>
    </w:p>
  </w:footnote>
  <w:footnote w:id="97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《品類足論》卷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辯千問品〉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937F75">
          <w:rPr>
            <w:rFonts w:hint="eastAsia"/>
            <w:sz w:val="22"/>
            <w:szCs w:val="22"/>
          </w:rPr>
          <w:t>734a</w:t>
        </w:r>
      </w:smartTag>
      <w:r w:rsidRPr="00937F75">
        <w:rPr>
          <w:rFonts w:hint="eastAsia"/>
          <w:sz w:val="22"/>
          <w:szCs w:val="22"/>
        </w:rPr>
        <w:t>5-c1</w:t>
      </w:r>
      <w:r w:rsidRPr="00937F75">
        <w:rPr>
          <w:rFonts w:hint="eastAsia"/>
          <w:sz w:val="22"/>
          <w:szCs w:val="22"/>
        </w:rPr>
        <w:t>）。</w:t>
      </w:r>
    </w:p>
  </w:footnote>
  <w:footnote w:id="98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煩惱</w:t>
      </w:r>
      <w:r w:rsidRPr="00937F75">
        <w:rPr>
          <w:rFonts w:hint="eastAsia"/>
          <w:sz w:val="22"/>
          <w:szCs w:val="22"/>
        </w:rPr>
        <w:t>：七使。（印順法師，《大智度論筆記》〔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p.240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見《俱舍論》卷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C"/>
        </w:smartTagPr>
        <w:r w:rsidRPr="00937F75">
          <w:rPr>
            <w:rFonts w:hint="eastAsia"/>
            <w:sz w:val="22"/>
            <w:szCs w:val="22"/>
          </w:rPr>
          <w:t>98c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；《雜阿含經》卷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490</w:t>
      </w:r>
      <w:r w:rsidRPr="00937F75">
        <w:rPr>
          <w:rFonts w:hint="eastAsia"/>
          <w:sz w:val="22"/>
          <w:szCs w:val="22"/>
        </w:rPr>
        <w:t>經）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937F75">
          <w:rPr>
            <w:rFonts w:hint="eastAsia"/>
            <w:sz w:val="22"/>
            <w:szCs w:val="22"/>
          </w:rPr>
          <w:t>127a</w:t>
        </w:r>
      </w:smartTag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）。</w:t>
      </w:r>
    </w:p>
  </w:footnote>
  <w:footnote w:id="99">
    <w:p w:rsidR="001C03C9" w:rsidRPr="00937F75" w:rsidRDefault="001C03C9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羅</w:t>
      </w:r>
      <w:r w:rsidRPr="00937F75">
        <w:rPr>
          <w:sz w:val="22"/>
          <w:szCs w:val="22"/>
        </w:rPr>
        <w:t>什譯「遍使」</w:t>
      </w:r>
      <w:r w:rsidRPr="00937F75">
        <w:rPr>
          <w:rFonts w:hint="eastAsia"/>
          <w:sz w:val="22"/>
          <w:szCs w:val="22"/>
        </w:rPr>
        <w:t>，玄</w:t>
      </w:r>
      <w:r w:rsidRPr="00937F75">
        <w:rPr>
          <w:sz w:val="22"/>
          <w:szCs w:val="22"/>
        </w:rPr>
        <w:t>奘譯為「遍行隨眠」</w:t>
      </w:r>
      <w:r w:rsidRPr="00937F75">
        <w:rPr>
          <w:rFonts w:hint="eastAsia"/>
          <w:sz w:val="22"/>
          <w:szCs w:val="22"/>
        </w:rPr>
        <w:t>，參見《大毘婆沙論》卷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91b-93a</w:t>
      </w:r>
      <w:r w:rsidRPr="00937F75">
        <w:rPr>
          <w:rFonts w:hint="eastAsia"/>
          <w:sz w:val="22"/>
          <w:szCs w:val="22"/>
        </w:rPr>
        <w:t>）。</w:t>
      </w:r>
    </w:p>
    <w:p w:rsidR="001C03C9" w:rsidRPr="00937F75" w:rsidRDefault="001C03C9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有關七使之諸門分別，參見《大毘婆沙論》卷</w:t>
      </w:r>
      <w:r w:rsidRPr="00937F75">
        <w:rPr>
          <w:rFonts w:hint="eastAsia"/>
          <w:sz w:val="22"/>
          <w:szCs w:val="22"/>
        </w:rPr>
        <w:t>50-52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257a-272a</w:t>
      </w:r>
      <w:r w:rsidRPr="00937F75">
        <w:rPr>
          <w:rFonts w:hint="eastAsia"/>
          <w:sz w:val="22"/>
          <w:szCs w:val="22"/>
        </w:rPr>
        <w:t>）。</w:t>
      </w:r>
    </w:p>
  </w:footnote>
  <w:footnote w:id="10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關於十智及其相關之問題，見《眾事分阿毘曇論》卷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628b-c</w:t>
      </w:r>
      <w:r w:rsidRPr="00937F75">
        <w:rPr>
          <w:rFonts w:hint="eastAsia"/>
          <w:sz w:val="22"/>
          <w:szCs w:val="22"/>
        </w:rPr>
        <w:t>）；《品類足論》卷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693c-694a</w:t>
      </w:r>
      <w:r w:rsidRPr="00937F75">
        <w:rPr>
          <w:rFonts w:hint="eastAsia"/>
          <w:sz w:val="22"/>
          <w:szCs w:val="22"/>
        </w:rPr>
        <w:t>）；《阿毘曇甘露味論》卷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974</w:t>
      </w:r>
      <w:r w:rsidRPr="00937F75">
        <w:rPr>
          <w:rFonts w:hint="eastAsia"/>
          <w:sz w:val="22"/>
          <w:szCs w:val="22"/>
        </w:rPr>
        <w:t>）；《俱舍論》卷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C"/>
        </w:smartTagPr>
        <w:r w:rsidRPr="00937F75">
          <w:rPr>
            <w:rFonts w:hint="eastAsia"/>
            <w:sz w:val="22"/>
            <w:szCs w:val="22"/>
          </w:rPr>
          <w:t>134c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0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參見印順法師，《說一切有部為主之論書與論師之研究》，</w:t>
      </w:r>
      <w:r w:rsidRPr="00937F75">
        <w:rPr>
          <w:rFonts w:hint="eastAsia"/>
          <w:sz w:val="22"/>
          <w:szCs w:val="22"/>
        </w:rPr>
        <w:t>p.121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六論的集為一組，最先見於龍樹的《大智度論》，稱為《六分阿毘曇》。龍樹說到《六分阿毘曇》時，同時說到《身義毘曇》。身是《發智論》，義是《大毘婆沙論》，這可見龍樹的時代，已經稱《發智論》為身，六論為支分了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」另參見同書</w:t>
      </w:r>
      <w:r w:rsidRPr="00937F75">
        <w:rPr>
          <w:rFonts w:hint="eastAsia"/>
          <w:sz w:val="22"/>
          <w:szCs w:val="22"/>
        </w:rPr>
        <w:t>p.204</w:t>
      </w:r>
      <w:r w:rsidRPr="00937F75">
        <w:rPr>
          <w:rFonts w:hint="eastAsia"/>
          <w:sz w:val="22"/>
          <w:szCs w:val="22"/>
        </w:rPr>
        <w:t>。</w:t>
      </w:r>
    </w:p>
  </w:footnote>
  <w:footnote w:id="10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（蜫勒廣比諸事以類相從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非）十一字＝（是為）二字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n.30</w:t>
      </w:r>
      <w:r w:rsidRPr="00937F75">
        <w:rPr>
          <w:rFonts w:hint="eastAsia"/>
          <w:sz w:val="22"/>
          <w:szCs w:val="22"/>
        </w:rPr>
        <w:t>）</w:t>
      </w:r>
    </w:p>
  </w:footnote>
  <w:footnote w:id="10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此處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說《蜫勒》是三類毘曇之一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是因為</w:t>
      </w:r>
      <w:r w:rsidRPr="00937F75">
        <w:rPr>
          <w:rFonts w:hint="eastAsia"/>
          <w:sz w:val="22"/>
          <w:szCs w:val="22"/>
        </w:rPr>
        <w:t>在佛教界，阿毘達磨已成為論書的通稱。但嚴格的說，《蜫勒》的論法，與阿毘曇不同，所以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又說《蜫勒》與毘曇，同為三門的一門。參見印順法師，《說一切有部為主的論書與論師之研究》，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pp.16-18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ascii="新細明體" w:hAnsi="新細明體"/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智者入三種法門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觀一切佛語皆是實法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不相違背。何等是三門</w:t>
      </w:r>
      <w:r w:rsidRPr="00937F75">
        <w:rPr>
          <w:rFonts w:ascii="標楷體" w:eastAsia="標楷體" w:hAnsi="標楷體"/>
          <w:sz w:val="22"/>
          <w:szCs w:val="22"/>
        </w:rPr>
        <w:t>？</w:t>
      </w:r>
      <w:r w:rsidRPr="00937F75">
        <w:rPr>
          <w:rFonts w:ascii="標楷體" w:eastAsia="標楷體" w:hAnsi="標楷體" w:hint="eastAsia"/>
          <w:sz w:val="22"/>
          <w:szCs w:val="22"/>
        </w:rPr>
        <w:t>一者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蜫勒門，二者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阿毘曇門，三者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空門。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28-b1</w:t>
      </w:r>
      <w:r w:rsidRPr="00937F75">
        <w:rPr>
          <w:rFonts w:hint="eastAsia"/>
          <w:sz w:val="22"/>
          <w:szCs w:val="22"/>
        </w:rPr>
        <w:t>）</w:t>
      </w:r>
    </w:p>
  </w:footnote>
  <w:footnote w:id="104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n.32</w:t>
      </w:r>
      <w:r w:rsidRPr="00937F75">
        <w:rPr>
          <w:rFonts w:hint="eastAsia"/>
          <w:sz w:val="22"/>
          <w:szCs w:val="22"/>
        </w:rPr>
        <w:t>）</w:t>
      </w:r>
    </w:p>
  </w:footnote>
  <w:footnote w:id="105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）：本章在討論佛陀名號之問題。本章所提及名號中之前十個，可說是傳統中讚嘆佛陀最為常見之經文：</w:t>
      </w:r>
      <w:r w:rsidRPr="00937F75">
        <w:rPr>
          <w:rFonts w:ascii="新細明體" w:hAnsi="Foreign1" w:hint="eastAsia"/>
          <w:sz w:val="22"/>
          <w:szCs w:val="22"/>
        </w:rPr>
        <w:t>《雜阿含經》卷</w:t>
      </w:r>
      <w:r w:rsidRPr="00937F75">
        <w:rPr>
          <w:sz w:val="22"/>
          <w:szCs w:val="22"/>
        </w:rPr>
        <w:t>35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981</w:t>
      </w:r>
      <w:r w:rsidRPr="00937F75">
        <w:rPr>
          <w:rFonts w:ascii="新細明體" w:hAnsi="Foreign1" w:hint="eastAsia"/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255b</w:t>
      </w:r>
      <w:r w:rsidRPr="00937F75">
        <w:rPr>
          <w:rFonts w:hint="eastAsia"/>
          <w:sz w:val="22"/>
          <w:szCs w:val="22"/>
        </w:rPr>
        <w:t>）；《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5"/>
          <w:attr w:name="UnitName" w:val="a"/>
        </w:smartTagPr>
        <w:r w:rsidRPr="00937F75">
          <w:rPr>
            <w:rFonts w:hint="eastAsia"/>
            <w:sz w:val="22"/>
            <w:szCs w:val="22"/>
          </w:rPr>
          <w:t>615a</w:t>
        </w:r>
      </w:smartTag>
      <w:r w:rsidRPr="00937F75">
        <w:rPr>
          <w:rFonts w:hint="eastAsia"/>
          <w:sz w:val="22"/>
          <w:szCs w:val="22"/>
        </w:rPr>
        <w:t>）。</w:t>
      </w:r>
    </w:p>
  </w:footnote>
  <w:footnote w:id="106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淨影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慧遠，《大乘義章》卷</w:t>
      </w:r>
      <w:r w:rsidRPr="00937F75">
        <w:rPr>
          <w:rFonts w:hint="eastAsia"/>
          <w:sz w:val="22"/>
          <w:szCs w:val="22"/>
        </w:rPr>
        <w:t>20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言世尊者，佛備眾德為世欽重，故號世尊。經中或復隱其世尊，彰婆伽婆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婆伽，胡語，義翻有七，如《涅槃》說：一、婆伽名破，婆名煩惱，能破煩惱名婆伽婆；二、能成就諸善法，故名婆伽婆；三、能善解諸法義，故名婆伽婆；四、有大功德無能勝人，故名婆伽婆；五、有大名聞遍十方，故名婆伽婆；六、能種種大惠施，故名婆伽婆；七、於無量阿僧祇劫吐女根，故名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諸惡煩惱是女根本，如來盡捨故名為吐。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C"/>
        </w:smartTagPr>
        <w:r w:rsidRPr="00937F75">
          <w:rPr>
            <w:rFonts w:hint="eastAsia"/>
            <w:sz w:val="22"/>
            <w:szCs w:val="22"/>
          </w:rPr>
          <w:t>864c</w:t>
        </w:r>
      </w:smartTag>
      <w:r w:rsidRPr="00937F75">
        <w:rPr>
          <w:rFonts w:hint="eastAsia"/>
          <w:sz w:val="22"/>
          <w:szCs w:val="22"/>
        </w:rPr>
        <w:t>16-25</w:t>
      </w:r>
      <w:r w:rsidRPr="00937F75">
        <w:rPr>
          <w:rFonts w:hint="eastAsia"/>
          <w:sz w:val="22"/>
          <w:szCs w:val="22"/>
        </w:rPr>
        <w:t>）</w:t>
      </w:r>
    </w:p>
  </w:footnote>
  <w:footnote w:id="107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凡庶：平民，平常人。（《漢語大詞典》（二），</w:t>
      </w:r>
      <w:r w:rsidRPr="00937F75">
        <w:rPr>
          <w:rFonts w:hint="eastAsia"/>
          <w:sz w:val="22"/>
          <w:szCs w:val="22"/>
        </w:rPr>
        <w:t>p.287</w:t>
      </w:r>
      <w:r w:rsidRPr="00937F75">
        <w:rPr>
          <w:rFonts w:hint="eastAsia"/>
          <w:sz w:val="22"/>
          <w:szCs w:val="22"/>
        </w:rPr>
        <w:t>）</w:t>
      </w:r>
    </w:p>
  </w:footnote>
  <w:footnote w:id="108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09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《大乘阿毘達磨集論》卷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1"/>
          <w:attr w:name="UnitName" w:val="C"/>
        </w:smartTagPr>
        <w:r w:rsidRPr="00937F75">
          <w:rPr>
            <w:rFonts w:hint="eastAsia"/>
            <w:sz w:val="22"/>
            <w:szCs w:val="22"/>
          </w:rPr>
          <w:t>691c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；《大乘阿毘達磨雜集論》卷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761b25</w:t>
      </w:r>
      <w:r w:rsidRPr="00937F75">
        <w:rPr>
          <w:rFonts w:hint="eastAsia"/>
          <w:sz w:val="22"/>
          <w:szCs w:val="22"/>
        </w:rPr>
        <w:t>）。</w:t>
      </w:r>
    </w:p>
  </w:footnote>
  <w:footnote w:id="11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阿羅漢：斷結使，猶有餘氣。（印順法師，《大智度論筆記》〔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11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62c-63a</w:t>
      </w:r>
      <w:r w:rsidRPr="00937F75">
        <w:rPr>
          <w:rFonts w:hint="eastAsia"/>
          <w:sz w:val="22"/>
          <w:szCs w:val="22"/>
        </w:rPr>
        <w:t>）。</w:t>
      </w:r>
    </w:p>
  </w:footnote>
  <w:footnote w:id="11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《攝大乘論（無性）釋》卷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a"/>
        </w:smartTagPr>
        <w:r w:rsidRPr="00937F75">
          <w:rPr>
            <w:rFonts w:hint="eastAsia"/>
            <w:sz w:val="22"/>
            <w:szCs w:val="22"/>
          </w:rPr>
          <w:t>44a</w:t>
        </w:r>
      </w:smartTag>
      <w:r w:rsidRPr="00937F75">
        <w:rPr>
          <w:rFonts w:hint="eastAsia"/>
          <w:sz w:val="22"/>
          <w:szCs w:val="22"/>
        </w:rPr>
        <w:t>26-29</w:t>
      </w:r>
      <w:r w:rsidRPr="00937F75">
        <w:rPr>
          <w:rFonts w:hint="eastAsia"/>
          <w:sz w:val="22"/>
          <w:szCs w:val="22"/>
        </w:rPr>
        <w:t>）；《大智度論》在下文又提及其他例證，如卷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251b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C"/>
        </w:smartTagPr>
        <w:r w:rsidRPr="00937F75">
          <w:rPr>
            <w:rFonts w:hint="eastAsia"/>
            <w:sz w:val="22"/>
            <w:szCs w:val="22"/>
          </w:rPr>
          <w:t>260c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1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此等說明摘引自說一切有部之律典，《十誦律》卷</w:t>
      </w:r>
      <w:r w:rsidRPr="00937F75">
        <w:rPr>
          <w:rFonts w:hAnsi="Foreign1" w:hint="eastAsia"/>
          <w:sz w:val="22"/>
          <w:szCs w:val="22"/>
        </w:rPr>
        <w:t>61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23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463a-464a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同樣的傳述也可見諸化地部之律典，</w:t>
      </w:r>
      <w:r w:rsidRPr="00937F75">
        <w:rPr>
          <w:rFonts w:hAnsi="Foreign1" w:hint="eastAsia"/>
          <w:sz w:val="22"/>
          <w:szCs w:val="22"/>
        </w:rPr>
        <w:t>《五分律》卷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Ansi="Foreign1" w:hint="eastAsia"/>
          <w:sz w:val="22"/>
          <w:szCs w:val="22"/>
        </w:rPr>
        <w:t>，但是</w:t>
      </w:r>
      <w:r w:rsidRPr="00937F75">
        <w:rPr>
          <w:rFonts w:ascii="新細明體" w:hAnsi="新細明體" w:cs="新細明體" w:hint="eastAsia"/>
          <w:sz w:val="22"/>
          <w:szCs w:val="22"/>
        </w:rPr>
        <w:t>分成二段。羅</w:t>
      </w:r>
      <w:r w:rsidRPr="00937F75">
        <w:rPr>
          <w:rFonts w:ascii="新細明體" w:eastAsia="SimSun" w:hAnsi="新細明體" w:cs="新細明體" w:hint="eastAsia"/>
          <w:sz w:val="22"/>
          <w:szCs w:val="22"/>
        </w:rPr>
        <w:t>睺</w:t>
      </w:r>
      <w:r w:rsidRPr="00937F75">
        <w:rPr>
          <w:rFonts w:ascii="新細明體" w:hAnsi="新細明體" w:cs="新細明體" w:hint="eastAsia"/>
          <w:sz w:val="22"/>
          <w:szCs w:val="22"/>
        </w:rPr>
        <w:t>羅向佛陀抱怨之事收於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ascii="新細明體" w:hAnsi="新細明體" w:cs="新細明體" w:hint="eastAsia"/>
          <w:sz w:val="22"/>
          <w:szCs w:val="22"/>
        </w:rPr>
        <w:t>大正</w:t>
      </w:r>
      <w:r w:rsidRPr="00937F75">
        <w:rPr>
          <w:sz w:val="22"/>
          <w:szCs w:val="22"/>
        </w:rPr>
        <w:t>22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179b-c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sz w:val="22"/>
          <w:szCs w:val="22"/>
        </w:rPr>
        <w:t>，而毒蛇投身火中之事緣</w:t>
      </w:r>
      <w:r w:rsidRPr="00937F75">
        <w:rPr>
          <w:rFonts w:hAnsi="Foreign1" w:hint="eastAsia"/>
          <w:sz w:val="22"/>
          <w:szCs w:val="22"/>
        </w:rPr>
        <w:t>則載於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937F75">
          <w:rPr>
            <w:rFonts w:hAnsi="Foreign1" w:hint="eastAsia"/>
            <w:sz w:val="22"/>
            <w:szCs w:val="22"/>
          </w:rPr>
          <w:t>173c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4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羸（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ㄌㄟˊ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衰病，瘦弱，困憊。《國語‧魯語上》：“饑饉薦降，民羸幾卒。”韋昭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注：“羸，病也。”《漢書‧鄒陽傳》：“今夫天下布衣窮居之士，身在貧羸。”顏師古注：“衣食不充，故羸瘦也。”（《漢語大詞典》（六），</w:t>
      </w:r>
      <w:r w:rsidRPr="00937F75">
        <w:rPr>
          <w:rFonts w:hint="eastAsia"/>
          <w:sz w:val="22"/>
          <w:szCs w:val="22"/>
        </w:rPr>
        <w:t>p.1400</w:t>
      </w:r>
      <w:r w:rsidRPr="00937F75">
        <w:rPr>
          <w:rFonts w:hint="eastAsia"/>
          <w:sz w:val="22"/>
          <w:szCs w:val="22"/>
        </w:rPr>
        <w:t>）</w:t>
      </w:r>
    </w:p>
  </w:footnote>
  <w:footnote w:id="115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《增</w:t>
      </w:r>
      <w:r>
        <w:rPr>
          <w:rFonts w:hint="eastAsia"/>
          <w:sz w:val="22"/>
          <w:szCs w:val="22"/>
        </w:rPr>
        <w:t>壹</w:t>
      </w:r>
      <w:r w:rsidRPr="00937F75">
        <w:rPr>
          <w:rFonts w:hint="eastAsia"/>
          <w:sz w:val="22"/>
          <w:szCs w:val="22"/>
        </w:rPr>
        <w:t>阿含經》卷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1"/>
          <w:attr w:name="UnitName" w:val="C"/>
        </w:smartTagPr>
        <w:r w:rsidRPr="00937F75">
          <w:rPr>
            <w:rFonts w:hint="eastAsia"/>
            <w:sz w:val="22"/>
            <w:szCs w:val="22"/>
          </w:rPr>
          <w:t>581c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6">
    <w:p w:rsidR="001C03C9" w:rsidRPr="00937F75" w:rsidRDefault="001C03C9" w:rsidP="00B238C4">
      <w:pPr>
        <w:pStyle w:val="a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：或作給孤獨長者。</w:t>
      </w:r>
    </w:p>
  </w:footnote>
  <w:footnote w:id="117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囓（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ㄋㄧㄝˋ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）：同「齧」。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咬。《後漢書‧孔融傳》：“至於輕弱薄劣，猶昆蟲之相囓，適足還害其身。”（《漢語大詞典》（三），</w:t>
      </w:r>
      <w:r w:rsidRPr="00937F75">
        <w:rPr>
          <w:rFonts w:hint="eastAsia"/>
          <w:sz w:val="22"/>
          <w:szCs w:val="22"/>
        </w:rPr>
        <w:t>p.567</w:t>
      </w:r>
      <w:r w:rsidRPr="00937F75">
        <w:rPr>
          <w:rFonts w:hint="eastAsia"/>
          <w:sz w:val="22"/>
          <w:szCs w:val="22"/>
        </w:rPr>
        <w:t>）</w:t>
      </w:r>
    </w:p>
  </w:footnote>
  <w:footnote w:id="118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ascii="新細明體" w:hAnsi="新細明體" w:cs="新細明體"/>
          <w:kern w:val="0"/>
          <w:sz w:val="22"/>
          <w:szCs w:val="22"/>
        </w:rPr>
        <w:t>嗽</w:t>
      </w:r>
      <w:r w:rsidRPr="00937F75">
        <w:rPr>
          <w:rFonts w:ascii="新細明體" w:hAnsi="新細明體" w:cs="新細明體" w:hint="eastAsia"/>
          <w:sz w:val="22"/>
          <w:szCs w:val="22"/>
        </w:rPr>
        <w:t>（</w:t>
      </w:r>
      <w:r>
        <w:rPr>
          <w:kern w:val="0"/>
        </w:rPr>
        <w:t>^</w:t>
      </w:r>
      <w:r w:rsidRPr="00937F75">
        <w:rPr>
          <w:rFonts w:ascii="標楷體" w:eastAsia="標楷體" w:hAnsi="標楷體" w:cs="新細明體" w:hint="eastAsia"/>
          <w:kern w:val="0"/>
          <w:sz w:val="22"/>
          <w:szCs w:val="22"/>
        </w:rPr>
        <w:t>ㄕㄨㄛˋ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吮吸。（《漢語大詞典</w:t>
      </w:r>
      <w:r w:rsidRPr="00937F75">
        <w:rPr>
          <w:sz w:val="22"/>
          <w:szCs w:val="22"/>
        </w:rPr>
        <w:t>》</w:t>
      </w:r>
      <w:r w:rsidRPr="00937F75">
        <w:rPr>
          <w:rFonts w:hint="eastAsia"/>
          <w:sz w:val="22"/>
          <w:szCs w:val="22"/>
        </w:rPr>
        <w:t>（三）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487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119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《摩訶僧祇律》卷</w:t>
      </w:r>
      <w:r w:rsidRPr="00937F75">
        <w:rPr>
          <w:rFonts w:hAnsi="Foreign1" w:hint="eastAsia"/>
          <w:sz w:val="22"/>
          <w:szCs w:val="22"/>
        </w:rPr>
        <w:t>30</w:t>
      </w:r>
      <w:r w:rsidRPr="00937F75">
        <w:rPr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467b20-c10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2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泥（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用稀泥或如稀泥一樣的東西塗抹或封固。北魏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賈思勰《齊民要術‧種棗》：“率一石，以酒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937F75">
          <w:rPr>
            <w:rFonts w:hint="eastAsia"/>
            <w:sz w:val="22"/>
            <w:szCs w:val="22"/>
          </w:rPr>
          <w:t>一升</w:t>
        </w:r>
      </w:smartTag>
      <w:r w:rsidRPr="00937F75">
        <w:rPr>
          <w:rFonts w:hint="eastAsia"/>
          <w:sz w:val="22"/>
          <w:szCs w:val="22"/>
        </w:rPr>
        <w:t>，漱著器中，密泥之，經數年不敗也。”（《漢語大詞典》（五），</w:t>
      </w:r>
      <w:r w:rsidRPr="00937F75">
        <w:rPr>
          <w:rFonts w:hint="eastAsia"/>
          <w:sz w:val="22"/>
          <w:szCs w:val="22"/>
        </w:rPr>
        <w:t>p.1103</w:t>
      </w:r>
      <w:r w:rsidRPr="00937F75">
        <w:rPr>
          <w:rFonts w:hint="eastAsia"/>
          <w:sz w:val="22"/>
          <w:szCs w:val="22"/>
        </w:rPr>
        <w:t>）</w:t>
      </w:r>
    </w:p>
  </w:footnote>
  <w:footnote w:id="12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sz w:val="22"/>
          <w:szCs w:val="22"/>
        </w:rPr>
        <w:t>C008</w:t>
      </w:r>
      <w:r w:rsidRPr="00937F75">
        <w:rPr>
          <w:sz w:val="22"/>
          <w:szCs w:val="22"/>
        </w:rPr>
        <w:t>〕</w:t>
      </w:r>
      <w:r w:rsidRPr="00937F75">
        <w:rPr>
          <w:sz w:val="22"/>
          <w:szCs w:val="22"/>
        </w:rPr>
        <w:t>p.196</w:t>
      </w:r>
      <w:r w:rsidRPr="00937F75">
        <w:rPr>
          <w:sz w:val="22"/>
          <w:szCs w:val="22"/>
        </w:rPr>
        <w:t>）</w:t>
      </w:r>
    </w:p>
  </w:footnote>
  <w:footnote w:id="12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參見《興起行經》卷下（大正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170c-171a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；《大智度論》卷</w:t>
      </w:r>
      <w:r w:rsidRPr="00937F75">
        <w:rPr>
          <w:sz w:val="22"/>
          <w:szCs w:val="22"/>
        </w:rPr>
        <w:t>9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937F75">
          <w:rPr>
            <w:sz w:val="22"/>
            <w:szCs w:val="22"/>
          </w:rPr>
          <w:t>121c</w:t>
        </w:r>
      </w:smartTag>
      <w:r w:rsidRPr="00937F75">
        <w:rPr>
          <w:sz w:val="22"/>
          <w:szCs w:val="22"/>
        </w:rPr>
        <w:t>10-11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  <w:r w:rsidRPr="00937F75">
        <w:rPr>
          <w:rFonts w:hAnsi="新細明體"/>
          <w:kern w:val="0"/>
          <w:sz w:val="22"/>
          <w:szCs w:val="22"/>
        </w:rPr>
        <w:t>栴闍婆羅門女謗佛是</w:t>
      </w:r>
      <w:r w:rsidRPr="00937F75">
        <w:rPr>
          <w:sz w:val="22"/>
          <w:szCs w:val="22"/>
        </w:rPr>
        <w:t>佛所受九種業報之一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參見印順法師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p.166-168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2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我</w:t>
      </w:r>
      <w:r w:rsidRPr="00937F75">
        <w:rPr>
          <w:rFonts w:ascii="新細明體" w:hAnsi="新細明體" w:cs="新細明體"/>
          <w:kern w:val="0"/>
          <w:sz w:val="22"/>
          <w:szCs w:val="22"/>
        </w:rPr>
        <w:t>曹</w:t>
      </w:r>
      <w:r w:rsidRPr="00937F75">
        <w:rPr>
          <w:rFonts w:hint="eastAsia"/>
          <w:sz w:val="22"/>
          <w:szCs w:val="22"/>
        </w:rPr>
        <w:t>：我們。（《漢語大詞典》（五），</w:t>
      </w:r>
      <w:r w:rsidRPr="00937F75">
        <w:rPr>
          <w:rFonts w:hint="eastAsia"/>
          <w:sz w:val="22"/>
          <w:szCs w:val="22"/>
        </w:rPr>
        <w:t>p.212</w:t>
      </w:r>
      <w:r w:rsidRPr="00937F75">
        <w:rPr>
          <w:rFonts w:hint="eastAsia"/>
          <w:sz w:val="22"/>
          <w:szCs w:val="22"/>
        </w:rPr>
        <w:t>）</w:t>
      </w:r>
    </w:p>
  </w:footnote>
  <w:footnote w:id="124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121c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937F75">
          <w:rPr>
            <w:rFonts w:hint="eastAsia"/>
            <w:sz w:val="22"/>
            <w:szCs w:val="22"/>
          </w:rPr>
          <w:t>261a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341b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。另</w:t>
      </w: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76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ascii="新細明體" w:hAnsi="新細明體" w:hint="eastAsia"/>
          <w:sz w:val="22"/>
          <w:szCs w:val="22"/>
        </w:rPr>
        <w:t>：關於佛陀三月食馬麥之傳說，與佛陀制戒因緣之關係，參見印順法師，《原始佛教聖典之集成》，</w:t>
      </w:r>
      <w:r w:rsidRPr="00937F75">
        <w:rPr>
          <w:rFonts w:eastAsia="標楷體"/>
          <w:sz w:val="22"/>
          <w:szCs w:val="22"/>
        </w:rPr>
        <w:t>pp.202-205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25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正：</w:t>
      </w:r>
      <w:r w:rsidRPr="00937F75">
        <w:rPr>
          <w:rFonts w:hint="eastAsia"/>
          <w:sz w:val="22"/>
          <w:szCs w:val="22"/>
        </w:rPr>
        <w:t>39.</w:t>
      </w:r>
      <w:r w:rsidRPr="00937F75">
        <w:rPr>
          <w:rFonts w:hint="eastAsia"/>
          <w:sz w:val="22"/>
          <w:szCs w:val="22"/>
        </w:rPr>
        <w:t>副詞。僅，只。南朝宋劉義慶《世說新語‧自新》：“乃自吳尋二陸，平原不在，正見清河。”《北齊書‧神武帝紀上》：“此正可統三千騎以還，堪代我主眾者唯賀六渾耳。”（《漢語大詞典》（五），</w:t>
      </w:r>
      <w:r w:rsidRPr="00937F75">
        <w:rPr>
          <w:rFonts w:hint="eastAsia"/>
          <w:sz w:val="22"/>
          <w:szCs w:val="22"/>
        </w:rPr>
        <w:t>p.302</w:t>
      </w:r>
      <w:r w:rsidRPr="00937F75">
        <w:rPr>
          <w:rFonts w:hint="eastAsia"/>
          <w:sz w:val="22"/>
          <w:szCs w:val="22"/>
        </w:rPr>
        <w:t>）</w:t>
      </w:r>
    </w:p>
  </w:footnote>
  <w:footnote w:id="126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「如來」之義，參見《十住毘婆沙論》卷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25a-b</w:t>
      </w:r>
      <w:r w:rsidRPr="00937F75">
        <w:rPr>
          <w:rFonts w:hint="eastAsia"/>
          <w:sz w:val="22"/>
          <w:szCs w:val="22"/>
        </w:rPr>
        <w:t>）。</w:t>
      </w:r>
    </w:p>
  </w:footnote>
  <w:footnote w:id="127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六度：忍鎧，進甲，戒馬，禪弓，慧箭─破內外二賊。（印順法師，《大智度論筆記》〔</w:t>
      </w:r>
      <w:r w:rsidRPr="00937F75">
        <w:rPr>
          <w:rFonts w:hint="eastAsia"/>
          <w:sz w:val="22"/>
          <w:szCs w:val="22"/>
        </w:rPr>
        <w:t>D005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p.245</w:t>
      </w:r>
      <w:r w:rsidRPr="00937F75">
        <w:rPr>
          <w:rFonts w:hint="eastAsia"/>
          <w:sz w:val="22"/>
          <w:szCs w:val="22"/>
        </w:rPr>
        <w:t>）</w:t>
      </w:r>
    </w:p>
  </w:footnote>
  <w:footnote w:id="128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《摩訶般若波羅蜜經》卷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佛告須菩提：「菩薩摩訶薩行般若波羅蜜，知色相、知色生滅、知色如。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云何知色相</w:t>
      </w:r>
      <w:r w:rsidRPr="00937F75">
        <w:rPr>
          <w:rFonts w:ascii="標楷體" w:eastAsia="標楷體" w:hAnsi="標楷體" w:hint="eastAsia"/>
          <w:sz w:val="22"/>
          <w:szCs w:val="22"/>
        </w:rPr>
        <w:t>？知色畢竟空，內分分異虛無實，譬如水沫無堅固，是為知色相。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云何知色生滅</w:t>
      </w:r>
      <w:r w:rsidRPr="00937F75">
        <w:rPr>
          <w:rFonts w:ascii="標楷體" w:eastAsia="標楷體" w:hAnsi="標楷體" w:hint="eastAsia"/>
          <w:sz w:val="22"/>
          <w:szCs w:val="22"/>
        </w:rPr>
        <w:t>？色生時無所從來，去無所至，若不來不去，是為知色生滅相。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云何知色如？是色如不生不滅、不來不去、不增不減、不垢不淨，是名知色如</w:t>
      </w:r>
      <w:r w:rsidRPr="00937F75">
        <w:rPr>
          <w:rFonts w:ascii="標楷體" w:eastAsia="標楷體" w:hAnsi="標楷體" w:hint="eastAsia"/>
          <w:sz w:val="22"/>
          <w:szCs w:val="22"/>
        </w:rPr>
        <w:t>。須菩提！如名如實不虛，如前後中亦爾，常不異，是為知色如。……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云何知苦如？知苦聖諦即是如，如即是苦聖諦，集、盡、道亦如是。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399a29-c9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a3"/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云何知苦如？苦聖諦即是如，如是苦聖諦，集、滅、道亦如是。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689b12-13</w:t>
      </w:r>
      <w:r w:rsidRPr="00937F75">
        <w:rPr>
          <w:rFonts w:hint="eastAsia"/>
          <w:sz w:val="22"/>
          <w:szCs w:val="22"/>
        </w:rPr>
        <w:t>）</w:t>
      </w:r>
    </w:p>
  </w:footnote>
  <w:footnote w:id="129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實相：實不壞相，心行處滅，言語道斷，不增不減，過諸法，如涅槃相不動。（印順法師，《大智度論筆記》〔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3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出要：出離。</w:t>
      </w:r>
    </w:p>
  </w:footnote>
  <w:footnote w:id="13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665b-667a</w:t>
      </w:r>
      <w:r w:rsidRPr="00937F75">
        <w:rPr>
          <w:rFonts w:hint="eastAsia"/>
          <w:sz w:val="22"/>
          <w:szCs w:val="22"/>
        </w:rPr>
        <w:t>）。</w:t>
      </w:r>
    </w:p>
  </w:footnote>
  <w:footnote w:id="13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Ansi="Foreign1" w:hint="eastAsia"/>
          <w:sz w:val="22"/>
          <w:szCs w:val="22"/>
        </w:rPr>
        <w:t>無學宿住智證明、無學死生智證明、無學漏盡智證明。參見《俱舍論》卷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29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143b23-24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3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《大毘婆沙論》卷</w:t>
      </w:r>
      <w:r w:rsidRPr="00937F75">
        <w:rPr>
          <w:rFonts w:hint="eastAsia"/>
          <w:sz w:val="22"/>
          <w:szCs w:val="22"/>
        </w:rPr>
        <w:t>102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C"/>
        </w:smartTagPr>
        <w:r w:rsidRPr="00937F75">
          <w:rPr>
            <w:rFonts w:hint="eastAsia"/>
            <w:sz w:val="22"/>
            <w:szCs w:val="22"/>
          </w:rPr>
          <w:t>529c23-530c16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34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六通：通明之別。（印順法師，《大智度論筆記》〔</w:t>
      </w:r>
      <w:r w:rsidRPr="00937F75">
        <w:rPr>
          <w:rFonts w:hint="eastAsia"/>
          <w:sz w:val="22"/>
          <w:szCs w:val="22"/>
        </w:rPr>
        <w:t>D020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p.264</w:t>
      </w:r>
      <w:r w:rsidRPr="00937F75">
        <w:rPr>
          <w:rFonts w:hint="eastAsia"/>
          <w:sz w:val="22"/>
          <w:szCs w:val="22"/>
        </w:rPr>
        <w:t>）</w:t>
      </w:r>
    </w:p>
  </w:footnote>
  <w:footnote w:id="135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際會：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機遇，時機。《漢書‧王莽傳上》：“安漢公莽輔政三世，比遭際會，安光漢室，遂同殊風，至于制作，與周公異世同符。”（《漢語大詞典》（十一），</w:t>
      </w:r>
      <w:r w:rsidRPr="00937F75">
        <w:rPr>
          <w:rFonts w:hint="eastAsia"/>
          <w:sz w:val="22"/>
          <w:szCs w:val="22"/>
        </w:rPr>
        <w:t>p.1098</w:t>
      </w:r>
      <w:r w:rsidRPr="00937F75">
        <w:rPr>
          <w:rFonts w:hint="eastAsia"/>
          <w:sz w:val="22"/>
          <w:szCs w:val="22"/>
        </w:rPr>
        <w:t>）</w:t>
      </w:r>
    </w:p>
  </w:footnote>
  <w:footnote w:id="136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三明：名字，通明之別；三乘聖果三明不同。（印順法師，《大智度論筆記》〔</w:t>
      </w:r>
      <w:r w:rsidRPr="00937F75">
        <w:rPr>
          <w:rFonts w:hint="eastAsia"/>
          <w:sz w:val="22"/>
          <w:szCs w:val="22"/>
        </w:rPr>
        <w:t>D021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p.266</w:t>
      </w:r>
      <w:r w:rsidRPr="00937F75">
        <w:rPr>
          <w:rFonts w:hint="eastAsia"/>
          <w:sz w:val="22"/>
          <w:szCs w:val="22"/>
        </w:rPr>
        <w:t>）</w:t>
      </w:r>
    </w:p>
  </w:footnote>
  <w:footnote w:id="137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三乘聖果不同：羅漢三明不滿，如來滿足。（印順法師，《大智度論筆記》〔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8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三乘聖果不同：宿命，二乘極知八萬，菩薩佛無量。天眼，二乘極知八萬。（印順法師，《大智度論筆記》〔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9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247b-c</w:t>
      </w:r>
      <w:r w:rsidRPr="00937F75">
        <w:rPr>
          <w:rFonts w:hint="eastAsia"/>
          <w:sz w:val="22"/>
          <w:szCs w:val="22"/>
        </w:rPr>
        <w:t>）。</w:t>
      </w:r>
    </w:p>
  </w:footnote>
  <w:footnote w:id="14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正使：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縱使，即使。《東觀漢記‧光武帝紀》：“正使成帝復生，天下不可復得也。”（《漢語大詞典》（五），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14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無如之何：猶言沒有什麼辦法來對付。《禮記‧大學》：“菑（ㄗㄞ，同“災”）害並至，雖有善者，亦無如之何矣。”（《漢語大詞典》（七），</w:t>
      </w:r>
      <w:r w:rsidRPr="00937F75">
        <w:rPr>
          <w:rFonts w:hint="eastAsia"/>
          <w:sz w:val="22"/>
          <w:szCs w:val="22"/>
        </w:rPr>
        <w:t>p.112</w:t>
      </w:r>
      <w:r w:rsidRPr="00937F75">
        <w:rPr>
          <w:rFonts w:hint="eastAsia"/>
          <w:sz w:val="22"/>
          <w:szCs w:val="22"/>
        </w:rPr>
        <w:t>）</w:t>
      </w:r>
    </w:p>
  </w:footnote>
  <w:footnote w:id="14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如來善說：如法實相說；不著法愛說；隨所化智力說。（印順法師，《大智度論筆記》〔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4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虛空：清淨常不壞相。（印順法師，《大智度論筆記》〔</w:t>
      </w:r>
      <w:r w:rsidRPr="00937F75">
        <w:rPr>
          <w:rFonts w:hint="eastAsia"/>
          <w:sz w:val="22"/>
          <w:szCs w:val="22"/>
        </w:rPr>
        <w:t>C005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p.188</w:t>
      </w:r>
      <w:r w:rsidRPr="00937F75">
        <w:rPr>
          <w:rFonts w:hint="eastAsia"/>
          <w:sz w:val="22"/>
          <w:szCs w:val="22"/>
        </w:rPr>
        <w:t>）</w:t>
      </w:r>
    </w:p>
  </w:footnote>
  <w:footnote w:id="144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佛法：不可答、〔不可〕破。（印順法師，《大智度論筆記》〔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不可破壞：佛法，非語言，道實清淨故。（印順法師，《大智度論筆記》〔</w:t>
      </w:r>
      <w:r w:rsidRPr="00937F75">
        <w:rPr>
          <w:rFonts w:hint="eastAsia"/>
          <w:sz w:val="22"/>
          <w:szCs w:val="22"/>
        </w:rPr>
        <w:t>C016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p.214</w:t>
      </w:r>
      <w:r w:rsidRPr="00937F75">
        <w:rPr>
          <w:rFonts w:hint="eastAsia"/>
          <w:sz w:val="22"/>
          <w:szCs w:val="22"/>
        </w:rPr>
        <w:t>）</w:t>
      </w:r>
    </w:p>
  </w:footnote>
  <w:footnote w:id="145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234b-c</w:t>
      </w:r>
      <w:r w:rsidRPr="00937F75">
        <w:rPr>
          <w:rFonts w:hint="eastAsia"/>
          <w:sz w:val="22"/>
          <w:szCs w:val="22"/>
        </w:rPr>
        <w:t>）。</w:t>
      </w:r>
    </w:p>
  </w:footnote>
  <w:footnote w:id="146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轍：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道路。南朝齊陸厥《奉答內兄希叔》詩：“駿馬思長阪，柴車畏危轍。”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行車規定的路線方向。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法則，規範。（《漢語大詞典》（九），</w:t>
      </w:r>
      <w:r w:rsidRPr="00937F75">
        <w:rPr>
          <w:rFonts w:hint="eastAsia"/>
          <w:sz w:val="22"/>
          <w:szCs w:val="22"/>
        </w:rPr>
        <w:t>p.1333</w:t>
      </w:r>
      <w:r w:rsidRPr="00937F75">
        <w:rPr>
          <w:rFonts w:hint="eastAsia"/>
          <w:sz w:val="22"/>
          <w:szCs w:val="22"/>
        </w:rPr>
        <w:t>）</w:t>
      </w:r>
    </w:p>
  </w:footnote>
  <w:footnote w:id="147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〔樂〕－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n.47</w:t>
      </w:r>
      <w:r w:rsidRPr="00937F75">
        <w:rPr>
          <w:rFonts w:hint="eastAsia"/>
          <w:sz w:val="22"/>
          <w:szCs w:val="22"/>
        </w:rPr>
        <w:t>）</w:t>
      </w:r>
    </w:p>
  </w:footnote>
  <w:footnote w:id="148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畢＝必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n.49</w:t>
      </w:r>
      <w:r w:rsidRPr="00937F75">
        <w:rPr>
          <w:rFonts w:hint="eastAsia"/>
          <w:sz w:val="22"/>
          <w:szCs w:val="22"/>
        </w:rPr>
        <w:t>）</w:t>
      </w:r>
    </w:p>
  </w:footnote>
  <w:footnote w:id="149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五種調御師。（印順法師，《大智度論筆記》〔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p.197</w:t>
      </w:r>
      <w:r w:rsidRPr="00937F75">
        <w:rPr>
          <w:rFonts w:hint="eastAsia"/>
          <w:sz w:val="22"/>
          <w:szCs w:val="22"/>
        </w:rPr>
        <w:t>）</w:t>
      </w:r>
    </w:p>
  </w:footnote>
  <w:footnote w:id="150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成＝治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n.50</w:t>
      </w:r>
      <w:r w:rsidRPr="00937F75">
        <w:rPr>
          <w:rFonts w:hint="eastAsia"/>
          <w:sz w:val="22"/>
          <w:szCs w:val="22"/>
        </w:rPr>
        <w:t>）</w:t>
      </w:r>
    </w:p>
  </w:footnote>
  <w:footnote w:id="151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色蘊：火不捨自相乃至滅。（印順法師，《大智度論筆記》〔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52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sz w:val="22"/>
          <w:szCs w:val="22"/>
        </w:rPr>
        <w:t>參見</w:t>
      </w:r>
      <w:r w:rsidRPr="00937F75">
        <w:rPr>
          <w:sz w:val="22"/>
          <w:szCs w:val="22"/>
        </w:rPr>
        <w:t>Lamotte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1944, p.134, n.1</w:t>
      </w:r>
      <w:r w:rsidRPr="00937F75">
        <w:rPr>
          <w:sz w:val="22"/>
          <w:szCs w:val="22"/>
        </w:rPr>
        <w:t>）：</w:t>
      </w:r>
      <w:r w:rsidRPr="00937F75">
        <w:rPr>
          <w:sz w:val="22"/>
          <w:szCs w:val="22"/>
        </w:rPr>
        <w:t xml:space="preserve">MN.III, 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p.65-66</w:t>
      </w:r>
      <w:r w:rsidRPr="00937F75">
        <w:rPr>
          <w:rFonts w:hint="eastAsia"/>
          <w:sz w:val="22"/>
          <w:szCs w:val="22"/>
        </w:rPr>
        <w:t xml:space="preserve">; </w:t>
      </w:r>
      <w:r w:rsidRPr="00937F75">
        <w:rPr>
          <w:sz w:val="22"/>
          <w:szCs w:val="22"/>
        </w:rPr>
        <w:t>AN.I, p.28</w:t>
      </w:r>
      <w:r w:rsidRPr="00937F75">
        <w:rPr>
          <w:sz w:val="22"/>
          <w:szCs w:val="22"/>
        </w:rPr>
        <w:t>。另參見《大智度論》卷</w:t>
      </w:r>
      <w:r w:rsidRPr="00937F75">
        <w:rPr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125a</w:t>
        </w:r>
      </w:smartTag>
      <w:r w:rsidRPr="00937F75">
        <w:rPr>
          <w:sz w:val="22"/>
          <w:szCs w:val="22"/>
        </w:rPr>
        <w:t>5-7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53">
    <w:p w:rsidR="001C03C9" w:rsidRPr="00937F75" w:rsidRDefault="001C03C9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黶（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ㄧㄢˇ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）子：黑痣。（《漢語大詞典》（十二），</w:t>
      </w:r>
      <w:r w:rsidRPr="00937F75">
        <w:rPr>
          <w:rFonts w:hint="eastAsia"/>
          <w:sz w:val="22"/>
          <w:szCs w:val="22"/>
        </w:rPr>
        <w:t>p.1376</w:t>
      </w:r>
      <w:r w:rsidRPr="00937F75">
        <w:rPr>
          <w:rFonts w:hint="eastAsia"/>
          <w:sz w:val="22"/>
          <w:szCs w:val="22"/>
        </w:rPr>
        <w:t>）</w:t>
      </w:r>
    </w:p>
  </w:footnote>
  <w:footnote w:id="154">
    <w:p w:rsidR="001C03C9" w:rsidRPr="00937F75" w:rsidRDefault="001C03C9" w:rsidP="00206AD8">
      <w:pPr>
        <w:pStyle w:val="a3"/>
        <w:spacing w:line="0" w:lineRule="atLeast"/>
        <w:ind w:left="880" w:hangingChars="400" w:hanging="880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）關於畜生道、鬼道眾生能否得戒律儀的問題，參見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pp.</w:t>
      </w:r>
      <w:r w:rsidRPr="00937F75">
        <w:rPr>
          <w:rFonts w:hint="eastAsia"/>
          <w:sz w:val="22"/>
          <w:szCs w:val="22"/>
        </w:rPr>
        <w:t>85-86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ascii="新細明體" w:hAnsi="新細明體" w:hint="eastAsia"/>
          <w:sz w:val="22"/>
          <w:szCs w:val="22"/>
        </w:rPr>
        <w:t>：</w:t>
      </w:r>
    </w:p>
    <w:p w:rsidR="001C03C9" w:rsidRPr="00937F75" w:rsidRDefault="001C03C9" w:rsidP="000B22F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《成實論》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8</w:t>
      </w:r>
      <w:r w:rsidRPr="00937F75">
        <w:rPr>
          <w:rFonts w:ascii="新細明體" w:hint="eastAsia"/>
          <w:sz w:val="22"/>
          <w:szCs w:val="22"/>
        </w:rPr>
        <w:t>在</w:t>
      </w:r>
      <w:r w:rsidRPr="000B22F0">
        <w:rPr>
          <w:rFonts w:hint="eastAsia"/>
          <w:sz w:val="22"/>
          <w:szCs w:val="22"/>
        </w:rPr>
        <w:t>討論</w:t>
      </w:r>
      <w:r w:rsidRPr="00937F75">
        <w:rPr>
          <w:rFonts w:ascii="新細明體" w:hint="eastAsia"/>
          <w:sz w:val="22"/>
          <w:szCs w:val="22"/>
        </w:rPr>
        <w:t>不殺乃至不綺語之七善律儀時，說到：「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問曰：餘道眾生得此戒律儀不？答曰：經中說諸龍亦能受一日戒，故知應有。問曰：有人言，不能男等無戒律儀，是事云何？答曰：是戒律儀從心邊生，不能男亦有善心，何故不得！」顯採肯定說。而《大智度論》本身也說到：「如菩薩本身曾作大力毒龍……，是龍受一日戒，出家求靜，入林樹間……。釋迦文佛初轉法輪，八萬諸天得道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162a-b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似亦持肯定見解。</w:t>
      </w:r>
      <w:r w:rsidRPr="00937F75">
        <w:rPr>
          <w:rFonts w:hint="eastAsia"/>
          <w:sz w:val="22"/>
          <w:szCs w:val="22"/>
        </w:rPr>
        <w:t>但《大毘婆沙論》卷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rFonts w:hint="eastAsia"/>
          <w:sz w:val="22"/>
          <w:szCs w:val="22"/>
        </w:rPr>
        <w:t>卻說：「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扇搋（去勢者，黃門）、半擇迦（不男，黃門）、無形、二形受近住律儀，得律儀？答：應言不得……。問曰：近住律儀依何處而有？答：唯依欲界有，非色界、無色界。依人趣有，非餘趣……。海居龍從大海出，於六齋日受戒齋……，彼得妙行，不得律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648a-c</w:t>
      </w:r>
      <w:r w:rsidRPr="00937F75">
        <w:rPr>
          <w:rFonts w:hint="eastAsia"/>
          <w:sz w:val="22"/>
          <w:szCs w:val="22"/>
        </w:rPr>
        <w:t>）顯採否定說。關於此問題，參見聖嚴法師，《戒律學綱要》，台北：東初出版社，民國</w:t>
      </w:r>
      <w:r w:rsidRPr="00937F75">
        <w:rPr>
          <w:rFonts w:hint="eastAsia"/>
          <w:sz w:val="22"/>
          <w:szCs w:val="22"/>
        </w:rPr>
        <w:t>77</w:t>
      </w:r>
      <w:r w:rsidRPr="00937F75">
        <w:rPr>
          <w:rFonts w:hint="eastAsia"/>
          <w:sz w:val="22"/>
          <w:szCs w:val="22"/>
        </w:rPr>
        <w:t>年，</w:t>
      </w:r>
      <w:r w:rsidRPr="00937F75">
        <w:rPr>
          <w:sz w:val="22"/>
          <w:szCs w:val="22"/>
        </w:rPr>
        <w:t>p.82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sz w:val="22"/>
          <w:szCs w:val="22"/>
        </w:rPr>
        <w:t>p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sz w:val="22"/>
          <w:szCs w:val="22"/>
        </w:rPr>
        <w:t>112</w:t>
      </w:r>
      <w:r w:rsidRPr="00937F75">
        <w:rPr>
          <w:rFonts w:hint="eastAsia"/>
          <w:sz w:val="22"/>
          <w:szCs w:val="22"/>
        </w:rPr>
        <w:t>；又見《俱舍論》卷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80b-c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  <w:p w:rsidR="001C03C9" w:rsidRPr="00937F75" w:rsidRDefault="001C03C9" w:rsidP="000B22F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）關於畜生道、鬼道眾生能否得道的問題，《大智度論》卷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937F75">
          <w:rPr>
            <w:sz w:val="22"/>
            <w:szCs w:val="22"/>
          </w:rPr>
          <w:t>344a</w:t>
        </w:r>
      </w:smartTag>
      <w:r w:rsidRPr="00937F75">
        <w:rPr>
          <w:sz w:val="22"/>
          <w:szCs w:val="22"/>
        </w:rPr>
        <w:t>12-29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亦有討論。又</w:t>
      </w:r>
      <w:r w:rsidRPr="00937F75">
        <w:rPr>
          <w:rStyle w:val="juanname"/>
          <w:rFonts w:hint="eastAsia"/>
          <w:color w:val="auto"/>
          <w:sz w:val="22"/>
          <w:szCs w:val="22"/>
        </w:rPr>
        <w:t>《雜阿含經》卷</w:t>
      </w:r>
      <w:r w:rsidRPr="00937F75">
        <w:rPr>
          <w:rStyle w:val="juanname"/>
          <w:rFonts w:hint="eastAsia"/>
          <w:color w:val="auto"/>
          <w:sz w:val="22"/>
          <w:szCs w:val="22"/>
        </w:rPr>
        <w:t>49</w:t>
      </w:r>
      <w:r w:rsidRPr="00937F75">
        <w:rPr>
          <w:rStyle w:val="juanname"/>
          <w:rFonts w:hint="eastAsia"/>
          <w:color w:val="auto"/>
          <w:sz w:val="22"/>
          <w:szCs w:val="22"/>
        </w:rPr>
        <w:t>（</w:t>
      </w:r>
      <w:r w:rsidRPr="00937F75">
        <w:rPr>
          <w:rStyle w:val="juanname"/>
          <w:rFonts w:hint="eastAsia"/>
          <w:color w:val="auto"/>
          <w:sz w:val="22"/>
          <w:szCs w:val="22"/>
        </w:rPr>
        <w:t>1322</w:t>
      </w:r>
      <w:r w:rsidRPr="00937F75">
        <w:rPr>
          <w:rStyle w:val="juanname"/>
          <w:rFonts w:hint="eastAsia"/>
          <w:color w:val="auto"/>
          <w:sz w:val="22"/>
          <w:szCs w:val="22"/>
        </w:rPr>
        <w:t>經）（大正</w:t>
      </w:r>
      <w:r w:rsidRPr="00937F75">
        <w:rPr>
          <w:rStyle w:val="juanname"/>
          <w:rFonts w:hint="eastAsia"/>
          <w:color w:val="auto"/>
          <w:sz w:val="22"/>
          <w:szCs w:val="22"/>
        </w:rPr>
        <w:t>2</w:t>
      </w:r>
      <w:r w:rsidRPr="00937F75">
        <w:rPr>
          <w:rStyle w:val="juannam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362c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a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-363a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22</w:t>
      </w:r>
      <w:r w:rsidRPr="00937F75">
        <w:rPr>
          <w:rStyle w:val="juanname"/>
          <w:rFonts w:hint="eastAsia"/>
          <w:color w:val="auto"/>
          <w:sz w:val="22"/>
          <w:szCs w:val="22"/>
        </w:rPr>
        <w:t>）</w:t>
      </w:r>
      <w:r w:rsidRPr="00937F75">
        <w:rPr>
          <w:rFonts w:hint="eastAsia"/>
          <w:kern w:val="0"/>
          <w:sz w:val="22"/>
          <w:szCs w:val="22"/>
        </w:rPr>
        <w:t>有</w:t>
      </w:r>
      <w:r w:rsidRPr="00937F75">
        <w:rPr>
          <w:rFonts w:hAnsi="新細明體"/>
          <w:kern w:val="0"/>
          <w:sz w:val="22"/>
          <w:szCs w:val="22"/>
        </w:rPr>
        <w:t>提到鬼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子母得</w:t>
      </w:r>
      <w:r w:rsidRPr="00937F75">
        <w:rPr>
          <w:rStyle w:val="juanname"/>
          <w:rFonts w:hint="eastAsia"/>
          <w:color w:val="auto"/>
          <w:sz w:val="22"/>
          <w:szCs w:val="22"/>
        </w:rPr>
        <w:t>見聖諦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的事緣。</w:t>
      </w:r>
    </w:p>
  </w:footnote>
  <w:footnote w:id="155">
    <w:p w:rsidR="001C03C9" w:rsidRPr="00937F75" w:rsidRDefault="001C03C9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="00BF4E5C">
        <w:rPr>
          <w:color w:val="FF0000"/>
          <w:sz w:val="22"/>
          <w:szCs w:val="22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人中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一云：人中得受戒律儀、見道、修道、得果</w:t>
      </w:r>
    </w:p>
    <w:p w:rsidR="001C03C9" w:rsidRPr="00937F75" w:rsidRDefault="001C03C9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五趣受戒得道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一云不得</w:t>
      </w:r>
    </w:p>
    <w:p w:rsidR="001C03C9" w:rsidRPr="00937F75" w:rsidRDefault="001C03C9" w:rsidP="002D4A83">
      <w:pPr>
        <w:pStyle w:val="a3"/>
        <w:tabs>
          <w:tab w:val="left" w:pos="1694"/>
          <w:tab w:val="left" w:pos="1974"/>
          <w:tab w:val="left" w:pos="2450"/>
          <w:tab w:val="left" w:pos="273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餘道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二云多少得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6">
    <w:p w:rsidR="001C03C9" w:rsidRPr="00937F75" w:rsidRDefault="001C03C9" w:rsidP="002D4A83">
      <w:pPr>
        <w:pStyle w:val="a3"/>
        <w:tabs>
          <w:tab w:val="left" w:pos="1456"/>
          <w:tab w:val="left" w:pos="1722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="00BF4E5C">
        <w:rPr>
          <w:rFonts w:ascii="Calibri" w:hAnsi="Calibri" w:cs="Calibri"/>
          <w:color w:val="FF0000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一、人中結薄，厭心易得，天上智利。</w:t>
      </w:r>
    </w:p>
    <w:p w:rsidR="001C03C9" w:rsidRPr="00937F75" w:rsidRDefault="001C03C9" w:rsidP="002D4A83">
      <w:pPr>
        <w:pStyle w:val="a3"/>
        <w:tabs>
          <w:tab w:val="left" w:pos="1456"/>
          <w:tab w:val="left" w:pos="1722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天人之特勝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二、人天得道者多。</w:t>
      </w:r>
    </w:p>
    <w:p w:rsidR="001C03C9" w:rsidRPr="00937F75" w:rsidRDefault="001C03C9" w:rsidP="002D4A83">
      <w:pPr>
        <w:pStyle w:val="a3"/>
        <w:tabs>
          <w:tab w:val="left" w:pos="1456"/>
          <w:tab w:val="left" w:pos="1722"/>
          <w:tab w:val="right" w:pos="9070"/>
        </w:tabs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三</w:t>
      </w:r>
      <w:r w:rsidRPr="00937F75">
        <w:rPr>
          <w:rFonts w:hint="eastAsia"/>
          <w:spacing w:val="20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人中樂因多，天上樂報多。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7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552b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；《大般涅槃經》卷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；《佛地經論》卷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291b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；《大毘婆沙論》卷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735b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；《大乘義章》卷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C"/>
        </w:smartTagPr>
        <w:r w:rsidRPr="00937F75">
          <w:rPr>
            <w:rFonts w:hint="eastAsia"/>
            <w:sz w:val="22"/>
            <w:szCs w:val="22"/>
          </w:rPr>
          <w:t>864c</w:t>
        </w:r>
        <w:r w:rsidRPr="00937F75">
          <w:rPr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58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42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p.456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472</w:t>
      </w:r>
      <w:r w:rsidRPr="00937F75">
        <w:rPr>
          <w:rFonts w:hint="eastAsia"/>
          <w:sz w:val="22"/>
          <w:szCs w:val="22"/>
        </w:rPr>
        <w:t>。</w:t>
      </w:r>
    </w:p>
  </w:footnote>
  <w:footnote w:id="159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故＝生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聖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石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n.13</w:t>
      </w:r>
      <w:r w:rsidRPr="00937F75">
        <w:rPr>
          <w:rFonts w:hint="eastAsia"/>
          <w:sz w:val="22"/>
          <w:szCs w:val="22"/>
        </w:rPr>
        <w:t>）</w:t>
      </w:r>
    </w:p>
  </w:footnote>
  <w:footnote w:id="160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a"/>
        </w:smartTagPr>
        <w:r w:rsidRPr="00937F75">
          <w:rPr>
            <w:rFonts w:hint="eastAsia"/>
            <w:sz w:val="22"/>
            <w:szCs w:val="22"/>
          </w:rPr>
          <w:t>38a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100a-b</w:t>
      </w:r>
      <w:r w:rsidRPr="00937F75">
        <w:rPr>
          <w:rFonts w:hint="eastAsia"/>
          <w:sz w:val="22"/>
          <w:szCs w:val="22"/>
        </w:rPr>
        <w:t>）。</w:t>
      </w:r>
    </w:p>
  </w:footnote>
  <w:footnote w:id="161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三天：摩酼首羅天、韋</w:t>
      </w:r>
      <w:r w:rsidRPr="00937F75">
        <w:rPr>
          <w:sz w:val="22"/>
          <w:szCs w:val="22"/>
        </w:rPr>
        <w:t>紐</w:t>
      </w:r>
      <w:r w:rsidRPr="00937F75">
        <w:rPr>
          <w:rFonts w:hint="eastAsia"/>
          <w:sz w:val="22"/>
          <w:szCs w:val="22"/>
        </w:rPr>
        <w:t>天、鳩摩羅天。</w:t>
      </w:r>
    </w:p>
  </w:footnote>
  <w:footnote w:id="162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146b13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150b2</w:t>
      </w:r>
      <w:r w:rsidRPr="00937F75">
        <w:rPr>
          <w:rFonts w:hint="eastAsia"/>
          <w:sz w:val="22"/>
          <w:szCs w:val="22"/>
        </w:rPr>
        <w:t>），卷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937F75">
          <w:rPr>
            <w:rFonts w:hint="eastAsia"/>
            <w:sz w:val="22"/>
            <w:szCs w:val="22"/>
          </w:rPr>
          <w:t>180a</w:t>
        </w:r>
      </w:smartTag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）。</w:t>
      </w:r>
    </w:p>
  </w:footnote>
  <w:footnote w:id="163">
    <w:p w:rsidR="001C03C9" w:rsidRPr="00937F75" w:rsidRDefault="001C03C9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="00DC2EC4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rFonts w:hint="eastAsia"/>
          <w:sz w:val="22"/>
          <w:szCs w:val="22"/>
        </w:rPr>
        <w:t>佛二法滿足（故）勝一切人─┬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大功德神通力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二乘此少。</w:t>
      </w:r>
    </w:p>
    <w:p w:rsidR="001C03C9" w:rsidRDefault="001C03C9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ind w:leftChars="1000" w:left="2400" w:firstLineChars="350" w:firstLine="77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第一淨心諸結使滅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諸天無此。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</w:p>
    <w:p w:rsidR="001C03C9" w:rsidRPr="00937F75" w:rsidRDefault="001C03C9" w:rsidP="005E3B4E">
      <w:pPr>
        <w:pStyle w:val="a3"/>
        <w:tabs>
          <w:tab w:val="right" w:pos="9070"/>
        </w:tabs>
        <w:ind w:firstLine="19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A002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</w:t>
      </w:r>
      <w:r w:rsidRPr="00937F75">
        <w:rPr>
          <w:rFonts w:hint="eastAsia"/>
          <w:sz w:val="22"/>
          <w:szCs w:val="22"/>
        </w:rPr>
        <w:t>）</w:t>
      </w:r>
    </w:p>
  </w:footnote>
  <w:footnote w:id="164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）：牧牛的技術，特別是所謂能使「牛群興旺」的十一條規範，在許多佛典中的描述相</w:t>
      </w:r>
      <w:r w:rsidRPr="00937F75">
        <w:rPr>
          <w:sz w:val="22"/>
          <w:szCs w:val="22"/>
        </w:rPr>
        <w:t>當接近。參見《雜阿含經》卷</w:t>
      </w:r>
      <w:r w:rsidRPr="00937F75">
        <w:rPr>
          <w:sz w:val="22"/>
          <w:szCs w:val="22"/>
        </w:rPr>
        <w:t>47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1249</w:t>
      </w:r>
      <w:r w:rsidRPr="00937F75">
        <w:rPr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342c-343b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，《佛說放牛經》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546a-547b</w:t>
      </w:r>
      <w:r w:rsidRPr="00937F75">
        <w:rPr>
          <w:rFonts w:hint="eastAsia"/>
          <w:sz w:val="22"/>
          <w:szCs w:val="22"/>
        </w:rPr>
        <w:t>），《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46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49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放牛品〉（大正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794a-795b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65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融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泛指明亮，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熔化、消溶。（《漢語大詞典》（八），</w:t>
      </w:r>
      <w:r w:rsidRPr="00937F75">
        <w:rPr>
          <w:rFonts w:hint="eastAsia"/>
          <w:sz w:val="22"/>
          <w:szCs w:val="22"/>
        </w:rPr>
        <w:t>p.941</w:t>
      </w:r>
      <w:r w:rsidRPr="00937F75">
        <w:rPr>
          <w:rFonts w:hint="eastAsia"/>
          <w:sz w:val="22"/>
          <w:szCs w:val="22"/>
        </w:rPr>
        <w:t>）</w:t>
      </w:r>
    </w:p>
  </w:footnote>
  <w:footnote w:id="166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纏絡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纏繞</w:t>
      </w:r>
      <w:r w:rsidRPr="00937F75">
        <w:rPr>
          <w:rFonts w:hint="eastAsia"/>
          <w:sz w:val="22"/>
          <w:szCs w:val="22"/>
        </w:rPr>
        <w:t>。（《漢語大詞典》（九），</w:t>
      </w:r>
      <w:r w:rsidRPr="00937F75">
        <w:rPr>
          <w:rFonts w:hint="eastAsia"/>
          <w:sz w:val="22"/>
          <w:szCs w:val="22"/>
        </w:rPr>
        <w:t>p.1052</w:t>
      </w:r>
      <w:r w:rsidRPr="00937F75">
        <w:rPr>
          <w:rFonts w:hint="eastAsia"/>
          <w:sz w:val="22"/>
          <w:szCs w:val="22"/>
        </w:rPr>
        <w:t>）</w:t>
      </w:r>
    </w:p>
  </w:footnote>
  <w:footnote w:id="167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番息：蕃息，有滋生、繁衍的意思。《莊子‧天下》：「以衣食為主，以蕃息畜藏。」（《漢語大詞典》（九），</w:t>
      </w:r>
      <w:r w:rsidRPr="00937F75">
        <w:rPr>
          <w:rFonts w:hint="eastAsia"/>
          <w:sz w:val="22"/>
          <w:szCs w:val="22"/>
        </w:rPr>
        <w:t>p.553</w:t>
      </w:r>
      <w:r w:rsidRPr="00937F75">
        <w:rPr>
          <w:rFonts w:hint="eastAsia"/>
          <w:sz w:val="22"/>
          <w:szCs w:val="22"/>
        </w:rPr>
        <w:t>）</w:t>
      </w:r>
    </w:p>
  </w:footnote>
  <w:footnote w:id="168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）：此十一法與</w:t>
      </w:r>
      <w:r w:rsidRPr="00937F75">
        <w:rPr>
          <w:rFonts w:hint="eastAsia"/>
          <w:sz w:val="22"/>
          <w:szCs w:val="22"/>
        </w:rPr>
        <w:t>《中部》</w:t>
      </w:r>
      <w:r w:rsidRPr="00937F75">
        <w:rPr>
          <w:sz w:val="22"/>
          <w:szCs w:val="22"/>
        </w:rPr>
        <w:t>I, p.222</w:t>
      </w:r>
      <w:r w:rsidRPr="00937F75">
        <w:rPr>
          <w:rFonts w:hint="eastAsia"/>
          <w:sz w:val="22"/>
          <w:szCs w:val="22"/>
        </w:rPr>
        <w:t>；《增支部》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p.351</w:t>
      </w:r>
      <w:r w:rsidRPr="00937F75">
        <w:rPr>
          <w:rFonts w:hint="eastAsia"/>
          <w:sz w:val="22"/>
          <w:szCs w:val="22"/>
        </w:rPr>
        <w:t>所載相當，只是順序不同。</w:t>
      </w:r>
    </w:p>
  </w:footnote>
  <w:footnote w:id="169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濟：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、渡河。《書‧大誥》：“予惟小子‧若涉淵水，予惟往求朕攸濟。”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、渡口。《詩‧邶風‧匏有苦葉》：“匏有苦葉，濟有深涉。”毛傳：“濟，渡也。”（《漢語大詞典》（六），</w:t>
      </w:r>
      <w:r w:rsidRPr="00937F75">
        <w:rPr>
          <w:rFonts w:hint="eastAsia"/>
          <w:sz w:val="22"/>
          <w:szCs w:val="22"/>
        </w:rPr>
        <w:t>p.190</w:t>
      </w:r>
      <w:r w:rsidRPr="00937F75">
        <w:rPr>
          <w:rFonts w:hint="eastAsia"/>
          <w:sz w:val="22"/>
          <w:szCs w:val="22"/>
        </w:rPr>
        <w:t>）</w:t>
      </w:r>
    </w:p>
  </w:footnote>
  <w:footnote w:id="170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色蘊：一切色皆是四大、四大造。（印順法師，《大智度論筆記》〔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71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六情：六根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72">
    <w:p w:rsidR="001C03C9" w:rsidRPr="00937F75" w:rsidRDefault="001C03C9" w:rsidP="000B22F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知＋（度）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74d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n.22</w:t>
      </w:r>
      <w:r w:rsidRPr="00937F75">
        <w:rPr>
          <w:rFonts w:hint="eastAsia"/>
          <w:sz w:val="22"/>
          <w:szCs w:val="22"/>
        </w:rPr>
        <w:t>）</w:t>
      </w:r>
    </w:p>
  </w:footnote>
  <w:footnote w:id="173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特牛：</w:t>
      </w:r>
      <w:r w:rsidRPr="00937F75">
        <w:rPr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公牛。《楚辭‧天問》：「焉得夫朴牛。」洪興祖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補注引《說文》：「特牛，牛父也。」（《漢語大詞典》（六），</w:t>
      </w:r>
      <w:r w:rsidRPr="00937F75">
        <w:rPr>
          <w:rFonts w:hint="eastAsia"/>
          <w:sz w:val="22"/>
          <w:szCs w:val="22"/>
        </w:rPr>
        <w:t>p.261</w:t>
      </w:r>
      <w:r w:rsidRPr="00937F75">
        <w:rPr>
          <w:rFonts w:hint="eastAsia"/>
          <w:sz w:val="22"/>
          <w:szCs w:val="22"/>
        </w:rPr>
        <w:t>）</w:t>
      </w:r>
    </w:p>
  </w:footnote>
  <w:footnote w:id="174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眾中師子吼者，眾名八眾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沙門眾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婆羅門眾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剎利眾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四天王眾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三十三天眾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魔眾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梵眾，眾生於此八眾悕望智慧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是故經中但說是八眾。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243c</w:t>
        </w:r>
      </w:smartTag>
      <w:r w:rsidRPr="00937F75">
        <w:rPr>
          <w:rFonts w:hint="eastAsia"/>
          <w:sz w:val="22"/>
          <w:szCs w:val="22"/>
        </w:rPr>
        <w:t>25-28</w:t>
      </w:r>
      <w:r w:rsidRPr="00937F75">
        <w:rPr>
          <w:rFonts w:hint="eastAsia"/>
          <w:sz w:val="22"/>
          <w:szCs w:val="22"/>
        </w:rPr>
        <w:t>）</w:t>
      </w:r>
    </w:p>
  </w:footnote>
  <w:footnote w:id="175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二種不見：有而不見，無而不見。（印順法師，《大智度論筆記》〔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76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）：這是伴隨於對佛教聖諦之認知所生之「信」，而稱之為淨信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avetyaprasāda</w:t>
      </w:r>
      <w:r w:rsidRPr="00937F75">
        <w:rPr>
          <w:rFonts w:ascii="新細明體" w:hint="eastAsia"/>
          <w:sz w:val="22"/>
          <w:szCs w:val="22"/>
        </w:rPr>
        <w:t>，證淨，不壞信）</w:t>
      </w:r>
      <w:r w:rsidRPr="00937F75">
        <w:rPr>
          <w:rFonts w:hint="eastAsia"/>
          <w:sz w:val="22"/>
          <w:szCs w:val="22"/>
        </w:rPr>
        <w:t>：對佛、法、僧及聖所喜戒之信。另參見印順法師《華雨集》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二），〈四不壞淨〉，</w:t>
      </w:r>
      <w:r w:rsidRPr="00937F75">
        <w:rPr>
          <w:rFonts w:hint="eastAsia"/>
          <w:sz w:val="22"/>
          <w:szCs w:val="22"/>
        </w:rPr>
        <w:t>p.40</w:t>
      </w:r>
      <w:r w:rsidRPr="00937F75">
        <w:rPr>
          <w:rFonts w:hint="eastAsia"/>
          <w:sz w:val="22"/>
          <w:szCs w:val="22"/>
        </w:rPr>
        <w:t>以下。</w:t>
      </w:r>
    </w:p>
  </w:footnote>
  <w:footnote w:id="177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函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5.</w:t>
      </w:r>
      <w:r w:rsidRPr="00937F75">
        <w:rPr>
          <w:rStyle w:val="a9"/>
          <w:b w:val="0"/>
          <w:sz w:val="22"/>
          <w:szCs w:val="22"/>
        </w:rPr>
        <w:t>匣子</w:t>
      </w:r>
      <w:r w:rsidRPr="00937F75">
        <w:rPr>
          <w:rStyle w:val="a9"/>
          <w:rFonts w:hint="eastAsia"/>
          <w:b w:val="0"/>
          <w:sz w:val="22"/>
          <w:szCs w:val="22"/>
        </w:rPr>
        <w:t>、</w:t>
      </w:r>
      <w:r w:rsidRPr="00937F75">
        <w:rPr>
          <w:rStyle w:val="a9"/>
          <w:b w:val="0"/>
          <w:sz w:val="22"/>
          <w:szCs w:val="22"/>
        </w:rPr>
        <w:t>封套。</w:t>
      </w:r>
      <w:r w:rsidRPr="00937F75">
        <w:rPr>
          <w:sz w:val="22"/>
          <w:szCs w:val="22"/>
        </w:rPr>
        <w:t>（</w:t>
      </w:r>
      <w:r w:rsidRPr="00937F75">
        <w:rPr>
          <w:rStyle w:val="a9"/>
          <w:b w:val="0"/>
          <w:sz w:val="22"/>
          <w:szCs w:val="22"/>
        </w:rPr>
        <w:t>《</w:t>
      </w:r>
      <w:r w:rsidRPr="00937F75">
        <w:rPr>
          <w:sz w:val="22"/>
          <w:szCs w:val="22"/>
        </w:rPr>
        <w:t>漢語大詞典》</w:t>
      </w:r>
      <w:r w:rsidRPr="00937F75">
        <w:rPr>
          <w:rFonts w:hint="eastAsia"/>
          <w:sz w:val="22"/>
          <w:szCs w:val="22"/>
        </w:rPr>
        <w:t>（二），</w:t>
      </w:r>
      <w:r w:rsidRPr="00937F75">
        <w:rPr>
          <w:sz w:val="22"/>
          <w:szCs w:val="22"/>
        </w:rPr>
        <w:t>p.506</w:t>
      </w:r>
      <w:r w:rsidRPr="00937F75">
        <w:rPr>
          <w:sz w:val="22"/>
          <w:szCs w:val="22"/>
        </w:rPr>
        <w:t>）</w:t>
      </w:r>
    </w:p>
  </w:footnote>
  <w:footnote w:id="178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印順法師，《大智度論之作者及其翻譯》，</w:t>
      </w:r>
      <w:r w:rsidRPr="00937F75">
        <w:rPr>
          <w:rFonts w:hint="eastAsia"/>
          <w:sz w:val="22"/>
          <w:szCs w:val="22"/>
        </w:rPr>
        <w:t>p.61</w:t>
      </w:r>
      <w:r w:rsidRPr="00937F75">
        <w:rPr>
          <w:rFonts w:hint="eastAsia"/>
          <w:sz w:val="22"/>
          <w:szCs w:val="22"/>
        </w:rPr>
        <w:t>說：「</w:t>
      </w:r>
      <w:r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般若法門的容攝五法藏，是《十萬頌般若》。如唐譯《大般若波羅蜜多經》（初分）卷</w:t>
      </w:r>
      <w:r w:rsidRPr="00937F75">
        <w:rPr>
          <w:rFonts w:eastAsia="標楷體"/>
          <w:sz w:val="22"/>
          <w:szCs w:val="22"/>
        </w:rPr>
        <w:t>54</w:t>
      </w:r>
      <w:r w:rsidRPr="00937F75">
        <w:rPr>
          <w:rFonts w:eastAsia="標楷體"/>
          <w:sz w:val="22"/>
          <w:szCs w:val="22"/>
        </w:rPr>
        <w:t>說：『住此六波羅蜜多，佛及二乘能度五種所知海岸。何等為五？一者過去，二者未來，三者現在，四者無為，五者不可說。』（大正</w:t>
      </w:r>
      <w:r w:rsidRPr="00937F75">
        <w:rPr>
          <w:rFonts w:eastAsia="標楷體"/>
          <w:sz w:val="22"/>
          <w:szCs w:val="22"/>
        </w:rPr>
        <w:t>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1206b</w:t>
      </w:r>
      <w:r w:rsidRPr="00937F75">
        <w:rPr>
          <w:rFonts w:eastAsia="標楷體"/>
          <w:sz w:val="22"/>
          <w:szCs w:val="22"/>
        </w:rPr>
        <w:t>）又卷</w:t>
      </w:r>
      <w:r w:rsidRPr="00937F75">
        <w:rPr>
          <w:rFonts w:eastAsia="標楷體"/>
          <w:sz w:val="22"/>
          <w:szCs w:val="22"/>
        </w:rPr>
        <w:t>416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937F75">
          <w:rPr>
            <w:rFonts w:eastAsia="標楷體"/>
            <w:sz w:val="22"/>
            <w:szCs w:val="22"/>
          </w:rPr>
          <w:t>86a</w:t>
        </w:r>
      </w:smartTag>
      <w:r w:rsidRPr="00937F75">
        <w:rPr>
          <w:rFonts w:eastAsia="標楷體"/>
          <w:sz w:val="22"/>
          <w:szCs w:val="22"/>
        </w:rPr>
        <w:t>）及卷</w:t>
      </w:r>
      <w:r w:rsidRPr="00937F75">
        <w:rPr>
          <w:rFonts w:eastAsia="標楷體"/>
          <w:sz w:val="22"/>
          <w:szCs w:val="22"/>
        </w:rPr>
        <w:t>490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a"/>
        </w:smartTagPr>
        <w:r w:rsidRPr="00937F75">
          <w:rPr>
            <w:rFonts w:eastAsia="標楷體"/>
            <w:sz w:val="22"/>
            <w:szCs w:val="22"/>
          </w:rPr>
          <w:t>494a</w:t>
        </w:r>
      </w:smartTag>
      <w:r w:rsidRPr="00937F75">
        <w:rPr>
          <w:rFonts w:eastAsia="標楷體"/>
          <w:sz w:val="22"/>
          <w:szCs w:val="22"/>
        </w:rPr>
        <w:t>），也都說到『五種所知海岸』、『五種所知彼岸』。但古譯的《放光般若經》、《光讚般若經》，以及羅什譯的《摩訶般若波羅蜜經》都是沒有的。可見《智論》論主是見到了《十萬頌般若》的，所以說『遍照一切五種法藏』。而且《智論》卷</w:t>
      </w:r>
      <w:r w:rsidRPr="00937F75">
        <w:rPr>
          <w:rFonts w:eastAsia="標楷體"/>
          <w:sz w:val="22"/>
          <w:szCs w:val="22"/>
        </w:rPr>
        <w:t>2</w:t>
      </w:r>
      <w:r w:rsidRPr="00937F75">
        <w:rPr>
          <w:rFonts w:eastAsia="標楷體"/>
          <w:sz w:val="22"/>
          <w:szCs w:val="22"/>
        </w:rPr>
        <w:t>說到：『一切法，略說有三種：一者有為法，二者無為法，三者不可說法。此已攝一切法。』（大正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937F75">
          <w:rPr>
            <w:rFonts w:eastAsia="標楷體"/>
            <w:sz w:val="22"/>
            <w:szCs w:val="22"/>
          </w:rPr>
          <w:t>74c</w:t>
        </w:r>
      </w:smartTag>
      <w:r w:rsidRPr="00937F75">
        <w:rPr>
          <w:rFonts w:eastAsia="標楷體"/>
          <w:sz w:val="22"/>
          <w:szCs w:val="22"/>
        </w:rPr>
        <w:t>）卷</w:t>
      </w:r>
      <w:r w:rsidRPr="00937F75">
        <w:rPr>
          <w:rFonts w:eastAsia="標楷體"/>
          <w:sz w:val="22"/>
          <w:szCs w:val="22"/>
        </w:rPr>
        <w:t>26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253b</w:t>
      </w:r>
      <w:r w:rsidRPr="00937F75">
        <w:rPr>
          <w:rFonts w:eastAsia="標楷體"/>
          <w:sz w:val="22"/>
          <w:szCs w:val="22"/>
        </w:rPr>
        <w:t>）也這樣說，都是說到『一切智人』時提到的。此中『有為法』即三世法，所以三種法其實就是五法藏。可見《智論》是容攝五法藏為正義的。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」（《大智度論之作者及其翻譯》，收錄於印順法師，《永光集》，</w:t>
      </w:r>
      <w:r w:rsidRPr="00937F75">
        <w:rPr>
          <w:rFonts w:hint="eastAsia"/>
          <w:sz w:val="22"/>
          <w:szCs w:val="22"/>
        </w:rPr>
        <w:t>pp.53-54</w:t>
      </w:r>
      <w:r w:rsidRPr="00937F75">
        <w:rPr>
          <w:rFonts w:hint="eastAsia"/>
          <w:sz w:val="22"/>
          <w:szCs w:val="22"/>
        </w:rPr>
        <w:t>）</w:t>
      </w:r>
    </w:p>
  </w:footnote>
  <w:footnote w:id="179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三法攝一切法：有為、無為、不可說。（印順法師，《大智度論筆記》〔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80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參見《雜阿含經》卷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937F75">
          <w:rPr>
            <w:rFonts w:hint="eastAsia"/>
            <w:sz w:val="22"/>
            <w:szCs w:val="22"/>
          </w:rPr>
          <w:t>245c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（相當於《中部》</w:t>
      </w:r>
      <w:r w:rsidRPr="00937F75">
        <w:rPr>
          <w:sz w:val="22"/>
          <w:szCs w:val="22"/>
        </w:rPr>
        <w:t>I, p.484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937F75">
          <w:rPr>
            <w:rFonts w:hint="eastAsia"/>
            <w:sz w:val="22"/>
            <w:szCs w:val="22"/>
          </w:rPr>
          <w:t>246a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（相當於《相應部》</w:t>
      </w:r>
      <w:r w:rsidRPr="00937F75">
        <w:rPr>
          <w:sz w:val="22"/>
          <w:szCs w:val="22"/>
        </w:rPr>
        <w:t>III, p.258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937F75">
          <w:rPr>
            <w:rFonts w:hint="eastAsia"/>
            <w:sz w:val="22"/>
            <w:szCs w:val="22"/>
          </w:rPr>
          <w:t>248c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p.186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408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109a-b</w:t>
      </w:r>
      <w:r w:rsidRPr="00937F75">
        <w:rPr>
          <w:rFonts w:hint="eastAsia"/>
          <w:sz w:val="22"/>
          <w:szCs w:val="22"/>
        </w:rPr>
        <w:t>）（相當於《相應部》</w:t>
      </w:r>
      <w:r w:rsidRPr="00937F75">
        <w:rPr>
          <w:sz w:val="22"/>
          <w:szCs w:val="22"/>
        </w:rPr>
        <w:t>V, p.418</w:t>
      </w:r>
      <w:r w:rsidRPr="00937F75">
        <w:rPr>
          <w:rFonts w:hint="eastAsia"/>
          <w:sz w:val="22"/>
          <w:szCs w:val="22"/>
        </w:rPr>
        <w:t>）。《別譯雜阿含經》也是說十四難，見卷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937F75">
          <w:rPr>
            <w:rFonts w:hint="eastAsia"/>
            <w:sz w:val="22"/>
            <w:szCs w:val="22"/>
          </w:rPr>
          <w:t>445a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202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937F75">
          <w:rPr>
            <w:rFonts w:hint="eastAsia"/>
            <w:sz w:val="22"/>
            <w:szCs w:val="22"/>
          </w:rPr>
          <w:t>448c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81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搆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12.</w:t>
      </w:r>
      <w:r w:rsidRPr="00937F75">
        <w:rPr>
          <w:rFonts w:hint="eastAsia"/>
          <w:sz w:val="22"/>
          <w:szCs w:val="22"/>
        </w:rPr>
        <w:t>擠取乳汁。（《漢語大詞典》（六），</w:t>
      </w:r>
      <w:r w:rsidRPr="00937F75">
        <w:rPr>
          <w:rFonts w:hint="eastAsia"/>
          <w:sz w:val="22"/>
          <w:szCs w:val="22"/>
        </w:rPr>
        <w:t>p.790</w:t>
      </w:r>
      <w:r w:rsidRPr="00937F75">
        <w:rPr>
          <w:rFonts w:hint="eastAsia"/>
          <w:sz w:val="22"/>
          <w:szCs w:val="22"/>
        </w:rPr>
        <w:t>）</w:t>
      </w:r>
    </w:p>
  </w:footnote>
  <w:footnote w:id="182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有言有，無言無，但說實相。（印順法師，《大智度論筆記》〔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83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84b-c</w:t>
      </w:r>
      <w:r w:rsidRPr="00937F75">
        <w:rPr>
          <w:rFonts w:hint="eastAsia"/>
          <w:sz w:val="22"/>
          <w:szCs w:val="22"/>
        </w:rPr>
        <w:t>）。</w:t>
      </w:r>
    </w:p>
  </w:footnote>
  <w:footnote w:id="184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石女，參見《大般涅槃經》卷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譬如石女，本無子相，雖加功力，無量因緣，子不可得。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515b28-29</w:t>
      </w:r>
      <w:r w:rsidRPr="00937F75">
        <w:rPr>
          <w:rFonts w:hint="eastAsia"/>
          <w:sz w:val="22"/>
          <w:szCs w:val="22"/>
        </w:rPr>
        <w:t>）</w:t>
      </w:r>
    </w:p>
  </w:footnote>
  <w:footnote w:id="185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黃門：</w:t>
      </w:r>
      <w:r w:rsidRPr="00937F75">
        <w:rPr>
          <w:sz w:val="22"/>
          <w:szCs w:val="22"/>
        </w:rPr>
        <w:t>男根不全</w:t>
      </w:r>
      <w:r w:rsidRPr="00937F75">
        <w:rPr>
          <w:rFonts w:hint="eastAsia"/>
          <w:sz w:val="22"/>
          <w:szCs w:val="22"/>
        </w:rPr>
        <w:t>或不能行淫之男性。參見《十誦律》卷</w:t>
      </w:r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937F75">
          <w:rPr>
            <w:rFonts w:hint="eastAsia"/>
            <w:sz w:val="22"/>
            <w:szCs w:val="22"/>
          </w:rPr>
          <w:t>153c</w:t>
        </w:r>
      </w:smartTag>
      <w:r w:rsidRPr="00937F75">
        <w:rPr>
          <w:rFonts w:hint="eastAsia"/>
          <w:sz w:val="22"/>
          <w:szCs w:val="22"/>
        </w:rPr>
        <w:t>2-17</w:t>
      </w:r>
      <w:r w:rsidRPr="00937F75">
        <w:rPr>
          <w:rFonts w:hint="eastAsia"/>
          <w:sz w:val="22"/>
          <w:szCs w:val="22"/>
        </w:rPr>
        <w:t>）。</w:t>
      </w:r>
    </w:p>
  </w:footnote>
  <w:footnote w:id="186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參見《長阿含十報法經》卷下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241b9-c2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《大智度論</w:t>
      </w:r>
      <w:r w:rsidRPr="00937F75">
        <w:rPr>
          <w:sz w:val="22"/>
          <w:szCs w:val="22"/>
        </w:rPr>
        <w:t>》卷</w:t>
      </w:r>
      <w:r w:rsidRPr="00937F75">
        <w:rPr>
          <w:sz w:val="22"/>
          <w:szCs w:val="22"/>
        </w:rPr>
        <w:t>24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235c22-236a14</w:t>
      </w:r>
      <w:r w:rsidRPr="00937F75">
        <w:rPr>
          <w:sz w:val="22"/>
          <w:szCs w:val="22"/>
        </w:rPr>
        <w:t>），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</w:t>
        </w:r>
        <w:r w:rsidRPr="00937F75">
          <w:rPr>
            <w:sz w:val="22"/>
            <w:szCs w:val="22"/>
          </w:rPr>
          <w:t>07a</w:t>
        </w:r>
      </w:smartTag>
      <w:r w:rsidRPr="00937F75">
        <w:rPr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《十住毘婆沙論》卷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82b6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rFonts w:hint="eastAsia"/>
          <w:sz w:val="22"/>
          <w:szCs w:val="22"/>
        </w:rPr>
        <w:t>83a24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87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經）《</w:t>
      </w:r>
      <w:r w:rsidRPr="00937F75">
        <w:rPr>
          <w:bCs/>
          <w:sz w:val="22"/>
          <w:szCs w:val="22"/>
        </w:rPr>
        <w:t>四洲經</w:t>
      </w:r>
      <w:r w:rsidRPr="00937F75">
        <w:rPr>
          <w:rFonts w:hint="eastAsia"/>
          <w:sz w:val="22"/>
          <w:szCs w:val="22"/>
        </w:rPr>
        <w:t>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494b10-496a12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88">
    <w:p w:rsidR="001C03C9" w:rsidRPr="00937F75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四無所畏：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、說一切智無所畏（</w:t>
      </w:r>
      <w:r w:rsidRPr="00937F75">
        <w:rPr>
          <w:rFonts w:hAnsi="Diacritic"/>
          <w:sz w:val="22"/>
          <w:szCs w:val="22"/>
        </w:rPr>
        <w:t>諸法現等覺無畏</w:t>
      </w:r>
      <w:r w:rsidRPr="00937F75">
        <w:rPr>
          <w:sz w:val="22"/>
          <w:szCs w:val="22"/>
        </w:rPr>
        <w:t>），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、說漏盡無所畏，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、說障道無所畏，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、說盡苦道無所畏。參見《大智度論》卷</w:t>
      </w:r>
      <w:r w:rsidRPr="00937F75">
        <w:rPr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241b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sz w:val="22"/>
          <w:szCs w:val="22"/>
        </w:rPr>
        <w:t>-246a22</w:t>
      </w:r>
      <w:r w:rsidRPr="00937F75">
        <w:rPr>
          <w:rFonts w:hint="eastAsia"/>
          <w:sz w:val="22"/>
          <w:szCs w:val="22"/>
        </w:rPr>
        <w:t>）。</w:t>
      </w:r>
    </w:p>
  </w:footnote>
  <w:footnote w:id="189">
    <w:p w:rsidR="001C03C9" w:rsidRPr="007E7C18" w:rsidRDefault="001C03C9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十八不共法：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、身無失，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、口無失，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、念無失，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、無異想，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、無不定心，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、無不知已捨，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、欲無減，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、精進無減，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、念無減，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、慧無減，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、解脫無減，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、解脫知見無減，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、一切身業隨智慧行，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、一切口業隨智慧行，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、一切意業隨智慧行，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、智慧知過去世無礙，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、智慧知未來世無礙，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、智慧知現在世無礙。參見《大智度論》卷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247b11-256b4</w:t>
      </w:r>
      <w:r w:rsidRPr="00937F75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C9" w:rsidRPr="004B5DBE" w:rsidRDefault="001C03C9" w:rsidP="004B5DBE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C9" w:rsidRDefault="001C03C9" w:rsidP="00CF4EB6">
    <w:pPr>
      <w:pStyle w:val="a5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7C14BDB"/>
    <w:multiLevelType w:val="hybridMultilevel"/>
    <w:tmpl w:val="BF56ED42"/>
    <w:lvl w:ilvl="0" w:tplc="512EBA1E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8A6EF5"/>
    <w:multiLevelType w:val="hybridMultilevel"/>
    <w:tmpl w:val="246E1192"/>
    <w:lvl w:ilvl="0" w:tplc="FAA072A2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384A79"/>
    <w:multiLevelType w:val="hybridMultilevel"/>
    <w:tmpl w:val="DB5CF970"/>
    <w:lvl w:ilvl="0" w:tplc="BF1E600A">
      <w:start w:val="1"/>
      <w:numFmt w:val="decimal"/>
      <w:lvlText w:val="［%1］"/>
      <w:lvlJc w:val="left"/>
      <w:pPr>
        <w:tabs>
          <w:tab w:val="num" w:pos="1440"/>
        </w:tabs>
        <w:ind w:left="1440" w:hanging="720"/>
      </w:pPr>
      <w:rPr>
        <w:rFonts w:ascii="新細明體" w:hAnsi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71AE6240"/>
    <w:multiLevelType w:val="hybridMultilevel"/>
    <w:tmpl w:val="4688409A"/>
    <w:lvl w:ilvl="0" w:tplc="6058AABA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0"/>
    <w:rsid w:val="00000816"/>
    <w:rsid w:val="00001E9A"/>
    <w:rsid w:val="000028C2"/>
    <w:rsid w:val="00002F90"/>
    <w:rsid w:val="00004161"/>
    <w:rsid w:val="000055DF"/>
    <w:rsid w:val="00005876"/>
    <w:rsid w:val="000069BD"/>
    <w:rsid w:val="00006A06"/>
    <w:rsid w:val="0000711E"/>
    <w:rsid w:val="0000722C"/>
    <w:rsid w:val="000116FE"/>
    <w:rsid w:val="000143BB"/>
    <w:rsid w:val="00015EAA"/>
    <w:rsid w:val="00016A4B"/>
    <w:rsid w:val="00016BC7"/>
    <w:rsid w:val="00017715"/>
    <w:rsid w:val="0002119D"/>
    <w:rsid w:val="0002454B"/>
    <w:rsid w:val="00026050"/>
    <w:rsid w:val="00030293"/>
    <w:rsid w:val="000312D7"/>
    <w:rsid w:val="00033304"/>
    <w:rsid w:val="00035BE4"/>
    <w:rsid w:val="000367A0"/>
    <w:rsid w:val="00037777"/>
    <w:rsid w:val="00037F4D"/>
    <w:rsid w:val="0004022B"/>
    <w:rsid w:val="000403FA"/>
    <w:rsid w:val="0004117A"/>
    <w:rsid w:val="00041695"/>
    <w:rsid w:val="00041966"/>
    <w:rsid w:val="000432D2"/>
    <w:rsid w:val="000436E9"/>
    <w:rsid w:val="00043C93"/>
    <w:rsid w:val="000463B5"/>
    <w:rsid w:val="000465B2"/>
    <w:rsid w:val="00047A88"/>
    <w:rsid w:val="000520E5"/>
    <w:rsid w:val="000541DB"/>
    <w:rsid w:val="00055749"/>
    <w:rsid w:val="0005633A"/>
    <w:rsid w:val="0006017A"/>
    <w:rsid w:val="00061298"/>
    <w:rsid w:val="00061440"/>
    <w:rsid w:val="000632E0"/>
    <w:rsid w:val="000647B6"/>
    <w:rsid w:val="00067320"/>
    <w:rsid w:val="00073067"/>
    <w:rsid w:val="000737B1"/>
    <w:rsid w:val="000745A5"/>
    <w:rsid w:val="00075AFB"/>
    <w:rsid w:val="0008119A"/>
    <w:rsid w:val="000812D4"/>
    <w:rsid w:val="000824AF"/>
    <w:rsid w:val="00082945"/>
    <w:rsid w:val="00083CE7"/>
    <w:rsid w:val="00086719"/>
    <w:rsid w:val="000904CA"/>
    <w:rsid w:val="00097B0B"/>
    <w:rsid w:val="000A1600"/>
    <w:rsid w:val="000A2336"/>
    <w:rsid w:val="000A3DD0"/>
    <w:rsid w:val="000A5A9D"/>
    <w:rsid w:val="000A5E7E"/>
    <w:rsid w:val="000A6096"/>
    <w:rsid w:val="000A6A24"/>
    <w:rsid w:val="000A6B30"/>
    <w:rsid w:val="000A7D1B"/>
    <w:rsid w:val="000B0244"/>
    <w:rsid w:val="000B0304"/>
    <w:rsid w:val="000B0E39"/>
    <w:rsid w:val="000B1C3F"/>
    <w:rsid w:val="000B213F"/>
    <w:rsid w:val="000B22F0"/>
    <w:rsid w:val="000B2703"/>
    <w:rsid w:val="000B280F"/>
    <w:rsid w:val="000B3079"/>
    <w:rsid w:val="000B3D2A"/>
    <w:rsid w:val="000B5027"/>
    <w:rsid w:val="000B518E"/>
    <w:rsid w:val="000B67CC"/>
    <w:rsid w:val="000B6DCC"/>
    <w:rsid w:val="000C2731"/>
    <w:rsid w:val="000C276D"/>
    <w:rsid w:val="000C331E"/>
    <w:rsid w:val="000C651D"/>
    <w:rsid w:val="000C659C"/>
    <w:rsid w:val="000C6602"/>
    <w:rsid w:val="000C69BA"/>
    <w:rsid w:val="000D0F07"/>
    <w:rsid w:val="000D185C"/>
    <w:rsid w:val="000D2FEA"/>
    <w:rsid w:val="000D4AFD"/>
    <w:rsid w:val="000D4D9F"/>
    <w:rsid w:val="000D6233"/>
    <w:rsid w:val="000E0338"/>
    <w:rsid w:val="000E341C"/>
    <w:rsid w:val="000E3F90"/>
    <w:rsid w:val="000E432B"/>
    <w:rsid w:val="000E4C77"/>
    <w:rsid w:val="000E5A7E"/>
    <w:rsid w:val="000E5ED0"/>
    <w:rsid w:val="000E6F3E"/>
    <w:rsid w:val="000E76AD"/>
    <w:rsid w:val="000E7A54"/>
    <w:rsid w:val="000F1105"/>
    <w:rsid w:val="000F1213"/>
    <w:rsid w:val="000F2A35"/>
    <w:rsid w:val="000F3251"/>
    <w:rsid w:val="000F4C18"/>
    <w:rsid w:val="000F50CD"/>
    <w:rsid w:val="000F6DD6"/>
    <w:rsid w:val="000F75F1"/>
    <w:rsid w:val="00100F91"/>
    <w:rsid w:val="0010197C"/>
    <w:rsid w:val="00102C6A"/>
    <w:rsid w:val="001036F1"/>
    <w:rsid w:val="00104555"/>
    <w:rsid w:val="00105B22"/>
    <w:rsid w:val="00105C62"/>
    <w:rsid w:val="0010733D"/>
    <w:rsid w:val="0011274C"/>
    <w:rsid w:val="00112F6B"/>
    <w:rsid w:val="00113C5C"/>
    <w:rsid w:val="001146F7"/>
    <w:rsid w:val="001173F1"/>
    <w:rsid w:val="00117F63"/>
    <w:rsid w:val="00123368"/>
    <w:rsid w:val="00124804"/>
    <w:rsid w:val="00124D80"/>
    <w:rsid w:val="00125815"/>
    <w:rsid w:val="00125BB6"/>
    <w:rsid w:val="00133876"/>
    <w:rsid w:val="00134275"/>
    <w:rsid w:val="00137A44"/>
    <w:rsid w:val="0014019C"/>
    <w:rsid w:val="001402DA"/>
    <w:rsid w:val="00141C34"/>
    <w:rsid w:val="00142EF5"/>
    <w:rsid w:val="00146335"/>
    <w:rsid w:val="00147C4B"/>
    <w:rsid w:val="001509B1"/>
    <w:rsid w:val="00150E53"/>
    <w:rsid w:val="00151582"/>
    <w:rsid w:val="00151F79"/>
    <w:rsid w:val="001520CD"/>
    <w:rsid w:val="0015252D"/>
    <w:rsid w:val="00152687"/>
    <w:rsid w:val="00153A85"/>
    <w:rsid w:val="00154640"/>
    <w:rsid w:val="00156448"/>
    <w:rsid w:val="00156E4E"/>
    <w:rsid w:val="00160447"/>
    <w:rsid w:val="00164F8A"/>
    <w:rsid w:val="001656F0"/>
    <w:rsid w:val="0016584F"/>
    <w:rsid w:val="00166F7E"/>
    <w:rsid w:val="00167928"/>
    <w:rsid w:val="00167B1E"/>
    <w:rsid w:val="00167FD3"/>
    <w:rsid w:val="00170DCE"/>
    <w:rsid w:val="0017272E"/>
    <w:rsid w:val="00172A20"/>
    <w:rsid w:val="0017598F"/>
    <w:rsid w:val="001775DD"/>
    <w:rsid w:val="001776EA"/>
    <w:rsid w:val="0018171A"/>
    <w:rsid w:val="00182E47"/>
    <w:rsid w:val="00183027"/>
    <w:rsid w:val="00183A2B"/>
    <w:rsid w:val="001857CF"/>
    <w:rsid w:val="00186DAE"/>
    <w:rsid w:val="00191F8E"/>
    <w:rsid w:val="00196B12"/>
    <w:rsid w:val="00196FBC"/>
    <w:rsid w:val="001A32A8"/>
    <w:rsid w:val="001A5B7D"/>
    <w:rsid w:val="001A60DD"/>
    <w:rsid w:val="001B0EE0"/>
    <w:rsid w:val="001B1F50"/>
    <w:rsid w:val="001B4E8C"/>
    <w:rsid w:val="001B533C"/>
    <w:rsid w:val="001C03C9"/>
    <w:rsid w:val="001C0AF8"/>
    <w:rsid w:val="001C1769"/>
    <w:rsid w:val="001C346F"/>
    <w:rsid w:val="001C3852"/>
    <w:rsid w:val="001C3E8F"/>
    <w:rsid w:val="001C412F"/>
    <w:rsid w:val="001C4C26"/>
    <w:rsid w:val="001C5015"/>
    <w:rsid w:val="001C5DEA"/>
    <w:rsid w:val="001C6B10"/>
    <w:rsid w:val="001C737B"/>
    <w:rsid w:val="001D0C2A"/>
    <w:rsid w:val="001D0D80"/>
    <w:rsid w:val="001D146A"/>
    <w:rsid w:val="001D4273"/>
    <w:rsid w:val="001D4911"/>
    <w:rsid w:val="001D6B95"/>
    <w:rsid w:val="001D7231"/>
    <w:rsid w:val="001E1990"/>
    <w:rsid w:val="001E1E29"/>
    <w:rsid w:val="001E20F5"/>
    <w:rsid w:val="001E2456"/>
    <w:rsid w:val="001E251C"/>
    <w:rsid w:val="001E3AD8"/>
    <w:rsid w:val="001E3D5A"/>
    <w:rsid w:val="001E4BA5"/>
    <w:rsid w:val="001E5BED"/>
    <w:rsid w:val="001E7E66"/>
    <w:rsid w:val="001F018B"/>
    <w:rsid w:val="001F071F"/>
    <w:rsid w:val="001F16FF"/>
    <w:rsid w:val="001F1C2A"/>
    <w:rsid w:val="001F276F"/>
    <w:rsid w:val="001F3049"/>
    <w:rsid w:val="001F32EF"/>
    <w:rsid w:val="001F380A"/>
    <w:rsid w:val="001F441A"/>
    <w:rsid w:val="001F5D90"/>
    <w:rsid w:val="001F68EB"/>
    <w:rsid w:val="002001B3"/>
    <w:rsid w:val="00203652"/>
    <w:rsid w:val="00203BA3"/>
    <w:rsid w:val="00203CD6"/>
    <w:rsid w:val="00206AD8"/>
    <w:rsid w:val="00207465"/>
    <w:rsid w:val="00207652"/>
    <w:rsid w:val="00207EF0"/>
    <w:rsid w:val="00211190"/>
    <w:rsid w:val="002112AB"/>
    <w:rsid w:val="0021133B"/>
    <w:rsid w:val="00212728"/>
    <w:rsid w:val="00215842"/>
    <w:rsid w:val="002158F4"/>
    <w:rsid w:val="00216BA7"/>
    <w:rsid w:val="0021702C"/>
    <w:rsid w:val="002202C8"/>
    <w:rsid w:val="0022068D"/>
    <w:rsid w:val="00222A0C"/>
    <w:rsid w:val="00223C58"/>
    <w:rsid w:val="00223DFD"/>
    <w:rsid w:val="00224988"/>
    <w:rsid w:val="00224C87"/>
    <w:rsid w:val="0022662D"/>
    <w:rsid w:val="00227316"/>
    <w:rsid w:val="0022761D"/>
    <w:rsid w:val="00227DF6"/>
    <w:rsid w:val="00230FA3"/>
    <w:rsid w:val="002320A6"/>
    <w:rsid w:val="00233186"/>
    <w:rsid w:val="00233A99"/>
    <w:rsid w:val="00233F48"/>
    <w:rsid w:val="00234C06"/>
    <w:rsid w:val="00235704"/>
    <w:rsid w:val="00235E02"/>
    <w:rsid w:val="00240467"/>
    <w:rsid w:val="002423A3"/>
    <w:rsid w:val="0024367C"/>
    <w:rsid w:val="00247552"/>
    <w:rsid w:val="00247A24"/>
    <w:rsid w:val="0025320A"/>
    <w:rsid w:val="00253EBB"/>
    <w:rsid w:val="00254E5B"/>
    <w:rsid w:val="0025526C"/>
    <w:rsid w:val="00255971"/>
    <w:rsid w:val="00257500"/>
    <w:rsid w:val="00260115"/>
    <w:rsid w:val="0026013A"/>
    <w:rsid w:val="00260DB0"/>
    <w:rsid w:val="002620DF"/>
    <w:rsid w:val="00262D1C"/>
    <w:rsid w:val="002644A8"/>
    <w:rsid w:val="0026526F"/>
    <w:rsid w:val="00265C4A"/>
    <w:rsid w:val="00267511"/>
    <w:rsid w:val="00270FC4"/>
    <w:rsid w:val="0027196A"/>
    <w:rsid w:val="00272F21"/>
    <w:rsid w:val="002744B3"/>
    <w:rsid w:val="00274567"/>
    <w:rsid w:val="00274A4E"/>
    <w:rsid w:val="00274A8D"/>
    <w:rsid w:val="00275A41"/>
    <w:rsid w:val="002810DE"/>
    <w:rsid w:val="00281671"/>
    <w:rsid w:val="00282846"/>
    <w:rsid w:val="002845C3"/>
    <w:rsid w:val="00285A47"/>
    <w:rsid w:val="00286E1D"/>
    <w:rsid w:val="0028750A"/>
    <w:rsid w:val="002909C3"/>
    <w:rsid w:val="00292536"/>
    <w:rsid w:val="00294C22"/>
    <w:rsid w:val="00295438"/>
    <w:rsid w:val="00296B07"/>
    <w:rsid w:val="00296BE2"/>
    <w:rsid w:val="00297BBA"/>
    <w:rsid w:val="002A03F5"/>
    <w:rsid w:val="002A0C7D"/>
    <w:rsid w:val="002A10BE"/>
    <w:rsid w:val="002A131E"/>
    <w:rsid w:val="002A2822"/>
    <w:rsid w:val="002A357A"/>
    <w:rsid w:val="002A39CB"/>
    <w:rsid w:val="002A41F8"/>
    <w:rsid w:val="002A5551"/>
    <w:rsid w:val="002A6FC7"/>
    <w:rsid w:val="002A7E0E"/>
    <w:rsid w:val="002B01F7"/>
    <w:rsid w:val="002B0F01"/>
    <w:rsid w:val="002B32D2"/>
    <w:rsid w:val="002B4640"/>
    <w:rsid w:val="002B58D4"/>
    <w:rsid w:val="002C00F6"/>
    <w:rsid w:val="002C0521"/>
    <w:rsid w:val="002C139D"/>
    <w:rsid w:val="002C1640"/>
    <w:rsid w:val="002C1D70"/>
    <w:rsid w:val="002C26BE"/>
    <w:rsid w:val="002C3B41"/>
    <w:rsid w:val="002C3FE2"/>
    <w:rsid w:val="002C4FCF"/>
    <w:rsid w:val="002C6795"/>
    <w:rsid w:val="002C67A6"/>
    <w:rsid w:val="002C73DF"/>
    <w:rsid w:val="002C746A"/>
    <w:rsid w:val="002C7F3C"/>
    <w:rsid w:val="002D0B90"/>
    <w:rsid w:val="002D3FD5"/>
    <w:rsid w:val="002D4A83"/>
    <w:rsid w:val="002D5B5D"/>
    <w:rsid w:val="002D5C17"/>
    <w:rsid w:val="002D5E3F"/>
    <w:rsid w:val="002D67A8"/>
    <w:rsid w:val="002D68DF"/>
    <w:rsid w:val="002D779B"/>
    <w:rsid w:val="002D79FB"/>
    <w:rsid w:val="002E02B4"/>
    <w:rsid w:val="002E1257"/>
    <w:rsid w:val="002E231A"/>
    <w:rsid w:val="002E3001"/>
    <w:rsid w:val="002E3917"/>
    <w:rsid w:val="002E50FD"/>
    <w:rsid w:val="002E6CDB"/>
    <w:rsid w:val="002E7304"/>
    <w:rsid w:val="002E74B8"/>
    <w:rsid w:val="002E7B19"/>
    <w:rsid w:val="002F2272"/>
    <w:rsid w:val="002F3494"/>
    <w:rsid w:val="002F6DE3"/>
    <w:rsid w:val="002F7BAF"/>
    <w:rsid w:val="00300E09"/>
    <w:rsid w:val="00302161"/>
    <w:rsid w:val="00303AFA"/>
    <w:rsid w:val="003043C1"/>
    <w:rsid w:val="003058CC"/>
    <w:rsid w:val="003062FB"/>
    <w:rsid w:val="00306451"/>
    <w:rsid w:val="003074A5"/>
    <w:rsid w:val="00307B05"/>
    <w:rsid w:val="00311C1E"/>
    <w:rsid w:val="003141F9"/>
    <w:rsid w:val="003148CC"/>
    <w:rsid w:val="00317C08"/>
    <w:rsid w:val="003200AC"/>
    <w:rsid w:val="0032048F"/>
    <w:rsid w:val="0032069C"/>
    <w:rsid w:val="0032321F"/>
    <w:rsid w:val="003239F8"/>
    <w:rsid w:val="00324452"/>
    <w:rsid w:val="00324E08"/>
    <w:rsid w:val="003254AC"/>
    <w:rsid w:val="00325B30"/>
    <w:rsid w:val="00327212"/>
    <w:rsid w:val="003272AD"/>
    <w:rsid w:val="00331267"/>
    <w:rsid w:val="00332940"/>
    <w:rsid w:val="00332E83"/>
    <w:rsid w:val="003333DE"/>
    <w:rsid w:val="00335A42"/>
    <w:rsid w:val="00337035"/>
    <w:rsid w:val="003372DE"/>
    <w:rsid w:val="0034018C"/>
    <w:rsid w:val="00341137"/>
    <w:rsid w:val="00343C01"/>
    <w:rsid w:val="003442DD"/>
    <w:rsid w:val="00346484"/>
    <w:rsid w:val="00347B55"/>
    <w:rsid w:val="00351619"/>
    <w:rsid w:val="00351EA0"/>
    <w:rsid w:val="0035445D"/>
    <w:rsid w:val="00361D21"/>
    <w:rsid w:val="00364F09"/>
    <w:rsid w:val="003651D4"/>
    <w:rsid w:val="00365EC0"/>
    <w:rsid w:val="00365FAC"/>
    <w:rsid w:val="0036600B"/>
    <w:rsid w:val="00366A2D"/>
    <w:rsid w:val="00367464"/>
    <w:rsid w:val="00371769"/>
    <w:rsid w:val="00374E24"/>
    <w:rsid w:val="00377513"/>
    <w:rsid w:val="00380D36"/>
    <w:rsid w:val="003814BB"/>
    <w:rsid w:val="00383524"/>
    <w:rsid w:val="00383D96"/>
    <w:rsid w:val="00385684"/>
    <w:rsid w:val="00385F69"/>
    <w:rsid w:val="00386C4F"/>
    <w:rsid w:val="003901FE"/>
    <w:rsid w:val="00390227"/>
    <w:rsid w:val="0039185D"/>
    <w:rsid w:val="00391CA5"/>
    <w:rsid w:val="00391F15"/>
    <w:rsid w:val="00393ADA"/>
    <w:rsid w:val="0039405A"/>
    <w:rsid w:val="00394864"/>
    <w:rsid w:val="00394C81"/>
    <w:rsid w:val="00395541"/>
    <w:rsid w:val="00395743"/>
    <w:rsid w:val="00395A7C"/>
    <w:rsid w:val="00396925"/>
    <w:rsid w:val="00396FB5"/>
    <w:rsid w:val="0039785B"/>
    <w:rsid w:val="003A0F34"/>
    <w:rsid w:val="003A1FEB"/>
    <w:rsid w:val="003A210B"/>
    <w:rsid w:val="003A3B7D"/>
    <w:rsid w:val="003A4417"/>
    <w:rsid w:val="003A442E"/>
    <w:rsid w:val="003A58CA"/>
    <w:rsid w:val="003A5A00"/>
    <w:rsid w:val="003A69A9"/>
    <w:rsid w:val="003B04FA"/>
    <w:rsid w:val="003B0608"/>
    <w:rsid w:val="003B09A1"/>
    <w:rsid w:val="003B16F4"/>
    <w:rsid w:val="003B2095"/>
    <w:rsid w:val="003B3525"/>
    <w:rsid w:val="003B3936"/>
    <w:rsid w:val="003B3C87"/>
    <w:rsid w:val="003B3CC2"/>
    <w:rsid w:val="003B61DC"/>
    <w:rsid w:val="003C04A5"/>
    <w:rsid w:val="003C074B"/>
    <w:rsid w:val="003C0CC3"/>
    <w:rsid w:val="003C20AD"/>
    <w:rsid w:val="003C22C9"/>
    <w:rsid w:val="003C2673"/>
    <w:rsid w:val="003C4DBA"/>
    <w:rsid w:val="003C5091"/>
    <w:rsid w:val="003C5ACB"/>
    <w:rsid w:val="003D10A4"/>
    <w:rsid w:val="003D1BB7"/>
    <w:rsid w:val="003D277E"/>
    <w:rsid w:val="003D29D3"/>
    <w:rsid w:val="003D3D02"/>
    <w:rsid w:val="003D560C"/>
    <w:rsid w:val="003D5D2D"/>
    <w:rsid w:val="003D78B7"/>
    <w:rsid w:val="003E082A"/>
    <w:rsid w:val="003E1BE0"/>
    <w:rsid w:val="003E2456"/>
    <w:rsid w:val="003E4883"/>
    <w:rsid w:val="003E48F2"/>
    <w:rsid w:val="003E50A1"/>
    <w:rsid w:val="003F0096"/>
    <w:rsid w:val="003F1E7C"/>
    <w:rsid w:val="003F1FEA"/>
    <w:rsid w:val="003F225D"/>
    <w:rsid w:val="003F259A"/>
    <w:rsid w:val="003F2944"/>
    <w:rsid w:val="003F323D"/>
    <w:rsid w:val="003F34B0"/>
    <w:rsid w:val="003F5348"/>
    <w:rsid w:val="003F6665"/>
    <w:rsid w:val="003F77E1"/>
    <w:rsid w:val="004002ED"/>
    <w:rsid w:val="00400C52"/>
    <w:rsid w:val="004037E9"/>
    <w:rsid w:val="00403EFE"/>
    <w:rsid w:val="00404417"/>
    <w:rsid w:val="00405785"/>
    <w:rsid w:val="00405D6C"/>
    <w:rsid w:val="00406EBD"/>
    <w:rsid w:val="004076AD"/>
    <w:rsid w:val="00410AAE"/>
    <w:rsid w:val="004111B6"/>
    <w:rsid w:val="004128C0"/>
    <w:rsid w:val="004129FB"/>
    <w:rsid w:val="00413760"/>
    <w:rsid w:val="00413FEF"/>
    <w:rsid w:val="00414251"/>
    <w:rsid w:val="0041787C"/>
    <w:rsid w:val="00427ABE"/>
    <w:rsid w:val="004305BA"/>
    <w:rsid w:val="00430C28"/>
    <w:rsid w:val="00430CDC"/>
    <w:rsid w:val="004325C3"/>
    <w:rsid w:val="00432C27"/>
    <w:rsid w:val="00434B84"/>
    <w:rsid w:val="00437D32"/>
    <w:rsid w:val="00445295"/>
    <w:rsid w:val="004469C2"/>
    <w:rsid w:val="004474B0"/>
    <w:rsid w:val="004501FF"/>
    <w:rsid w:val="004506BE"/>
    <w:rsid w:val="00450B97"/>
    <w:rsid w:val="00452D4D"/>
    <w:rsid w:val="004531A1"/>
    <w:rsid w:val="004531F4"/>
    <w:rsid w:val="00454285"/>
    <w:rsid w:val="0045660A"/>
    <w:rsid w:val="00461184"/>
    <w:rsid w:val="00461939"/>
    <w:rsid w:val="00461A4E"/>
    <w:rsid w:val="004647FE"/>
    <w:rsid w:val="004672F5"/>
    <w:rsid w:val="00472636"/>
    <w:rsid w:val="0047476E"/>
    <w:rsid w:val="00475B86"/>
    <w:rsid w:val="00476167"/>
    <w:rsid w:val="004766FE"/>
    <w:rsid w:val="00476D52"/>
    <w:rsid w:val="0047715C"/>
    <w:rsid w:val="00482079"/>
    <w:rsid w:val="00482659"/>
    <w:rsid w:val="00482B64"/>
    <w:rsid w:val="00482B82"/>
    <w:rsid w:val="00484CD8"/>
    <w:rsid w:val="0048685F"/>
    <w:rsid w:val="004869E3"/>
    <w:rsid w:val="00486B65"/>
    <w:rsid w:val="00486F7F"/>
    <w:rsid w:val="0049028F"/>
    <w:rsid w:val="00491B6C"/>
    <w:rsid w:val="00492B2A"/>
    <w:rsid w:val="00493011"/>
    <w:rsid w:val="00493D67"/>
    <w:rsid w:val="004966C4"/>
    <w:rsid w:val="004968F4"/>
    <w:rsid w:val="004979AC"/>
    <w:rsid w:val="004A0161"/>
    <w:rsid w:val="004A148B"/>
    <w:rsid w:val="004A3368"/>
    <w:rsid w:val="004A3543"/>
    <w:rsid w:val="004A5638"/>
    <w:rsid w:val="004A5D52"/>
    <w:rsid w:val="004B0637"/>
    <w:rsid w:val="004B0B80"/>
    <w:rsid w:val="004B39D8"/>
    <w:rsid w:val="004B47E1"/>
    <w:rsid w:val="004B4818"/>
    <w:rsid w:val="004B5DBE"/>
    <w:rsid w:val="004B7717"/>
    <w:rsid w:val="004B7985"/>
    <w:rsid w:val="004B7AC3"/>
    <w:rsid w:val="004C0A49"/>
    <w:rsid w:val="004C4C40"/>
    <w:rsid w:val="004C51EC"/>
    <w:rsid w:val="004D3991"/>
    <w:rsid w:val="004D5366"/>
    <w:rsid w:val="004E022B"/>
    <w:rsid w:val="004E079C"/>
    <w:rsid w:val="004E2380"/>
    <w:rsid w:val="004E3DDA"/>
    <w:rsid w:val="004E66E3"/>
    <w:rsid w:val="004E6D5C"/>
    <w:rsid w:val="004E6FE6"/>
    <w:rsid w:val="004F1DA9"/>
    <w:rsid w:val="004F53EB"/>
    <w:rsid w:val="004F5F58"/>
    <w:rsid w:val="004F7A4D"/>
    <w:rsid w:val="00500832"/>
    <w:rsid w:val="005031AE"/>
    <w:rsid w:val="0050492F"/>
    <w:rsid w:val="00505157"/>
    <w:rsid w:val="00505198"/>
    <w:rsid w:val="0050551F"/>
    <w:rsid w:val="00505E5A"/>
    <w:rsid w:val="005060A2"/>
    <w:rsid w:val="0051140D"/>
    <w:rsid w:val="00511A75"/>
    <w:rsid w:val="0051251A"/>
    <w:rsid w:val="00514C28"/>
    <w:rsid w:val="0051500E"/>
    <w:rsid w:val="005162BA"/>
    <w:rsid w:val="00520B63"/>
    <w:rsid w:val="0052137A"/>
    <w:rsid w:val="00521406"/>
    <w:rsid w:val="005214D6"/>
    <w:rsid w:val="00522034"/>
    <w:rsid w:val="00523FDA"/>
    <w:rsid w:val="00525387"/>
    <w:rsid w:val="00525944"/>
    <w:rsid w:val="00525C41"/>
    <w:rsid w:val="00525D4F"/>
    <w:rsid w:val="00525D66"/>
    <w:rsid w:val="00526248"/>
    <w:rsid w:val="00526422"/>
    <w:rsid w:val="00526BE9"/>
    <w:rsid w:val="00527C67"/>
    <w:rsid w:val="00527FFE"/>
    <w:rsid w:val="00532CC5"/>
    <w:rsid w:val="0053361B"/>
    <w:rsid w:val="00533B21"/>
    <w:rsid w:val="0053594E"/>
    <w:rsid w:val="00535A1E"/>
    <w:rsid w:val="00535D9A"/>
    <w:rsid w:val="0054065A"/>
    <w:rsid w:val="005411D5"/>
    <w:rsid w:val="0054204C"/>
    <w:rsid w:val="00544167"/>
    <w:rsid w:val="00546487"/>
    <w:rsid w:val="00546722"/>
    <w:rsid w:val="00546BB9"/>
    <w:rsid w:val="00547CBC"/>
    <w:rsid w:val="005514B9"/>
    <w:rsid w:val="00551D5E"/>
    <w:rsid w:val="005540C4"/>
    <w:rsid w:val="005540CC"/>
    <w:rsid w:val="005618A9"/>
    <w:rsid w:val="005625B7"/>
    <w:rsid w:val="005626D3"/>
    <w:rsid w:val="005644A9"/>
    <w:rsid w:val="0056533D"/>
    <w:rsid w:val="005672C5"/>
    <w:rsid w:val="0056734E"/>
    <w:rsid w:val="00567744"/>
    <w:rsid w:val="00567EFC"/>
    <w:rsid w:val="005700E9"/>
    <w:rsid w:val="00570260"/>
    <w:rsid w:val="0057111C"/>
    <w:rsid w:val="0057280D"/>
    <w:rsid w:val="005736F6"/>
    <w:rsid w:val="00580B71"/>
    <w:rsid w:val="00581450"/>
    <w:rsid w:val="005835B0"/>
    <w:rsid w:val="005839AD"/>
    <w:rsid w:val="005848DC"/>
    <w:rsid w:val="00584E9A"/>
    <w:rsid w:val="00585121"/>
    <w:rsid w:val="005877AF"/>
    <w:rsid w:val="00592107"/>
    <w:rsid w:val="00595D01"/>
    <w:rsid w:val="00595F09"/>
    <w:rsid w:val="005973CB"/>
    <w:rsid w:val="005A2475"/>
    <w:rsid w:val="005A27CF"/>
    <w:rsid w:val="005A5B50"/>
    <w:rsid w:val="005A6189"/>
    <w:rsid w:val="005A6A6B"/>
    <w:rsid w:val="005A6D0E"/>
    <w:rsid w:val="005B0506"/>
    <w:rsid w:val="005B0626"/>
    <w:rsid w:val="005B1D77"/>
    <w:rsid w:val="005B1F1E"/>
    <w:rsid w:val="005B4480"/>
    <w:rsid w:val="005B518B"/>
    <w:rsid w:val="005B5B3E"/>
    <w:rsid w:val="005B5D92"/>
    <w:rsid w:val="005C11E5"/>
    <w:rsid w:val="005C1493"/>
    <w:rsid w:val="005C29D0"/>
    <w:rsid w:val="005C3C17"/>
    <w:rsid w:val="005C502D"/>
    <w:rsid w:val="005C58B5"/>
    <w:rsid w:val="005C5A31"/>
    <w:rsid w:val="005C74B8"/>
    <w:rsid w:val="005C7E21"/>
    <w:rsid w:val="005D1512"/>
    <w:rsid w:val="005D3939"/>
    <w:rsid w:val="005D56E0"/>
    <w:rsid w:val="005E2723"/>
    <w:rsid w:val="005E2A99"/>
    <w:rsid w:val="005E3639"/>
    <w:rsid w:val="005E3B4E"/>
    <w:rsid w:val="005E4FC6"/>
    <w:rsid w:val="005E6168"/>
    <w:rsid w:val="005E7A85"/>
    <w:rsid w:val="005F4710"/>
    <w:rsid w:val="005F5BB0"/>
    <w:rsid w:val="005F6B31"/>
    <w:rsid w:val="006019DD"/>
    <w:rsid w:val="00601C06"/>
    <w:rsid w:val="00601C11"/>
    <w:rsid w:val="00601F12"/>
    <w:rsid w:val="00602C30"/>
    <w:rsid w:val="0060336D"/>
    <w:rsid w:val="00605B29"/>
    <w:rsid w:val="00607CF1"/>
    <w:rsid w:val="00611502"/>
    <w:rsid w:val="00611D1C"/>
    <w:rsid w:val="00611E93"/>
    <w:rsid w:val="006133F5"/>
    <w:rsid w:val="00614F43"/>
    <w:rsid w:val="006155BE"/>
    <w:rsid w:val="00616D0D"/>
    <w:rsid w:val="0062052F"/>
    <w:rsid w:val="0062143B"/>
    <w:rsid w:val="00621FB7"/>
    <w:rsid w:val="00623960"/>
    <w:rsid w:val="0062660F"/>
    <w:rsid w:val="006273DC"/>
    <w:rsid w:val="006303AA"/>
    <w:rsid w:val="0063151D"/>
    <w:rsid w:val="0063195E"/>
    <w:rsid w:val="0063198D"/>
    <w:rsid w:val="00632155"/>
    <w:rsid w:val="00633893"/>
    <w:rsid w:val="006338E8"/>
    <w:rsid w:val="00633A8B"/>
    <w:rsid w:val="00635E5C"/>
    <w:rsid w:val="006372F8"/>
    <w:rsid w:val="00637B59"/>
    <w:rsid w:val="00640D1D"/>
    <w:rsid w:val="00641659"/>
    <w:rsid w:val="00641A15"/>
    <w:rsid w:val="00641B4E"/>
    <w:rsid w:val="00641B64"/>
    <w:rsid w:val="00641E4C"/>
    <w:rsid w:val="00642DD7"/>
    <w:rsid w:val="006433DC"/>
    <w:rsid w:val="006441F4"/>
    <w:rsid w:val="0064642F"/>
    <w:rsid w:val="00646627"/>
    <w:rsid w:val="006478D3"/>
    <w:rsid w:val="00650159"/>
    <w:rsid w:val="0065091F"/>
    <w:rsid w:val="00650D23"/>
    <w:rsid w:val="00650DB3"/>
    <w:rsid w:val="00651B48"/>
    <w:rsid w:val="00651C11"/>
    <w:rsid w:val="006521EB"/>
    <w:rsid w:val="00653082"/>
    <w:rsid w:val="006531FC"/>
    <w:rsid w:val="00654882"/>
    <w:rsid w:val="006555AC"/>
    <w:rsid w:val="00661093"/>
    <w:rsid w:val="006623FF"/>
    <w:rsid w:val="00662733"/>
    <w:rsid w:val="00662E45"/>
    <w:rsid w:val="0066584F"/>
    <w:rsid w:val="006659D9"/>
    <w:rsid w:val="00665EFB"/>
    <w:rsid w:val="0066648F"/>
    <w:rsid w:val="0066696C"/>
    <w:rsid w:val="00666CD2"/>
    <w:rsid w:val="00667C0E"/>
    <w:rsid w:val="00670E06"/>
    <w:rsid w:val="00671A92"/>
    <w:rsid w:val="006731DD"/>
    <w:rsid w:val="00673B78"/>
    <w:rsid w:val="006740DD"/>
    <w:rsid w:val="00675F33"/>
    <w:rsid w:val="006808A1"/>
    <w:rsid w:val="00681E16"/>
    <w:rsid w:val="00683ACE"/>
    <w:rsid w:val="006847C7"/>
    <w:rsid w:val="006867A5"/>
    <w:rsid w:val="0068725F"/>
    <w:rsid w:val="00687558"/>
    <w:rsid w:val="00690FEA"/>
    <w:rsid w:val="00691678"/>
    <w:rsid w:val="006919D3"/>
    <w:rsid w:val="00692ECA"/>
    <w:rsid w:val="00696BAE"/>
    <w:rsid w:val="00696CB0"/>
    <w:rsid w:val="00696D71"/>
    <w:rsid w:val="006A00FA"/>
    <w:rsid w:val="006A01C9"/>
    <w:rsid w:val="006A11FA"/>
    <w:rsid w:val="006A16ED"/>
    <w:rsid w:val="006A1B84"/>
    <w:rsid w:val="006A28E5"/>
    <w:rsid w:val="006A4312"/>
    <w:rsid w:val="006A546B"/>
    <w:rsid w:val="006A5715"/>
    <w:rsid w:val="006A5F6C"/>
    <w:rsid w:val="006A6BB4"/>
    <w:rsid w:val="006A7350"/>
    <w:rsid w:val="006A7C6B"/>
    <w:rsid w:val="006B1AD9"/>
    <w:rsid w:val="006B3529"/>
    <w:rsid w:val="006B3531"/>
    <w:rsid w:val="006B41A5"/>
    <w:rsid w:val="006B50BC"/>
    <w:rsid w:val="006B7D6E"/>
    <w:rsid w:val="006C050A"/>
    <w:rsid w:val="006C057C"/>
    <w:rsid w:val="006C26F4"/>
    <w:rsid w:val="006C3677"/>
    <w:rsid w:val="006C37A7"/>
    <w:rsid w:val="006C39B1"/>
    <w:rsid w:val="006C4ECD"/>
    <w:rsid w:val="006C549D"/>
    <w:rsid w:val="006C651A"/>
    <w:rsid w:val="006C66CB"/>
    <w:rsid w:val="006C72F6"/>
    <w:rsid w:val="006C739E"/>
    <w:rsid w:val="006D032C"/>
    <w:rsid w:val="006D0A26"/>
    <w:rsid w:val="006D10A8"/>
    <w:rsid w:val="006D2569"/>
    <w:rsid w:val="006D35F6"/>
    <w:rsid w:val="006D3FDF"/>
    <w:rsid w:val="006D4234"/>
    <w:rsid w:val="006D5145"/>
    <w:rsid w:val="006D59A1"/>
    <w:rsid w:val="006E0227"/>
    <w:rsid w:val="006E1571"/>
    <w:rsid w:val="006E28D4"/>
    <w:rsid w:val="006E5CF7"/>
    <w:rsid w:val="006E5FFD"/>
    <w:rsid w:val="006E72D6"/>
    <w:rsid w:val="006F1377"/>
    <w:rsid w:val="006F1A49"/>
    <w:rsid w:val="006F23D7"/>
    <w:rsid w:val="006F2D3C"/>
    <w:rsid w:val="006F2EDC"/>
    <w:rsid w:val="006F3C92"/>
    <w:rsid w:val="006F4F0C"/>
    <w:rsid w:val="006F5E2D"/>
    <w:rsid w:val="006F677A"/>
    <w:rsid w:val="006F70C6"/>
    <w:rsid w:val="006F79B0"/>
    <w:rsid w:val="00700650"/>
    <w:rsid w:val="00700918"/>
    <w:rsid w:val="0070130A"/>
    <w:rsid w:val="0070280C"/>
    <w:rsid w:val="00702FF8"/>
    <w:rsid w:val="00703393"/>
    <w:rsid w:val="00704634"/>
    <w:rsid w:val="00704644"/>
    <w:rsid w:val="007053CC"/>
    <w:rsid w:val="00705C58"/>
    <w:rsid w:val="00706FB8"/>
    <w:rsid w:val="0071150B"/>
    <w:rsid w:val="007121CD"/>
    <w:rsid w:val="007122B1"/>
    <w:rsid w:val="00712C5A"/>
    <w:rsid w:val="0071368F"/>
    <w:rsid w:val="00714131"/>
    <w:rsid w:val="00715C67"/>
    <w:rsid w:val="00716068"/>
    <w:rsid w:val="00722B55"/>
    <w:rsid w:val="00724A48"/>
    <w:rsid w:val="00724A5B"/>
    <w:rsid w:val="00724A67"/>
    <w:rsid w:val="00726659"/>
    <w:rsid w:val="00726F76"/>
    <w:rsid w:val="00727333"/>
    <w:rsid w:val="007279D1"/>
    <w:rsid w:val="007308C1"/>
    <w:rsid w:val="00731F73"/>
    <w:rsid w:val="007324CC"/>
    <w:rsid w:val="00732881"/>
    <w:rsid w:val="007349F3"/>
    <w:rsid w:val="007369AA"/>
    <w:rsid w:val="00736C00"/>
    <w:rsid w:val="00737973"/>
    <w:rsid w:val="00737FB4"/>
    <w:rsid w:val="007402E4"/>
    <w:rsid w:val="007407B7"/>
    <w:rsid w:val="00746191"/>
    <w:rsid w:val="0074643A"/>
    <w:rsid w:val="00746B45"/>
    <w:rsid w:val="00747791"/>
    <w:rsid w:val="00747E66"/>
    <w:rsid w:val="00750278"/>
    <w:rsid w:val="00750B3B"/>
    <w:rsid w:val="00750FBF"/>
    <w:rsid w:val="007518C6"/>
    <w:rsid w:val="00752430"/>
    <w:rsid w:val="00752546"/>
    <w:rsid w:val="00752A1D"/>
    <w:rsid w:val="00753742"/>
    <w:rsid w:val="0075557F"/>
    <w:rsid w:val="00756267"/>
    <w:rsid w:val="00760589"/>
    <w:rsid w:val="0076272C"/>
    <w:rsid w:val="00762AA4"/>
    <w:rsid w:val="00762C78"/>
    <w:rsid w:val="00763E4C"/>
    <w:rsid w:val="007644B3"/>
    <w:rsid w:val="00764AF6"/>
    <w:rsid w:val="007655D4"/>
    <w:rsid w:val="00765C38"/>
    <w:rsid w:val="007668B3"/>
    <w:rsid w:val="0076709A"/>
    <w:rsid w:val="00771C44"/>
    <w:rsid w:val="0077302B"/>
    <w:rsid w:val="007744B3"/>
    <w:rsid w:val="0077751F"/>
    <w:rsid w:val="00782061"/>
    <w:rsid w:val="00785AA0"/>
    <w:rsid w:val="007873C1"/>
    <w:rsid w:val="00791969"/>
    <w:rsid w:val="007940D6"/>
    <w:rsid w:val="007940E6"/>
    <w:rsid w:val="00795848"/>
    <w:rsid w:val="0079658B"/>
    <w:rsid w:val="007967F9"/>
    <w:rsid w:val="00796B97"/>
    <w:rsid w:val="00796D0A"/>
    <w:rsid w:val="0079790E"/>
    <w:rsid w:val="00797EEE"/>
    <w:rsid w:val="007A0FAF"/>
    <w:rsid w:val="007A10AB"/>
    <w:rsid w:val="007A1DF4"/>
    <w:rsid w:val="007A2F53"/>
    <w:rsid w:val="007A3EDD"/>
    <w:rsid w:val="007A3F94"/>
    <w:rsid w:val="007A613B"/>
    <w:rsid w:val="007A65D6"/>
    <w:rsid w:val="007A7496"/>
    <w:rsid w:val="007B0060"/>
    <w:rsid w:val="007B18F7"/>
    <w:rsid w:val="007B1A7A"/>
    <w:rsid w:val="007B2584"/>
    <w:rsid w:val="007B2ADA"/>
    <w:rsid w:val="007B5305"/>
    <w:rsid w:val="007B5D2E"/>
    <w:rsid w:val="007B5DF0"/>
    <w:rsid w:val="007B68D3"/>
    <w:rsid w:val="007B7D84"/>
    <w:rsid w:val="007C1575"/>
    <w:rsid w:val="007C16F3"/>
    <w:rsid w:val="007C4305"/>
    <w:rsid w:val="007C4788"/>
    <w:rsid w:val="007C5A75"/>
    <w:rsid w:val="007C6127"/>
    <w:rsid w:val="007C783C"/>
    <w:rsid w:val="007D1611"/>
    <w:rsid w:val="007D285D"/>
    <w:rsid w:val="007D5F35"/>
    <w:rsid w:val="007D7C64"/>
    <w:rsid w:val="007D7F38"/>
    <w:rsid w:val="007E0B9E"/>
    <w:rsid w:val="007E16EE"/>
    <w:rsid w:val="007E1E76"/>
    <w:rsid w:val="007E33F3"/>
    <w:rsid w:val="007E42C0"/>
    <w:rsid w:val="007E471C"/>
    <w:rsid w:val="007E5569"/>
    <w:rsid w:val="007E6C3C"/>
    <w:rsid w:val="007E72F7"/>
    <w:rsid w:val="007E77AE"/>
    <w:rsid w:val="007E7C18"/>
    <w:rsid w:val="007F096A"/>
    <w:rsid w:val="007F101B"/>
    <w:rsid w:val="007F2246"/>
    <w:rsid w:val="007F3D01"/>
    <w:rsid w:val="007F459B"/>
    <w:rsid w:val="008008D3"/>
    <w:rsid w:val="00801084"/>
    <w:rsid w:val="0080179E"/>
    <w:rsid w:val="00801F91"/>
    <w:rsid w:val="00802742"/>
    <w:rsid w:val="008028EE"/>
    <w:rsid w:val="00803984"/>
    <w:rsid w:val="00803FAB"/>
    <w:rsid w:val="00804AAB"/>
    <w:rsid w:val="00804F5A"/>
    <w:rsid w:val="0080649B"/>
    <w:rsid w:val="00806E3D"/>
    <w:rsid w:val="00806F55"/>
    <w:rsid w:val="008074B0"/>
    <w:rsid w:val="00811029"/>
    <w:rsid w:val="008110A8"/>
    <w:rsid w:val="0081149B"/>
    <w:rsid w:val="00813499"/>
    <w:rsid w:val="008168E5"/>
    <w:rsid w:val="00822461"/>
    <w:rsid w:val="00823F47"/>
    <w:rsid w:val="008254D0"/>
    <w:rsid w:val="0082568A"/>
    <w:rsid w:val="008302AF"/>
    <w:rsid w:val="00830399"/>
    <w:rsid w:val="00830470"/>
    <w:rsid w:val="00830DCB"/>
    <w:rsid w:val="00831C12"/>
    <w:rsid w:val="0083468D"/>
    <w:rsid w:val="00834981"/>
    <w:rsid w:val="00834E01"/>
    <w:rsid w:val="008354AC"/>
    <w:rsid w:val="0083596C"/>
    <w:rsid w:val="0083659B"/>
    <w:rsid w:val="00841E44"/>
    <w:rsid w:val="00843229"/>
    <w:rsid w:val="00843543"/>
    <w:rsid w:val="00843E05"/>
    <w:rsid w:val="00844A18"/>
    <w:rsid w:val="00845363"/>
    <w:rsid w:val="008454E2"/>
    <w:rsid w:val="0084575E"/>
    <w:rsid w:val="00845981"/>
    <w:rsid w:val="008470CE"/>
    <w:rsid w:val="008471F6"/>
    <w:rsid w:val="00852082"/>
    <w:rsid w:val="00853A6F"/>
    <w:rsid w:val="00855252"/>
    <w:rsid w:val="008575BC"/>
    <w:rsid w:val="00862826"/>
    <w:rsid w:val="008632C3"/>
    <w:rsid w:val="00865351"/>
    <w:rsid w:val="00865CF7"/>
    <w:rsid w:val="00866764"/>
    <w:rsid w:val="0086720D"/>
    <w:rsid w:val="00872741"/>
    <w:rsid w:val="00873146"/>
    <w:rsid w:val="00873AD7"/>
    <w:rsid w:val="00874057"/>
    <w:rsid w:val="00875C22"/>
    <w:rsid w:val="00875D2D"/>
    <w:rsid w:val="00875FC1"/>
    <w:rsid w:val="008768C6"/>
    <w:rsid w:val="00882983"/>
    <w:rsid w:val="00883491"/>
    <w:rsid w:val="00883B2E"/>
    <w:rsid w:val="008840EE"/>
    <w:rsid w:val="00884C9B"/>
    <w:rsid w:val="008864A4"/>
    <w:rsid w:val="00887F45"/>
    <w:rsid w:val="00892E1D"/>
    <w:rsid w:val="00895534"/>
    <w:rsid w:val="00897236"/>
    <w:rsid w:val="0089761C"/>
    <w:rsid w:val="00897B37"/>
    <w:rsid w:val="008A038D"/>
    <w:rsid w:val="008A1CF1"/>
    <w:rsid w:val="008A33B8"/>
    <w:rsid w:val="008A3DCF"/>
    <w:rsid w:val="008A42FC"/>
    <w:rsid w:val="008A6452"/>
    <w:rsid w:val="008B06DD"/>
    <w:rsid w:val="008B1A13"/>
    <w:rsid w:val="008B1A3F"/>
    <w:rsid w:val="008B21DC"/>
    <w:rsid w:val="008B2D1A"/>
    <w:rsid w:val="008B32E4"/>
    <w:rsid w:val="008B388B"/>
    <w:rsid w:val="008B5B4F"/>
    <w:rsid w:val="008B6B29"/>
    <w:rsid w:val="008B6B58"/>
    <w:rsid w:val="008B6D96"/>
    <w:rsid w:val="008B7A88"/>
    <w:rsid w:val="008C05DD"/>
    <w:rsid w:val="008C1DB9"/>
    <w:rsid w:val="008C354C"/>
    <w:rsid w:val="008C37A0"/>
    <w:rsid w:val="008C4041"/>
    <w:rsid w:val="008C69E8"/>
    <w:rsid w:val="008C7EC8"/>
    <w:rsid w:val="008D0D0E"/>
    <w:rsid w:val="008D388C"/>
    <w:rsid w:val="008D4034"/>
    <w:rsid w:val="008D4392"/>
    <w:rsid w:val="008E0115"/>
    <w:rsid w:val="008E1FEA"/>
    <w:rsid w:val="008E2C55"/>
    <w:rsid w:val="008E39FE"/>
    <w:rsid w:val="008E4AA6"/>
    <w:rsid w:val="008F092C"/>
    <w:rsid w:val="008F0AC5"/>
    <w:rsid w:val="008F319F"/>
    <w:rsid w:val="008F4BA1"/>
    <w:rsid w:val="008F61B4"/>
    <w:rsid w:val="00901A60"/>
    <w:rsid w:val="00903125"/>
    <w:rsid w:val="00903A7A"/>
    <w:rsid w:val="00905A86"/>
    <w:rsid w:val="0090620B"/>
    <w:rsid w:val="00911C89"/>
    <w:rsid w:val="00912CD5"/>
    <w:rsid w:val="00913079"/>
    <w:rsid w:val="009133F2"/>
    <w:rsid w:val="009138C2"/>
    <w:rsid w:val="0091600D"/>
    <w:rsid w:val="009213C4"/>
    <w:rsid w:val="0092185D"/>
    <w:rsid w:val="00921C4E"/>
    <w:rsid w:val="00922158"/>
    <w:rsid w:val="00922837"/>
    <w:rsid w:val="00924B45"/>
    <w:rsid w:val="00926373"/>
    <w:rsid w:val="00930967"/>
    <w:rsid w:val="0093233B"/>
    <w:rsid w:val="00934698"/>
    <w:rsid w:val="00937F75"/>
    <w:rsid w:val="00941C26"/>
    <w:rsid w:val="00943337"/>
    <w:rsid w:val="00945591"/>
    <w:rsid w:val="00946D65"/>
    <w:rsid w:val="0095007D"/>
    <w:rsid w:val="009523B5"/>
    <w:rsid w:val="00952CB7"/>
    <w:rsid w:val="00952D5C"/>
    <w:rsid w:val="0095336B"/>
    <w:rsid w:val="00954D3F"/>
    <w:rsid w:val="009566B2"/>
    <w:rsid w:val="00961B37"/>
    <w:rsid w:val="00963A44"/>
    <w:rsid w:val="0096756C"/>
    <w:rsid w:val="009675B5"/>
    <w:rsid w:val="00967E5E"/>
    <w:rsid w:val="0097159A"/>
    <w:rsid w:val="009716CE"/>
    <w:rsid w:val="009719BC"/>
    <w:rsid w:val="00972EF3"/>
    <w:rsid w:val="00973E17"/>
    <w:rsid w:val="00974C9C"/>
    <w:rsid w:val="00975E04"/>
    <w:rsid w:val="00977AC4"/>
    <w:rsid w:val="00980195"/>
    <w:rsid w:val="0098036B"/>
    <w:rsid w:val="00981333"/>
    <w:rsid w:val="0098137E"/>
    <w:rsid w:val="00981896"/>
    <w:rsid w:val="00983606"/>
    <w:rsid w:val="0098606E"/>
    <w:rsid w:val="00987C04"/>
    <w:rsid w:val="00990366"/>
    <w:rsid w:val="00992BD6"/>
    <w:rsid w:val="00995A4E"/>
    <w:rsid w:val="009A0485"/>
    <w:rsid w:val="009A1497"/>
    <w:rsid w:val="009A15E0"/>
    <w:rsid w:val="009A460F"/>
    <w:rsid w:val="009A4C89"/>
    <w:rsid w:val="009A54E9"/>
    <w:rsid w:val="009A6258"/>
    <w:rsid w:val="009A6379"/>
    <w:rsid w:val="009A7506"/>
    <w:rsid w:val="009A7D2D"/>
    <w:rsid w:val="009B1031"/>
    <w:rsid w:val="009B18DE"/>
    <w:rsid w:val="009B2522"/>
    <w:rsid w:val="009B27F1"/>
    <w:rsid w:val="009B37B7"/>
    <w:rsid w:val="009B3E98"/>
    <w:rsid w:val="009B466D"/>
    <w:rsid w:val="009B7060"/>
    <w:rsid w:val="009C0043"/>
    <w:rsid w:val="009C1519"/>
    <w:rsid w:val="009C5F10"/>
    <w:rsid w:val="009C7351"/>
    <w:rsid w:val="009C7C8F"/>
    <w:rsid w:val="009D0AA9"/>
    <w:rsid w:val="009D186A"/>
    <w:rsid w:val="009D18C2"/>
    <w:rsid w:val="009D3E3C"/>
    <w:rsid w:val="009D4423"/>
    <w:rsid w:val="009E0452"/>
    <w:rsid w:val="009E0801"/>
    <w:rsid w:val="009E0C1A"/>
    <w:rsid w:val="009E0D05"/>
    <w:rsid w:val="009E3EFE"/>
    <w:rsid w:val="009E446C"/>
    <w:rsid w:val="009E4893"/>
    <w:rsid w:val="009E5948"/>
    <w:rsid w:val="009E60C8"/>
    <w:rsid w:val="009E74EF"/>
    <w:rsid w:val="009E759B"/>
    <w:rsid w:val="009E759D"/>
    <w:rsid w:val="009E7D4B"/>
    <w:rsid w:val="009F2385"/>
    <w:rsid w:val="009F291D"/>
    <w:rsid w:val="009F2C20"/>
    <w:rsid w:val="009F4981"/>
    <w:rsid w:val="009F4A05"/>
    <w:rsid w:val="009F4BAE"/>
    <w:rsid w:val="009F637C"/>
    <w:rsid w:val="00A00CF2"/>
    <w:rsid w:val="00A01438"/>
    <w:rsid w:val="00A01546"/>
    <w:rsid w:val="00A0288C"/>
    <w:rsid w:val="00A02963"/>
    <w:rsid w:val="00A03050"/>
    <w:rsid w:val="00A03FA6"/>
    <w:rsid w:val="00A043C5"/>
    <w:rsid w:val="00A1030C"/>
    <w:rsid w:val="00A1116C"/>
    <w:rsid w:val="00A1180F"/>
    <w:rsid w:val="00A132C8"/>
    <w:rsid w:val="00A1339E"/>
    <w:rsid w:val="00A14221"/>
    <w:rsid w:val="00A143E5"/>
    <w:rsid w:val="00A14D55"/>
    <w:rsid w:val="00A14E48"/>
    <w:rsid w:val="00A14E58"/>
    <w:rsid w:val="00A16100"/>
    <w:rsid w:val="00A16427"/>
    <w:rsid w:val="00A226F8"/>
    <w:rsid w:val="00A23E9A"/>
    <w:rsid w:val="00A24F98"/>
    <w:rsid w:val="00A24FC2"/>
    <w:rsid w:val="00A252FE"/>
    <w:rsid w:val="00A2571C"/>
    <w:rsid w:val="00A275F6"/>
    <w:rsid w:val="00A310B6"/>
    <w:rsid w:val="00A3231C"/>
    <w:rsid w:val="00A3286D"/>
    <w:rsid w:val="00A336A4"/>
    <w:rsid w:val="00A34083"/>
    <w:rsid w:val="00A348A0"/>
    <w:rsid w:val="00A350A7"/>
    <w:rsid w:val="00A363BE"/>
    <w:rsid w:val="00A37590"/>
    <w:rsid w:val="00A37AAE"/>
    <w:rsid w:val="00A37AEE"/>
    <w:rsid w:val="00A4169C"/>
    <w:rsid w:val="00A41729"/>
    <w:rsid w:val="00A43CC6"/>
    <w:rsid w:val="00A440CD"/>
    <w:rsid w:val="00A468CD"/>
    <w:rsid w:val="00A46C02"/>
    <w:rsid w:val="00A50A77"/>
    <w:rsid w:val="00A51B1C"/>
    <w:rsid w:val="00A53AE9"/>
    <w:rsid w:val="00A53B88"/>
    <w:rsid w:val="00A541F9"/>
    <w:rsid w:val="00A55123"/>
    <w:rsid w:val="00A57851"/>
    <w:rsid w:val="00A606CC"/>
    <w:rsid w:val="00A61639"/>
    <w:rsid w:val="00A62B4B"/>
    <w:rsid w:val="00A63BAF"/>
    <w:rsid w:val="00A65384"/>
    <w:rsid w:val="00A65620"/>
    <w:rsid w:val="00A6622B"/>
    <w:rsid w:val="00A666B8"/>
    <w:rsid w:val="00A6738C"/>
    <w:rsid w:val="00A724EB"/>
    <w:rsid w:val="00A7349C"/>
    <w:rsid w:val="00A7544E"/>
    <w:rsid w:val="00A75D31"/>
    <w:rsid w:val="00A75F73"/>
    <w:rsid w:val="00A77771"/>
    <w:rsid w:val="00A80877"/>
    <w:rsid w:val="00A816E9"/>
    <w:rsid w:val="00A82FF8"/>
    <w:rsid w:val="00A8442E"/>
    <w:rsid w:val="00A844AE"/>
    <w:rsid w:val="00A85896"/>
    <w:rsid w:val="00A872FB"/>
    <w:rsid w:val="00A87BF5"/>
    <w:rsid w:val="00A911C0"/>
    <w:rsid w:val="00A92135"/>
    <w:rsid w:val="00A941E5"/>
    <w:rsid w:val="00A95110"/>
    <w:rsid w:val="00A9783B"/>
    <w:rsid w:val="00A97DDA"/>
    <w:rsid w:val="00AA15B6"/>
    <w:rsid w:val="00AA361C"/>
    <w:rsid w:val="00AA3FDD"/>
    <w:rsid w:val="00AA5F8A"/>
    <w:rsid w:val="00AA6AA2"/>
    <w:rsid w:val="00AA74FD"/>
    <w:rsid w:val="00AB22CF"/>
    <w:rsid w:val="00AB3556"/>
    <w:rsid w:val="00AB6D5D"/>
    <w:rsid w:val="00AC11DD"/>
    <w:rsid w:val="00AC1EFD"/>
    <w:rsid w:val="00AC2B83"/>
    <w:rsid w:val="00AC60E8"/>
    <w:rsid w:val="00AD02A0"/>
    <w:rsid w:val="00AD15F7"/>
    <w:rsid w:val="00AD175B"/>
    <w:rsid w:val="00AD3A19"/>
    <w:rsid w:val="00AD3B1C"/>
    <w:rsid w:val="00AD7182"/>
    <w:rsid w:val="00AD7230"/>
    <w:rsid w:val="00AE0973"/>
    <w:rsid w:val="00AE1678"/>
    <w:rsid w:val="00AE383A"/>
    <w:rsid w:val="00AE4E3D"/>
    <w:rsid w:val="00AE7749"/>
    <w:rsid w:val="00AF014B"/>
    <w:rsid w:val="00AF183F"/>
    <w:rsid w:val="00AF1C92"/>
    <w:rsid w:val="00AF2701"/>
    <w:rsid w:val="00AF3D31"/>
    <w:rsid w:val="00AF47D6"/>
    <w:rsid w:val="00AF6154"/>
    <w:rsid w:val="00AF7F3F"/>
    <w:rsid w:val="00B0058A"/>
    <w:rsid w:val="00B01545"/>
    <w:rsid w:val="00B01B0B"/>
    <w:rsid w:val="00B03C24"/>
    <w:rsid w:val="00B04F16"/>
    <w:rsid w:val="00B10937"/>
    <w:rsid w:val="00B141B9"/>
    <w:rsid w:val="00B14CEA"/>
    <w:rsid w:val="00B15946"/>
    <w:rsid w:val="00B16E4C"/>
    <w:rsid w:val="00B2257C"/>
    <w:rsid w:val="00B238C4"/>
    <w:rsid w:val="00B242E0"/>
    <w:rsid w:val="00B25169"/>
    <w:rsid w:val="00B31399"/>
    <w:rsid w:val="00B31A9B"/>
    <w:rsid w:val="00B32B6A"/>
    <w:rsid w:val="00B37CC7"/>
    <w:rsid w:val="00B40BD0"/>
    <w:rsid w:val="00B42433"/>
    <w:rsid w:val="00B4401A"/>
    <w:rsid w:val="00B440A9"/>
    <w:rsid w:val="00B46657"/>
    <w:rsid w:val="00B4682F"/>
    <w:rsid w:val="00B46835"/>
    <w:rsid w:val="00B500D5"/>
    <w:rsid w:val="00B51D33"/>
    <w:rsid w:val="00B53DFD"/>
    <w:rsid w:val="00B53E34"/>
    <w:rsid w:val="00B53FBB"/>
    <w:rsid w:val="00B549A2"/>
    <w:rsid w:val="00B553A4"/>
    <w:rsid w:val="00B55D16"/>
    <w:rsid w:val="00B56C3C"/>
    <w:rsid w:val="00B56CF6"/>
    <w:rsid w:val="00B60B7F"/>
    <w:rsid w:val="00B60DF6"/>
    <w:rsid w:val="00B6328F"/>
    <w:rsid w:val="00B64C0C"/>
    <w:rsid w:val="00B6554B"/>
    <w:rsid w:val="00B65A47"/>
    <w:rsid w:val="00B67070"/>
    <w:rsid w:val="00B6748D"/>
    <w:rsid w:val="00B70E09"/>
    <w:rsid w:val="00B73A47"/>
    <w:rsid w:val="00B73E4C"/>
    <w:rsid w:val="00B7455F"/>
    <w:rsid w:val="00B74741"/>
    <w:rsid w:val="00B75E82"/>
    <w:rsid w:val="00B7619C"/>
    <w:rsid w:val="00B77231"/>
    <w:rsid w:val="00B77F64"/>
    <w:rsid w:val="00B8016A"/>
    <w:rsid w:val="00B80EAB"/>
    <w:rsid w:val="00B817C0"/>
    <w:rsid w:val="00B81B0C"/>
    <w:rsid w:val="00B82DF5"/>
    <w:rsid w:val="00B839BA"/>
    <w:rsid w:val="00B85B35"/>
    <w:rsid w:val="00B85D64"/>
    <w:rsid w:val="00B87C95"/>
    <w:rsid w:val="00B901DD"/>
    <w:rsid w:val="00B9074F"/>
    <w:rsid w:val="00B907DD"/>
    <w:rsid w:val="00B91B43"/>
    <w:rsid w:val="00B91FF5"/>
    <w:rsid w:val="00B93799"/>
    <w:rsid w:val="00B93F5F"/>
    <w:rsid w:val="00B94581"/>
    <w:rsid w:val="00B95231"/>
    <w:rsid w:val="00B958AE"/>
    <w:rsid w:val="00B95CFC"/>
    <w:rsid w:val="00BA1A99"/>
    <w:rsid w:val="00BA1C83"/>
    <w:rsid w:val="00BA234C"/>
    <w:rsid w:val="00BA6ED0"/>
    <w:rsid w:val="00BA70C0"/>
    <w:rsid w:val="00BB2951"/>
    <w:rsid w:val="00BB2FE1"/>
    <w:rsid w:val="00BB3A45"/>
    <w:rsid w:val="00BB437D"/>
    <w:rsid w:val="00BB4701"/>
    <w:rsid w:val="00BB6C21"/>
    <w:rsid w:val="00BC0C56"/>
    <w:rsid w:val="00BC42D7"/>
    <w:rsid w:val="00BC52A4"/>
    <w:rsid w:val="00BC5AB7"/>
    <w:rsid w:val="00BC606A"/>
    <w:rsid w:val="00BC6865"/>
    <w:rsid w:val="00BC7A6E"/>
    <w:rsid w:val="00BD0253"/>
    <w:rsid w:val="00BD0255"/>
    <w:rsid w:val="00BD0882"/>
    <w:rsid w:val="00BD0987"/>
    <w:rsid w:val="00BD383B"/>
    <w:rsid w:val="00BD3FB6"/>
    <w:rsid w:val="00BD686D"/>
    <w:rsid w:val="00BD7400"/>
    <w:rsid w:val="00BD7635"/>
    <w:rsid w:val="00BE1C6E"/>
    <w:rsid w:val="00BE2C5D"/>
    <w:rsid w:val="00BE30D7"/>
    <w:rsid w:val="00BE56F9"/>
    <w:rsid w:val="00BE7100"/>
    <w:rsid w:val="00BE738D"/>
    <w:rsid w:val="00BF0913"/>
    <w:rsid w:val="00BF23F3"/>
    <w:rsid w:val="00BF4E5C"/>
    <w:rsid w:val="00BF55C8"/>
    <w:rsid w:val="00BF5A62"/>
    <w:rsid w:val="00BF6D90"/>
    <w:rsid w:val="00BF74A7"/>
    <w:rsid w:val="00BF7BDD"/>
    <w:rsid w:val="00C03908"/>
    <w:rsid w:val="00C06F65"/>
    <w:rsid w:val="00C07A49"/>
    <w:rsid w:val="00C07ADF"/>
    <w:rsid w:val="00C1011F"/>
    <w:rsid w:val="00C112C6"/>
    <w:rsid w:val="00C11323"/>
    <w:rsid w:val="00C11D9B"/>
    <w:rsid w:val="00C1237F"/>
    <w:rsid w:val="00C127E8"/>
    <w:rsid w:val="00C14381"/>
    <w:rsid w:val="00C17641"/>
    <w:rsid w:val="00C177D8"/>
    <w:rsid w:val="00C2297B"/>
    <w:rsid w:val="00C23716"/>
    <w:rsid w:val="00C244C3"/>
    <w:rsid w:val="00C248FE"/>
    <w:rsid w:val="00C24947"/>
    <w:rsid w:val="00C25E28"/>
    <w:rsid w:val="00C26C5D"/>
    <w:rsid w:val="00C26D57"/>
    <w:rsid w:val="00C303FE"/>
    <w:rsid w:val="00C30AB0"/>
    <w:rsid w:val="00C31F52"/>
    <w:rsid w:val="00C33A69"/>
    <w:rsid w:val="00C3400A"/>
    <w:rsid w:val="00C34CBF"/>
    <w:rsid w:val="00C40749"/>
    <w:rsid w:val="00C410E6"/>
    <w:rsid w:val="00C4256F"/>
    <w:rsid w:val="00C43DF7"/>
    <w:rsid w:val="00C4585B"/>
    <w:rsid w:val="00C46E5E"/>
    <w:rsid w:val="00C46EA6"/>
    <w:rsid w:val="00C5214E"/>
    <w:rsid w:val="00C52A9E"/>
    <w:rsid w:val="00C5357E"/>
    <w:rsid w:val="00C5477C"/>
    <w:rsid w:val="00C54873"/>
    <w:rsid w:val="00C55E7A"/>
    <w:rsid w:val="00C56041"/>
    <w:rsid w:val="00C61148"/>
    <w:rsid w:val="00C61E0F"/>
    <w:rsid w:val="00C61F46"/>
    <w:rsid w:val="00C62A3A"/>
    <w:rsid w:val="00C644FC"/>
    <w:rsid w:val="00C66B10"/>
    <w:rsid w:val="00C6762F"/>
    <w:rsid w:val="00C70520"/>
    <w:rsid w:val="00C70E05"/>
    <w:rsid w:val="00C715C1"/>
    <w:rsid w:val="00C718FF"/>
    <w:rsid w:val="00C71980"/>
    <w:rsid w:val="00C72016"/>
    <w:rsid w:val="00C722A5"/>
    <w:rsid w:val="00C73490"/>
    <w:rsid w:val="00C736D9"/>
    <w:rsid w:val="00C73891"/>
    <w:rsid w:val="00C74792"/>
    <w:rsid w:val="00C75464"/>
    <w:rsid w:val="00C75FCE"/>
    <w:rsid w:val="00C76876"/>
    <w:rsid w:val="00C810E5"/>
    <w:rsid w:val="00C8277F"/>
    <w:rsid w:val="00C834CC"/>
    <w:rsid w:val="00C84A2E"/>
    <w:rsid w:val="00C85B79"/>
    <w:rsid w:val="00C85F85"/>
    <w:rsid w:val="00C90239"/>
    <w:rsid w:val="00C907D2"/>
    <w:rsid w:val="00C9198C"/>
    <w:rsid w:val="00C9288B"/>
    <w:rsid w:val="00C9797D"/>
    <w:rsid w:val="00CA03B5"/>
    <w:rsid w:val="00CA3C97"/>
    <w:rsid w:val="00CA555C"/>
    <w:rsid w:val="00CA59BE"/>
    <w:rsid w:val="00CA5DE5"/>
    <w:rsid w:val="00CA6BFA"/>
    <w:rsid w:val="00CA753C"/>
    <w:rsid w:val="00CA761D"/>
    <w:rsid w:val="00CB070D"/>
    <w:rsid w:val="00CB2865"/>
    <w:rsid w:val="00CB2B31"/>
    <w:rsid w:val="00CB3199"/>
    <w:rsid w:val="00CB3D10"/>
    <w:rsid w:val="00CB4451"/>
    <w:rsid w:val="00CB4F11"/>
    <w:rsid w:val="00CB5BC1"/>
    <w:rsid w:val="00CB6C65"/>
    <w:rsid w:val="00CC27BD"/>
    <w:rsid w:val="00CC2F59"/>
    <w:rsid w:val="00CC3624"/>
    <w:rsid w:val="00CC41E9"/>
    <w:rsid w:val="00CC47A7"/>
    <w:rsid w:val="00CC6B9B"/>
    <w:rsid w:val="00CD31B3"/>
    <w:rsid w:val="00CD4542"/>
    <w:rsid w:val="00CD57B3"/>
    <w:rsid w:val="00CD77FB"/>
    <w:rsid w:val="00CE024E"/>
    <w:rsid w:val="00CE13A4"/>
    <w:rsid w:val="00CE34C8"/>
    <w:rsid w:val="00CE4EA7"/>
    <w:rsid w:val="00CE521B"/>
    <w:rsid w:val="00CE5513"/>
    <w:rsid w:val="00CE6901"/>
    <w:rsid w:val="00CE6908"/>
    <w:rsid w:val="00CE6F33"/>
    <w:rsid w:val="00CE7873"/>
    <w:rsid w:val="00CF4A25"/>
    <w:rsid w:val="00CF4EB6"/>
    <w:rsid w:val="00CF5149"/>
    <w:rsid w:val="00CF5BE8"/>
    <w:rsid w:val="00CF76BD"/>
    <w:rsid w:val="00D00912"/>
    <w:rsid w:val="00D01261"/>
    <w:rsid w:val="00D044E3"/>
    <w:rsid w:val="00D06FC8"/>
    <w:rsid w:val="00D079CC"/>
    <w:rsid w:val="00D12B96"/>
    <w:rsid w:val="00D14667"/>
    <w:rsid w:val="00D16D56"/>
    <w:rsid w:val="00D21B61"/>
    <w:rsid w:val="00D24055"/>
    <w:rsid w:val="00D243E3"/>
    <w:rsid w:val="00D24529"/>
    <w:rsid w:val="00D279B1"/>
    <w:rsid w:val="00D328BB"/>
    <w:rsid w:val="00D3307F"/>
    <w:rsid w:val="00D337D7"/>
    <w:rsid w:val="00D343D9"/>
    <w:rsid w:val="00D35827"/>
    <w:rsid w:val="00D3759D"/>
    <w:rsid w:val="00D40BE7"/>
    <w:rsid w:val="00D418D9"/>
    <w:rsid w:val="00D43579"/>
    <w:rsid w:val="00D4358A"/>
    <w:rsid w:val="00D4542B"/>
    <w:rsid w:val="00D46F57"/>
    <w:rsid w:val="00D47F9D"/>
    <w:rsid w:val="00D5057C"/>
    <w:rsid w:val="00D509F4"/>
    <w:rsid w:val="00D519E8"/>
    <w:rsid w:val="00D5245A"/>
    <w:rsid w:val="00D52AD1"/>
    <w:rsid w:val="00D54379"/>
    <w:rsid w:val="00D55213"/>
    <w:rsid w:val="00D55631"/>
    <w:rsid w:val="00D5734C"/>
    <w:rsid w:val="00D575CE"/>
    <w:rsid w:val="00D632E4"/>
    <w:rsid w:val="00D6519D"/>
    <w:rsid w:val="00D65482"/>
    <w:rsid w:val="00D6647C"/>
    <w:rsid w:val="00D6693D"/>
    <w:rsid w:val="00D7005E"/>
    <w:rsid w:val="00D71BB5"/>
    <w:rsid w:val="00D7237E"/>
    <w:rsid w:val="00D741F9"/>
    <w:rsid w:val="00D77AAA"/>
    <w:rsid w:val="00D8050F"/>
    <w:rsid w:val="00D81A10"/>
    <w:rsid w:val="00D81B67"/>
    <w:rsid w:val="00D82CC1"/>
    <w:rsid w:val="00D82E29"/>
    <w:rsid w:val="00D84EC3"/>
    <w:rsid w:val="00D8514E"/>
    <w:rsid w:val="00D85423"/>
    <w:rsid w:val="00D85C9D"/>
    <w:rsid w:val="00D86343"/>
    <w:rsid w:val="00D9063C"/>
    <w:rsid w:val="00D90A82"/>
    <w:rsid w:val="00D91701"/>
    <w:rsid w:val="00D9363B"/>
    <w:rsid w:val="00D9412F"/>
    <w:rsid w:val="00D941CF"/>
    <w:rsid w:val="00D962B1"/>
    <w:rsid w:val="00D9797E"/>
    <w:rsid w:val="00DA0803"/>
    <w:rsid w:val="00DA288C"/>
    <w:rsid w:val="00DA4AFD"/>
    <w:rsid w:val="00DA4D77"/>
    <w:rsid w:val="00DA56BF"/>
    <w:rsid w:val="00DA5A83"/>
    <w:rsid w:val="00DA7685"/>
    <w:rsid w:val="00DB01A3"/>
    <w:rsid w:val="00DB06F1"/>
    <w:rsid w:val="00DB29A3"/>
    <w:rsid w:val="00DB30F8"/>
    <w:rsid w:val="00DB4579"/>
    <w:rsid w:val="00DB4A5D"/>
    <w:rsid w:val="00DB5F54"/>
    <w:rsid w:val="00DB68DD"/>
    <w:rsid w:val="00DB7CC9"/>
    <w:rsid w:val="00DC0F48"/>
    <w:rsid w:val="00DC120F"/>
    <w:rsid w:val="00DC1CDA"/>
    <w:rsid w:val="00DC1EAE"/>
    <w:rsid w:val="00DC2EC4"/>
    <w:rsid w:val="00DC42FF"/>
    <w:rsid w:val="00DC445C"/>
    <w:rsid w:val="00DC5E42"/>
    <w:rsid w:val="00DC6BFE"/>
    <w:rsid w:val="00DC7749"/>
    <w:rsid w:val="00DC7F90"/>
    <w:rsid w:val="00DD0F90"/>
    <w:rsid w:val="00DD2C97"/>
    <w:rsid w:val="00DD31D0"/>
    <w:rsid w:val="00DE19D2"/>
    <w:rsid w:val="00DE1FE2"/>
    <w:rsid w:val="00DE3F6E"/>
    <w:rsid w:val="00DE4514"/>
    <w:rsid w:val="00DE53E9"/>
    <w:rsid w:val="00DE5CD4"/>
    <w:rsid w:val="00DE78B8"/>
    <w:rsid w:val="00DF06BB"/>
    <w:rsid w:val="00DF16F0"/>
    <w:rsid w:val="00DF2DBD"/>
    <w:rsid w:val="00DF327D"/>
    <w:rsid w:val="00DF3C20"/>
    <w:rsid w:val="00DF6C6E"/>
    <w:rsid w:val="00DF72F2"/>
    <w:rsid w:val="00DF773F"/>
    <w:rsid w:val="00DF7A3C"/>
    <w:rsid w:val="00E001C9"/>
    <w:rsid w:val="00E021DD"/>
    <w:rsid w:val="00E02E69"/>
    <w:rsid w:val="00E03AE4"/>
    <w:rsid w:val="00E03B47"/>
    <w:rsid w:val="00E03C6E"/>
    <w:rsid w:val="00E04AB4"/>
    <w:rsid w:val="00E0512C"/>
    <w:rsid w:val="00E06609"/>
    <w:rsid w:val="00E06BEE"/>
    <w:rsid w:val="00E06ED3"/>
    <w:rsid w:val="00E1055A"/>
    <w:rsid w:val="00E112E5"/>
    <w:rsid w:val="00E11405"/>
    <w:rsid w:val="00E14003"/>
    <w:rsid w:val="00E142F0"/>
    <w:rsid w:val="00E15889"/>
    <w:rsid w:val="00E16D61"/>
    <w:rsid w:val="00E2080F"/>
    <w:rsid w:val="00E20CE6"/>
    <w:rsid w:val="00E21DBF"/>
    <w:rsid w:val="00E2497C"/>
    <w:rsid w:val="00E25406"/>
    <w:rsid w:val="00E258AE"/>
    <w:rsid w:val="00E25CBD"/>
    <w:rsid w:val="00E26D65"/>
    <w:rsid w:val="00E2725A"/>
    <w:rsid w:val="00E31831"/>
    <w:rsid w:val="00E3719D"/>
    <w:rsid w:val="00E37C9D"/>
    <w:rsid w:val="00E41B36"/>
    <w:rsid w:val="00E41D3D"/>
    <w:rsid w:val="00E42542"/>
    <w:rsid w:val="00E43456"/>
    <w:rsid w:val="00E43C36"/>
    <w:rsid w:val="00E43E03"/>
    <w:rsid w:val="00E443E0"/>
    <w:rsid w:val="00E444EA"/>
    <w:rsid w:val="00E44975"/>
    <w:rsid w:val="00E45088"/>
    <w:rsid w:val="00E453C5"/>
    <w:rsid w:val="00E458BA"/>
    <w:rsid w:val="00E46FB0"/>
    <w:rsid w:val="00E47887"/>
    <w:rsid w:val="00E47EC2"/>
    <w:rsid w:val="00E53CC2"/>
    <w:rsid w:val="00E53EC0"/>
    <w:rsid w:val="00E54ACC"/>
    <w:rsid w:val="00E569BE"/>
    <w:rsid w:val="00E57A3F"/>
    <w:rsid w:val="00E615F3"/>
    <w:rsid w:val="00E61B08"/>
    <w:rsid w:val="00E61C33"/>
    <w:rsid w:val="00E638E0"/>
    <w:rsid w:val="00E705ED"/>
    <w:rsid w:val="00E72746"/>
    <w:rsid w:val="00E72D5B"/>
    <w:rsid w:val="00E73138"/>
    <w:rsid w:val="00E752EF"/>
    <w:rsid w:val="00E776BF"/>
    <w:rsid w:val="00E815F9"/>
    <w:rsid w:val="00E8338C"/>
    <w:rsid w:val="00E863C8"/>
    <w:rsid w:val="00E87A43"/>
    <w:rsid w:val="00E90BF4"/>
    <w:rsid w:val="00E929C7"/>
    <w:rsid w:val="00E92DFB"/>
    <w:rsid w:val="00E93C0C"/>
    <w:rsid w:val="00E94342"/>
    <w:rsid w:val="00E96045"/>
    <w:rsid w:val="00E96B2D"/>
    <w:rsid w:val="00EA358B"/>
    <w:rsid w:val="00EB1089"/>
    <w:rsid w:val="00EB17FD"/>
    <w:rsid w:val="00EB4185"/>
    <w:rsid w:val="00EB5128"/>
    <w:rsid w:val="00EB63A8"/>
    <w:rsid w:val="00EB7B20"/>
    <w:rsid w:val="00EC0D99"/>
    <w:rsid w:val="00EC10CA"/>
    <w:rsid w:val="00EC129B"/>
    <w:rsid w:val="00EC3ED2"/>
    <w:rsid w:val="00EC467A"/>
    <w:rsid w:val="00EC571C"/>
    <w:rsid w:val="00EC5D44"/>
    <w:rsid w:val="00EC65C0"/>
    <w:rsid w:val="00EC7F13"/>
    <w:rsid w:val="00EC7FAE"/>
    <w:rsid w:val="00ED0619"/>
    <w:rsid w:val="00ED066E"/>
    <w:rsid w:val="00ED121B"/>
    <w:rsid w:val="00ED27C3"/>
    <w:rsid w:val="00ED2869"/>
    <w:rsid w:val="00ED2EBF"/>
    <w:rsid w:val="00ED57E1"/>
    <w:rsid w:val="00ED6E38"/>
    <w:rsid w:val="00EE0602"/>
    <w:rsid w:val="00EE1741"/>
    <w:rsid w:val="00EE20A9"/>
    <w:rsid w:val="00EE2E4A"/>
    <w:rsid w:val="00EE36C3"/>
    <w:rsid w:val="00EE5344"/>
    <w:rsid w:val="00EE745D"/>
    <w:rsid w:val="00EF1AEB"/>
    <w:rsid w:val="00EF4ACE"/>
    <w:rsid w:val="00EF5FDA"/>
    <w:rsid w:val="00EF61C4"/>
    <w:rsid w:val="00F00F64"/>
    <w:rsid w:val="00F034A8"/>
    <w:rsid w:val="00F04A28"/>
    <w:rsid w:val="00F06C6A"/>
    <w:rsid w:val="00F115C8"/>
    <w:rsid w:val="00F1173F"/>
    <w:rsid w:val="00F1230D"/>
    <w:rsid w:val="00F131B9"/>
    <w:rsid w:val="00F14731"/>
    <w:rsid w:val="00F207B8"/>
    <w:rsid w:val="00F20CD7"/>
    <w:rsid w:val="00F20CF8"/>
    <w:rsid w:val="00F21674"/>
    <w:rsid w:val="00F21A1B"/>
    <w:rsid w:val="00F2393A"/>
    <w:rsid w:val="00F239C1"/>
    <w:rsid w:val="00F257D4"/>
    <w:rsid w:val="00F27253"/>
    <w:rsid w:val="00F305C5"/>
    <w:rsid w:val="00F3158F"/>
    <w:rsid w:val="00F31ED9"/>
    <w:rsid w:val="00F32D0C"/>
    <w:rsid w:val="00F3342B"/>
    <w:rsid w:val="00F3522E"/>
    <w:rsid w:val="00F362D9"/>
    <w:rsid w:val="00F40AE0"/>
    <w:rsid w:val="00F40C9C"/>
    <w:rsid w:val="00F4178F"/>
    <w:rsid w:val="00F427D0"/>
    <w:rsid w:val="00F43A94"/>
    <w:rsid w:val="00F43AB5"/>
    <w:rsid w:val="00F4459D"/>
    <w:rsid w:val="00F45FDD"/>
    <w:rsid w:val="00F47033"/>
    <w:rsid w:val="00F47CD5"/>
    <w:rsid w:val="00F47DB4"/>
    <w:rsid w:val="00F51409"/>
    <w:rsid w:val="00F51FFE"/>
    <w:rsid w:val="00F52E03"/>
    <w:rsid w:val="00F53208"/>
    <w:rsid w:val="00F54F49"/>
    <w:rsid w:val="00F55B3C"/>
    <w:rsid w:val="00F56E03"/>
    <w:rsid w:val="00F57FFA"/>
    <w:rsid w:val="00F6005A"/>
    <w:rsid w:val="00F60163"/>
    <w:rsid w:val="00F602C7"/>
    <w:rsid w:val="00F62B7F"/>
    <w:rsid w:val="00F63DEA"/>
    <w:rsid w:val="00F641C8"/>
    <w:rsid w:val="00F64206"/>
    <w:rsid w:val="00F64740"/>
    <w:rsid w:val="00F67F50"/>
    <w:rsid w:val="00F70087"/>
    <w:rsid w:val="00F71CB9"/>
    <w:rsid w:val="00F73B43"/>
    <w:rsid w:val="00F75686"/>
    <w:rsid w:val="00F7627A"/>
    <w:rsid w:val="00F7692F"/>
    <w:rsid w:val="00F81360"/>
    <w:rsid w:val="00F84748"/>
    <w:rsid w:val="00F8561B"/>
    <w:rsid w:val="00F85D90"/>
    <w:rsid w:val="00F87089"/>
    <w:rsid w:val="00F92204"/>
    <w:rsid w:val="00F949DF"/>
    <w:rsid w:val="00F94D96"/>
    <w:rsid w:val="00F94EAC"/>
    <w:rsid w:val="00F95FA4"/>
    <w:rsid w:val="00F9769D"/>
    <w:rsid w:val="00FA024D"/>
    <w:rsid w:val="00FA1AAE"/>
    <w:rsid w:val="00FA2161"/>
    <w:rsid w:val="00FA5AA9"/>
    <w:rsid w:val="00FA6BB9"/>
    <w:rsid w:val="00FA784C"/>
    <w:rsid w:val="00FB0203"/>
    <w:rsid w:val="00FB1315"/>
    <w:rsid w:val="00FB3754"/>
    <w:rsid w:val="00FB3C05"/>
    <w:rsid w:val="00FB4251"/>
    <w:rsid w:val="00FB467A"/>
    <w:rsid w:val="00FB530D"/>
    <w:rsid w:val="00FB6387"/>
    <w:rsid w:val="00FB6F0F"/>
    <w:rsid w:val="00FC0DD5"/>
    <w:rsid w:val="00FC76EC"/>
    <w:rsid w:val="00FD0DF7"/>
    <w:rsid w:val="00FD49D7"/>
    <w:rsid w:val="00FD4AC3"/>
    <w:rsid w:val="00FD6510"/>
    <w:rsid w:val="00FE1153"/>
    <w:rsid w:val="00FE491D"/>
    <w:rsid w:val="00FE4E9A"/>
    <w:rsid w:val="00FE6299"/>
    <w:rsid w:val="00FF163F"/>
    <w:rsid w:val="00FF1ADD"/>
    <w:rsid w:val="00FF1D5F"/>
    <w:rsid w:val="00FF209F"/>
    <w:rsid w:val="00FF2856"/>
    <w:rsid w:val="00FF3F6B"/>
    <w:rsid w:val="00FF42C1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7D49559-E0BC-447A-B231-BCBD18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8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5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71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45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5124E-1C13-4397-B535-6BAA68A4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Heaven Chou</cp:lastModifiedBy>
  <cp:revision>5</cp:revision>
  <cp:lastPrinted>2016-01-27T08:07:00Z</cp:lastPrinted>
  <dcterms:created xsi:type="dcterms:W3CDTF">2017-03-24T02:13:00Z</dcterms:created>
  <dcterms:modified xsi:type="dcterms:W3CDTF">2017-05-19T16:30:00Z</dcterms:modified>
</cp:coreProperties>
</file>