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D4" w:rsidRPr="00FB6F01" w:rsidRDefault="005B357C" w:rsidP="004733B3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`211`</w:t>
      </w:r>
      <w:r w:rsidR="00583DD4" w:rsidRPr="00FB6F01">
        <w:rPr>
          <w:rFonts w:ascii="Times New Roman" w:eastAsia="新細明體" w:hAnsi="Times New Roman" w:cs="Roman Unicode"/>
          <w:szCs w:val="24"/>
        </w:rPr>
        <w:t>慧日佛學班第</w:t>
      </w:r>
      <w:r w:rsidR="00842E61" w:rsidRPr="00FB6F01">
        <w:rPr>
          <w:rFonts w:ascii="Times New Roman" w:eastAsia="新細明體" w:hAnsi="Times New Roman" w:cs="Roman Unicode" w:hint="eastAsia"/>
          <w:szCs w:val="24"/>
        </w:rPr>
        <w:t>0</w:t>
      </w:r>
      <w:r w:rsidR="00583DD4" w:rsidRPr="00FB6F01">
        <w:rPr>
          <w:rFonts w:ascii="Times New Roman" w:eastAsia="新細明體" w:hAnsi="Times New Roman" w:cs="Roman Unicode"/>
          <w:szCs w:val="24"/>
        </w:rPr>
        <w:t>2</w:t>
      </w:r>
      <w:r w:rsidR="00583DD4" w:rsidRPr="00FB6F01">
        <w:rPr>
          <w:rFonts w:ascii="Times New Roman" w:eastAsia="新細明體" w:hAnsi="Times New Roman" w:cs="Roman Unicode"/>
          <w:szCs w:val="24"/>
        </w:rPr>
        <w:t>期</w:t>
      </w:r>
    </w:p>
    <w:p w:rsidR="00583DD4" w:rsidRPr="00FB6F01" w:rsidRDefault="00583DD4" w:rsidP="004733B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6F01">
        <w:rPr>
          <w:rFonts w:ascii="Times New Roman" w:eastAsia="標楷體" w:hAnsi="Times New Roman" w:cs="Roman Unicode"/>
          <w:b/>
          <w:sz w:val="44"/>
          <w:szCs w:val="44"/>
        </w:rPr>
        <w:t>《</w:t>
      </w:r>
      <w:r w:rsidRPr="00FB6F01">
        <w:rPr>
          <w:rFonts w:ascii="Times New Roman" w:eastAsia="標楷體" w:hAnsi="Times New Roman" w:cs="Times New Roman"/>
          <w:b/>
          <w:sz w:val="44"/>
          <w:szCs w:val="44"/>
        </w:rPr>
        <w:t>大智</w:t>
      </w:r>
      <w:r w:rsidRPr="00FB6F01">
        <w:rPr>
          <w:rFonts w:ascii="Times New Roman" w:eastAsia="標楷體" w:hAnsi="Times New Roman" w:cs="Roman Unicode"/>
          <w:b/>
          <w:sz w:val="44"/>
          <w:szCs w:val="44"/>
        </w:rPr>
        <w:t>度論》卷</w:t>
      </w:r>
      <w:r w:rsidRPr="00FB6F01">
        <w:rPr>
          <w:rFonts w:ascii="Times New Roman" w:eastAsia="標楷體" w:hAnsi="Times New Roman" w:cs="Roman Unicode"/>
          <w:b/>
          <w:sz w:val="44"/>
          <w:szCs w:val="44"/>
        </w:rPr>
        <w:t>8</w:t>
      </w:r>
    </w:p>
    <w:p w:rsidR="00583DD4" w:rsidRPr="00FB6F01" w:rsidRDefault="00D73666" w:rsidP="004733B3">
      <w:pPr>
        <w:spacing w:line="0" w:lineRule="atLeas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</w:t>
      </w:r>
      <w:r w:rsidR="002F3DF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 t="</w:t>
      </w:r>
      <w:r w:rsidR="00793C78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品之放光釋論（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14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初品放光釋論第十四之餘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583DD4" w:rsidRPr="00FB6F01" w:rsidRDefault="00583DD4" w:rsidP="004733B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FB6F0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FB6F01">
        <w:rPr>
          <w:rFonts w:ascii="Times New Roman" w:eastAsia="標楷體" w:hAnsi="標楷體" w:cs="Times New Roman"/>
          <w:b/>
          <w:bCs/>
          <w:szCs w:val="24"/>
        </w:rPr>
        <w:t>114c</w:t>
      </w:r>
      <w:r w:rsidRPr="00FB6F01">
        <w:rPr>
          <w:rFonts w:ascii="Times New Roman" w:eastAsia="標楷體" w:hAnsi="標楷體" w:cs="Times New Roman" w:hint="eastAsia"/>
          <w:b/>
          <w:bCs/>
          <w:szCs w:val="24"/>
        </w:rPr>
        <w:t>5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-121b13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583DD4" w:rsidRPr="00FB6F01" w:rsidRDefault="00583DD4" w:rsidP="002D4FCF">
      <w:pPr>
        <w:jc w:val="right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（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2007.</w:t>
      </w:r>
      <w:r w:rsidR="00312443" w:rsidRPr="00FB6F01">
        <w:rPr>
          <w:rFonts w:ascii="Times New Roman" w:eastAsia="新細明體" w:hAnsi="Times New Roman" w:cs="Roman Unicode"/>
          <w:sz w:val="26"/>
          <w:szCs w:val="24"/>
        </w:rPr>
        <w:t>0</w:t>
      </w:r>
      <w:r w:rsidRPr="00FB6F01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.</w:t>
      </w:r>
      <w:r w:rsidRPr="00FB6F01">
        <w:rPr>
          <w:rFonts w:ascii="Times New Roman" w:eastAsia="新細明體" w:hAnsi="Times New Roman" w:cs="Roman Unicode" w:hint="eastAsia"/>
          <w:sz w:val="26"/>
          <w:szCs w:val="24"/>
        </w:rPr>
        <w:t>14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583DD4" w:rsidRPr="00511545" w:rsidRDefault="00540D5A" w:rsidP="002F3DFF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FF76BD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314910" w:rsidRPr="00FF76BD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參</w:t>
      </w:r>
      <w:r w:rsidR="00583DD4" w:rsidRPr="00FF76BD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、佛八現神力</w:t>
      </w:r>
      <w:r w:rsidR="00583DD4" w:rsidRPr="00AB1AB9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"/>
      </w:r>
    </w:p>
    <w:p w:rsidR="00583DD4" w:rsidRPr="00F37178" w:rsidRDefault="00540D5A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$$</w:t>
      </w:r>
      <w:r w:rsidR="00583DD4"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（</w:t>
      </w:r>
      <w:r w:rsidR="00583DD4"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壹</w:t>
      </w:r>
      <w:r w:rsidR="00583DD4"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）</w:t>
      </w:r>
      <w:r w:rsidR="00583DD4"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出身分光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（</w:t>
      </w:r>
      <w:r w:rsidR="00A06CFF">
        <w:rPr>
          <w:rFonts w:ascii="Times New Roman" w:eastAsia="新細明體" w:hAnsi="Times New Roman" w:cs="Times New Roman"/>
          <w:sz w:val="20"/>
          <w:szCs w:val="20"/>
        </w:rPr>
        <w:t>承上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卷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7</w:t>
      </w:r>
      <w:r w:rsidR="007E11A0" w:rsidRPr="00F37178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3"/>
          <w:attr w:name="UnitName" w:val="a"/>
        </w:smartTagPr>
        <w:r w:rsidR="00583DD4" w:rsidRPr="00F37178">
          <w:rPr>
            <w:rFonts w:ascii="Times New Roman" w:eastAsia="新細明體" w:hAnsi="Times New Roman" w:cs="Times New Roman"/>
            <w:sz w:val="20"/>
            <w:szCs w:val="20"/>
          </w:rPr>
          <w:t>113a</w:t>
        </w:r>
      </w:smartTag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9-114b19</w:t>
      </w:r>
      <w:r w:rsidR="007E11A0" w:rsidRPr="00F37178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F37178" w:rsidRDefault="00540D5A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$$</w:t>
      </w:r>
      <w:r w:rsidR="00583DD4"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（</w:t>
      </w:r>
      <w:r w:rsidR="00583DD4"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貳</w:t>
      </w:r>
      <w:r w:rsidR="00583DD4"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）</w:t>
      </w:r>
      <w:r w:rsidR="00583DD4"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出毛孔光</w:t>
      </w:r>
      <w:r w:rsidR="00A06CFF">
        <w:rPr>
          <w:rFonts w:ascii="Times New Roman" w:eastAsia="新細明體" w:hAnsi="Times New Roman" w:cs="Times New Roman"/>
          <w:sz w:val="20"/>
          <w:szCs w:val="20"/>
        </w:rPr>
        <w:t>（承上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卷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7</w:t>
      </w:r>
      <w:r w:rsidR="007E11A0" w:rsidRPr="00F37178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，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114b20-c1</w:t>
      </w:r>
      <w:r w:rsidR="007E11A0" w:rsidRPr="00F37178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FB6F01" w:rsidRDefault="00540D5A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511545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</w:rPr>
        <w:t>（</w:t>
      </w:r>
      <w:r w:rsidR="00314910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參</w:t>
      </w:r>
      <w:r w:rsidR="00583DD4" w:rsidRPr="00511545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</w:rPr>
        <w:t>）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示丈光相（常光）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（卷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8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C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114c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5"/>
          <w:attr w:name="UnitName" w:val="a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-115a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3</w:t>
      </w:r>
      <w:r w:rsidR="007E11A0" w:rsidRPr="00FB6F01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FB6F01" w:rsidRDefault="00C02560" w:rsidP="00A06CFF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標楷體" w:eastAsia="新細明體" w:hAnsi="標楷體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新細明體"/>
          <w:kern w:val="0"/>
          <w:szCs w:val="24"/>
        </w:rPr>
        <w:t>【</w:t>
      </w:r>
      <w:r w:rsidR="00583DD4" w:rsidRPr="00CE3BFC">
        <w:rPr>
          <w:rFonts w:ascii="標楷體" w:eastAsia="標楷體" w:hAnsi="標楷體" w:cs="新細明體"/>
          <w:b/>
          <w:kern w:val="0"/>
          <w:szCs w:val="24"/>
        </w:rPr>
        <w:t>經</w:t>
      </w:r>
      <w:r w:rsidR="00583DD4" w:rsidRPr="00CE3BFC">
        <w:rPr>
          <w:rFonts w:ascii="Times New Roman" w:eastAsia="新細明體" w:hAnsi="Times New Roman" w:cs="新細明體"/>
          <w:kern w:val="0"/>
          <w:szCs w:val="24"/>
        </w:rPr>
        <w:t>】</w:t>
      </w:r>
      <w:r w:rsidR="00583DD4" w:rsidRPr="00FB6F01">
        <w:rPr>
          <w:rFonts w:ascii="Times New Roman" w:eastAsia="標楷體" w:hAnsi="Times New Roman" w:cs="新細明體"/>
          <w:kern w:val="0"/>
          <w:szCs w:val="24"/>
        </w:rPr>
        <w:t>爾時，世尊以常光明遍照三千大千世</w:t>
      </w:r>
      <w:bookmarkStart w:id="1" w:name="0114c12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界，亦至東方如恒河沙等諸佛世界，乃至十</w:t>
      </w:r>
      <w:bookmarkStart w:id="2" w:name="0114c13"/>
      <w:bookmarkEnd w:id="1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方亦復如是。若有眾生遇斯光者，必得阿耨</w:t>
      </w:r>
      <w:bookmarkStart w:id="3" w:name="0114c14"/>
      <w:bookmarkEnd w:id="2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多羅三藐三菩提</w:t>
      </w:r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bookmarkEnd w:id="3"/>
    <w:p w:rsidR="00583DD4" w:rsidRPr="00FB6F01" w:rsidRDefault="00583DD4" w:rsidP="001E67A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CE3BFC">
        <w:rPr>
          <w:rFonts w:ascii="Times New Roman" w:eastAsia="新細明體" w:hAnsi="Times New Roman" w:cs="新細明體"/>
          <w:kern w:val="0"/>
          <w:szCs w:val="24"/>
        </w:rPr>
        <w:t>【</w:t>
      </w:r>
      <w:r w:rsidRPr="00CE3BFC">
        <w:rPr>
          <w:rFonts w:ascii="Times New Roman" w:eastAsia="新細明體" w:hAnsi="Times New Roman" w:cs="新細明體"/>
          <w:b/>
          <w:kern w:val="0"/>
          <w:szCs w:val="24"/>
        </w:rPr>
        <w:t>論</w:t>
      </w:r>
      <w:r w:rsidRPr="00CE3BFC">
        <w:rPr>
          <w:rFonts w:ascii="Times New Roman" w:eastAsia="新細明體" w:hAnsi="Times New Roman" w:cs="新細明體"/>
          <w:kern w:val="0"/>
          <w:szCs w:val="24"/>
        </w:rPr>
        <w:t>】</w:t>
      </w:r>
    </w:p>
    <w:p w:rsidR="00583DD4" w:rsidRPr="00FB6F01" w:rsidRDefault="00540D5A" w:rsidP="001E67A8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E0C50" w:rsidRPr="00FB6F01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FB659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上已出身分光、毛孔光，今何以復放常光</w:t>
      </w:r>
    </w:p>
    <w:p w:rsidR="00583DD4" w:rsidRPr="00FB6F01" w:rsidRDefault="00583DD4" w:rsidP="001E67A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問曰：上已舉身微笑</w:t>
      </w:r>
      <w:bookmarkStart w:id="4" w:name="0114c15"/>
      <w:r w:rsidRPr="00FB6F01">
        <w:rPr>
          <w:rFonts w:ascii="Times New Roman" w:eastAsia="新細明體" w:hAnsi="Times New Roman" w:cs="新細明體"/>
          <w:kern w:val="0"/>
          <w:szCs w:val="24"/>
        </w:rPr>
        <w:t>及放毛孔光明，今何以復放常光而照十</w:t>
      </w:r>
      <w:bookmarkStart w:id="5" w:name="0114c16"/>
      <w:bookmarkEnd w:id="4"/>
      <w:r w:rsidRPr="00FB6F01">
        <w:rPr>
          <w:rFonts w:ascii="Times New Roman" w:eastAsia="新細明體" w:hAnsi="Times New Roman" w:cs="新細明體"/>
          <w:kern w:val="0"/>
          <w:szCs w:val="24"/>
        </w:rPr>
        <w:t>方？</w:t>
      </w:r>
    </w:p>
    <w:p w:rsidR="00583DD4" w:rsidRPr="00FB6F01" w:rsidRDefault="00583DD4" w:rsidP="001E67A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583DD4" w:rsidRPr="00DD113E" w:rsidRDefault="00540D5A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E0C50" w:rsidRPr="00DD113E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583DD4"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有人見異光明，謂非佛光；見佛常光，謂此是真實佛光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有人見異光明，謂非佛光。見佛</w:t>
      </w:r>
      <w:bookmarkStart w:id="6" w:name="0114c17"/>
      <w:bookmarkEnd w:id="5"/>
      <w:r w:rsidRPr="00FB6F01">
        <w:rPr>
          <w:rFonts w:ascii="Times New Roman" w:eastAsia="新細明體" w:hAnsi="Times New Roman" w:cs="新細明體"/>
          <w:kern w:val="0"/>
          <w:szCs w:val="24"/>
        </w:rPr>
        <w:t>常光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"/>
      </w:r>
      <w:r w:rsidRPr="00FB6F01">
        <w:rPr>
          <w:rFonts w:ascii="Times New Roman" w:eastAsia="新細明體" w:hAnsi="Times New Roman" w:cs="新細明體"/>
          <w:kern w:val="0"/>
          <w:szCs w:val="24"/>
        </w:rPr>
        <w:t>轉大，心則歡喜，此實佛光，便</w:t>
      </w:r>
      <w:bookmarkEnd w:id="6"/>
      <w:r w:rsidRPr="00FB6F01">
        <w:rPr>
          <w:rFonts w:ascii="Times New Roman" w:eastAsia="新細明體" w:hAnsi="Times New Roman" w:cs="新細明體"/>
          <w:kern w:val="0"/>
          <w:szCs w:val="24"/>
        </w:rPr>
        <w:t>畢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"/>
      </w:r>
      <w:r w:rsidRPr="00FB6F01">
        <w:rPr>
          <w:rFonts w:ascii="Times New Roman" w:eastAsia="新細明體" w:hAnsi="Times New Roman" w:cs="新細明體"/>
          <w:kern w:val="0"/>
          <w:szCs w:val="24"/>
        </w:rPr>
        <w:t>至阿</w:t>
      </w:r>
      <w:bookmarkStart w:id="7" w:name="0114c18"/>
      <w:r w:rsidRPr="00FB6F01">
        <w:rPr>
          <w:rFonts w:ascii="Times New Roman" w:eastAsia="新細明體" w:hAnsi="Times New Roman" w:cs="新細明體"/>
          <w:kern w:val="0"/>
          <w:szCs w:val="24"/>
        </w:rPr>
        <w:t>耨多羅三藐三菩提。</w:t>
      </w:r>
    </w:p>
    <w:p w:rsidR="00583DD4" w:rsidRPr="00FB6F01" w:rsidRDefault="00540D5A" w:rsidP="002F3DFF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F466A5" w:rsidRPr="00FB6F01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D113E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釋「常光」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問曰：云何為常光？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</w:t>
      </w:r>
      <w:bookmarkStart w:id="8" w:name="0114c19"/>
      <w:bookmarkEnd w:id="7"/>
      <w:r w:rsidRPr="00FB6F01">
        <w:rPr>
          <w:rFonts w:ascii="Times New Roman" w:eastAsia="新細明體" w:hAnsi="Times New Roman" w:cs="新細明體"/>
          <w:kern w:val="0"/>
          <w:szCs w:val="24"/>
        </w:rPr>
        <w:t>曰：佛身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四邊各一丈光明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，菩薩生便有此，是</w:t>
      </w:r>
      <w:bookmarkStart w:id="9" w:name="0114c20"/>
      <w:bookmarkEnd w:id="8"/>
      <w:r w:rsidRPr="00FB6F01">
        <w:rPr>
          <w:rFonts w:ascii="Times New Roman" w:eastAsia="新細明體" w:hAnsi="Times New Roman" w:cs="新細明體"/>
          <w:kern w:val="0"/>
          <w:szCs w:val="24"/>
        </w:rPr>
        <w:t>三十二相之一，名為丈光相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"/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40D5A" w:rsidP="002F3DFF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F466A5" w:rsidRPr="00FB6F01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D113E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佛光常一丈之理由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問曰：佛何以</w:t>
      </w:r>
      <w:bookmarkStart w:id="11" w:name="0114c21"/>
      <w:bookmarkEnd w:id="9"/>
      <w:r w:rsidRPr="00FB6F01">
        <w:rPr>
          <w:rFonts w:ascii="Times New Roman" w:eastAsia="新細明體" w:hAnsi="Times New Roman" w:cs="新細明體"/>
          <w:kern w:val="0"/>
          <w:szCs w:val="24"/>
        </w:rPr>
        <w:t>故光常一丈而不多？</w:t>
      </w:r>
    </w:p>
    <w:p w:rsidR="00F466A5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答曰：一切諸佛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常光無</w:t>
      </w:r>
      <w:bookmarkStart w:id="12" w:name="0114c22"/>
      <w:bookmarkEnd w:id="11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量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，常照十方世界。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釋迦牟尼佛神通身光無</w:t>
      </w:r>
      <w:bookmarkStart w:id="13" w:name="0114c23"/>
      <w:bookmarkEnd w:id="12"/>
      <w:r w:rsidRPr="00FB6F01">
        <w:rPr>
          <w:rFonts w:ascii="Times New Roman" w:eastAsia="新細明體" w:hAnsi="Times New Roman" w:cs="新細明體"/>
          <w:kern w:val="0"/>
          <w:szCs w:val="24"/>
        </w:rPr>
        <w:t>量，或一丈、百丈</w:t>
      </w:r>
      <w:bookmarkEnd w:id="13"/>
      <w:r w:rsidRPr="00FB6F01">
        <w:rPr>
          <w:rFonts w:ascii="Times New Roman" w:eastAsia="新細明體" w:hAnsi="Times New Roman" w:cs="新細明體"/>
          <w:kern w:val="0"/>
          <w:szCs w:val="24"/>
        </w:rPr>
        <w:t>、千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"/>
      </w:r>
      <w:r w:rsidRPr="00FB6F01">
        <w:rPr>
          <w:rFonts w:ascii="Times New Roman" w:eastAsia="新細明體" w:hAnsi="Times New Roman" w:cs="新細明體"/>
          <w:kern w:val="0"/>
          <w:szCs w:val="24"/>
        </w:rPr>
        <w:t>萬億，乃至滿三千大千</w:t>
      </w:r>
      <w:bookmarkStart w:id="14" w:name="0114c24"/>
      <w:r w:rsidRPr="00FB6F01">
        <w:rPr>
          <w:rFonts w:ascii="Times New Roman" w:eastAsia="新細明體" w:hAnsi="Times New Roman" w:cs="新細明體"/>
          <w:kern w:val="0"/>
          <w:szCs w:val="24"/>
        </w:rPr>
        <w:t>世界；</w:t>
      </w:r>
      <w:r w:rsidR="005B357C">
        <w:rPr>
          <w:rFonts w:ascii="Times New Roman" w:eastAsia="新細明體" w:hAnsi="Times New Roman" w:cs="新細明體" w:hint="eastAsia"/>
          <w:kern w:val="0"/>
          <w:szCs w:val="24"/>
        </w:rPr>
        <w:lastRenderedPageBreak/>
        <w:t>`212`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乃至十方，如諸佛常法。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但於五濁世</w:t>
      </w:r>
      <w:bookmarkStart w:id="15" w:name="0114c25"/>
      <w:bookmarkEnd w:id="14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為眾生少德、少智故，受一丈光明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；若受多</w:t>
      </w:r>
      <w:bookmarkStart w:id="16" w:name="0114c26"/>
      <w:bookmarkEnd w:id="15"/>
      <w:r w:rsidRPr="00FB6F01">
        <w:rPr>
          <w:rFonts w:ascii="Times New Roman" w:eastAsia="新細明體" w:hAnsi="Times New Roman" w:cs="新細明體"/>
          <w:kern w:val="0"/>
          <w:szCs w:val="24"/>
        </w:rPr>
        <w:t>光，今眾生薄福鈍根，目不堪其明。如人見</w:t>
      </w:r>
      <w:bookmarkStart w:id="17" w:name="0114c27"/>
      <w:bookmarkEnd w:id="16"/>
      <w:r w:rsidRPr="00FB6F01">
        <w:rPr>
          <w:rFonts w:ascii="Times New Roman" w:eastAsia="新細明體" w:hAnsi="Times New Roman" w:cs="新細明體"/>
          <w:kern w:val="0"/>
          <w:szCs w:val="24"/>
        </w:rPr>
        <w:t>天身眼則失明，以光盛眼微故。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若眾生利</w:t>
      </w:r>
      <w:bookmarkStart w:id="18" w:name="0114c28"/>
      <w:bookmarkEnd w:id="17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根福重，佛則為之現無量光明。</w:t>
      </w:r>
    </w:p>
    <w:p w:rsidR="00583DD4" w:rsidRPr="00DD113E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E0C50" w:rsidRPr="00DD113E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二、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有人見佛常光歡喜得度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復次，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有人</w:t>
      </w:r>
      <w:bookmarkStart w:id="19" w:name="0114c29"/>
      <w:bookmarkEnd w:id="18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見佛常光歡喜得度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。譬如國王以常食之</w:t>
      </w:r>
      <w:bookmarkStart w:id="20" w:name="0115a01"/>
      <w:bookmarkEnd w:id="19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115a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餘賜諸群下，得者大</w:t>
      </w:r>
      <w:bookmarkEnd w:id="20"/>
      <w:r w:rsidRPr="00FB6F01">
        <w:rPr>
          <w:rFonts w:ascii="Times New Roman" w:eastAsia="新細明體" w:hAnsi="Times New Roman" w:cs="新細明體"/>
          <w:kern w:val="0"/>
          <w:szCs w:val="24"/>
        </w:rPr>
        <w:t>喜。佛亦如是，有人</w:t>
      </w:r>
      <w:bookmarkStart w:id="21" w:name="0115a02"/>
      <w:r w:rsidRPr="00FB6F01">
        <w:rPr>
          <w:rFonts w:ascii="Times New Roman" w:eastAsia="新細明體" w:hAnsi="Times New Roman" w:cs="新細明體"/>
          <w:kern w:val="0"/>
          <w:szCs w:val="24"/>
        </w:rPr>
        <w:t>見佛種種餘光心不歡喜，見佛常光</w:t>
      </w:r>
      <w:bookmarkEnd w:id="21"/>
      <w:r w:rsidR="00B3085D"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必</w:t>
      </w:r>
      <w:bookmarkStart w:id="22" w:name="0115a03"/>
      <w:r w:rsidRPr="00FB6F01">
        <w:rPr>
          <w:rFonts w:ascii="Times New Roman" w:eastAsia="新細明體" w:hAnsi="Times New Roman" w:cs="新細明體"/>
          <w:kern w:val="0"/>
          <w:szCs w:val="24"/>
        </w:rPr>
        <w:t>至阿耨多羅三藐三菩提</w:t>
      </w:r>
      <w:bookmarkStart w:id="23" w:name="0115a04"/>
      <w:bookmarkEnd w:id="22"/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40D5A" w:rsidP="002F3DF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（肆）現舌相光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（卷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8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115a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6"/>
          <w:attr w:name="UnitName" w:val="C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-116c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6</w:t>
      </w:r>
      <w:r w:rsidR="007E11A0" w:rsidRPr="00FB6F01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）</w:t>
      </w:r>
    </w:p>
    <w:bookmarkEnd w:id="23"/>
    <w:p w:rsidR="00583DD4" w:rsidRPr="00FB6F01" w:rsidRDefault="00C02560" w:rsidP="001E67A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新細明體"/>
          <w:kern w:val="0"/>
          <w:szCs w:val="24"/>
        </w:rPr>
        <w:t>【</w:t>
      </w:r>
      <w:r w:rsidR="00583DD4" w:rsidRPr="00CE3BFC">
        <w:rPr>
          <w:rFonts w:ascii="標楷體" w:eastAsia="標楷體" w:hAnsi="標楷體" w:cs="新細明體"/>
          <w:b/>
          <w:kern w:val="0"/>
          <w:szCs w:val="24"/>
        </w:rPr>
        <w:t>經</w:t>
      </w:r>
      <w:r w:rsidR="00583DD4" w:rsidRPr="00CE3BFC">
        <w:rPr>
          <w:rFonts w:ascii="Times New Roman" w:eastAsia="新細明體" w:hAnsi="Times New Roman" w:cs="新細明體"/>
          <w:kern w:val="0"/>
          <w:szCs w:val="24"/>
        </w:rPr>
        <w:t>】</w:t>
      </w:r>
      <w:r w:rsidR="00583DD4" w:rsidRPr="00FB6F01">
        <w:rPr>
          <w:rFonts w:ascii="Times New Roman" w:eastAsia="標楷體" w:hAnsi="Times New Roman" w:cs="新細明體"/>
          <w:kern w:val="0"/>
          <w:szCs w:val="24"/>
        </w:rPr>
        <w:t>爾時，世尊出廣長舌相，遍覆三千大千世</w:t>
      </w:r>
      <w:bookmarkStart w:id="24" w:name="0115a05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界，</w:t>
      </w:r>
      <w:bookmarkEnd w:id="24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熙怡</w:t>
      </w:r>
      <w:r w:rsidR="00583DD4"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"/>
      </w:r>
      <w:r w:rsidR="00583DD4" w:rsidRPr="00FB6F01">
        <w:rPr>
          <w:rFonts w:ascii="Times New Roman" w:eastAsia="標楷體" w:hAnsi="Times New Roman" w:cs="新細明體"/>
          <w:kern w:val="0"/>
          <w:szCs w:val="24"/>
        </w:rPr>
        <w:t>而笑。從其舌根出無量千萬億光</w:t>
      </w:r>
      <w:bookmarkStart w:id="25" w:name="0115a06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，是一一光化成千葉金色寶華。是諸華上，皆</w:t>
      </w:r>
      <w:bookmarkStart w:id="26" w:name="0115a07"/>
      <w:bookmarkEnd w:id="25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有化佛結</w:t>
      </w:r>
      <w:bookmarkEnd w:id="26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加趺坐，說六波羅蜜；眾生聞者，必</w:t>
      </w:r>
      <w:bookmarkStart w:id="27" w:name="0115a08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得阿耨多羅三藐三菩提。復至十方如恒河</w:t>
      </w:r>
      <w:bookmarkStart w:id="28" w:name="0115a09"/>
      <w:bookmarkEnd w:id="27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沙等諸佛世界，皆亦如是。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bookmarkEnd w:id="28"/>
    <w:p w:rsidR="00583DD4" w:rsidRPr="00FB6F01" w:rsidRDefault="00583DD4" w:rsidP="001E67A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CE3BFC">
        <w:rPr>
          <w:rFonts w:ascii="Times New Roman" w:eastAsia="新細明體" w:hAnsi="Times New Roman" w:cs="新細明體"/>
          <w:kern w:val="0"/>
          <w:szCs w:val="24"/>
        </w:rPr>
        <w:t>【</w:t>
      </w:r>
      <w:r w:rsidRPr="00CE3BFC">
        <w:rPr>
          <w:rFonts w:ascii="Times New Roman" w:eastAsia="新細明體" w:hAnsi="Times New Roman" w:cs="新細明體"/>
          <w:b/>
          <w:kern w:val="0"/>
          <w:szCs w:val="24"/>
        </w:rPr>
        <w:t>論</w:t>
      </w:r>
      <w:r w:rsidRPr="00CE3BFC">
        <w:rPr>
          <w:rFonts w:ascii="Times New Roman" w:eastAsia="新細明體" w:hAnsi="Times New Roman" w:cs="新細明體"/>
          <w:kern w:val="0"/>
          <w:szCs w:val="24"/>
        </w:rPr>
        <w:t>】</w:t>
      </w:r>
    </w:p>
    <w:p w:rsidR="00583DD4" w:rsidRPr="00FB6F01" w:rsidRDefault="00540D5A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一、釋「世尊出廣長舌」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問曰：如佛世</w:t>
      </w:r>
      <w:bookmarkStart w:id="29" w:name="0115a10"/>
      <w:r w:rsidRPr="00FB6F01">
        <w:rPr>
          <w:rFonts w:ascii="Times New Roman" w:eastAsia="新細明體" w:hAnsi="Times New Roman" w:cs="新細明體"/>
          <w:kern w:val="0"/>
          <w:szCs w:val="24"/>
        </w:rPr>
        <w:t>尊大德尊重，何以故出廣長舌</w:t>
      </w:r>
      <w:bookmarkEnd w:id="29"/>
      <w:r w:rsidRPr="00FB6F01">
        <w:rPr>
          <w:rFonts w:ascii="Times New Roman" w:eastAsia="新細明體" w:hAnsi="Times New Roman" w:cs="新細明體"/>
          <w:kern w:val="0"/>
          <w:szCs w:val="24"/>
        </w:rPr>
        <w:t>，似如輕</w:t>
      </w:r>
      <w:bookmarkStart w:id="30" w:name="0115a11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"/>
      </w:r>
      <w:r w:rsidRPr="00FB6F01">
        <w:rPr>
          <w:rFonts w:ascii="Times New Roman" w:eastAsia="新細明體" w:hAnsi="Times New Roman" w:cs="新細明體"/>
          <w:kern w:val="0"/>
          <w:szCs w:val="24"/>
        </w:rPr>
        <w:t>相？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答曰：上三種放光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"/>
      </w:r>
      <w:r w:rsidRPr="00FB6F01">
        <w:rPr>
          <w:rFonts w:ascii="Times New Roman" w:eastAsia="新細明體" w:hAnsi="Times New Roman" w:cs="新細明體"/>
          <w:kern w:val="0"/>
          <w:szCs w:val="24"/>
        </w:rPr>
        <w:t>，照十方</w:t>
      </w:r>
      <w:bookmarkEnd w:id="30"/>
      <w:r w:rsidRPr="00FB6F01">
        <w:rPr>
          <w:rFonts w:ascii="Times New Roman" w:eastAsia="新細明體" w:hAnsi="Times New Roman" w:cs="新細明體"/>
          <w:kern w:val="0"/>
          <w:szCs w:val="24"/>
        </w:rPr>
        <w:t>眾生令得</w:t>
      </w:r>
      <w:bookmarkStart w:id="31" w:name="0115a12"/>
      <w:r w:rsidRPr="00FB6F01">
        <w:rPr>
          <w:rFonts w:ascii="Times New Roman" w:eastAsia="新細明體" w:hAnsi="Times New Roman" w:cs="新細明體"/>
          <w:kern w:val="0"/>
          <w:szCs w:val="24"/>
        </w:rPr>
        <w:t>度脫。今欲口說摩訶般若波羅</w:t>
      </w:r>
      <w:r w:rsidRPr="00FB6F01">
        <w:rPr>
          <w:rFonts w:ascii="Times New Roman" w:eastAsia="新細明體" w:hAnsi="Times New Roman" w:cs="Times New Roman"/>
          <w:szCs w:val="24"/>
        </w:rPr>
        <w:t>蜜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；摩訶般若</w:t>
      </w:r>
      <w:bookmarkStart w:id="32" w:name="0115a13"/>
      <w:bookmarkEnd w:id="31"/>
      <w:r w:rsidRPr="00FB6F01">
        <w:rPr>
          <w:rFonts w:ascii="Times New Roman" w:eastAsia="新細明體" w:hAnsi="Times New Roman" w:cs="新細明體"/>
          <w:kern w:val="0"/>
          <w:szCs w:val="24"/>
        </w:rPr>
        <w:t>波羅蜜甚深，難解、難知、難可信受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是故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出</w:t>
      </w:r>
      <w:bookmarkStart w:id="33" w:name="0115a14"/>
      <w:bookmarkEnd w:id="32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廣長舌為證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舌相如是，語必真實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如昔一</w:t>
      </w:r>
      <w:bookmarkStart w:id="34" w:name="0115a15"/>
      <w:bookmarkEnd w:id="33"/>
      <w:r w:rsidRPr="00FB6F01">
        <w:rPr>
          <w:rFonts w:ascii="Times New Roman" w:eastAsia="新細明體" w:hAnsi="Times New Roman" w:cs="Times New Roman"/>
          <w:kern w:val="0"/>
          <w:szCs w:val="24"/>
        </w:rPr>
        <w:t>時佛於舍</w:t>
      </w:r>
      <w:bookmarkEnd w:id="34"/>
      <w:r w:rsidRPr="00FB6F01">
        <w:rPr>
          <w:rFonts w:ascii="Times New Roman" w:eastAsia="新細明體" w:hAnsi="Times New Roman" w:cs="Times New Roman"/>
          <w:kern w:val="0"/>
          <w:szCs w:val="24"/>
        </w:rPr>
        <w:t>婆提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國受歲竟，阿難從佛遊行</w:t>
      </w:r>
      <w:bookmarkStart w:id="35" w:name="0115a16"/>
      <w:r w:rsidRPr="00FB6F01">
        <w:rPr>
          <w:rFonts w:ascii="Times New Roman" w:eastAsia="新細明體" w:hAnsi="Times New Roman" w:cs="Times New Roman"/>
          <w:kern w:val="0"/>
          <w:szCs w:val="24"/>
        </w:rPr>
        <w:t>諸國，欲到婆羅門城。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婆羅門城王知佛神</w:t>
      </w:r>
      <w:bookmarkStart w:id="36" w:name="0115a17"/>
      <w:bookmarkEnd w:id="35"/>
      <w:r w:rsidRPr="00FB6F01">
        <w:rPr>
          <w:rFonts w:ascii="Times New Roman" w:eastAsia="新細明體" w:hAnsi="Times New Roman" w:cs="Times New Roman"/>
          <w:kern w:val="0"/>
          <w:szCs w:val="24"/>
        </w:rPr>
        <w:t>德，能化眾</w:t>
      </w:r>
      <w:bookmarkEnd w:id="36"/>
      <w:r w:rsidRPr="00FB6F01">
        <w:rPr>
          <w:rFonts w:ascii="Times New Roman" w:eastAsia="新細明體" w:hAnsi="Times New Roman" w:cs="Times New Roman"/>
          <w:kern w:val="0"/>
          <w:szCs w:val="24"/>
        </w:rPr>
        <w:t>人感動群心，今來到此，誰復樂</w:t>
      </w:r>
      <w:bookmarkStart w:id="37" w:name="0115a18"/>
      <w:r w:rsidRPr="00FB6F01">
        <w:rPr>
          <w:rFonts w:ascii="Times New Roman" w:eastAsia="新細明體" w:hAnsi="Times New Roman" w:cs="Times New Roman"/>
          <w:kern w:val="0"/>
          <w:szCs w:val="24"/>
        </w:rPr>
        <w:t>我？便作制限：「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若有與佛食、聽佛語者，輸</w:t>
      </w:r>
      <w:bookmarkStart w:id="38" w:name="0115a19"/>
      <w:bookmarkEnd w:id="37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"/>
      </w:r>
      <w:r w:rsidRPr="00FB6F01">
        <w:rPr>
          <w:rFonts w:ascii="Times New Roman" w:eastAsia="標楷體" w:hAnsi="Times New Roman" w:cs="Times New Roman"/>
          <w:kern w:val="0"/>
          <w:szCs w:val="24"/>
        </w:rPr>
        <w:t>五百金錢。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作制限後，佛到其國，將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阿難持</w:t>
      </w:r>
      <w:bookmarkStart w:id="39" w:name="0115a20"/>
      <w:bookmarkEnd w:id="38"/>
      <w:r w:rsidRPr="00FB6F01">
        <w:rPr>
          <w:rFonts w:ascii="Times New Roman" w:eastAsia="新細明體" w:hAnsi="Times New Roman" w:cs="Times New Roman"/>
          <w:kern w:val="0"/>
          <w:szCs w:val="24"/>
        </w:rPr>
        <w:t>鉢入城乞食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城中眾人皆閉門不應，佛空</w:t>
      </w:r>
      <w:bookmarkStart w:id="40" w:name="0115a21"/>
      <w:bookmarkEnd w:id="39"/>
      <w:r w:rsidRPr="00FB6F01">
        <w:rPr>
          <w:rFonts w:ascii="Times New Roman" w:eastAsia="新細明體" w:hAnsi="Times New Roman" w:cs="Times New Roman"/>
          <w:kern w:val="0"/>
          <w:szCs w:val="24"/>
        </w:rPr>
        <w:t>鉢而出。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是時，一家有一老使人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，持破瓦器</w:t>
      </w:r>
      <w:bookmarkStart w:id="41" w:name="0115a22"/>
      <w:bookmarkEnd w:id="40"/>
      <w:r w:rsidRPr="00FB6F01">
        <w:rPr>
          <w:rFonts w:ascii="Times New Roman" w:eastAsia="新細明體" w:hAnsi="Times New Roman" w:cs="Times New Roman"/>
          <w:kern w:val="0"/>
          <w:szCs w:val="24"/>
        </w:rPr>
        <w:t>盛臭</w:t>
      </w:r>
      <w:bookmarkEnd w:id="41"/>
      <w:r w:rsidR="003D3650" w:rsidRPr="00FB6F01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𤄜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淀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，出門棄之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見佛世尊空鉢而</w:t>
      </w:r>
      <w:bookmarkStart w:id="42" w:name="0115a23"/>
      <w:r w:rsidRPr="00FB6F01">
        <w:rPr>
          <w:rFonts w:ascii="Times New Roman" w:eastAsia="新細明體" w:hAnsi="Times New Roman" w:cs="Times New Roman"/>
          <w:kern w:val="0"/>
          <w:szCs w:val="24"/>
        </w:rPr>
        <w:t>來</w:t>
      </w:r>
      <w:r w:rsidRPr="00FB6F0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老使人見佛相好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金色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白</w:t>
      </w:r>
      <w:bookmarkEnd w:id="42"/>
      <w:r w:rsidRPr="00FB6F01">
        <w:rPr>
          <w:rFonts w:ascii="Times New Roman" w:eastAsia="新細明體" w:hAnsi="Times New Roman" w:cs="Times New Roman"/>
          <w:kern w:val="0"/>
          <w:szCs w:val="24"/>
        </w:rPr>
        <w:t>毛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4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，肉髻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丈光</w:t>
      </w:r>
      <w:bookmarkStart w:id="43" w:name="0115a24"/>
      <w:r w:rsidRPr="00FB6F01">
        <w:rPr>
          <w:rFonts w:ascii="Times New Roman" w:eastAsia="新細明體" w:hAnsi="Times New Roman" w:cs="Times New Roman"/>
          <w:kern w:val="0"/>
          <w:szCs w:val="24"/>
        </w:rPr>
        <w:t>，鉢空無食。</w:t>
      </w:r>
    </w:p>
    <w:p w:rsidR="00583DD4" w:rsidRPr="00FB6F01" w:rsidRDefault="005B357C" w:rsidP="002F3DFF">
      <w:pPr>
        <w:widowControl/>
        <w:spacing w:beforeLines="20" w:before="72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`213`</w:t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見已思惟：「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如此神人應食天廚</w:t>
      </w:r>
      <w:bookmarkStart w:id="44" w:name="0115a25"/>
      <w:bookmarkEnd w:id="43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，今自降身</w:t>
      </w:r>
      <w:r w:rsidR="00583DD4"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5"/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持鉢行乞，必是大慈愍一切故</w:t>
      </w:r>
      <w:bookmarkStart w:id="45" w:name="0115a26"/>
      <w:bookmarkEnd w:id="44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」信心清淨，欲好供養，無由</w:t>
      </w:r>
      <w:r w:rsidR="00583DD4"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6"/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如願。慚愧白佛</w:t>
      </w:r>
      <w:bookmarkStart w:id="46" w:name="0115a27"/>
      <w:bookmarkEnd w:id="45"/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：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思欲設供，更不能得，今此弊食，佛須者可</w:t>
      </w:r>
      <w:bookmarkStart w:id="47" w:name="0115a28"/>
      <w:bookmarkEnd w:id="46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取</w:t>
      </w:r>
      <w:r w:rsidR="00583DD4" w:rsidRPr="00FB6F01">
        <w:rPr>
          <w:rFonts w:ascii="Times New Roman" w:eastAsia="標楷體" w:hAnsi="Times New Roman" w:cs="Times New Roman"/>
          <w:b/>
          <w:kern w:val="0"/>
          <w:szCs w:val="24"/>
        </w:rPr>
        <w:t>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佛知其心信敬清淨，伸手以鉢受其施</w:t>
      </w:r>
      <w:bookmarkStart w:id="48" w:name="0115a29"/>
      <w:bookmarkEnd w:id="47"/>
      <w:r w:rsidRPr="00FB6F01">
        <w:rPr>
          <w:rFonts w:ascii="Times New Roman" w:eastAsia="新細明體" w:hAnsi="Times New Roman" w:cs="Times New Roman"/>
          <w:kern w:val="0"/>
          <w:szCs w:val="24"/>
        </w:rPr>
        <w:t>食；佛時即笑，出五色光，普照天地，還從眉</w:t>
      </w:r>
      <w:bookmarkStart w:id="49" w:name="0115b01"/>
      <w:bookmarkEnd w:id="48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115b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間相入。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阿難合掌長跪白佛：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唯然！世尊！今</w:t>
      </w:r>
      <w:bookmarkStart w:id="50" w:name="0115b02"/>
      <w:bookmarkEnd w:id="49"/>
      <w:r w:rsidRPr="00FB6F01">
        <w:rPr>
          <w:rFonts w:ascii="Times New Roman" w:eastAsia="標楷體" w:hAnsi="Times New Roman" w:cs="Times New Roman"/>
          <w:kern w:val="0"/>
          <w:szCs w:val="24"/>
        </w:rPr>
        <w:t>笑因緣，願聞其意</w:t>
      </w:r>
      <w:bookmarkStart w:id="51" w:name="0115b03"/>
      <w:bookmarkEnd w:id="50"/>
      <w:r w:rsidRPr="00FB6F01">
        <w:rPr>
          <w:rFonts w:ascii="Times New Roman" w:eastAsia="標楷體" w:hAnsi="Times New Roman" w:cs="Times New Roman"/>
          <w:kern w:val="0"/>
          <w:szCs w:val="24"/>
        </w:rPr>
        <w:t>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佛告阿難：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汝見老女人信心施佛食不？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阿</w:t>
      </w:r>
      <w:bookmarkStart w:id="52" w:name="0115b04"/>
      <w:bookmarkEnd w:id="51"/>
      <w:r w:rsidRPr="00FB6F01">
        <w:rPr>
          <w:rFonts w:ascii="Times New Roman" w:eastAsia="新細明體" w:hAnsi="Times New Roman" w:cs="Times New Roman"/>
          <w:kern w:val="0"/>
          <w:szCs w:val="24"/>
        </w:rPr>
        <w:t>難言：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見。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是老女人施佛食故，十五劫</w:t>
      </w:r>
      <w:bookmarkStart w:id="53" w:name="0115b05"/>
      <w:bookmarkEnd w:id="52"/>
      <w:r w:rsidRPr="00FB6F01">
        <w:rPr>
          <w:rFonts w:ascii="Times New Roman" w:eastAsia="標楷體" w:hAnsi="Times New Roman" w:cs="Times New Roman"/>
          <w:kern w:val="0"/>
          <w:szCs w:val="24"/>
        </w:rPr>
        <w:t>中天上人間受福快樂，不墮惡道；後得男</w:t>
      </w:r>
      <w:bookmarkStart w:id="54" w:name="0115b06"/>
      <w:bookmarkEnd w:id="53"/>
      <w:r w:rsidRPr="00FB6F01">
        <w:rPr>
          <w:rFonts w:ascii="Times New Roman" w:eastAsia="標楷體" w:hAnsi="Times New Roman" w:cs="Times New Roman"/>
          <w:kern w:val="0"/>
          <w:szCs w:val="24"/>
        </w:rPr>
        <w:t>子身，出家學道，成辟支佛，入無餘涅槃。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爾</w:t>
      </w:r>
      <w:bookmarkStart w:id="55" w:name="0115b07"/>
      <w:bookmarkEnd w:id="54"/>
      <w:r w:rsidRPr="00FB6F01">
        <w:rPr>
          <w:rFonts w:ascii="Times New Roman" w:eastAsia="新細明體" w:hAnsi="Times New Roman" w:cs="Times New Roman"/>
          <w:kern w:val="0"/>
          <w:szCs w:val="24"/>
        </w:rPr>
        <w:t>時佛邊有一婆羅門立，說</w:t>
      </w:r>
      <w:bookmarkEnd w:id="55"/>
      <w:r w:rsidRPr="00FB6F01">
        <w:rPr>
          <w:rFonts w:ascii="Times New Roman" w:eastAsia="新細明體" w:hAnsi="Times New Roman" w:cs="Times New Roman"/>
          <w:kern w:val="0"/>
          <w:szCs w:val="24"/>
        </w:rPr>
        <w:t>偈言</w:t>
      </w:r>
      <w:bookmarkStart w:id="56" w:name="0115b08"/>
      <w:r w:rsidRPr="00FB6F01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br/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汝是日種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7"/>
      </w:r>
      <w:r w:rsidRPr="00FB6F01">
        <w:rPr>
          <w:rFonts w:ascii="Times New Roman" w:eastAsia="標楷體" w:hAnsi="Times New Roman" w:cs="Times New Roman"/>
          <w:kern w:val="0"/>
          <w:szCs w:val="24"/>
        </w:rPr>
        <w:t>剎利姓，淨飯國王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8"/>
      </w:r>
      <w:r w:rsidRPr="00FB6F01">
        <w:rPr>
          <w:rFonts w:ascii="Times New Roman" w:eastAsia="標楷體" w:hAnsi="Times New Roman" w:cs="Times New Roman"/>
          <w:kern w:val="0"/>
          <w:szCs w:val="24"/>
        </w:rPr>
        <w:t>之太子</w:t>
      </w:r>
      <w:bookmarkStart w:id="57" w:name="0115b09"/>
      <w:bookmarkEnd w:id="56"/>
      <w:r w:rsidRPr="00FB6F01">
        <w:rPr>
          <w:rFonts w:ascii="Times New Roman" w:eastAsia="標楷體" w:hAnsi="Times New Roman" w:cs="Times New Roman"/>
          <w:kern w:val="0"/>
          <w:szCs w:val="24"/>
        </w:rPr>
        <w:t>，而以食故大妄語，如此臭食報何重</w:t>
      </w:r>
      <w:bookmarkStart w:id="58" w:name="0115b10"/>
      <w:bookmarkEnd w:id="57"/>
      <w:r w:rsidRPr="00FB6F01">
        <w:rPr>
          <w:rFonts w:ascii="Times New Roman" w:eastAsia="標楷體" w:hAnsi="Times New Roman" w:cs="Times New Roman"/>
          <w:kern w:val="0"/>
          <w:szCs w:val="24"/>
        </w:rPr>
        <w:t>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是時，佛出廣長舌，覆面上至髮際</w:t>
      </w:r>
      <w:r w:rsidRPr="00FB6F0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語婆羅</w:t>
      </w:r>
      <w:bookmarkStart w:id="59" w:name="0115b11"/>
      <w:bookmarkEnd w:id="58"/>
      <w:r w:rsidRPr="00FB6F01">
        <w:rPr>
          <w:rFonts w:ascii="Times New Roman" w:eastAsia="新細明體" w:hAnsi="Times New Roman" w:cs="Times New Roman"/>
          <w:kern w:val="0"/>
          <w:szCs w:val="24"/>
        </w:rPr>
        <w:t>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汝見經書頗有如此舌人而作妄</w:t>
      </w:r>
      <w:bookmarkStart w:id="60" w:name="0115b12"/>
      <w:bookmarkEnd w:id="59"/>
      <w:r w:rsidRPr="00FB6F01">
        <w:rPr>
          <w:rFonts w:ascii="Times New Roman" w:eastAsia="標楷體" w:hAnsi="Times New Roman" w:cs="Times New Roman"/>
          <w:kern w:val="0"/>
          <w:szCs w:val="24"/>
        </w:rPr>
        <w:t>語不？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若人舌能覆鼻，言無虛妄</w:t>
      </w:r>
      <w:bookmarkStart w:id="61" w:name="0115b13"/>
      <w:bookmarkEnd w:id="60"/>
      <w:r w:rsidRPr="00FB6F01">
        <w:rPr>
          <w:rFonts w:ascii="Times New Roman" w:eastAsia="標楷體" w:hAnsi="Times New Roman" w:cs="Times New Roman"/>
          <w:kern w:val="0"/>
          <w:szCs w:val="24"/>
        </w:rPr>
        <w:t>，何況乃至髮際？我心信佛必不妄語</w:t>
      </w:r>
      <w:r w:rsidRPr="00FB6F01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不解</w:t>
      </w:r>
      <w:bookmarkStart w:id="62" w:name="0115b14"/>
      <w:bookmarkEnd w:id="61"/>
      <w:r w:rsidRPr="00FB6F01">
        <w:rPr>
          <w:rFonts w:ascii="Times New Roman" w:eastAsia="標楷體" w:hAnsi="Times New Roman" w:cs="Times New Roman"/>
          <w:kern w:val="0"/>
          <w:szCs w:val="24"/>
        </w:rPr>
        <w:t>小施報多如是！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佛告婆羅門：</w:t>
      </w:r>
      <w:r w:rsidRPr="00FB6F01">
        <w:rPr>
          <w:rFonts w:ascii="Times New Roman" w:eastAsia="標楷體" w:hAnsi="Times New Roman" w:cs="Times New Roman"/>
          <w:b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汝頗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9"/>
      </w:r>
      <w:r w:rsidRPr="00FB6F01">
        <w:rPr>
          <w:rFonts w:ascii="Times New Roman" w:eastAsia="標楷體" w:hAnsi="Times New Roman" w:cs="Times New Roman"/>
          <w:kern w:val="0"/>
          <w:szCs w:val="24"/>
        </w:rPr>
        <w:t>曾見世</w:t>
      </w:r>
      <w:bookmarkStart w:id="63" w:name="0115b15"/>
      <w:bookmarkEnd w:id="62"/>
      <w:r w:rsidRPr="00FB6F01">
        <w:rPr>
          <w:rFonts w:ascii="Times New Roman" w:eastAsia="標楷體" w:hAnsi="Times New Roman" w:cs="Times New Roman"/>
          <w:kern w:val="0"/>
          <w:szCs w:val="24"/>
        </w:rPr>
        <w:t>所希有難見事不？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見！我曾共婆</w:t>
      </w:r>
      <w:bookmarkStart w:id="64" w:name="0115b16"/>
      <w:bookmarkEnd w:id="63"/>
      <w:r w:rsidRPr="00FB6F01">
        <w:rPr>
          <w:rFonts w:ascii="Times New Roman" w:eastAsia="標楷體" w:hAnsi="Times New Roman" w:cs="Times New Roman"/>
          <w:kern w:val="0"/>
          <w:szCs w:val="24"/>
        </w:rPr>
        <w:t>羅門道中行，見一尼拘盧陀</w:t>
      </w:r>
      <w:r w:rsidR="00F15531" w:rsidRPr="00AB1AB9">
        <w:rPr>
          <w:rStyle w:val="a5"/>
          <w:rFonts w:ascii="Times New Roman" w:eastAsia="新細明體" w:hAnsi="Times New Roman" w:cs="Times New Roman"/>
          <w:kern w:val="0"/>
          <w:szCs w:val="24"/>
        </w:rPr>
        <w:footnoteReference w:id="20"/>
      </w:r>
      <w:r w:rsidRPr="00FB6F01">
        <w:rPr>
          <w:rFonts w:ascii="Times New Roman" w:eastAsia="標楷體" w:hAnsi="Times New Roman" w:cs="Times New Roman"/>
          <w:kern w:val="0"/>
          <w:szCs w:val="24"/>
        </w:rPr>
        <w:t>樹，蔭覆賈客五</w:t>
      </w:r>
      <w:bookmarkStart w:id="65" w:name="0115b17"/>
      <w:bookmarkEnd w:id="64"/>
      <w:r w:rsidRPr="00FB6F01">
        <w:rPr>
          <w:rFonts w:ascii="Times New Roman" w:eastAsia="標楷體" w:hAnsi="Times New Roman" w:cs="Times New Roman"/>
          <w:kern w:val="0"/>
          <w:szCs w:val="24"/>
        </w:rPr>
        <w:t>百乘車，蔭猶不盡，是謂希有難見事也！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</w:t>
      </w:r>
      <w:bookmarkStart w:id="66" w:name="0115b18"/>
      <w:bookmarkEnd w:id="65"/>
      <w:r w:rsidRPr="00FB6F01">
        <w:rPr>
          <w:rFonts w:ascii="Times New Roman" w:eastAsia="新細明體" w:hAnsi="Times New Roman" w:cs="Times New Roman"/>
          <w:kern w:val="0"/>
          <w:szCs w:val="24"/>
        </w:rPr>
        <w:t>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此樹種子，其形大小？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答言：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大如芥子三分</w:t>
      </w:r>
      <w:bookmarkStart w:id="67" w:name="0115b19"/>
      <w:bookmarkEnd w:id="66"/>
      <w:r w:rsidRPr="00FB6F01">
        <w:rPr>
          <w:rFonts w:ascii="Times New Roman" w:eastAsia="標楷體" w:hAnsi="Times New Roman" w:cs="Times New Roman"/>
          <w:kern w:val="0"/>
          <w:szCs w:val="24"/>
        </w:rPr>
        <w:t>之一。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佛言：</w:t>
      </w:r>
      <w:r w:rsidR="00C5154F"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C5154F" w:rsidRPr="00FB6F01">
        <w:rPr>
          <w:rFonts w:ascii="Times New Roman" w:eastAsia="標楷體" w:hAnsi="Times New Roman" w:cs="Times New Roman"/>
          <w:kern w:val="0"/>
          <w:szCs w:val="24"/>
        </w:rPr>
        <w:t>誰當信汝言者</w:t>
      </w:r>
      <w:r w:rsidR="00C5154F" w:rsidRPr="00FB6F01">
        <w:rPr>
          <w:rFonts w:ascii="Times New Roman" w:eastAsia="標楷體" w:hAnsi="Times New Roman" w:cs="Times New Roman" w:hint="eastAsia"/>
          <w:kern w:val="0"/>
          <w:szCs w:val="24"/>
        </w:rPr>
        <w:t>？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樹大乃爾，而種</w:t>
      </w:r>
      <w:bookmarkStart w:id="68" w:name="0115b20"/>
      <w:bookmarkEnd w:id="67"/>
      <w:r w:rsidRPr="00FB6F01">
        <w:rPr>
          <w:rFonts w:ascii="Times New Roman" w:eastAsia="標楷體" w:hAnsi="Times New Roman" w:cs="Times New Roman"/>
          <w:kern w:val="0"/>
          <w:szCs w:val="24"/>
        </w:rPr>
        <w:t>子</w:t>
      </w:r>
      <w:bookmarkEnd w:id="68"/>
      <w:r w:rsidRPr="00FB6F01">
        <w:rPr>
          <w:rFonts w:ascii="Times New Roman" w:eastAsia="標楷體" w:hAnsi="Times New Roman" w:cs="Times New Roman"/>
          <w:kern w:val="0"/>
          <w:szCs w:val="24"/>
        </w:rPr>
        <w:t>甚小！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實爾！世尊！我眼見之，非</w:t>
      </w:r>
      <w:bookmarkStart w:id="69" w:name="0115b21"/>
      <w:r w:rsidRPr="00FB6F01">
        <w:rPr>
          <w:rFonts w:ascii="Times New Roman" w:eastAsia="標楷體" w:hAnsi="Times New Roman" w:cs="Times New Roman"/>
          <w:kern w:val="0"/>
          <w:szCs w:val="24"/>
        </w:rPr>
        <w:t>虛妄也。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我亦如是，見老女人淨</w:t>
      </w:r>
      <w:bookmarkEnd w:id="69"/>
      <w:r w:rsidRPr="00FB6F01">
        <w:rPr>
          <w:rFonts w:ascii="Times New Roman" w:eastAsia="標楷體" w:hAnsi="Times New Roman" w:cs="Times New Roman"/>
          <w:kern w:val="0"/>
          <w:szCs w:val="24"/>
        </w:rPr>
        <w:t>信心</w:t>
      </w:r>
      <w:bookmarkStart w:id="70" w:name="0115b22"/>
      <w:r w:rsidRPr="00FB6F01">
        <w:rPr>
          <w:rFonts w:ascii="Times New Roman" w:eastAsia="標楷體" w:hAnsi="Times New Roman" w:cs="Times New Roman"/>
          <w:kern w:val="0"/>
          <w:szCs w:val="24"/>
        </w:rPr>
        <w:t>施</w:t>
      </w:r>
      <w:bookmarkEnd w:id="70"/>
      <w:r w:rsidRPr="00FB6F01">
        <w:rPr>
          <w:rFonts w:ascii="Times New Roman" w:eastAsia="標楷體" w:hAnsi="Times New Roman" w:cs="Times New Roman"/>
          <w:kern w:val="0"/>
          <w:szCs w:val="24"/>
        </w:rPr>
        <w:t>佛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1"/>
      </w:r>
      <w:r w:rsidRPr="00FB6F01">
        <w:rPr>
          <w:rFonts w:ascii="Times New Roman" w:eastAsia="標楷體" w:hAnsi="Times New Roman" w:cs="Times New Roman"/>
          <w:kern w:val="0"/>
          <w:szCs w:val="24"/>
        </w:rPr>
        <w:t>，得大果報，亦如此樹，因少報多；又是</w:t>
      </w:r>
      <w:bookmarkStart w:id="71" w:name="0115b23"/>
      <w:r w:rsidRPr="00FB6F01">
        <w:rPr>
          <w:rFonts w:ascii="Times New Roman" w:eastAsia="標楷體" w:hAnsi="Times New Roman" w:cs="Times New Roman"/>
          <w:kern w:val="0"/>
          <w:szCs w:val="24"/>
        </w:rPr>
        <w:t>如來福田良美之所致也。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婆羅門心開意解</w:t>
      </w:r>
      <w:bookmarkStart w:id="72" w:name="0115b24"/>
      <w:bookmarkEnd w:id="71"/>
      <w:r w:rsidRPr="00FB6F01">
        <w:rPr>
          <w:rFonts w:ascii="Times New Roman" w:eastAsia="新細明體" w:hAnsi="Times New Roman" w:cs="Times New Roman"/>
          <w:kern w:val="0"/>
          <w:szCs w:val="24"/>
        </w:rPr>
        <w:t>，五體投地悔過向佛：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我心無</w:t>
      </w:r>
      <w:bookmarkEnd w:id="72"/>
      <w:r w:rsidRPr="00FB6F01">
        <w:rPr>
          <w:rFonts w:ascii="Times New Roman" w:eastAsia="標楷體" w:hAnsi="Times New Roman" w:cs="Times New Roman"/>
          <w:kern w:val="0"/>
          <w:szCs w:val="24"/>
        </w:rPr>
        <w:t>狀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2"/>
      </w:r>
      <w:r w:rsidRPr="00FB6F01">
        <w:rPr>
          <w:rFonts w:ascii="Times New Roman" w:eastAsia="標楷體" w:hAnsi="Times New Roman" w:cs="Times New Roman"/>
          <w:kern w:val="0"/>
          <w:szCs w:val="24"/>
        </w:rPr>
        <w:t>，愚不信佛。</w:t>
      </w:r>
      <w:bookmarkStart w:id="73" w:name="0115b25"/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B357C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`214`</w:t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佛為種種說法，得初道果；即時舉手大發</w:t>
      </w:r>
      <w:bookmarkStart w:id="74" w:name="0115b26"/>
      <w:bookmarkEnd w:id="73"/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聲言：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一切眾人！甘露門開，如何不出！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城中一</w:t>
      </w:r>
      <w:bookmarkStart w:id="75" w:name="0115b27"/>
      <w:bookmarkEnd w:id="74"/>
      <w:r w:rsidRPr="00FB6F01">
        <w:rPr>
          <w:rFonts w:ascii="Times New Roman" w:eastAsia="新細明體" w:hAnsi="Times New Roman" w:cs="Times New Roman"/>
          <w:kern w:val="0"/>
          <w:szCs w:val="24"/>
        </w:rPr>
        <w:t>切諸婆羅門，皆送五百金錢與王，迎佛供</w:t>
      </w:r>
      <w:bookmarkStart w:id="76" w:name="0115b28"/>
      <w:bookmarkEnd w:id="75"/>
      <w:r w:rsidRPr="00FB6F01">
        <w:rPr>
          <w:rFonts w:ascii="Times New Roman" w:eastAsia="新細明體" w:hAnsi="Times New Roman" w:cs="Times New Roman"/>
          <w:kern w:val="0"/>
          <w:szCs w:val="24"/>
        </w:rPr>
        <w:t>養</w:t>
      </w:r>
      <w:r w:rsidR="00B14768" w:rsidRPr="00FB6F0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皆言</w:t>
      </w:r>
      <w:r w:rsidR="00B14768" w:rsidRPr="00FB6F01">
        <w:rPr>
          <w:rFonts w:ascii="Times New Roman" w:eastAsia="新細明體" w:hAnsi="Times New Roman" w:cs="Times New Roman" w:hint="eastAsia"/>
          <w:kern w:val="0"/>
          <w:szCs w:val="24"/>
        </w:rPr>
        <w:t>：「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得甘露味，誰當惜此五百金錢！</w:t>
      </w:r>
      <w:r w:rsidR="00B14768" w:rsidRPr="00FB6F0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眾</w:t>
      </w:r>
      <w:bookmarkStart w:id="77" w:name="0115b29"/>
      <w:bookmarkEnd w:id="76"/>
      <w:r w:rsidRPr="00FB6F01">
        <w:rPr>
          <w:rFonts w:ascii="Times New Roman" w:eastAsia="新細明體" w:hAnsi="Times New Roman" w:cs="Times New Roman"/>
          <w:kern w:val="0"/>
          <w:szCs w:val="24"/>
        </w:rPr>
        <w:t>人皆去，制限法破。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是婆羅門王亦共臣民</w:t>
      </w:r>
      <w:bookmarkStart w:id="78" w:name="0115c01"/>
      <w:bookmarkEnd w:id="77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115c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歸命佛法</w:t>
      </w:r>
      <w:bookmarkEnd w:id="78"/>
      <w:r w:rsidRPr="00FB6F01">
        <w:rPr>
          <w:rFonts w:ascii="Times New Roman" w:eastAsia="新細明體" w:hAnsi="Times New Roman" w:cs="Times New Roman"/>
          <w:kern w:val="0"/>
          <w:szCs w:val="24"/>
        </w:rPr>
        <w:t>，城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3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人一切皆得淨信。</w:t>
      </w:r>
    </w:p>
    <w:p w:rsidR="00583DD4" w:rsidRPr="00586AD3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CE76A4">
        <w:rPr>
          <w:rFonts w:ascii="Times New Roman" w:eastAsia="新細明體" w:hAnsi="Times New Roman" w:cs="Times New Roman"/>
          <w:kern w:val="0"/>
          <w:szCs w:val="24"/>
        </w:rPr>
        <w:t>如是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佛出</w:t>
      </w:r>
      <w:bookmarkStart w:id="79" w:name="0115c02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廣長舌相，為不信者故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二、釋「舌相光明遍覆三千大千世界」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問曰：如為婆羅門</w:t>
      </w:r>
      <w:bookmarkStart w:id="80" w:name="0115c03"/>
      <w:bookmarkEnd w:id="79"/>
      <w:r w:rsidRPr="00FB6F01">
        <w:rPr>
          <w:rFonts w:ascii="Times New Roman" w:eastAsia="新細明體" w:hAnsi="Times New Roman" w:cs="新細明體"/>
          <w:kern w:val="0"/>
          <w:szCs w:val="24"/>
        </w:rPr>
        <w:t>出舌相覆面，今舌相光明，何以乃至三千</w:t>
      </w:r>
      <w:bookmarkStart w:id="81" w:name="0115c04"/>
      <w:bookmarkEnd w:id="80"/>
      <w:r w:rsidRPr="00FB6F01">
        <w:rPr>
          <w:rFonts w:ascii="Times New Roman" w:eastAsia="新細明體" w:hAnsi="Times New Roman" w:cs="新細明體"/>
          <w:kern w:val="0"/>
          <w:szCs w:val="24"/>
        </w:rPr>
        <w:t>大千世界？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答曰：覆面髮際，為小信故；今為</w:t>
      </w:r>
      <w:bookmarkStart w:id="82" w:name="0115c05"/>
      <w:bookmarkEnd w:id="81"/>
      <w:r w:rsidRPr="00FB6F01">
        <w:rPr>
          <w:rFonts w:ascii="Times New Roman" w:eastAsia="新細明體" w:hAnsi="Times New Roman" w:cs="新細明體"/>
          <w:kern w:val="0"/>
          <w:szCs w:val="24"/>
        </w:rPr>
        <w:t>般若波羅蜜大事興故，廣長舌相覆三千大</w:t>
      </w:r>
      <w:bookmarkStart w:id="83" w:name="0115c06"/>
      <w:bookmarkEnd w:id="82"/>
      <w:r w:rsidRPr="00FB6F01">
        <w:rPr>
          <w:rFonts w:ascii="Times New Roman" w:eastAsia="新細明體" w:hAnsi="Times New Roman" w:cs="新細明體"/>
          <w:kern w:val="0"/>
          <w:szCs w:val="24"/>
        </w:rPr>
        <w:t>千世界。</w:t>
      </w:r>
    </w:p>
    <w:p w:rsidR="00583DD4" w:rsidRPr="00FB6F01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新細明體" w:eastAsia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583DD4" w:rsidRPr="00FB6F01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云何此世界及他方世界大眾能見舌相遍覆三千大千世界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問曰：是一城中人，盡得見此覆面</w:t>
      </w:r>
      <w:bookmarkStart w:id="84" w:name="0115c07"/>
      <w:bookmarkEnd w:id="83"/>
      <w:r w:rsidRPr="00FB6F01">
        <w:rPr>
          <w:rFonts w:ascii="Times New Roman" w:eastAsia="新細明體" w:hAnsi="Times New Roman" w:cs="新細明體"/>
          <w:kern w:val="0"/>
          <w:szCs w:val="24"/>
        </w:rPr>
        <w:t>舌相，猶尚為難；何況今說摩訶般若波羅</w:t>
      </w:r>
      <w:bookmarkStart w:id="85" w:name="0115c08"/>
      <w:bookmarkEnd w:id="84"/>
      <w:r w:rsidRPr="00FB6F01">
        <w:rPr>
          <w:rFonts w:ascii="Times New Roman" w:eastAsia="新細明體" w:hAnsi="Times New Roman" w:cs="新細明體"/>
          <w:kern w:val="0"/>
          <w:szCs w:val="24"/>
        </w:rPr>
        <w:t>蜜，一切大會，此及他方無量眾集而得盡見</w:t>
      </w:r>
      <w:bookmarkStart w:id="86" w:name="0115c09"/>
      <w:bookmarkEnd w:id="85"/>
      <w:r w:rsidRPr="00FB6F01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583DD4" w:rsidRPr="00FB6F01" w:rsidRDefault="00583DD4" w:rsidP="00015714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又以人目所</w:t>
      </w:r>
      <w:bookmarkEnd w:id="86"/>
      <w:r w:rsidRPr="00FB6F01">
        <w:rPr>
          <w:rFonts w:ascii="Times New Roman" w:eastAsia="新細明體" w:hAnsi="Times New Roman" w:cs="新細明體"/>
          <w:kern w:val="0"/>
          <w:szCs w:val="24"/>
        </w:rPr>
        <w:t>覩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4"/>
      </w:r>
      <w:r w:rsidRPr="00FB6F01">
        <w:rPr>
          <w:rFonts w:ascii="Times New Roman" w:eastAsia="新細明體" w:hAnsi="Times New Roman" w:cs="新細明體"/>
          <w:kern w:val="0"/>
          <w:szCs w:val="24"/>
        </w:rPr>
        <w:t>不過數里，今言遍三千</w:t>
      </w:r>
      <w:bookmarkStart w:id="87" w:name="0115c10"/>
      <w:r w:rsidRPr="00FB6F01">
        <w:rPr>
          <w:rFonts w:ascii="Times New Roman" w:eastAsia="新細明體" w:hAnsi="Times New Roman" w:cs="新細明體"/>
          <w:kern w:val="0"/>
          <w:szCs w:val="24"/>
        </w:rPr>
        <w:t>大千世界，無乃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5"/>
      </w:r>
      <w:r w:rsidRPr="00FB6F01">
        <w:rPr>
          <w:rFonts w:ascii="Times New Roman" w:eastAsia="新細明體" w:hAnsi="Times New Roman" w:cs="新細明體"/>
          <w:kern w:val="0"/>
          <w:szCs w:val="24"/>
        </w:rPr>
        <w:t>大而難信！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答曰：佛以方便</w:t>
      </w:r>
      <w:bookmarkStart w:id="88" w:name="0115c11"/>
      <w:bookmarkEnd w:id="87"/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借其神力，能令一切皆見舌相覆此三千</w:t>
      </w:r>
      <w:bookmarkStart w:id="89" w:name="0115c12"/>
      <w:bookmarkEnd w:id="88"/>
      <w:r w:rsidRPr="00FB6F01">
        <w:rPr>
          <w:rFonts w:ascii="Times New Roman" w:eastAsia="新細明體" w:hAnsi="Times New Roman" w:cs="新細明體"/>
          <w:kern w:val="0"/>
          <w:szCs w:val="24"/>
        </w:rPr>
        <w:t>大千世界。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若不加神力，雖復十住亦不知</w:t>
      </w:r>
      <w:bookmarkStart w:id="90" w:name="0115c13"/>
      <w:bookmarkEnd w:id="89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佛心；若加神力，乃至畜生能知佛心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6"/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如《般若波羅蜜》</w:t>
      </w:r>
      <w:bookmarkStart w:id="91" w:name="0115c14"/>
      <w:bookmarkEnd w:id="90"/>
      <w:r w:rsidRPr="00FB6F01">
        <w:rPr>
          <w:rFonts w:ascii="Times New Roman" w:eastAsia="新細明體" w:hAnsi="Times New Roman" w:cs="新細明體"/>
          <w:kern w:val="0"/>
          <w:szCs w:val="24"/>
        </w:rPr>
        <w:t>後品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7"/>
      </w:r>
      <w:r w:rsidRPr="00FB6F01">
        <w:rPr>
          <w:rFonts w:ascii="Times New Roman" w:eastAsia="新細明體" w:hAnsi="Times New Roman" w:cs="新細明體"/>
          <w:kern w:val="0"/>
          <w:szCs w:val="24"/>
        </w:rPr>
        <w:t>中說：「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新細明體"/>
          <w:kern w:val="0"/>
          <w:szCs w:val="24"/>
        </w:rPr>
        <w:t>一切眾人皆見阿閦佛</w:t>
      </w:r>
      <w:bookmarkStart w:id="92" w:name="0115c15"/>
      <w:bookmarkEnd w:id="91"/>
      <w:r w:rsidRPr="00FB6F01">
        <w:rPr>
          <w:rFonts w:ascii="Times New Roman" w:eastAsia="標楷體" w:hAnsi="Times New Roman" w:cs="新細明體"/>
          <w:kern w:val="0"/>
          <w:szCs w:val="24"/>
        </w:rPr>
        <w:t>會</w:t>
      </w:r>
      <w:r w:rsidR="00B14768" w:rsidRPr="00FB6F01">
        <w:rPr>
          <w:rFonts w:ascii="Times New Roman" w:eastAsia="標楷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標楷體" w:hAnsi="Times New Roman" w:cs="新細明體"/>
          <w:kern w:val="0"/>
          <w:szCs w:val="24"/>
        </w:rPr>
        <w:t>與眼作對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亦如佛說阿彌陀佛世界種</w:t>
      </w:r>
      <w:bookmarkStart w:id="93" w:name="0115c16"/>
      <w:bookmarkEnd w:id="92"/>
      <w:r w:rsidRPr="00FB6F01">
        <w:rPr>
          <w:rFonts w:ascii="Times New Roman" w:eastAsia="新細明體" w:hAnsi="Times New Roman" w:cs="新細明體"/>
          <w:kern w:val="0"/>
          <w:szCs w:val="24"/>
        </w:rPr>
        <w:t>種嚴淨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阿難言：「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新細明體"/>
          <w:kern w:val="0"/>
          <w:szCs w:val="24"/>
        </w:rPr>
        <w:t>唯願欲見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」佛時即令一切</w:t>
      </w:r>
      <w:bookmarkStart w:id="94" w:name="0115c17"/>
      <w:bookmarkEnd w:id="93"/>
      <w:r w:rsidRPr="00FB6F01">
        <w:rPr>
          <w:rFonts w:ascii="Times New Roman" w:eastAsia="新細明體" w:hAnsi="Times New Roman" w:cs="新細明體"/>
          <w:kern w:val="0"/>
          <w:szCs w:val="24"/>
        </w:rPr>
        <w:t>眾會皆見無量壽佛世界嚴淨。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8"/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見佛舌相，亦</w:t>
      </w:r>
      <w:bookmarkStart w:id="95" w:name="0115c18"/>
      <w:bookmarkEnd w:id="94"/>
      <w:r w:rsidRPr="00FB6F01">
        <w:rPr>
          <w:rFonts w:ascii="Times New Roman" w:eastAsia="新細明體" w:hAnsi="Times New Roman" w:cs="新細明體"/>
          <w:kern w:val="0"/>
          <w:szCs w:val="24"/>
        </w:rPr>
        <w:t>復如是。</w:t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三、釋「熙怡而笑」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佛以廣長舌相遍覆三千大千世</w:t>
      </w:r>
      <w:bookmarkStart w:id="96" w:name="0115c19"/>
      <w:bookmarkEnd w:id="95"/>
      <w:r w:rsidRPr="00FB6F01">
        <w:rPr>
          <w:rFonts w:ascii="Times New Roman" w:eastAsia="新細明體" w:hAnsi="Times New Roman" w:cs="新細明體"/>
          <w:kern w:val="0"/>
          <w:szCs w:val="24"/>
        </w:rPr>
        <w:t>界已，然後便笑。笑因緣，如上說。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9"/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四、釋「舌根復放光明」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問曰：前已</w:t>
      </w:r>
      <w:bookmarkStart w:id="97" w:name="0115c20"/>
      <w:bookmarkEnd w:id="96"/>
      <w:r w:rsidRPr="00FB6F01">
        <w:rPr>
          <w:rFonts w:ascii="Times New Roman" w:eastAsia="新細明體" w:hAnsi="Times New Roman" w:cs="新細明體"/>
          <w:kern w:val="0"/>
          <w:szCs w:val="24"/>
        </w:rPr>
        <w:t>出舌相光明，今何以故舌</w:t>
      </w:r>
      <w:bookmarkEnd w:id="97"/>
      <w:r w:rsidRPr="00FB6F01">
        <w:rPr>
          <w:rFonts w:ascii="Times New Roman" w:eastAsia="新細明體" w:hAnsi="Times New Roman" w:cs="新細明體"/>
          <w:kern w:val="0"/>
          <w:szCs w:val="24"/>
        </w:rPr>
        <w:t>根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0"/>
      </w:r>
      <w:r w:rsidRPr="00FB6F01">
        <w:rPr>
          <w:rFonts w:ascii="Times New Roman" w:eastAsia="新細明體" w:hAnsi="Times New Roman" w:cs="新細明體"/>
          <w:kern w:val="0"/>
          <w:szCs w:val="24"/>
        </w:rPr>
        <w:t>復放光明？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</w:t>
      </w:r>
      <w:bookmarkStart w:id="98" w:name="0115c21"/>
      <w:r w:rsidRPr="00FB6F01">
        <w:rPr>
          <w:rFonts w:ascii="Times New Roman" w:eastAsia="新細明體" w:hAnsi="Times New Roman" w:cs="新細明體"/>
          <w:kern w:val="0"/>
          <w:szCs w:val="24"/>
        </w:rPr>
        <w:t>曰：欲令一切得重信故。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又以舌相色如珊</w:t>
      </w:r>
      <w:bookmarkStart w:id="99" w:name="0115c22"/>
      <w:bookmarkEnd w:id="98"/>
      <w:r w:rsidRPr="00FB6F01">
        <w:rPr>
          <w:rFonts w:ascii="Times New Roman" w:eastAsia="新細明體" w:hAnsi="Times New Roman" w:cs="新細明體"/>
          <w:kern w:val="0"/>
          <w:szCs w:val="24"/>
        </w:rPr>
        <w:t>瑚，金光明淨，共相發起，故復放光。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lastRenderedPageBreak/>
        <w:t>復次，是</w:t>
      </w:r>
      <w:bookmarkStart w:id="100" w:name="0115c23"/>
      <w:bookmarkEnd w:id="99"/>
      <w:r w:rsidRPr="00FB6F01">
        <w:rPr>
          <w:rFonts w:ascii="Times New Roman" w:eastAsia="新細明體" w:hAnsi="Times New Roman" w:cs="新細明體"/>
          <w:kern w:val="0"/>
          <w:szCs w:val="24"/>
        </w:rPr>
        <w:t>諸光明變成千葉金色寶華。從舌</w:t>
      </w:r>
      <w:bookmarkEnd w:id="100"/>
      <w:r w:rsidRPr="00FB6F01">
        <w:rPr>
          <w:rFonts w:ascii="Times New Roman" w:eastAsia="新細明體" w:hAnsi="Times New Roman" w:cs="新細明體"/>
          <w:kern w:val="0"/>
          <w:szCs w:val="24"/>
        </w:rPr>
        <w:t>相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1"/>
      </w:r>
      <w:r w:rsidRPr="00FB6F01">
        <w:rPr>
          <w:rFonts w:ascii="Times New Roman" w:eastAsia="新細明體" w:hAnsi="Times New Roman" w:cs="新細明體"/>
          <w:kern w:val="0"/>
          <w:szCs w:val="24"/>
        </w:rPr>
        <w:t>出此</w:t>
      </w:r>
      <w:bookmarkStart w:id="101" w:name="0115c24"/>
      <w:r w:rsidRPr="00FB6F01">
        <w:rPr>
          <w:rFonts w:ascii="Times New Roman" w:eastAsia="新細明體" w:hAnsi="Times New Roman" w:cs="新細明體"/>
          <w:kern w:val="0"/>
          <w:szCs w:val="24"/>
        </w:rPr>
        <w:t>千葉金色寶華，光明徹照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如日初出。</w:t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`215`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五、釋「光化成千葉金色寶華」</w:t>
      </w:r>
    </w:p>
    <w:p w:rsidR="00583DD4" w:rsidRPr="00DD113E" w:rsidRDefault="00540D5A" w:rsidP="001E67A8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（一）何故光明中化作寶華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問曰：何</w:t>
      </w:r>
      <w:bookmarkStart w:id="102" w:name="0115c25"/>
      <w:bookmarkEnd w:id="101"/>
      <w:r w:rsidRPr="00FB6F01">
        <w:rPr>
          <w:rFonts w:ascii="Times New Roman" w:eastAsia="新細明體" w:hAnsi="Times New Roman" w:cs="新細明體"/>
          <w:kern w:val="0"/>
          <w:szCs w:val="24"/>
        </w:rPr>
        <w:t>以故光明中變化作此寶華？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答曰：佛欲坐</w:t>
      </w:r>
      <w:bookmarkStart w:id="103" w:name="0115c26"/>
      <w:bookmarkEnd w:id="102"/>
      <w:r w:rsidRPr="00FB6F01">
        <w:rPr>
          <w:rFonts w:ascii="Times New Roman" w:eastAsia="新細明體" w:hAnsi="Times New Roman" w:cs="新細明體"/>
          <w:kern w:val="0"/>
          <w:szCs w:val="24"/>
        </w:rPr>
        <w:t>故。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（二）諸床可</w:t>
      </w:r>
      <w:r w:rsidR="00583DD4" w:rsidRPr="00DD113E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坐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，佛為何以蓮華為座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問曰：諸床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2"/>
      </w:r>
      <w:r w:rsidRPr="00FB6F01">
        <w:rPr>
          <w:rFonts w:ascii="Times New Roman" w:eastAsia="新細明體" w:hAnsi="Times New Roman" w:cs="新細明體"/>
          <w:kern w:val="0"/>
          <w:szCs w:val="24"/>
        </w:rPr>
        <w:t>可坐，何必蓮華？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583DD4" w:rsidRPr="00DD113E" w:rsidRDefault="00540D5A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床為白衣坐法，佛欲現神力故坐蓮華上而華不壞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床為世</w:t>
      </w:r>
      <w:bookmarkStart w:id="104" w:name="0115c27"/>
      <w:bookmarkEnd w:id="103"/>
      <w:r w:rsidRPr="00FB6F01">
        <w:rPr>
          <w:rFonts w:ascii="Times New Roman" w:eastAsia="新細明體" w:hAnsi="Times New Roman" w:cs="新細明體"/>
          <w:kern w:val="0"/>
          <w:szCs w:val="24"/>
        </w:rPr>
        <w:t>界白衣坐法。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又以蓮華</w:t>
      </w:r>
      <w:bookmarkEnd w:id="104"/>
      <w:r w:rsidRPr="00FB6F01">
        <w:rPr>
          <w:rFonts w:ascii="Times New Roman" w:eastAsia="新細明體" w:hAnsi="Times New Roman" w:cs="新細明體"/>
          <w:kern w:val="0"/>
          <w:szCs w:val="24"/>
        </w:rPr>
        <w:t>軟淨，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欲現神力，能</w:t>
      </w:r>
      <w:bookmarkStart w:id="105" w:name="0115c28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坐其上令</w:t>
      </w:r>
      <w:bookmarkEnd w:id="105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花</w:t>
      </w:r>
      <w:r w:rsidRPr="00AB1AB9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33"/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不壞故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；又以莊嚴妙法座</w:t>
      </w:r>
      <w:bookmarkStart w:id="106" w:name="0115c29"/>
      <w:r w:rsidRPr="00FB6F01">
        <w:rPr>
          <w:rFonts w:ascii="Times New Roman" w:eastAsia="新細明體" w:hAnsi="Times New Roman" w:cs="新細明體"/>
          <w:kern w:val="0"/>
          <w:szCs w:val="24"/>
        </w:rPr>
        <w:t>故。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又以諸華皆小，無如此華香淨大者。人</w:t>
      </w:r>
      <w:bookmarkStart w:id="107" w:name="0116a01"/>
      <w:bookmarkEnd w:id="106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6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116a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中蓮華，大不過尺；漫陀耆尼池及阿</w:t>
      </w:r>
      <w:bookmarkEnd w:id="107"/>
      <w:r w:rsidRPr="00FB6F01">
        <w:rPr>
          <w:rFonts w:ascii="Times New Roman" w:eastAsia="新細明體" w:hAnsi="Times New Roman" w:cs="新細明體"/>
          <w:kern w:val="0"/>
          <w:szCs w:val="24"/>
        </w:rPr>
        <w:t>那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4"/>
      </w:r>
      <w:r w:rsidRPr="00FB6F01">
        <w:rPr>
          <w:rFonts w:ascii="Times New Roman" w:eastAsia="新細明體" w:hAnsi="Times New Roman" w:cs="新細明體"/>
          <w:kern w:val="0"/>
          <w:szCs w:val="24"/>
        </w:rPr>
        <w:t>婆</w:t>
      </w:r>
      <w:bookmarkStart w:id="108" w:name="0116a02"/>
      <w:r w:rsidRPr="00FB6F01">
        <w:rPr>
          <w:rFonts w:ascii="Times New Roman" w:eastAsia="新細明體" w:hAnsi="Times New Roman" w:cs="新細明體"/>
          <w:kern w:val="0"/>
          <w:szCs w:val="24"/>
        </w:rPr>
        <w:t>達多池中蓮華，大如車蓋；天上寶蓮華復大</w:t>
      </w:r>
      <w:bookmarkStart w:id="109" w:name="0116a03"/>
      <w:bookmarkEnd w:id="108"/>
      <w:r w:rsidRPr="00FB6F01">
        <w:rPr>
          <w:rFonts w:ascii="Times New Roman" w:eastAsia="新細明體" w:hAnsi="Times New Roman" w:cs="新細明體"/>
          <w:kern w:val="0"/>
          <w:szCs w:val="24"/>
        </w:rPr>
        <w:t>於此，是則可容結</w:t>
      </w:r>
      <w:bookmarkEnd w:id="109"/>
      <w:r w:rsidRPr="00FB6F01">
        <w:rPr>
          <w:rFonts w:ascii="Times New Roman" w:eastAsia="新細明體" w:hAnsi="Times New Roman" w:cs="新細明體"/>
          <w:kern w:val="0"/>
          <w:szCs w:val="24"/>
        </w:rPr>
        <w:t>加趺坐。佛所坐華，復</w:t>
      </w:r>
      <w:bookmarkStart w:id="110" w:name="0116a04"/>
      <w:r w:rsidRPr="00FB6F01">
        <w:rPr>
          <w:rFonts w:ascii="Times New Roman" w:eastAsia="新細明體" w:hAnsi="Times New Roman" w:cs="新細明體"/>
          <w:kern w:val="0"/>
          <w:szCs w:val="24"/>
        </w:rPr>
        <w:t>勝於此百千萬倍。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又如此</w:t>
      </w:r>
      <w:bookmarkEnd w:id="110"/>
      <w:r w:rsidRPr="00FB6F01">
        <w:rPr>
          <w:rFonts w:ascii="Times New Roman" w:eastAsia="新細明體" w:hAnsi="Times New Roman" w:cs="新細明體"/>
          <w:kern w:val="0"/>
          <w:szCs w:val="24"/>
        </w:rPr>
        <w:t>華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5"/>
      </w:r>
      <w:r w:rsidRPr="00FB6F01">
        <w:rPr>
          <w:rFonts w:ascii="Times New Roman" w:eastAsia="新細明體" w:hAnsi="Times New Roman" w:cs="新細明體"/>
          <w:kern w:val="0"/>
          <w:szCs w:val="24"/>
        </w:rPr>
        <w:t>華臺，嚴淨香</w:t>
      </w:r>
      <w:bookmarkStart w:id="111" w:name="0116a05"/>
      <w:r w:rsidRPr="00FB6F01">
        <w:rPr>
          <w:rFonts w:ascii="Times New Roman" w:eastAsia="新細明體" w:hAnsi="Times New Roman" w:cs="新細明體"/>
          <w:kern w:val="0"/>
          <w:szCs w:val="24"/>
        </w:rPr>
        <w:t>妙可坐。</w:t>
      </w:r>
    </w:p>
    <w:p w:rsidR="00583DD4" w:rsidRPr="00DD113E" w:rsidRDefault="00540D5A" w:rsidP="002F3DFF">
      <w:pPr>
        <w:widowControl/>
        <w:spacing w:beforeLines="30" w:before="108"/>
        <w:ind w:leftChars="200" w:left="4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、梵天王坐蓮華上，諸佛隨世俗故亦以蓮華為座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復次，劫盡燒時，一切皆空；眾生福德</w:t>
      </w:r>
      <w:bookmarkStart w:id="112" w:name="0116a06"/>
      <w:bookmarkEnd w:id="111"/>
      <w:r w:rsidRPr="00FB6F01">
        <w:rPr>
          <w:rFonts w:ascii="Times New Roman" w:eastAsia="新細明體" w:hAnsi="Times New Roman" w:cs="新細明體"/>
          <w:kern w:val="0"/>
          <w:szCs w:val="24"/>
        </w:rPr>
        <w:t>因緣力故，十方風至，相對相觸，能持大水；水</w:t>
      </w:r>
      <w:bookmarkStart w:id="113" w:name="0116a07"/>
      <w:bookmarkEnd w:id="112"/>
      <w:r w:rsidRPr="00FB6F01">
        <w:rPr>
          <w:rFonts w:ascii="Times New Roman" w:eastAsia="新細明體" w:hAnsi="Times New Roman" w:cs="新細明體"/>
          <w:kern w:val="0"/>
          <w:szCs w:val="24"/>
        </w:rPr>
        <w:t>上有一千頭人，二千手足，名為韋紐</w:t>
      </w:r>
      <w:r w:rsidRPr="00FB6F01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r w:rsidRPr="00FB6F01">
        <w:rPr>
          <w:rFonts w:ascii="Times New Roman" w:eastAsia="Roman Unicode" w:hAnsi="Times New Roman" w:cs="Times New Roman"/>
          <w:kern w:val="0"/>
          <w:sz w:val="22"/>
        </w:rPr>
        <w:t>Viṣṇu</w:t>
      </w:r>
      <w:r w:rsidRPr="00FB6F01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6"/>
      </w:r>
      <w:r w:rsidRPr="00FB6F01">
        <w:rPr>
          <w:rFonts w:ascii="Times New Roman" w:eastAsia="新細明體" w:hAnsi="Times New Roman" w:cs="新細明體"/>
          <w:kern w:val="0"/>
          <w:szCs w:val="24"/>
        </w:rPr>
        <w:t>；是人臍</w:t>
      </w:r>
      <w:bookmarkStart w:id="114" w:name="0116a08"/>
      <w:bookmarkEnd w:id="113"/>
      <w:r w:rsidRPr="00FB6F01">
        <w:rPr>
          <w:rFonts w:ascii="Times New Roman" w:eastAsia="新細明體" w:hAnsi="Times New Roman" w:cs="新細明體"/>
          <w:kern w:val="0"/>
          <w:szCs w:val="24"/>
        </w:rPr>
        <w:t>中出千葉金色妙寶蓮花，其光大明，如萬日</w:t>
      </w:r>
      <w:bookmarkStart w:id="115" w:name="0116a09"/>
      <w:bookmarkEnd w:id="114"/>
      <w:r w:rsidRPr="00FB6F01">
        <w:rPr>
          <w:rFonts w:ascii="Times New Roman" w:eastAsia="新細明體" w:hAnsi="Times New Roman" w:cs="新細明體"/>
          <w:kern w:val="0"/>
          <w:szCs w:val="24"/>
        </w:rPr>
        <w:t>俱照；華中有人結</w:t>
      </w:r>
      <w:bookmarkEnd w:id="115"/>
      <w:r w:rsidRPr="00FB6F01">
        <w:rPr>
          <w:rFonts w:ascii="Times New Roman" w:eastAsia="新細明體" w:hAnsi="Times New Roman" w:cs="新細明體"/>
          <w:kern w:val="0"/>
          <w:szCs w:val="24"/>
        </w:rPr>
        <w:t>加趺坐，此人復有無量</w:t>
      </w:r>
      <w:bookmarkStart w:id="116" w:name="0116a10"/>
      <w:r w:rsidRPr="00FB6F01">
        <w:rPr>
          <w:rFonts w:ascii="Times New Roman" w:eastAsia="新細明體" w:hAnsi="Times New Roman" w:cs="新細明體"/>
          <w:kern w:val="0"/>
          <w:szCs w:val="24"/>
        </w:rPr>
        <w:t>光明，名曰梵天王；此梵</w:t>
      </w:r>
      <w:bookmarkEnd w:id="116"/>
      <w:r w:rsidRPr="00FB6F01">
        <w:rPr>
          <w:rFonts w:ascii="Times New Roman" w:eastAsia="新細明體" w:hAnsi="Times New Roman" w:cs="新細明體"/>
          <w:kern w:val="0"/>
          <w:szCs w:val="24"/>
        </w:rPr>
        <w:t>天王心生八子，八</w:t>
      </w:r>
      <w:bookmarkStart w:id="117" w:name="0116a11"/>
      <w:r w:rsidRPr="00FB6F01">
        <w:rPr>
          <w:rFonts w:ascii="Times New Roman" w:eastAsia="新細明體" w:hAnsi="Times New Roman" w:cs="新細明體"/>
          <w:kern w:val="0"/>
          <w:szCs w:val="24"/>
        </w:rPr>
        <w:t>子生天地人民。是梵天王於諸婬瞋已盡無</w:t>
      </w:r>
      <w:bookmarkStart w:id="118" w:name="0116a12"/>
      <w:bookmarkEnd w:id="117"/>
      <w:r w:rsidRPr="00FB6F01">
        <w:rPr>
          <w:rFonts w:ascii="Times New Roman" w:eastAsia="新細明體" w:hAnsi="Times New Roman" w:cs="新細明體"/>
          <w:kern w:val="0"/>
          <w:szCs w:val="24"/>
        </w:rPr>
        <w:t>餘，以是故言：「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新細明體"/>
          <w:kern w:val="0"/>
          <w:szCs w:val="24"/>
        </w:rPr>
        <w:t>若有人修禪淨行，斷除婬</w:t>
      </w:r>
      <w:bookmarkStart w:id="119" w:name="0116a13"/>
      <w:bookmarkEnd w:id="118"/>
      <w:r w:rsidRPr="00FB6F01">
        <w:rPr>
          <w:rFonts w:ascii="Times New Roman" w:eastAsia="標楷體" w:hAnsi="Times New Roman" w:cs="新細明體"/>
          <w:kern w:val="0"/>
          <w:szCs w:val="24"/>
        </w:rPr>
        <w:t>欲，名為行梵道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」佛轉法輪，或名法輪，或</w:t>
      </w:r>
      <w:bookmarkStart w:id="120" w:name="0116a14"/>
      <w:bookmarkEnd w:id="119"/>
      <w:r w:rsidRPr="00FB6F01">
        <w:rPr>
          <w:rFonts w:ascii="Times New Roman" w:eastAsia="新細明體" w:hAnsi="Times New Roman" w:cs="新細明體"/>
          <w:kern w:val="0"/>
          <w:szCs w:val="24"/>
        </w:rPr>
        <w:t>名梵輪。是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梵天王坐蓮華上，是故諸佛隨</w:t>
      </w:r>
      <w:bookmarkStart w:id="121" w:name="0116a15"/>
      <w:bookmarkEnd w:id="120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世俗故，於寶</w:t>
      </w:r>
      <w:bookmarkEnd w:id="121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華上結加趺坐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，說六波羅</w:t>
      </w:r>
      <w:bookmarkStart w:id="122" w:name="0116a16"/>
      <w:r w:rsidRPr="00FB6F01">
        <w:rPr>
          <w:rFonts w:ascii="Times New Roman" w:eastAsia="新細明體" w:hAnsi="Times New Roman" w:cs="新細明體"/>
          <w:kern w:val="0"/>
          <w:szCs w:val="24"/>
        </w:rPr>
        <w:t>蜜</w:t>
      </w:r>
      <w:r w:rsidR="00B14768" w:rsidRPr="00FB6F01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聞此法者</w:t>
      </w:r>
      <w:bookmarkEnd w:id="122"/>
      <w:r w:rsidR="00F86278"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畢至阿耨多羅三藐三菩提。</w:t>
      </w:r>
      <w:bookmarkStart w:id="123" w:name="0116a17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7"/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六、釋「諸華上皆有化佛結加趺坐，說六波羅蜜」</w:t>
      </w:r>
    </w:p>
    <w:p w:rsidR="00583DD4" w:rsidRPr="00DD113E" w:rsidRDefault="00540D5A" w:rsidP="001E67A8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（一）無量化佛一時能說法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問曰：釋迦文尼佛化作無量千萬億諸佛，云</w:t>
      </w:r>
      <w:bookmarkStart w:id="124" w:name="0116a18"/>
      <w:bookmarkEnd w:id="123"/>
      <w:r w:rsidRPr="00FB6F01">
        <w:rPr>
          <w:rFonts w:ascii="Times New Roman" w:eastAsia="新細明體" w:hAnsi="Times New Roman" w:cs="新細明體"/>
          <w:kern w:val="0"/>
          <w:szCs w:val="24"/>
        </w:rPr>
        <w:t>何一時能說法耶？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如《阿毘曇》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8"/>
      </w:r>
      <w:r w:rsidRPr="00FB6F01">
        <w:rPr>
          <w:rFonts w:ascii="Times New Roman" w:eastAsia="新細明體" w:hAnsi="Times New Roman" w:cs="新細明體"/>
          <w:kern w:val="0"/>
          <w:szCs w:val="24"/>
        </w:rPr>
        <w:t>說：「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新細明體"/>
          <w:kern w:val="0"/>
          <w:szCs w:val="24"/>
        </w:rPr>
        <w:t>一時無二</w:t>
      </w:r>
      <w:bookmarkStart w:id="125" w:name="0116a19"/>
      <w:bookmarkEnd w:id="124"/>
      <w:r w:rsidRPr="00FB6F01">
        <w:rPr>
          <w:rFonts w:ascii="Times New Roman" w:eastAsia="標楷體" w:hAnsi="Times New Roman" w:cs="新細明體"/>
          <w:kern w:val="0"/>
          <w:szCs w:val="24"/>
        </w:rPr>
        <w:t>心。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新細明體"/>
          <w:kern w:val="0"/>
          <w:szCs w:val="24"/>
        </w:rPr>
        <w:t>」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若化佛語時，化主應默；化主語時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lastRenderedPageBreak/>
        <w:t>化亦應</w:t>
      </w:r>
      <w:bookmarkStart w:id="126" w:name="0116a20"/>
      <w:bookmarkEnd w:id="125"/>
      <w:r w:rsidRPr="00FB6F01">
        <w:rPr>
          <w:rFonts w:ascii="Times New Roman" w:eastAsia="新細明體" w:hAnsi="Times New Roman" w:cs="新細明體"/>
          <w:kern w:val="0"/>
          <w:szCs w:val="24"/>
        </w:rPr>
        <w:t>默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9"/>
      </w:r>
      <w:r w:rsidR="00B14768" w:rsidRPr="00FB6F01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云何一時皆說六波羅蜜？</w:t>
      </w:r>
    </w:p>
    <w:p w:rsidR="00583DD4" w:rsidRPr="00FB6F01" w:rsidRDefault="005B357C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`216`</w:t>
      </w:r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答曰：如此說者，外道及聲聞變化法耳。</w:t>
      </w:r>
    </w:p>
    <w:p w:rsidR="00583DD4" w:rsidRPr="00DD113E" w:rsidRDefault="00540D5A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、辨「外道、聲聞變化」與「佛變化」之差異</w:t>
      </w:r>
    </w:p>
    <w:p w:rsidR="00583DD4" w:rsidRPr="00DD113E" w:rsidRDefault="00540D5A" w:rsidP="001E67A8">
      <w:pPr>
        <w:widowControl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bookmarkStart w:id="127" w:name="0116a21"/>
      <w:bookmarkEnd w:id="126"/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）佛三昧力不可思議，佛自語時，無量化佛亦一時皆語</w:t>
      </w:r>
    </w:p>
    <w:p w:rsidR="00583DD4" w:rsidRPr="00FB6F01" w:rsidRDefault="00583DD4" w:rsidP="001E67A8">
      <w:pPr>
        <w:widowControl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如佛變化，無量三</w:t>
      </w:r>
      <w:bookmarkStart w:id="128" w:name="0116a22"/>
      <w:bookmarkEnd w:id="127"/>
      <w:r w:rsidRPr="00FB6F01">
        <w:rPr>
          <w:rFonts w:ascii="Times New Roman" w:eastAsia="新細明體" w:hAnsi="Times New Roman" w:cs="Times New Roman"/>
          <w:kern w:val="0"/>
          <w:szCs w:val="24"/>
        </w:rPr>
        <w:t>昧力不可思議，是故佛自語時，無量千萬億</w:t>
      </w:r>
      <w:bookmarkStart w:id="129" w:name="0116a23"/>
      <w:bookmarkEnd w:id="128"/>
      <w:r w:rsidRPr="00FB6F01">
        <w:rPr>
          <w:rFonts w:ascii="Times New Roman" w:eastAsia="新細明體" w:hAnsi="Times New Roman" w:cs="Times New Roman"/>
          <w:kern w:val="0"/>
          <w:szCs w:val="24"/>
        </w:rPr>
        <w:t>化佛亦一時皆語。</w:t>
      </w:r>
    </w:p>
    <w:p w:rsidR="00583DD4" w:rsidRPr="00DD113E" w:rsidRDefault="00540D5A" w:rsidP="002F3DFF">
      <w:pPr>
        <w:widowControl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）佛化復能作化</w:t>
      </w:r>
    </w:p>
    <w:p w:rsidR="00583DD4" w:rsidRPr="00FB6F01" w:rsidRDefault="00583DD4" w:rsidP="001E67A8">
      <w:pPr>
        <w:widowControl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又諸外道及聲聞，化不能</w:t>
      </w:r>
      <w:bookmarkStart w:id="130" w:name="0116a24"/>
      <w:bookmarkEnd w:id="129"/>
      <w:r w:rsidRPr="00FB6F01">
        <w:rPr>
          <w:rFonts w:ascii="Times New Roman" w:eastAsia="新細明體" w:hAnsi="Times New Roman" w:cs="Times New Roman"/>
          <w:kern w:val="0"/>
          <w:szCs w:val="24"/>
        </w:rPr>
        <w:t>作化；如佛世尊，化復作化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0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583DD4" w:rsidRPr="00DD113E" w:rsidRDefault="00540D5A" w:rsidP="002F3DFF">
      <w:pPr>
        <w:widowControl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）佛身滅度復能留化</w:t>
      </w:r>
    </w:p>
    <w:p w:rsidR="00583DD4" w:rsidRPr="00FB6F01" w:rsidRDefault="00583DD4" w:rsidP="001E67A8">
      <w:pPr>
        <w:widowControl/>
        <w:ind w:firstLineChars="300" w:firstLine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諸外道及聲聞</w:t>
      </w:r>
      <w:bookmarkStart w:id="131" w:name="0116a25"/>
      <w:bookmarkEnd w:id="130"/>
      <w:r w:rsidRPr="00FB6F01">
        <w:rPr>
          <w:rFonts w:ascii="Times New Roman" w:eastAsia="新細明體" w:hAnsi="Times New Roman" w:cs="Times New Roman"/>
          <w:kern w:val="0"/>
          <w:szCs w:val="24"/>
        </w:rPr>
        <w:t>，滅後不能留化；如佛世尊</w:t>
      </w:r>
      <w:bookmarkEnd w:id="131"/>
      <w:r w:rsidRPr="00FB6F01">
        <w:rPr>
          <w:rFonts w:ascii="Times New Roman" w:eastAsia="新細明體" w:hAnsi="Times New Roman" w:cs="Times New Roman"/>
          <w:kern w:val="0"/>
          <w:szCs w:val="24"/>
        </w:rPr>
        <w:t>自身滅度後</w:t>
      </w:r>
      <w:bookmarkStart w:id="132" w:name="0116a26"/>
      <w:r w:rsidRPr="00FB6F01">
        <w:rPr>
          <w:rFonts w:ascii="Times New Roman" w:eastAsia="新細明體" w:hAnsi="Times New Roman" w:cs="Times New Roman"/>
          <w:kern w:val="0"/>
          <w:szCs w:val="24"/>
        </w:rPr>
        <w:t>，復能留化如佛無異。</w:t>
      </w:r>
    </w:p>
    <w:p w:rsidR="00583DD4" w:rsidRPr="00DD113E" w:rsidRDefault="00540D5A" w:rsidP="002F3DFF">
      <w:pPr>
        <w:widowControl/>
        <w:spacing w:beforeLines="20" w:before="72"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、化佛語時亦不有心，佛欲令化佛語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時即便皆語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復次，《阿毘曇》中，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一時無</w:t>
      </w:r>
      <w:bookmarkStart w:id="133" w:name="0116a27"/>
      <w:bookmarkEnd w:id="132"/>
      <w:r w:rsidRPr="00FB6F01">
        <w:rPr>
          <w:rFonts w:ascii="Times New Roman" w:eastAsia="新細明體" w:hAnsi="Times New Roman" w:cs="新細明體"/>
          <w:kern w:val="0"/>
          <w:szCs w:val="24"/>
        </w:rPr>
        <w:t>二心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」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；今佛亦如是，當化語時，亦不有心；佛</w:t>
      </w:r>
      <w:bookmarkStart w:id="134" w:name="0116a28"/>
      <w:bookmarkEnd w:id="133"/>
      <w:r w:rsidRPr="00FB6F01">
        <w:rPr>
          <w:rFonts w:ascii="Times New Roman" w:eastAsia="新細明體" w:hAnsi="Times New Roman" w:cs="新細明體"/>
          <w:kern w:val="0"/>
          <w:szCs w:val="24"/>
        </w:rPr>
        <w:t>心念化，欲令化語即便皆語。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（二）佛欲說般若，何故令化佛說六度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問曰：佛今欲</w:t>
      </w:r>
      <w:bookmarkStart w:id="135" w:name="0116a29"/>
      <w:bookmarkEnd w:id="134"/>
      <w:r w:rsidRPr="00FB6F01">
        <w:rPr>
          <w:rFonts w:ascii="Times New Roman" w:eastAsia="新細明體" w:hAnsi="Times New Roman" w:cs="新細明體"/>
          <w:kern w:val="0"/>
          <w:szCs w:val="24"/>
        </w:rPr>
        <w:t>說般若波羅蜜，何以令化佛說六波羅蜜</w:t>
      </w:r>
      <w:bookmarkStart w:id="136" w:name="0116b01"/>
      <w:bookmarkEnd w:id="135"/>
      <w:r w:rsidRPr="00FB6F01">
        <w:rPr>
          <w:rFonts w:ascii="Times New Roman" w:eastAsia="新細明體" w:hAnsi="Times New Roman" w:cs="新細明體"/>
          <w:kern w:val="0"/>
          <w:szCs w:val="24"/>
        </w:rPr>
        <w:t>？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116b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583DD4" w:rsidRPr="00DD113E" w:rsidRDefault="00540D5A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、般若與六度一法無異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是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六波羅蜜及般若波羅蜜，一法無異。</w:t>
      </w:r>
      <w:bookmarkStart w:id="137" w:name="0116b02"/>
      <w:bookmarkEnd w:id="136"/>
      <w:r w:rsidRPr="00FB6F01">
        <w:rPr>
          <w:rFonts w:ascii="Times New Roman" w:eastAsia="新細明體" w:hAnsi="Times New Roman" w:cs="新細明體"/>
          <w:kern w:val="0"/>
          <w:szCs w:val="24"/>
        </w:rPr>
        <w:t>是五波羅蜜不得般若波羅蜜，不名波羅</w:t>
      </w:r>
      <w:bookmarkStart w:id="138" w:name="0116b03"/>
      <w:bookmarkEnd w:id="137"/>
      <w:r w:rsidRPr="00FB6F01">
        <w:rPr>
          <w:rFonts w:ascii="Times New Roman" w:eastAsia="新細明體" w:hAnsi="Times New Roman" w:cs="新細明體"/>
          <w:kern w:val="0"/>
          <w:szCs w:val="24"/>
        </w:rPr>
        <w:t>蜜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1"/>
      </w:r>
      <w:r w:rsidRPr="00FB6F01">
        <w:rPr>
          <w:rFonts w:ascii="Times New Roman" w:eastAsia="新細明體" w:hAnsi="Times New Roman" w:cs="新細明體"/>
          <w:kern w:val="0"/>
          <w:szCs w:val="24"/>
        </w:rPr>
        <w:t>。如檀波羅蜜，不得般若波羅蜜，沒在世</w:t>
      </w:r>
      <w:bookmarkStart w:id="139" w:name="0116b04"/>
      <w:bookmarkEnd w:id="138"/>
      <w:r w:rsidRPr="00FB6F01">
        <w:rPr>
          <w:rFonts w:ascii="Times New Roman" w:eastAsia="新細明體" w:hAnsi="Times New Roman" w:cs="新細明體"/>
          <w:kern w:val="0"/>
          <w:szCs w:val="24"/>
        </w:rPr>
        <w:t>界有盡法中，或得阿羅漢、辟支佛道般涅槃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；</w:t>
      </w:r>
      <w:bookmarkStart w:id="140" w:name="0116b05"/>
      <w:bookmarkEnd w:id="139"/>
      <w:r w:rsidRPr="00FB6F01">
        <w:rPr>
          <w:rFonts w:ascii="Times New Roman" w:eastAsia="新細明體" w:hAnsi="Times New Roman" w:cs="新細明體"/>
          <w:kern w:val="0"/>
          <w:szCs w:val="24"/>
        </w:rPr>
        <w:t>若得般若波羅蜜共合，是名波羅蜜，能至</w:t>
      </w:r>
      <w:bookmarkStart w:id="141" w:name="0116b06"/>
      <w:bookmarkEnd w:id="140"/>
      <w:r w:rsidRPr="00FB6F01">
        <w:rPr>
          <w:rFonts w:ascii="Times New Roman" w:eastAsia="新細明體" w:hAnsi="Times New Roman" w:cs="新細明體"/>
          <w:kern w:val="0"/>
          <w:szCs w:val="24"/>
        </w:rPr>
        <w:t>佛道。以是故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般若波羅蜜與六波羅蜜，一</w:t>
      </w:r>
      <w:bookmarkStart w:id="142" w:name="0116b07"/>
      <w:bookmarkEnd w:id="141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法無異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DD113E" w:rsidRDefault="00540D5A" w:rsidP="002F3DFF">
      <w:pPr>
        <w:widowControl/>
        <w:spacing w:beforeLines="30" w:before="108"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、五度莊嚴般若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般若波羅蜜有二種：一者莊嚴，二</w:t>
      </w:r>
      <w:bookmarkStart w:id="143" w:name="0116b08"/>
      <w:bookmarkEnd w:id="142"/>
      <w:r w:rsidRPr="00FB6F01">
        <w:rPr>
          <w:rFonts w:ascii="Times New Roman" w:eastAsia="新細明體" w:hAnsi="Times New Roman" w:cs="新細明體"/>
          <w:kern w:val="0"/>
          <w:szCs w:val="24"/>
        </w:rPr>
        <w:t>者未莊嚴。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2"/>
      </w:r>
      <w:r w:rsidRPr="00FB6F01">
        <w:rPr>
          <w:rFonts w:ascii="Times New Roman" w:eastAsia="新細明體" w:hAnsi="Times New Roman" w:cs="新細明體"/>
          <w:kern w:val="0"/>
          <w:szCs w:val="24"/>
        </w:rPr>
        <w:t>如人著好瓔珞莊嚴其身，有人</w:t>
      </w:r>
      <w:bookmarkStart w:id="144" w:name="0116b09"/>
      <w:bookmarkEnd w:id="143"/>
      <w:r w:rsidRPr="00FB6F01">
        <w:rPr>
          <w:rFonts w:ascii="Times New Roman" w:eastAsia="新細明體" w:hAnsi="Times New Roman" w:cs="新細明體"/>
          <w:kern w:val="0"/>
          <w:szCs w:val="24"/>
        </w:rPr>
        <w:t>不著，名未莊嚴。亦如國王將諸</w:t>
      </w:r>
      <w:bookmarkEnd w:id="144"/>
      <w:r w:rsidRPr="00FB6F01">
        <w:rPr>
          <w:rFonts w:ascii="Times New Roman" w:eastAsia="新細明體" w:hAnsi="Times New Roman" w:cs="新細明體"/>
          <w:kern w:val="0"/>
          <w:szCs w:val="24"/>
        </w:rPr>
        <w:t>官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3"/>
      </w:r>
      <w:r w:rsidRPr="00FB6F01">
        <w:rPr>
          <w:rFonts w:ascii="Times New Roman" w:eastAsia="新細明體" w:hAnsi="Times New Roman" w:cs="新細明體"/>
          <w:kern w:val="0"/>
          <w:szCs w:val="24"/>
        </w:rPr>
        <w:t>從，是</w:t>
      </w:r>
      <w:bookmarkStart w:id="145" w:name="0116b10"/>
      <w:r w:rsidRPr="00FB6F01">
        <w:rPr>
          <w:rFonts w:ascii="Times New Roman" w:eastAsia="新細明體" w:hAnsi="Times New Roman" w:cs="新細明體"/>
          <w:kern w:val="0"/>
          <w:szCs w:val="24"/>
        </w:rPr>
        <w:t>名王來；若無</w:t>
      </w:r>
      <w:bookmarkEnd w:id="145"/>
      <w:r w:rsidRPr="00FB6F01">
        <w:rPr>
          <w:rFonts w:ascii="Times New Roman" w:eastAsia="新細明體" w:hAnsi="Times New Roman" w:cs="新細明體"/>
          <w:kern w:val="0"/>
          <w:szCs w:val="24"/>
        </w:rPr>
        <w:t>官從，是名獨身。</w:t>
      </w:r>
    </w:p>
    <w:p w:rsidR="00583DD4" w:rsidRPr="00DD113E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七、釋「復至十方如恒河沙等諸佛世界，皆亦如是」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如是東方</w:t>
      </w:r>
      <w:bookmarkStart w:id="146" w:name="0116b11"/>
      <w:r w:rsidRPr="00FB6F01">
        <w:rPr>
          <w:rFonts w:ascii="Times New Roman" w:eastAsia="新細明體" w:hAnsi="Times New Roman" w:cs="新細明體"/>
          <w:kern w:val="0"/>
          <w:szCs w:val="24"/>
        </w:rPr>
        <w:t>如恒河沙等世界，乃至十方</w:t>
      </w:r>
      <w:bookmarkEnd w:id="146"/>
      <w:r w:rsidRPr="00FB6F01">
        <w:rPr>
          <w:rFonts w:ascii="Times New Roman" w:eastAsia="新細明體" w:hAnsi="Times New Roman" w:cs="新細明體"/>
          <w:kern w:val="0"/>
          <w:szCs w:val="24"/>
        </w:rPr>
        <w:t>亦爾。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（一）佛有如是大神力，應度盡一切眾生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問曰：若</w:t>
      </w:r>
      <w:bookmarkStart w:id="147" w:name="0116b12"/>
      <w:r w:rsidRPr="00FB6F01">
        <w:rPr>
          <w:rFonts w:ascii="Times New Roman" w:eastAsia="新細明體" w:hAnsi="Times New Roman" w:cs="新細明體"/>
          <w:kern w:val="0"/>
          <w:szCs w:val="24"/>
        </w:rPr>
        <w:t>佛有如是大神力，無數千萬億化佛，乃至十</w:t>
      </w:r>
      <w:bookmarkStart w:id="148" w:name="0116b13"/>
      <w:bookmarkEnd w:id="147"/>
      <w:r w:rsidRPr="00FB6F01">
        <w:rPr>
          <w:rFonts w:ascii="Times New Roman" w:eastAsia="新細明體" w:hAnsi="Times New Roman" w:cs="新細明體"/>
          <w:kern w:val="0"/>
          <w:szCs w:val="24"/>
        </w:rPr>
        <w:t>方說六波羅蜜度脫一切，應盡</w:t>
      </w:r>
      <w:r w:rsidRPr="00FB6F01">
        <w:rPr>
          <w:rFonts w:ascii="Times New Roman" w:eastAsia="新細明體" w:hAnsi="Times New Roman" w:cs="新細明體"/>
          <w:kern w:val="0"/>
          <w:szCs w:val="24"/>
        </w:rPr>
        <w:lastRenderedPageBreak/>
        <w:t>得度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不應</w:t>
      </w:r>
      <w:bookmarkStart w:id="149" w:name="0116b14"/>
      <w:bookmarkEnd w:id="148"/>
      <w:r w:rsidRPr="00FB6F01">
        <w:rPr>
          <w:rFonts w:ascii="Times New Roman" w:eastAsia="新細明體" w:hAnsi="Times New Roman" w:cs="新細明體"/>
          <w:kern w:val="0"/>
          <w:szCs w:val="24"/>
        </w:rPr>
        <w:t>有殘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4"/>
      </w:r>
      <w:r w:rsidRPr="00FB6F01">
        <w:rPr>
          <w:rFonts w:ascii="Times New Roman" w:eastAsia="新細明體" w:hAnsi="Times New Roman" w:cs="新細明體"/>
          <w:kern w:val="0"/>
          <w:szCs w:val="24"/>
        </w:rPr>
        <w:t>！</w:t>
      </w:r>
    </w:p>
    <w:p w:rsidR="00583DD4" w:rsidRPr="00FB6F01" w:rsidRDefault="00583DD4" w:rsidP="001E67A8">
      <w:pPr>
        <w:widowControl/>
        <w:ind w:leftChars="150" w:left="960" w:hangingChars="250" w:hanging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答曰：有三障：</w:t>
      </w:r>
    </w:p>
    <w:p w:rsidR="00583DD4" w:rsidRPr="00FB6F01" w:rsidRDefault="005B357C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b/>
          <w:kern w:val="0"/>
          <w:szCs w:val="24"/>
        </w:rPr>
        <w:t>`217`</w:t>
      </w:r>
      <w:r w:rsidR="00583DD4" w:rsidRPr="00FB6F01">
        <w:rPr>
          <w:rFonts w:ascii="Times New Roman" w:eastAsia="新細明體" w:hAnsi="Times New Roman" w:cs="新細明體"/>
          <w:b/>
          <w:kern w:val="0"/>
          <w:szCs w:val="24"/>
        </w:rPr>
        <w:t>三惡道</w:t>
      </w:r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中眾生不能解</w:t>
      </w:r>
      <w:bookmarkStart w:id="150" w:name="0116b15"/>
      <w:bookmarkEnd w:id="149"/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知；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人中</w:t>
      </w:r>
      <w:r w:rsidR="00B14768" w:rsidRPr="00FB6F01">
        <w:rPr>
          <w:rFonts w:ascii="Times New Roman" w:eastAsia="新細明體" w:hAnsi="Times New Roman" w:cs="新細明體" w:hint="eastAsia"/>
          <w:b/>
          <w:kern w:val="0"/>
          <w:szCs w:val="24"/>
        </w:rPr>
        <w:t>、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天上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，若大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5"/>
      </w:r>
      <w:r w:rsidRPr="00FB6F01">
        <w:rPr>
          <w:rFonts w:ascii="Times New Roman" w:eastAsia="新細明體" w:hAnsi="Times New Roman" w:cs="新細明體"/>
          <w:kern w:val="0"/>
          <w:szCs w:val="24"/>
        </w:rPr>
        <w:t>小，若大老，若大病；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及上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無</w:t>
      </w:r>
      <w:bookmarkStart w:id="151" w:name="0116b16"/>
      <w:bookmarkEnd w:id="150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色、無想天</w:t>
      </w:r>
      <w:r w:rsidRPr="00FB6F01">
        <w:rPr>
          <w:rFonts w:asciiTheme="minorEastAsia" w:hAnsiTheme="minorEastAsia" w:cs="Times New Roman"/>
          <w:szCs w:val="24"/>
        </w:rPr>
        <w:t>──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皆不能聞、不能知</w:t>
      </w:r>
      <w:bookmarkStart w:id="152" w:name="0116b17"/>
      <w:bookmarkEnd w:id="151"/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（二）能聞知佛說法之眾生，為何不盡得道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問曰：諸能聞、能知者，何以不皆得道？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</w:t>
      </w:r>
      <w:bookmarkStart w:id="153" w:name="0116b18"/>
      <w:bookmarkEnd w:id="152"/>
      <w:r w:rsidRPr="00FB6F01">
        <w:rPr>
          <w:rFonts w:ascii="Times New Roman" w:eastAsia="新細明體" w:hAnsi="Times New Roman" w:cs="新細明體"/>
          <w:kern w:val="0"/>
          <w:szCs w:val="24"/>
        </w:rPr>
        <w:t>：是亦不應盡得道。何以故？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結使、業障故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。有</w:t>
      </w:r>
      <w:bookmarkStart w:id="154" w:name="0116b19"/>
      <w:bookmarkEnd w:id="153"/>
      <w:r w:rsidRPr="00FB6F01">
        <w:rPr>
          <w:rFonts w:ascii="Times New Roman" w:eastAsia="新細明體" w:hAnsi="Times New Roman" w:cs="新細明體"/>
          <w:kern w:val="0"/>
          <w:szCs w:val="24"/>
        </w:rPr>
        <w:t>人於結使重，常為結使覆心，以是故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不盡</w:t>
      </w:r>
      <w:bookmarkStart w:id="155" w:name="0116b20"/>
      <w:bookmarkEnd w:id="154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得道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（三）十方諸佛遣化佛至各地說法，我等無三障，何以不聞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問曰：當</w:t>
      </w:r>
      <w:bookmarkEnd w:id="155"/>
      <w:r w:rsidRPr="00FB6F01">
        <w:rPr>
          <w:rFonts w:ascii="Times New Roman" w:eastAsia="新細明體" w:hAnsi="Times New Roman" w:cs="新細明體"/>
          <w:kern w:val="0"/>
          <w:szCs w:val="24"/>
        </w:rPr>
        <w:t>令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6"/>
      </w:r>
      <w:r w:rsidRPr="00FB6F01">
        <w:rPr>
          <w:rFonts w:ascii="Times New Roman" w:eastAsia="新細明體" w:hAnsi="Times New Roman" w:cs="新細明體"/>
          <w:kern w:val="0"/>
          <w:szCs w:val="24"/>
        </w:rPr>
        <w:t>十方諸佛，亦應遣化說六</w:t>
      </w:r>
      <w:bookmarkStart w:id="156" w:name="0116b21"/>
      <w:r w:rsidRPr="00FB6F01">
        <w:rPr>
          <w:rFonts w:ascii="Times New Roman" w:eastAsia="新細明體" w:hAnsi="Times New Roman" w:cs="新細明體"/>
          <w:kern w:val="0"/>
          <w:szCs w:val="24"/>
        </w:rPr>
        <w:t>波羅蜜，我等亦無三障，何以不聞？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當</w:t>
      </w:r>
      <w:bookmarkEnd w:id="156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今眾生，生在惡世，則入三障中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！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生在佛後</w:t>
      </w:r>
      <w:bookmarkStart w:id="157" w:name="0116b23"/>
      <w:r w:rsidRPr="00FB6F01">
        <w:rPr>
          <w:rFonts w:ascii="Times New Roman" w:eastAsia="新細明體" w:hAnsi="Times New Roman" w:cs="新細明體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不善業報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，或有世界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惡罪業障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，或有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厚重結</w:t>
      </w:r>
      <w:bookmarkStart w:id="158" w:name="0116b24"/>
      <w:bookmarkEnd w:id="157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使障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墮在佛後，人多為厚重結使所障：或</w:t>
      </w:r>
      <w:bookmarkStart w:id="159" w:name="0116b25"/>
      <w:bookmarkEnd w:id="158"/>
      <w:r w:rsidRPr="00FB6F01">
        <w:rPr>
          <w:rFonts w:ascii="Times New Roman" w:eastAsia="新細明體" w:hAnsi="Times New Roman" w:cs="新細明體"/>
          <w:kern w:val="0"/>
          <w:szCs w:val="24"/>
        </w:rPr>
        <w:t>婬欲薄而瞋恚厚，瞋恚薄而婬欲厚，婬欲薄</w:t>
      </w:r>
      <w:bookmarkStart w:id="160" w:name="0116b26"/>
      <w:bookmarkEnd w:id="159"/>
      <w:r w:rsidRPr="00FB6F01">
        <w:rPr>
          <w:rFonts w:ascii="Times New Roman" w:eastAsia="新細明體" w:hAnsi="Times New Roman" w:cs="新細明體"/>
          <w:kern w:val="0"/>
          <w:szCs w:val="24"/>
        </w:rPr>
        <w:t>而愚癡厚，愚癡薄而瞋恚厚，如是等展轉互</w:t>
      </w:r>
      <w:bookmarkStart w:id="161" w:name="0116b27"/>
      <w:bookmarkEnd w:id="160"/>
      <w:r w:rsidRPr="00FB6F01">
        <w:rPr>
          <w:rFonts w:ascii="Times New Roman" w:eastAsia="新細明體" w:hAnsi="Times New Roman" w:cs="新細明體"/>
          <w:kern w:val="0"/>
          <w:szCs w:val="24"/>
        </w:rPr>
        <w:t>有厚薄。是結使障故，不聞、不知化佛說法</w:t>
      </w:r>
      <w:bookmarkStart w:id="162" w:name="0116b28"/>
      <w:bookmarkEnd w:id="161"/>
      <w:r w:rsidRPr="00FB6F01">
        <w:rPr>
          <w:rFonts w:ascii="Times New Roman" w:eastAsia="新細明體" w:hAnsi="Times New Roman" w:cs="新細明體"/>
          <w:kern w:val="0"/>
          <w:szCs w:val="24"/>
        </w:rPr>
        <w:t>，不見諸佛光明，何況得道！</w:t>
      </w:r>
    </w:p>
    <w:p w:rsidR="00583DD4" w:rsidRPr="00FB6F01" w:rsidRDefault="00583DD4" w:rsidP="002F3DFF">
      <w:pPr>
        <w:widowControl/>
        <w:spacing w:beforeLines="20" w:before="72"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譬如日出，盲人</w:t>
      </w:r>
      <w:bookmarkStart w:id="163" w:name="0116b29"/>
      <w:bookmarkEnd w:id="162"/>
      <w:r w:rsidRPr="00FB6F01">
        <w:rPr>
          <w:rFonts w:ascii="Times New Roman" w:eastAsia="新細明體" w:hAnsi="Times New Roman" w:cs="新細明體"/>
          <w:kern w:val="0"/>
          <w:szCs w:val="24"/>
        </w:rPr>
        <w:t>不見，便謂世間無有日月，</w:t>
      </w:r>
      <w:bookmarkEnd w:id="163"/>
      <w:r w:rsidRPr="00FB6F01">
        <w:rPr>
          <w:rFonts w:ascii="Times New Roman" w:eastAsia="新細明體" w:hAnsi="Times New Roman" w:cs="新細明體"/>
          <w:kern w:val="0"/>
          <w:szCs w:val="24"/>
        </w:rPr>
        <w:t>日有何咎！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</w:t>
      </w:r>
      <w:bookmarkStart w:id="164" w:name="0116c01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6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116c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如雷電震地，聾人不聞</w:t>
      </w:r>
      <w:bookmarkEnd w:id="164"/>
      <w:r w:rsidRPr="00FB6F01">
        <w:rPr>
          <w:rFonts w:ascii="Times New Roman" w:eastAsia="新細明體" w:hAnsi="Times New Roman" w:cs="新細明體"/>
          <w:kern w:val="0"/>
          <w:szCs w:val="24"/>
        </w:rPr>
        <w:t>，聲有何過！</w:t>
      </w:r>
    </w:p>
    <w:p w:rsidR="00583DD4" w:rsidRPr="00FB6F01" w:rsidRDefault="00583DD4" w:rsidP="002F3DFF">
      <w:pPr>
        <w:widowControl/>
        <w:spacing w:beforeLines="20" w:before="72"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今十方</w:t>
      </w:r>
      <w:bookmarkStart w:id="165" w:name="0116c02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諸佛常說經法，常遣化佛至十方世界說</w:t>
      </w:r>
      <w:bookmarkStart w:id="166" w:name="0116c03"/>
      <w:bookmarkEnd w:id="165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六波羅蜜，罪業</w:t>
      </w:r>
      <w:bookmarkEnd w:id="166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、盲聾</w:t>
      </w:r>
      <w:r w:rsidRPr="00AB1AB9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7"/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故，不聞法聲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；以是故</w:t>
      </w:r>
      <w:bookmarkStart w:id="167" w:name="0116c04"/>
      <w:r w:rsidRPr="00FB6F01">
        <w:rPr>
          <w:rFonts w:ascii="Times New Roman" w:eastAsia="新細明體" w:hAnsi="Times New Roman" w:cs="新細明體"/>
          <w:kern w:val="0"/>
          <w:szCs w:val="24"/>
        </w:rPr>
        <w:t>不盡聞、見。雖復聖人有大慈心，不能令皆</w:t>
      </w:r>
      <w:bookmarkStart w:id="168" w:name="0116c05"/>
      <w:bookmarkEnd w:id="167"/>
      <w:r w:rsidRPr="00FB6F01">
        <w:rPr>
          <w:rFonts w:ascii="Times New Roman" w:eastAsia="新細明體" w:hAnsi="Times New Roman" w:cs="新細明體"/>
          <w:kern w:val="0"/>
          <w:szCs w:val="24"/>
        </w:rPr>
        <w:t>聞、皆見。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若罪欲滅</w:t>
      </w:r>
      <w:r w:rsidR="00B14768" w:rsidRPr="00FB6F01">
        <w:rPr>
          <w:rFonts w:ascii="Times New Roman" w:eastAsia="新細明體" w:hAnsi="Times New Roman" w:cs="新細明體" w:hint="eastAsia"/>
          <w:b/>
          <w:kern w:val="0"/>
          <w:szCs w:val="24"/>
        </w:rPr>
        <w:t>、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福將生者，是時乃得見</w:t>
      </w:r>
      <w:bookmarkStart w:id="169" w:name="0116c06"/>
      <w:bookmarkEnd w:id="168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佛聞法</w:t>
      </w:r>
      <w:bookmarkStart w:id="170" w:name="0116c07"/>
      <w:bookmarkEnd w:id="169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。</w:t>
      </w:r>
    </w:p>
    <w:bookmarkEnd w:id="170"/>
    <w:p w:rsidR="00583DD4" w:rsidRPr="00FB6F01" w:rsidRDefault="00540D5A" w:rsidP="002F3DFF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（伍）地六震動（佛入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師子遊戲三昧，地六震動，令眾生離苦得解脫）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（卷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8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6"/>
          <w:attr w:name="UnitName" w:val="C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116c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7-121b12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511545" w:rsidRDefault="00540D5A" w:rsidP="001E67A8">
      <w:pPr>
        <w:ind w:leftChars="100" w:left="240" w:firstLineChars="50" w:firstLine="10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51154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一、</w:t>
      </w:r>
      <w:r w:rsidR="00583DD4" w:rsidRPr="0051154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佛入</w:t>
      </w:r>
      <w:r w:rsidR="00583DD4" w:rsidRPr="0051154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師子遊戲三昧，以神通力令地六種震動</w:t>
      </w:r>
    </w:p>
    <w:p w:rsidR="00583DD4" w:rsidRPr="00FB6F01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爾時，世尊故在師子座，入師子遊戲三昧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="00583DD4" w:rsidRPr="00FB6F01">
        <w:rPr>
          <w:rFonts w:ascii="Times New Roman" w:eastAsia="標楷體" w:hAnsi="Times New Roman" w:cs="Times New Roman"/>
          <w:szCs w:val="24"/>
        </w:rPr>
        <w:t>，以神通力感動三千大千世界，六種震動。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DD113E" w:rsidRDefault="00540D5A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（一）釋「師子遊戲三昧」</w:t>
      </w:r>
    </w:p>
    <w:p w:rsidR="00583DD4" w:rsidRPr="00DD113E" w:rsidRDefault="00540D5A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、何故名「師子遊戲三昧」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問曰：此三昧何以名師子遊戲？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）佛入此三昧，能自在轉地令六種震動</w:t>
      </w:r>
    </w:p>
    <w:p w:rsidR="00583DD4" w:rsidRPr="00FB6F01" w:rsidRDefault="00583DD4" w:rsidP="001E67A8">
      <w:pPr>
        <w:snapToGrid w:val="0"/>
        <w:ind w:leftChars="250" w:left="60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FB6F01">
        <w:rPr>
          <w:rFonts w:ascii="Times New Roman" w:eastAsia="新細明體" w:hAnsi="Times New Roman" w:cs="Times New Roman"/>
          <w:szCs w:val="24"/>
        </w:rPr>
        <w:t>譬如師子搏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FB6F01">
        <w:rPr>
          <w:rFonts w:ascii="Times New Roman" w:eastAsia="新細明體" w:hAnsi="Times New Roman" w:cs="Times New Roman"/>
          <w:szCs w:val="24"/>
        </w:rPr>
        <w:t>鹿，自在戲樂；佛亦如是，入此三昧，能種種迴轉此地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令六反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FB6F01">
        <w:rPr>
          <w:rFonts w:ascii="Times New Roman" w:eastAsia="新細明體" w:hAnsi="Times New Roman" w:cs="Times New Roman"/>
          <w:szCs w:val="24"/>
        </w:rPr>
        <w:t>震</w:t>
      </w:r>
      <w:r w:rsidRPr="00FB6F01">
        <w:rPr>
          <w:rFonts w:ascii="Times New Roman" w:eastAsia="新細明體" w:hAnsi="Times New Roman" w:cs="Times New Roman"/>
          <w:szCs w:val="24"/>
        </w:rPr>
        <w:lastRenderedPageBreak/>
        <w:t>動。</w:t>
      </w:r>
    </w:p>
    <w:p w:rsidR="00583DD4" w:rsidRPr="00DD113E" w:rsidRDefault="00540D5A" w:rsidP="002F3DFF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`218`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）佛入此三昧，能令三惡道眾生皆得安隱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復次，師子遊戲，譬如師子戲日，諸獸安隱；佛亦如是，入是三昧時，震動三千大千世界，</w:t>
      </w:r>
      <w:r w:rsidRPr="00FB6F01">
        <w:rPr>
          <w:rFonts w:ascii="Times New Roman" w:eastAsia="新細明體" w:hAnsi="Times New Roman" w:cs="Times New Roman"/>
          <w:b/>
          <w:szCs w:val="24"/>
        </w:rPr>
        <w:t>能令三惡眾生一時得息，皆得安隱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）佛入此三昧，能令地獄惡道眾生解脫生天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復次，佛名人師子，師子遊戲三昧，是佛戲三昧也。入此三昧時，令此大地六種震動，</w:t>
      </w:r>
      <w:r w:rsidRPr="00FB6F01">
        <w:rPr>
          <w:rFonts w:ascii="Times New Roman" w:eastAsia="新細明體" w:hAnsi="Times New Roman" w:cs="Times New Roman"/>
          <w:b/>
          <w:szCs w:val="24"/>
        </w:rPr>
        <w:t>一切地獄惡道眾生，皆蒙解脫得生天上</w:t>
      </w:r>
      <w:r w:rsidRPr="00FB6F01">
        <w:rPr>
          <w:rFonts w:ascii="Times New Roman" w:eastAsia="新細明體" w:hAnsi="Times New Roman" w:cs="Times New Roman"/>
          <w:szCs w:val="24"/>
        </w:rPr>
        <w:t>，是名為戲。</w:t>
      </w:r>
    </w:p>
    <w:p w:rsidR="00583DD4" w:rsidRPr="00DD113E" w:rsidRDefault="00540D5A" w:rsidP="002F3DFF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、佛何故入師子遊戲三昧」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問曰：佛何以故入此三昧？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）欲令三惡道眾生出離故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欲動三千大千世界，</w:t>
      </w:r>
      <w:r w:rsidRPr="00FB6F01">
        <w:rPr>
          <w:rFonts w:ascii="Times New Roman" w:eastAsia="新細明體" w:hAnsi="Times New Roman" w:cs="Times New Roman"/>
          <w:b/>
          <w:szCs w:val="24"/>
        </w:rPr>
        <w:t>出三惡道眾生，著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FB6F01">
        <w:rPr>
          <w:rFonts w:ascii="Times New Roman" w:eastAsia="新細明體" w:hAnsi="Times New Roman" w:cs="Times New Roman"/>
          <w:b/>
          <w:szCs w:val="24"/>
        </w:rPr>
        <w:t>二道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FB6F01">
        <w:rPr>
          <w:rFonts w:ascii="Times New Roman" w:eastAsia="新細明體" w:hAnsi="Times New Roman" w:cs="Times New Roman"/>
          <w:b/>
          <w:szCs w:val="24"/>
        </w:rPr>
        <w:t>中故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）欲令眾生知佛神力無量，令皆離苦故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復次，上三種變化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FB6F01">
        <w:rPr>
          <w:rFonts w:ascii="Times New Roman" w:eastAsia="新細明體" w:hAnsi="Times New Roman" w:cs="Times New Roman"/>
          <w:szCs w:val="24"/>
        </w:rPr>
        <w:t>，出自佛身，人或信心不深；今動大地，</w:t>
      </w:r>
      <w:r w:rsidRPr="00FB6F01">
        <w:rPr>
          <w:rFonts w:ascii="Times New Roman" w:eastAsia="新細明體" w:hAnsi="Times New Roman" w:cs="Times New Roman"/>
          <w:b/>
          <w:szCs w:val="24"/>
        </w:rPr>
        <w:t>欲令眾生知佛神力無量，能令外物皆動，信淨心喜</w:t>
      </w:r>
      <w:r w:rsidRPr="00FB6F01">
        <w:rPr>
          <w:rFonts w:ascii="Times New Roman" w:eastAsia="新細明體" w:hAnsi="Times New Roman" w:cs="Times New Roman" w:hint="eastAsia"/>
          <w:b/>
          <w:szCs w:val="24"/>
        </w:rPr>
        <w:t>，</w:t>
      </w:r>
      <w:r w:rsidRPr="00FB6F01">
        <w:rPr>
          <w:rFonts w:ascii="Times New Roman" w:eastAsia="新細明體" w:hAnsi="Times New Roman" w:cs="Times New Roman"/>
          <w:b/>
          <w:szCs w:val="24"/>
        </w:rPr>
        <w:t>皆得離苦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（二）釋「佛以神通力感動三千大千世界，六種震動」</w:t>
      </w:r>
    </w:p>
    <w:p w:rsidR="00583DD4" w:rsidRPr="00DD113E" w:rsidRDefault="00540D5A" w:rsidP="00E67A19">
      <w:pPr>
        <w:spacing w:line="350" w:lineRule="exact"/>
        <w:ind w:leftChars="200" w:left="108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、何故獨言是佛神力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問曰：有諸阿羅漢及諸天亦能動地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FB6F01">
        <w:rPr>
          <w:rFonts w:ascii="Times New Roman" w:eastAsia="新細明體" w:hAnsi="Times New Roman" w:cs="Times New Roman"/>
          <w:szCs w:val="24"/>
        </w:rPr>
        <w:t>，何以獨言是佛神力？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答曰：諸阿羅漢及諸天不能具足動，</w:t>
      </w:r>
      <w:r w:rsidRPr="00FB6F01">
        <w:rPr>
          <w:rFonts w:ascii="Times New Roman" w:eastAsia="新細明體" w:hAnsi="Times New Roman" w:cs="Times New Roman"/>
          <w:b/>
          <w:szCs w:val="24"/>
        </w:rPr>
        <w:t>唯佛世尊能令大地六種震動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、佛何故震動三千大千世界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問曰：佛何以故震動三千大千世界？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）欲令眾生知一切皆空、無常故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欲令眾生知一切皆空、無常故</w:t>
      </w:r>
      <w:r w:rsidRPr="00FB6F01">
        <w:rPr>
          <w:rFonts w:ascii="Times New Roman" w:eastAsia="新細明體" w:hAnsi="Times New Roman" w:cs="Times New Roman"/>
          <w:szCs w:val="24"/>
        </w:rPr>
        <w:t>。有諸人言：「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大地及日月、須彌、大海，是皆有常</w:t>
      </w:r>
      <w:r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b/>
          <w:bCs/>
          <w:szCs w:val="24"/>
        </w:rPr>
        <w:t>」</w:t>
      </w:r>
      <w:r w:rsidRPr="00FB6F01">
        <w:rPr>
          <w:rFonts w:ascii="Times New Roman" w:eastAsia="新細明體" w:hAnsi="Times New Roman" w:cs="Times New Roman"/>
          <w:bCs/>
          <w:szCs w:val="24"/>
        </w:rPr>
        <w:t>是以世尊六種動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7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117a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bCs/>
          <w:szCs w:val="24"/>
        </w:rPr>
        <w:t>地，示此因緣，令知無常</w:t>
      </w:r>
      <w:r w:rsidRPr="00FB6F01">
        <w:rPr>
          <w:rFonts w:ascii="Times New Roman" w:eastAsia="標楷體" w:hAnsi="Times New Roman" w:cs="Times New Roman"/>
          <w:bCs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）令眾生見佛神力，敬心柔軟故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復次，如人欲染衣，先去塵土；佛亦如是，</w:t>
      </w:r>
      <w:r w:rsidRPr="00FB6F01">
        <w:rPr>
          <w:rFonts w:ascii="Times New Roman" w:eastAsia="新細明體" w:hAnsi="Times New Roman" w:cs="Times New Roman"/>
          <w:b/>
          <w:szCs w:val="24"/>
        </w:rPr>
        <w:t>先令三千世界眾生見佛神力，敬心柔軟，然後說法</w:t>
      </w:r>
      <w:r w:rsidRPr="00FB6F01">
        <w:rPr>
          <w:rFonts w:ascii="Times New Roman" w:eastAsia="新細明體" w:hAnsi="Times New Roman" w:cs="Times New Roman"/>
          <w:szCs w:val="24"/>
        </w:rPr>
        <w:t>，是故六種動地。</w:t>
      </w:r>
    </w:p>
    <w:p w:rsidR="00583DD4" w:rsidRPr="00FB6F01" w:rsidRDefault="00540D5A" w:rsidP="002F3DFF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二、釋「地六種震動」</w:t>
      </w:r>
    </w:p>
    <w:p w:rsidR="00583DD4" w:rsidRPr="00FB6F01" w:rsidRDefault="00583DD4" w:rsidP="00E67A19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云何六種動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FB6F01">
        <w:rPr>
          <w:rFonts w:ascii="Times New Roman" w:eastAsia="新細明體" w:hAnsi="Times New Roman" w:cs="Times New Roman"/>
          <w:szCs w:val="24"/>
        </w:rPr>
        <w:t>？</w:t>
      </w:r>
    </w:p>
    <w:p w:rsidR="00583DD4" w:rsidRPr="00FB6F01" w:rsidRDefault="00C02560" w:rsidP="00E67A19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lastRenderedPageBreak/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東涌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="00583DD4" w:rsidRPr="00FB6F01">
        <w:rPr>
          <w:rFonts w:ascii="Times New Roman" w:eastAsia="標楷體" w:hAnsi="Times New Roman" w:cs="Times New Roman"/>
          <w:szCs w:val="24"/>
        </w:rPr>
        <w:t>西沒，西涌東沒；南涌北沒，北涌南沒；邊涌中沒，中涌邊沒。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B357C" w:rsidP="00E67A19">
      <w:pPr>
        <w:snapToGrid w:val="0"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`219`</w:t>
      </w:r>
      <w:r w:rsidR="00583DD4" w:rsidRPr="00CE3BFC">
        <w:rPr>
          <w:rFonts w:ascii="Times New Roman" w:eastAsia="新細明體" w:hAnsi="Times New Roman" w:cs="Times New Roman"/>
          <w:szCs w:val="24"/>
        </w:rPr>
        <w:t>【</w:t>
      </w:r>
      <w:r w:rsidR="00583DD4"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FB6F01" w:rsidRDefault="00540D5A" w:rsidP="00E67A19">
      <w:pPr>
        <w:snapToGrid w:val="0"/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（一）地動之種類</w:t>
      </w:r>
      <w:r w:rsidR="00583DD4"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</w:p>
    <w:p w:rsidR="00583DD4" w:rsidRPr="00FB6F01" w:rsidRDefault="00583DD4" w:rsidP="00E67A19">
      <w:pPr>
        <w:snapToGrid w:val="0"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問曰：何以故正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FB6F01">
        <w:rPr>
          <w:rFonts w:ascii="Times New Roman" w:eastAsia="新細明體" w:hAnsi="Times New Roman" w:cs="Times New Roman"/>
          <w:szCs w:val="24"/>
        </w:rPr>
        <w:t>有六種動？</w:t>
      </w:r>
    </w:p>
    <w:p w:rsidR="00583DD4" w:rsidRPr="00FB6F01" w:rsidRDefault="00583DD4" w:rsidP="00E67A19">
      <w:pPr>
        <w:snapToGrid w:val="0"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答曰：地動有上、中、下。</w:t>
      </w:r>
    </w:p>
    <w:p w:rsidR="00583DD4" w:rsidRPr="00FB6F01" w:rsidRDefault="00583DD4" w:rsidP="00E67A19">
      <w:pPr>
        <w:snapToGrid w:val="0"/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下者，二種動</w:t>
      </w:r>
      <w:r w:rsidRPr="00FB6F01">
        <w:rPr>
          <w:rFonts w:ascii="Times New Roman" w:eastAsia="新細明體" w:hAnsi="Times New Roman" w:cs="Times New Roman"/>
          <w:szCs w:val="24"/>
        </w:rPr>
        <w:t>：或東涌西沒，或南湧北沒，或邊中。</w:t>
      </w:r>
    </w:p>
    <w:p w:rsidR="00583DD4" w:rsidRPr="00FB6F01" w:rsidRDefault="00583DD4" w:rsidP="00E67A19">
      <w:pPr>
        <w:snapToGrid w:val="0"/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中者，有四</w:t>
      </w:r>
      <w:r w:rsidRPr="00FB6F01">
        <w:rPr>
          <w:rFonts w:ascii="Times New Roman" w:eastAsia="新細明體" w:hAnsi="Times New Roman" w:cs="Times New Roman"/>
          <w:szCs w:val="24"/>
        </w:rPr>
        <w:t>：或東、西、南、北，或東、西、邊、中，或南、北、邊、中。</w:t>
      </w:r>
    </w:p>
    <w:p w:rsidR="00583DD4" w:rsidRPr="00FB6F01" w:rsidRDefault="00583DD4" w:rsidP="00E67A19">
      <w:pPr>
        <w:snapToGrid w:val="0"/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上者，六種動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（二）地動之因緣</w:t>
      </w:r>
    </w:p>
    <w:p w:rsidR="00583DD4" w:rsidRPr="00DD113E" w:rsidRDefault="00540D5A" w:rsidP="00E67A1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、八種因緣令地震動</w:t>
      </w:r>
    </w:p>
    <w:p w:rsidR="00583DD4" w:rsidRPr="00FB6F01" w:rsidRDefault="00583DD4" w:rsidP="00E67A1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有種種因緣令地大動，如佛告阿難：「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八因八緣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  <w:r w:rsidRPr="00FB6F01">
        <w:rPr>
          <w:rFonts w:ascii="Times New Roman" w:eastAsia="標楷體" w:hAnsi="Times New Roman" w:cs="Times New Roman"/>
          <w:bCs/>
          <w:szCs w:val="24"/>
        </w:rPr>
        <w:t>，令地震動</w:t>
      </w:r>
      <w:r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Pr="00FB6F01">
        <w:rPr>
          <w:rFonts w:ascii="新細明體" w:eastAsia="新細明體" w:hAnsi="新細明體" w:cs="Times New Roman"/>
          <w:bCs/>
          <w:szCs w:val="24"/>
        </w:rPr>
        <w:t>如別說</w:t>
      </w:r>
      <w:r w:rsidRPr="00FB6F01">
        <w:rPr>
          <w:rFonts w:ascii="新細明體" w:eastAsia="新細明體" w:hAnsi="新細明體" w:cs="Times New Roman"/>
          <w:b/>
          <w:bCs/>
          <w:szCs w:val="24"/>
        </w:rPr>
        <w:t>。</w:t>
      </w:r>
    </w:p>
    <w:p w:rsidR="00583DD4" w:rsidRPr="00DD113E" w:rsidRDefault="00540D5A" w:rsidP="002F3DFF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、四種因緣令地震動</w:t>
      </w:r>
    </w:p>
    <w:p w:rsidR="00583DD4" w:rsidRPr="00FB6F01" w:rsidRDefault="00583DD4" w:rsidP="00E67A1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復次，有人言：「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四種地動：火動，龍動，金翅鳥動，天王動。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</w:p>
    <w:p w:rsidR="00583DD4" w:rsidRPr="00DD113E" w:rsidRDefault="00540D5A" w:rsidP="002F3DFF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 xml:space="preserve"> 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二十八宿地動吉凶</w:t>
      </w:r>
    </w:p>
    <w:p w:rsidR="00583DD4" w:rsidRPr="00FB6F01" w:rsidRDefault="00583DD4" w:rsidP="00E67A19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二十八宿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FB6F01">
        <w:rPr>
          <w:rFonts w:ascii="Times New Roman" w:eastAsia="新細明體" w:hAnsi="Times New Roman" w:cs="Times New Roman"/>
          <w:szCs w:val="24"/>
        </w:rPr>
        <w:t>，月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FB6F01">
        <w:rPr>
          <w:rFonts w:ascii="Times New Roman" w:eastAsia="新細明體" w:hAnsi="Times New Roman" w:cs="Times New Roman"/>
          <w:szCs w:val="24"/>
        </w:rPr>
        <w:t>月一周繞：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若月至昴宿、張宿、氐宿、婁宿、室宿、胃宿，是六種宿中，爾時地動若崩，是動屬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火神</w:t>
      </w:r>
      <w:r w:rsidRPr="00FB6F01">
        <w:rPr>
          <w:rFonts w:ascii="Times New Roman" w:eastAsia="新細明體" w:hAnsi="Times New Roman" w:cs="Times New Roman"/>
          <w:szCs w:val="24"/>
        </w:rPr>
        <w:t>；是時無雨，江河枯竭，年不宜麥，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天子凶，大臣受殃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若柳宿、尾宿、箕宿、壁宿、奎宿、危宿，是六種宿中，爾時，地動若崩，是動屬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龍神</w:t>
      </w:r>
      <w:r w:rsidRPr="00FB6F01">
        <w:rPr>
          <w:rFonts w:ascii="Times New Roman" w:eastAsia="新細明體" w:hAnsi="Times New Roman" w:cs="Times New Roman"/>
          <w:szCs w:val="24"/>
        </w:rPr>
        <w:t>；是時無雨，江河枯竭，年不宜麥，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天子凶，大臣受殃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若參宿、鬼宿、星宿、軫宿、亢宿、翼宿，是六種宿中，爾時，若地動若崩，是動屬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金翅鳥</w:t>
      </w:r>
      <w:r w:rsidRPr="00FB6F01">
        <w:rPr>
          <w:rFonts w:ascii="Times New Roman" w:eastAsia="新細明體" w:hAnsi="Times New Roman" w:cs="Times New Roman"/>
          <w:szCs w:val="24"/>
        </w:rPr>
        <w:t>；是時無雨，江河枯竭，年不宜麥，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天子凶，大臣受殃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b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若心宿、角宿、房宿、女宿、虛宿、井宿、畢宿、觜宿、斗宿，是九種宿中，爾時地動若崩，是動屬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天帝</w:t>
      </w:r>
      <w:r w:rsidRPr="00FB6F01">
        <w:rPr>
          <w:rFonts w:ascii="Times New Roman" w:eastAsia="新細明體" w:hAnsi="Times New Roman" w:cs="Times New Roman"/>
          <w:szCs w:val="24"/>
        </w:rPr>
        <w:t>；是時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安隱豐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FB6F01">
        <w:rPr>
          <w:rFonts w:ascii="Times New Roman" w:eastAsia="新細明體" w:hAnsi="Times New Roman" w:cs="Times New Roman"/>
          <w:szCs w:val="24"/>
        </w:rPr>
        <w:t>雨，宜五穀，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天子吉，大臣受福，萬民安隱。</w:t>
      </w:r>
    </w:p>
    <w:p w:rsidR="00583DD4" w:rsidRPr="00FB6F01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`220`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、佛初生時、初成佛時、將滅度時、佛欲大集眾生時皆地動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復次，地動因緣有小有大，有動一閻浮提，有動四天下、一千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FB6F01">
        <w:rPr>
          <w:rFonts w:ascii="Times New Roman" w:eastAsia="新細明體" w:hAnsi="Times New Roman" w:cs="Times New Roman"/>
          <w:szCs w:val="24"/>
        </w:rPr>
        <w:t>、二千、三千大千世界。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小動以小因緣故：若福德人若生若死，一國地動，是為小動。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大動大因緣故：如佛初生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117b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時、初成佛時、將滅度時，三千大千世界皆為震動，是為大動。今佛欲大集眾生故，令此地六種震動。</w:t>
      </w:r>
    </w:p>
    <w:p w:rsidR="00583DD4" w:rsidRPr="00FB6F01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、菩薩得授記將來作佛，地神大喜故地動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</w:t>
      </w:r>
      <w:r w:rsidR="007E0C50" w:rsidRPr="00FB6F01">
        <w:rPr>
          <w:rFonts w:ascii="Times New Roman" w:eastAsia="新細明體" w:hAnsi="Times New Roman" w:cs="Times New Roman" w:hint="eastAsia"/>
          <w:szCs w:val="24"/>
        </w:rPr>
        <w:t>《</w:t>
      </w:r>
      <w:r w:rsidR="007E0C50" w:rsidRPr="00FB6F01">
        <w:rPr>
          <w:rFonts w:ascii="Times New Roman" w:eastAsia="新細明體" w:hAnsi="Times New Roman" w:cs="Times New Roman"/>
          <w:szCs w:val="24"/>
        </w:rPr>
        <w:t>般若波羅蜜</w:t>
      </w:r>
      <w:r w:rsidR="007E0C50" w:rsidRPr="00FB6F01">
        <w:rPr>
          <w:rFonts w:ascii="Times New Roman" w:eastAsia="新細明體" w:hAnsi="Times New Roman" w:cs="Times New Roman" w:hint="eastAsia"/>
          <w:szCs w:val="24"/>
        </w:rPr>
        <w:t>》</w:t>
      </w:r>
      <w:r w:rsidRPr="00FB6F01">
        <w:rPr>
          <w:rFonts w:ascii="Times New Roman" w:eastAsia="新細明體" w:hAnsi="Times New Roman" w:cs="Times New Roman"/>
          <w:szCs w:val="24"/>
        </w:rPr>
        <w:t>中授諸菩薩記，當得作佛；佛為天地大主，是時</w:t>
      </w:r>
      <w:r w:rsidRPr="00FB6F01">
        <w:rPr>
          <w:rFonts w:ascii="Times New Roman" w:eastAsia="新細明體" w:hAnsi="Times New Roman" w:cs="Times New Roman"/>
          <w:b/>
          <w:szCs w:val="24"/>
        </w:rPr>
        <w:t>地神大喜</w:t>
      </w:r>
      <w:r w:rsidRPr="00FB6F01">
        <w:rPr>
          <w:rFonts w:ascii="標楷體" w:eastAsia="標楷體" w:hAnsi="標楷體" w:cs="Times New Roman" w:hint="eastAsia"/>
          <w:b/>
          <w:szCs w:val="24"/>
        </w:rPr>
        <w:t>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標楷體" w:eastAsia="標楷體" w:hAnsi="標楷體" w:cs="Times New Roman"/>
          <w:szCs w:val="24"/>
        </w:rPr>
        <w:t>我今得主</w:t>
      </w:r>
      <w:r w:rsidRPr="00FB6F01">
        <w:rPr>
          <w:rFonts w:ascii="標楷體" w:eastAsia="標楷體" w:hAnsi="標楷體" w:cs="Times New Roman" w:hint="eastAsia"/>
          <w:szCs w:val="24"/>
        </w:rPr>
        <w:t>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標楷體" w:eastAsia="標楷體" w:hAnsi="標楷體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是故地動。譬如國主初立，臣民喜慶，皆稱萬歲，踊躍歌舞。</w:t>
      </w:r>
    </w:p>
    <w:p w:rsidR="00583DD4" w:rsidRPr="00FB6F01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、佛動世界令眾生知福德微薄，皆歸無常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復次，三千大千世界眾生福德因緣故，有此大地山河樹木一切眾物，而眾生不知無常！是故佛以福德智慧大力，</w:t>
      </w:r>
      <w:r w:rsidRPr="00FB6F01">
        <w:rPr>
          <w:rFonts w:ascii="Times New Roman" w:eastAsia="新細明體" w:hAnsi="Times New Roman" w:cs="Times New Roman"/>
          <w:b/>
          <w:szCs w:val="24"/>
        </w:rPr>
        <w:t>動此世界眾生福德，令知微薄，一切磨滅，皆歸無常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40D5A" w:rsidP="002F3DFF">
      <w:pPr>
        <w:spacing w:beforeLines="50" w:before="180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三、釋「地皆柔軟，令眾生和悅」</w:t>
      </w:r>
    </w:p>
    <w:p w:rsidR="00583DD4" w:rsidRPr="00FB6F01" w:rsidRDefault="00C02560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地皆柔軟，令眾生和悅</w:t>
      </w:r>
      <w:r w:rsidR="00583DD4" w:rsidRPr="00FB6F01">
        <w:rPr>
          <w:rFonts w:ascii="Times New Roman" w:eastAsia="新細明體" w:hAnsi="Times New Roman" w:cs="Times New Roman"/>
          <w:szCs w:val="24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FB6F01" w:rsidRDefault="00583DD4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問曰：地動，云何能令眾生心得和悅？</w:t>
      </w:r>
    </w:p>
    <w:p w:rsidR="00583DD4" w:rsidRPr="00FB6F01" w:rsidRDefault="00583DD4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答曰：心隨身故，身得樂事，心則欣悅。悅者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FB6F01">
        <w:rPr>
          <w:rFonts w:ascii="Times New Roman" w:eastAsia="新細明體" w:hAnsi="Times New Roman" w:cs="Times New Roman"/>
          <w:szCs w:val="24"/>
        </w:rPr>
        <w:t>，共住之人及便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FB6F01">
        <w:rPr>
          <w:rFonts w:ascii="Times New Roman" w:eastAsia="新細明體" w:hAnsi="Times New Roman" w:cs="Times New Roman"/>
          <w:szCs w:val="24"/>
        </w:rPr>
        <w:t>身之具，能令心悅。今以是三千大千世界雜惡眾生其心麁獷，無有善事；是故</w:t>
      </w:r>
      <w:r w:rsidRPr="00FB6F01">
        <w:rPr>
          <w:rFonts w:ascii="Times New Roman" w:eastAsia="新細明體" w:hAnsi="Times New Roman" w:cs="Times New Roman"/>
          <w:b/>
          <w:szCs w:val="24"/>
        </w:rPr>
        <w:t>世尊動此大地，令皆柔軟，心得利益。</w:t>
      </w:r>
    </w:p>
    <w:p w:rsidR="00EA6BA2" w:rsidRDefault="00583DD4" w:rsidP="002F3DFF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譬如三十三天王歡樂園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FB6F01">
        <w:rPr>
          <w:rFonts w:ascii="Times New Roman" w:eastAsia="新細明體" w:hAnsi="Times New Roman" w:cs="Times New Roman"/>
          <w:szCs w:val="24"/>
        </w:rPr>
        <w:t>中，諸天入者，心皆柔軟，歡樂和悅，麁心不生；若阿修羅起兵來時，都無鬪心。</w:t>
      </w:r>
    </w:p>
    <w:p w:rsidR="00583DD4" w:rsidRPr="00FB6F01" w:rsidRDefault="00583DD4" w:rsidP="002F3DFF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F0CC4">
        <w:rPr>
          <w:rFonts w:ascii="Times New Roman" w:eastAsia="新細明體" w:hAnsi="Times New Roman" w:cs="Times New Roman"/>
          <w:szCs w:val="24"/>
        </w:rPr>
        <w:t>是時</w:t>
      </w:r>
      <w:r w:rsidR="00F13667" w:rsidRPr="00CF0CC4">
        <w:rPr>
          <w:rFonts w:ascii="Times New Roman" w:eastAsia="新細明體" w:hAnsi="Times New Roman" w:cs="Times New Roman" w:hint="eastAsia"/>
          <w:szCs w:val="24"/>
        </w:rPr>
        <w:t>，</w:t>
      </w:r>
      <w:r w:rsidRPr="00CF0CC4">
        <w:rPr>
          <w:rFonts w:ascii="Times New Roman" w:eastAsia="新細明體" w:hAnsi="Times New Roman" w:cs="Times New Roman"/>
          <w:szCs w:val="24"/>
        </w:rPr>
        <w:t>釋提婆那民</w:t>
      </w:r>
      <w:r w:rsidRPr="00CF0CC4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CF0CC4">
        <w:rPr>
          <w:rFonts w:ascii="Times New Roman" w:eastAsia="新細明體" w:hAnsi="Times New Roman" w:cs="Times New Roman"/>
          <w:szCs w:val="24"/>
        </w:rPr>
        <w:t>將</w:t>
      </w:r>
      <w:r w:rsidRPr="00CF0CC4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CF0CC4">
        <w:rPr>
          <w:rFonts w:ascii="Times New Roman" w:eastAsia="新細明體" w:hAnsi="Times New Roman" w:cs="Times New Roman"/>
          <w:szCs w:val="24"/>
        </w:rPr>
        <w:t>諸天眾入麁澁園中</w:t>
      </w:r>
      <w:r w:rsidR="00F13667" w:rsidRPr="00CF0CC4">
        <w:rPr>
          <w:rFonts w:ascii="Times New Roman" w:eastAsia="新細明體" w:hAnsi="Times New Roman" w:cs="Times New Roman" w:hint="eastAsia"/>
          <w:szCs w:val="24"/>
        </w:rPr>
        <w:t>，</w:t>
      </w:r>
      <w:r w:rsidRPr="00CF0CC4">
        <w:rPr>
          <w:rFonts w:ascii="Times New Roman" w:eastAsia="新細明體" w:hAnsi="Times New Roman" w:cs="Times New Roman"/>
          <w:szCs w:val="24"/>
        </w:rPr>
        <w:t>以此園中樹木華實氣不和悅，麁澁惡故，諸天人眾鬪心即生。</w:t>
      </w:r>
    </w:p>
    <w:p w:rsidR="00583DD4" w:rsidRPr="00FB6F01" w:rsidRDefault="00583DD4" w:rsidP="002F3DFF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lastRenderedPageBreak/>
        <w:t>佛亦如是，以此大地麁澁弊惡故，變令柔軟，使一切眾生心得喜悅。</w:t>
      </w:r>
    </w:p>
    <w:p w:rsidR="00583DD4" w:rsidRPr="00FB6F01" w:rsidRDefault="00583DD4" w:rsidP="002F3DFF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又如呪術藥草熏人鼻時，恚心便生，即時鬪諍</w:t>
      </w:r>
      <w:r w:rsidR="002F6676"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復有呪術藥草能令人心和悅歡喜，敬心相向。呪術草藥尚能如此，何況三千大千世界地皆柔軟？</w:t>
      </w:r>
    </w:p>
    <w:p w:rsidR="00583DD4" w:rsidRPr="00FB6F01" w:rsidRDefault="00540D5A" w:rsidP="002F3DFF">
      <w:pPr>
        <w:keepNext/>
        <w:spacing w:beforeLines="50" w:before="180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`221`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四、令三惡八難即時解脫，得生欲界天</w:t>
      </w:r>
    </w:p>
    <w:p w:rsidR="00583DD4" w:rsidRPr="00FB6F01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是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="00583DD4" w:rsidRPr="00FB6F01">
        <w:rPr>
          <w:rFonts w:ascii="Times New Roman" w:eastAsia="標楷體" w:hAnsi="Times New Roman" w:cs="Times New Roman"/>
          <w:szCs w:val="24"/>
        </w:rPr>
        <w:t>三千大千世界中地獄、餓鬼、畜生及八難處，即時解脫，得生天上，從四天王天處乃至他化自在天處</w:t>
      </w:r>
      <w:r w:rsidR="00583DD4" w:rsidRPr="00FB6F01">
        <w:rPr>
          <w:rFonts w:ascii="Times New Roman" w:eastAsia="新細明體" w:hAnsi="Times New Roman" w:cs="Times New Roman"/>
          <w:szCs w:val="24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DD113E" w:rsidRDefault="00540D5A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（一）若佛能令三惡八難解脫生天，何用修福行善？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問曰：若佛入師子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7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117c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遊戲三昧，能令地獄、餓鬼、畜生及餘八難皆得解脫，生四天處乃至他化自在天者，復何用修福行善乃得果報？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答曰：此如上說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FB6F01">
        <w:rPr>
          <w:rFonts w:ascii="Times New Roman" w:eastAsia="新細明體" w:hAnsi="Times New Roman" w:cs="Times New Roman"/>
          <w:szCs w:val="24"/>
        </w:rPr>
        <w:t>，福德多者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見光得度；罪垢深者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地動乃悟。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譬如日出照蓮華池，熟者先開，生者未敷</w:t>
      </w:r>
      <w:r w:rsidR="002F6676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佛亦如是，先放光明，福熟智利，先得解脫；其福未熟，智心不利，是故未得。佛大慈悲，等度一切，無憎愛也。</w:t>
      </w:r>
    </w:p>
    <w:p w:rsidR="00583DD4" w:rsidRPr="00FB6F01" w:rsidRDefault="00583DD4" w:rsidP="002F3DFF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亦如樹果，人動其樹，熟者先墮；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佛亦如是，是三千大千世界如樹，動之者佛；先度者果熟，未度者果生。</w:t>
      </w:r>
    </w:p>
    <w:p w:rsidR="00583DD4" w:rsidRPr="00DD113E" w:rsidRDefault="00540D5A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（二）何故善心因緣生欲界天，不生色界及無色界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問曰：何以故善心因緣生欲界天，不生色界及無色界？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、無色界無身故，不可為說法；色界中無厭心，難可得道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佛欲度此眾生令得道證</w:t>
      </w:r>
      <w:r w:rsidRPr="00FB6F01">
        <w:rPr>
          <w:rFonts w:ascii="Times New Roman" w:eastAsia="新細明體" w:hAnsi="Times New Roman" w:cs="Times New Roman" w:hint="eastAsia"/>
          <w:szCs w:val="24"/>
        </w:rPr>
        <w:t>。</w:t>
      </w:r>
      <w:r w:rsidRPr="00FB6F01">
        <w:rPr>
          <w:rFonts w:ascii="Times New Roman" w:eastAsia="新細明體" w:hAnsi="Times New Roman" w:cs="Times New Roman"/>
          <w:b/>
          <w:szCs w:val="24"/>
        </w:rPr>
        <w:t>無色界中以無身故，不可為說法</w:t>
      </w:r>
      <w:r w:rsidRPr="00FB6F01">
        <w:rPr>
          <w:rFonts w:ascii="Times New Roman" w:eastAsia="新細明體" w:hAnsi="Times New Roman" w:cs="Times New Roman"/>
          <w:szCs w:val="24"/>
        </w:rPr>
        <w:t>；</w:t>
      </w:r>
      <w:r w:rsidRPr="00FB6F01">
        <w:rPr>
          <w:rFonts w:ascii="Times New Roman" w:eastAsia="新細明體" w:hAnsi="Times New Roman" w:cs="Times New Roman"/>
          <w:b/>
          <w:szCs w:val="24"/>
        </w:rPr>
        <w:t>色界中則無厭心，難可得道</w:t>
      </w:r>
      <w:r w:rsidRPr="00FB6F01">
        <w:rPr>
          <w:rFonts w:ascii="Times New Roman" w:eastAsia="新細明體" w:hAnsi="Times New Roman" w:cs="Times New Roman"/>
          <w:szCs w:val="24"/>
        </w:rPr>
        <w:t>，禪樂多故，慧心則鈍。</w:t>
      </w:r>
    </w:p>
    <w:p w:rsidR="00583DD4" w:rsidRPr="00DD113E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、不行四禪及四空定故，不得生上二界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復次，佛以神通感動，令此三千大千世界地皆柔軟，眾生心信得歡喜故，生欲界天；</w:t>
      </w:r>
      <w:r w:rsidRPr="00FB6F01">
        <w:rPr>
          <w:rFonts w:ascii="Times New Roman" w:eastAsia="新細明體" w:hAnsi="Times New Roman" w:cs="Times New Roman"/>
          <w:b/>
          <w:szCs w:val="24"/>
        </w:rPr>
        <w:t>不行四禪及四空定故，不得生色、無色界。</w:t>
      </w:r>
    </w:p>
    <w:p w:rsidR="00583DD4" w:rsidRPr="00DD113E" w:rsidRDefault="00540D5A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（三）五蘊空、無我，誰生誰死？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問曰：五眾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FB6F01">
        <w:rPr>
          <w:rFonts w:ascii="Times New Roman" w:eastAsia="新細明體" w:hAnsi="Times New Roman" w:cs="Times New Roman"/>
          <w:szCs w:val="24"/>
        </w:rPr>
        <w:t>無常、空、無我，云何生天人中？誰死誰生者？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、般若中無外道實我，但有假名因緣和合有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是事，〈讚菩薩品〉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FB6F01">
        <w:rPr>
          <w:rFonts w:ascii="Times New Roman" w:eastAsia="新細明體" w:hAnsi="Times New Roman" w:cs="Times New Roman"/>
          <w:szCs w:val="24"/>
        </w:rPr>
        <w:t>中已廣說，今當略答：汝言「五眾無常、空、無我」者，是般若波羅蜜中</w:t>
      </w:r>
      <w:r w:rsidR="007E0C50" w:rsidRPr="00FB6F01">
        <w:rPr>
          <w:rFonts w:ascii="Times New Roman" w:eastAsia="新細明體" w:hAnsi="Times New Roman" w:cs="Times New Roman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五眾無有常無常、有空無空、有我無我。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FB6F01">
        <w:rPr>
          <w:rFonts w:ascii="Times New Roman" w:eastAsia="新細明體" w:hAnsi="Times New Roman" w:cs="Times New Roman"/>
          <w:szCs w:val="24"/>
        </w:rPr>
        <w:t>若如外道求索實我，是不</w:t>
      </w:r>
      <w:r w:rsidRPr="00FB6F01">
        <w:rPr>
          <w:rFonts w:ascii="Times New Roman" w:eastAsia="新細明體" w:hAnsi="Times New Roman" w:cs="Times New Roman"/>
          <w:szCs w:val="24"/>
        </w:rPr>
        <w:lastRenderedPageBreak/>
        <w:t>可得；但有假名，種種因緣和合而有，有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FB6F01">
        <w:rPr>
          <w:rFonts w:ascii="Times New Roman" w:eastAsia="新細明體" w:hAnsi="Times New Roman" w:cs="Times New Roman"/>
          <w:szCs w:val="24"/>
        </w:rPr>
        <w:t>此名字。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</w:p>
    <w:p w:rsidR="00583DD4" w:rsidRPr="00DD113E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`222`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、明誰生誰死</w:t>
      </w:r>
    </w:p>
    <w:p w:rsidR="00583DD4" w:rsidRPr="00DD113E" w:rsidRDefault="00540D5A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）世界法實有生死，實相法中無生死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譬如幻人相殺，人見其死；幻術令起，人見其生；生死名字，有而無實。</w:t>
      </w:r>
      <w:r w:rsidRPr="00FB6F01">
        <w:rPr>
          <w:rFonts w:ascii="Times New Roman" w:eastAsia="新細明體" w:hAnsi="Times New Roman" w:cs="Times New Roman"/>
          <w:b/>
          <w:szCs w:val="24"/>
        </w:rPr>
        <w:t>世界法中實有生死，實相法中無有生死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583DD4" w:rsidRPr="00DD113E" w:rsidRDefault="00540D5A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）生死人有生死，不生死人無生死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復次，生死人有生死，不生死人無生死。何以故？不生死人以大智慧能破生相。如說偈言：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佛法相雖空，亦復不斷滅；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8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118a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szCs w:val="24"/>
        </w:rPr>
        <w:t>雖生亦非常，諸行業不失。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583DD4" w:rsidRPr="00FB6F01" w:rsidRDefault="00583DD4" w:rsidP="001E67A8">
      <w:pPr>
        <w:ind w:leftChars="750" w:left="180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諸法如芭蕉，一切從心生；若知法無實，是心亦復空。</w:t>
      </w:r>
    </w:p>
    <w:p w:rsidR="00583DD4" w:rsidRPr="00FB6F01" w:rsidRDefault="00583DD4" w:rsidP="001E67A8">
      <w:pPr>
        <w:ind w:leftChars="750" w:left="180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若有人念空，是則非道行；諸法不生滅，念有故失相。</w:t>
      </w:r>
    </w:p>
    <w:p w:rsidR="00583DD4" w:rsidRPr="00FB6F01" w:rsidRDefault="00583DD4" w:rsidP="001E67A8">
      <w:pPr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有念墮魔網，無念則得出；心動故非道，不動是法印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DD113E" w:rsidRDefault="00540D5A" w:rsidP="002F3DF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605FB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五、天人自識宿命而至佛所</w:t>
      </w:r>
    </w:p>
    <w:p w:rsidR="00583DD4" w:rsidRPr="00FB6F01" w:rsidRDefault="00C02560" w:rsidP="001E67A8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kern w:val="0"/>
          <w:szCs w:val="24"/>
          <w:lang w:val="zh-TW"/>
        </w:rPr>
        <w:t>【</w:t>
      </w:r>
      <w:r w:rsidR="00583DD4" w:rsidRPr="00CE3BFC">
        <w:rPr>
          <w:rFonts w:ascii="標楷體" w:eastAsia="標楷體" w:hAnsi="標楷體" w:cs="Times New Roman"/>
          <w:b/>
          <w:kern w:val="0"/>
          <w:szCs w:val="24"/>
          <w:lang w:val="zh-TW"/>
        </w:rPr>
        <w:t>經</w:t>
      </w:r>
      <w:r w:rsidR="00583DD4" w:rsidRPr="00CE3BFC">
        <w:rPr>
          <w:rFonts w:ascii="Times New Roman" w:eastAsia="新細明體" w:hAnsi="Times New Roman" w:cs="Times New Roman"/>
          <w:kern w:val="0"/>
          <w:szCs w:val="24"/>
          <w:lang w:val="zh-TW"/>
        </w:rPr>
        <w:t>】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是諸天人自識宿命，皆大歡喜，來詣佛所</w:t>
      </w:r>
      <w:r w:rsidR="00583DD4" w:rsidRPr="00FB6F01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頭面禮佛足，却住一面。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CE3BFC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CE3BFC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583DD4" w:rsidRPr="00DD113E" w:rsidRDefault="00540D5A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（一）人云何能識宿命</w:t>
      </w:r>
    </w:p>
    <w:p w:rsidR="00583DD4" w:rsidRPr="00511545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問曰：諸天生時，有三事自知：知所從來處，知所修福田處，知本所作福德。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是人生時，無此三事，云何識宿命？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答曰：人道不定，</w:t>
      </w:r>
      <w:r w:rsidRPr="00FB6F01">
        <w:rPr>
          <w:rFonts w:ascii="Times New Roman" w:eastAsia="新細明體" w:hAnsi="Times New Roman" w:cs="Times New Roman"/>
          <w:b/>
          <w:szCs w:val="24"/>
        </w:rPr>
        <w:t>或有識者，有不識者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</w:t>
      </w:r>
      <w:r w:rsidRPr="00FB6F01">
        <w:rPr>
          <w:rFonts w:ascii="Times New Roman" w:eastAsia="新細明體" w:hAnsi="Times New Roman" w:cs="Times New Roman"/>
          <w:b/>
          <w:szCs w:val="24"/>
        </w:rPr>
        <w:t>假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FB6F01">
        <w:rPr>
          <w:rFonts w:ascii="Times New Roman" w:eastAsia="新細明體" w:hAnsi="Times New Roman" w:cs="Times New Roman"/>
          <w:b/>
          <w:szCs w:val="24"/>
        </w:rPr>
        <w:t>佛神力，則識宿命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（二）佛住處遠，人云何能至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問曰：諸天有報五神通，自識宿命能到佛所；人雖蒙佛神力得知宿命，所住處遠，云何能至佛所？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答曰：或有人</w:t>
      </w:r>
      <w:r w:rsidRPr="00FB6F01">
        <w:rPr>
          <w:rFonts w:ascii="Times New Roman" w:eastAsia="新細明體" w:hAnsi="Times New Roman" w:cs="Times New Roman"/>
          <w:b/>
          <w:szCs w:val="24"/>
        </w:rPr>
        <w:t>生報得神通</w:t>
      </w:r>
      <w:r w:rsidRPr="00FB6F01">
        <w:rPr>
          <w:rFonts w:ascii="Times New Roman" w:eastAsia="新細明體" w:hAnsi="Times New Roman" w:cs="Times New Roman"/>
          <w:szCs w:val="24"/>
        </w:rPr>
        <w:t>，如轉輪王、聖人等；或有人</w:t>
      </w:r>
      <w:r w:rsidRPr="00FB6F01">
        <w:rPr>
          <w:rFonts w:ascii="Times New Roman" w:eastAsia="新細明體" w:hAnsi="Times New Roman" w:cs="Times New Roman"/>
          <w:b/>
          <w:szCs w:val="24"/>
        </w:rPr>
        <w:t>假佛神力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（三）人初生時云何能即至佛所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問曰：人生十月，三年乳餔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FB6F01">
        <w:rPr>
          <w:rFonts w:ascii="Times New Roman" w:eastAsia="新細明體" w:hAnsi="Times New Roman" w:cs="Times New Roman"/>
          <w:szCs w:val="24"/>
        </w:rPr>
        <w:t>，十歲後能自出。今蒙佛威神，三惡、八難皆得解脫，</w:t>
      </w:r>
      <w:r w:rsidRPr="00FB6F01">
        <w:rPr>
          <w:rFonts w:ascii="Times New Roman" w:eastAsia="新細明體" w:hAnsi="Times New Roman" w:cs="Times New Roman"/>
          <w:szCs w:val="24"/>
        </w:rPr>
        <w:lastRenderedPageBreak/>
        <w:t>生天、人中，即至佛所。天則可爾，人法未成，云何得來？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、有化生人即時長大，能到佛所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五道生法各各不同：</w:t>
      </w:r>
    </w:p>
    <w:p w:rsidR="00583DD4" w:rsidRPr="009B0160" w:rsidRDefault="005B357C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t>`223`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諸天、地獄</w:t>
      </w:r>
      <w:r w:rsidR="00583DD4" w:rsidRPr="009B0160">
        <w:rPr>
          <w:rFonts w:ascii="Times New Roman" w:eastAsia="新細明體" w:hAnsi="Times New Roman" w:cs="Times New Roman"/>
          <w:szCs w:val="24"/>
        </w:rPr>
        <w:t>皆化生。</w:t>
      </w:r>
    </w:p>
    <w:p w:rsidR="00583DD4" w:rsidRPr="009B0160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 w:hint="eastAsia"/>
          <w:b/>
          <w:szCs w:val="24"/>
        </w:rPr>
        <w:t>餓鬼</w:t>
      </w:r>
      <w:r w:rsidRPr="009B0160">
        <w:rPr>
          <w:rFonts w:ascii="Times New Roman" w:eastAsia="新細明體" w:hAnsi="Times New Roman" w:cs="Times New Roman"/>
          <w:szCs w:val="24"/>
        </w:rPr>
        <w:t>二種生：若胎、若化生。</w:t>
      </w:r>
    </w:p>
    <w:p w:rsidR="00583DD4" w:rsidRPr="009B0160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 w:hint="eastAsia"/>
          <w:b/>
          <w:szCs w:val="24"/>
        </w:rPr>
        <w:t>人道、畜生</w:t>
      </w:r>
      <w:r w:rsidRPr="009B0160">
        <w:rPr>
          <w:rFonts w:ascii="Times New Roman" w:eastAsia="新細明體" w:hAnsi="Times New Roman" w:cs="Times New Roman"/>
          <w:szCs w:val="24"/>
        </w:rPr>
        <w:t>四種生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9B0160">
        <w:rPr>
          <w:rFonts w:ascii="Times New Roman" w:eastAsia="新細明體" w:hAnsi="Times New Roman" w:cs="Times New Roman"/>
          <w:szCs w:val="24"/>
        </w:rPr>
        <w:t>：卵生、濕生、化生、胎生。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卵生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者，如毘舍佉、彌伽羅母三十二子（毘舍佉母生三十二卵，卵剖生三十二男，皆為力士。彌伽羅，大兒字也，此母人得三道果）</w:t>
      </w:r>
      <w:r w:rsidR="00583DD4" w:rsidRPr="009B0160">
        <w:rPr>
          <w:rFonts w:ascii="標楷體" w:eastAsia="標楷體" w:hAnsi="標楷體" w:cs="Times New Roman" w:hint="eastAsia"/>
          <w:szCs w:val="24"/>
        </w:rPr>
        <w:t>──</w:t>
      </w:r>
      <w:r w:rsidR="00583DD4" w:rsidRPr="009B0160">
        <w:rPr>
          <w:rFonts w:ascii="Times New Roman" w:eastAsia="新細明體" w:hAnsi="Times New Roman" w:cs="Times New Roman"/>
          <w:szCs w:val="24"/>
        </w:rPr>
        <w:t>如是等名卵生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="00583DD4" w:rsidRPr="009B0160">
        <w:rPr>
          <w:rFonts w:ascii="Times New Roman" w:eastAsia="新細明體" w:hAnsi="Times New Roman" w:cs="Times New Roman"/>
          <w:szCs w:val="24"/>
        </w:rPr>
        <w:t>。</w:t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濕生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者，如揜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="00583DD4" w:rsidRPr="009B0160">
        <w:rPr>
          <w:rFonts w:ascii="Times New Roman" w:eastAsia="新細明體" w:hAnsi="Times New Roman" w:cs="Times New Roman"/>
          <w:szCs w:val="24"/>
        </w:rPr>
        <w:t>羅婆利（揜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="00583DD4" w:rsidRPr="009B0160">
        <w:rPr>
          <w:rFonts w:ascii="Times New Roman" w:eastAsia="新細明體" w:hAnsi="Times New Roman" w:cs="Times New Roman"/>
          <w:szCs w:val="24"/>
        </w:rPr>
        <w:t>烏甘反）婬女，頂生轉輪聖王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="00583DD4" w:rsidRPr="009B0160">
        <w:rPr>
          <w:rFonts w:ascii="標楷體" w:eastAsia="標楷體" w:hAnsi="標楷體" w:cs="Times New Roman" w:hint="eastAsia"/>
          <w:szCs w:val="24"/>
        </w:rPr>
        <w:t>──</w:t>
      </w:r>
      <w:r w:rsidR="00583DD4" w:rsidRPr="009B0160">
        <w:rPr>
          <w:rFonts w:ascii="Times New Roman" w:eastAsia="新細明體" w:hAnsi="Times New Roman" w:cs="Times New Roman"/>
          <w:szCs w:val="24"/>
        </w:rPr>
        <w:t>如是等名濕生。</w:t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化生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者，如佛與四眾遊行，比丘尼眾中，有比丘尼名阿羅婆，地中化生；及劫初生時，人皆化生</w:t>
      </w:r>
      <w:r w:rsidR="00583DD4" w:rsidRPr="009B0160">
        <w:rPr>
          <w:rFonts w:ascii="標楷體" w:eastAsia="標楷體" w:hAnsi="標楷體" w:cs="Times New Roman" w:hint="eastAsia"/>
          <w:szCs w:val="24"/>
        </w:rPr>
        <w:t>──</w:t>
      </w:r>
      <w:r w:rsidR="00583DD4" w:rsidRPr="009B0160">
        <w:rPr>
          <w:rFonts w:ascii="Times New Roman" w:eastAsia="新細明體" w:hAnsi="Times New Roman" w:cs="Times New Roman"/>
          <w:szCs w:val="24"/>
        </w:rPr>
        <w:t>如是等名為化生。</w:t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胎生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者，如常人生。</w:t>
      </w:r>
    </w:p>
    <w:p w:rsidR="00583DD4" w:rsidRPr="009B0160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b/>
          <w:szCs w:val="24"/>
        </w:rPr>
        <w:t>化生</w:t>
      </w:r>
      <w:r w:rsidRPr="009B0160">
        <w:rPr>
          <w:rFonts w:ascii="Times New Roman" w:eastAsia="新細明體" w:hAnsi="Times New Roman" w:cs="Times New Roman"/>
          <w:szCs w:val="24"/>
        </w:rPr>
        <w:t>（</w:t>
      </w:r>
      <w:r w:rsidRPr="009B0160">
        <w:rPr>
          <w:rFonts w:ascii="Times New Roman" w:eastAsia="新細明體" w:hAnsi="Times New Roman" w:cs="Times New Roman"/>
          <w:szCs w:val="24"/>
          <w:shd w:val="pct15" w:color="auto" w:fill="FFFFFF"/>
        </w:rPr>
        <w:t>118b</w:t>
      </w:r>
      <w:r w:rsidRPr="009B0160">
        <w:rPr>
          <w:rFonts w:ascii="Times New Roman" w:eastAsia="新細明體" w:hAnsi="Times New Roman" w:cs="Times New Roman"/>
          <w:szCs w:val="24"/>
        </w:rPr>
        <w:t>）</w:t>
      </w:r>
      <w:r w:rsidRPr="009B0160">
        <w:rPr>
          <w:rFonts w:ascii="Times New Roman" w:eastAsia="新細明體" w:hAnsi="Times New Roman" w:cs="Times New Roman"/>
          <w:b/>
          <w:szCs w:val="24"/>
        </w:rPr>
        <w:t>人即時長大，能到佛所</w:t>
      </w:r>
      <w:r w:rsidRPr="009B0160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、有人報得神通故，能到佛所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有人報得神通故，能到佛所。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、借佛神通力故，能到佛所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復次，佛借神通力故，能到佛所。</w:t>
      </w:r>
    </w:p>
    <w:p w:rsidR="00583DD4" w:rsidRPr="00605FB8" w:rsidRDefault="00C4764F" w:rsidP="002F3DF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六、十方如恒河沙等世界地皆震動，三惡八難即時解脫</w:t>
      </w:r>
    </w:p>
    <w:p w:rsidR="00583DD4" w:rsidRPr="00511545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3"/>
        </w:rPr>
        <w:t>【</w:t>
      </w:r>
      <w:r w:rsidR="00583DD4" w:rsidRPr="00CE3BFC">
        <w:rPr>
          <w:rFonts w:ascii="標楷體" w:eastAsia="標楷體" w:hAnsi="標楷體" w:cs="Times New Roman"/>
          <w:b/>
          <w:szCs w:val="23"/>
        </w:rPr>
        <w:t>經</w:t>
      </w:r>
      <w:r w:rsidR="00583DD4" w:rsidRPr="00CE3BFC">
        <w:rPr>
          <w:rFonts w:ascii="Times New Roman" w:eastAsia="新細明體" w:hAnsi="Times New Roman" w:cs="Times New Roman"/>
          <w:szCs w:val="23"/>
        </w:rPr>
        <w:t>】</w:t>
      </w:r>
      <w:r w:rsidR="00583DD4" w:rsidRPr="00015714">
        <w:rPr>
          <w:rFonts w:ascii="Times New Roman" w:eastAsia="標楷體" w:hAnsi="Times New Roman" w:cs="Times New Roman"/>
          <w:spacing w:val="4"/>
          <w:szCs w:val="23"/>
        </w:rPr>
        <w:t>如是十方如恒河沙等世界，地皆六種震動；一切地獄、餓鬼、畜生及餘八難處，</w:t>
      </w:r>
      <w:r w:rsidR="00583DD4" w:rsidRPr="00FB6F01">
        <w:rPr>
          <w:rFonts w:ascii="Times New Roman" w:eastAsia="標楷體" w:hAnsi="Times New Roman" w:cs="Times New Roman"/>
          <w:szCs w:val="23"/>
        </w:rPr>
        <w:t>即得解脫，得生天上，齊第六天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="00583DD4" w:rsidRPr="00FB6F01">
        <w:rPr>
          <w:rFonts w:ascii="Times New Roman" w:eastAsia="標楷體" w:hAnsi="Times New Roman" w:cs="Times New Roman"/>
          <w:szCs w:val="23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標楷體" w:hAnsi="Times New Roman" w:cs="Times New Roman"/>
          <w:szCs w:val="23"/>
        </w:rPr>
      </w:pPr>
      <w:r w:rsidRPr="00CE3BFC">
        <w:rPr>
          <w:rFonts w:ascii="Times New Roman" w:eastAsia="新細明體" w:hAnsi="Times New Roman" w:cs="Times New Roman"/>
          <w:szCs w:val="23"/>
        </w:rPr>
        <w:t>【</w:t>
      </w:r>
      <w:r w:rsidRPr="00CE3BFC">
        <w:rPr>
          <w:rFonts w:ascii="Times New Roman" w:eastAsia="新細明體" w:hAnsi="Times New Roman" w:cs="Times New Roman"/>
          <w:b/>
          <w:szCs w:val="23"/>
        </w:rPr>
        <w:t>論</w:t>
      </w:r>
      <w:r w:rsidRPr="00CE3BFC">
        <w:rPr>
          <w:rFonts w:ascii="Times New Roman" w:eastAsia="新細明體" w:hAnsi="Times New Roman" w:cs="Times New Roman"/>
          <w:szCs w:val="23"/>
        </w:rPr>
        <w:t>】</w:t>
      </w:r>
    </w:p>
    <w:p w:rsidR="00583DD4" w:rsidRPr="00DD113E" w:rsidRDefault="00C4764F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（一）三千大千世界眾生甚多，何以復及十方如恒河沙等世界眾生</w:t>
      </w:r>
    </w:p>
    <w:p w:rsidR="00583DD4" w:rsidRPr="00511545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問曰：三千大千世界無量無數，眾生甚多，何以復及十方如恒河沙等世界眾生？</w:t>
      </w:r>
    </w:p>
    <w:p w:rsidR="00583DD4" w:rsidRPr="00586AD3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佛力無量</w:t>
      </w:r>
      <w:r w:rsidRPr="00FB6F01">
        <w:rPr>
          <w:rFonts w:ascii="Times New Roman" w:eastAsia="新細明體" w:hAnsi="Times New Roman" w:cs="Times New Roman"/>
          <w:szCs w:val="23"/>
        </w:rPr>
        <w:t>，雖度三千大千世界眾生，猶以為少，以是故復及十方。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（二）若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釋迦佛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以大神力廣度十方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，何須餘佛度眾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問曰：若釋迦文尼佛以大神力廣度十方，復何須餘佛？</w:t>
      </w:r>
    </w:p>
    <w:p w:rsidR="00583DD4" w:rsidRPr="00FB6F01" w:rsidRDefault="005B357C" w:rsidP="00E67A19">
      <w:pPr>
        <w:keepNext/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>
        <w:rPr>
          <w:rFonts w:ascii="Times New Roman" w:eastAsia="新細明體" w:hAnsi="Times New Roman" w:cs="Times New Roman" w:hint="eastAsia"/>
          <w:szCs w:val="23"/>
        </w:rPr>
        <w:t>`224`</w:t>
      </w:r>
      <w:r w:rsidR="00583DD4"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C4764F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sz w:val="20"/>
          <w:szCs w:val="23"/>
          <w:bdr w:val="single" w:sz="4" w:space="0" w:color="auto" w:frame="1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、眾生無量，不一時熟，又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 w:frame="1"/>
        </w:rPr>
        <w:t>因緣各各不同故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眾生無量，不一時熟故</w:t>
      </w:r>
      <w:r w:rsidR="008275EE" w:rsidRPr="00FB6F01">
        <w:rPr>
          <w:rFonts w:ascii="Times New Roman" w:eastAsia="新細明體" w:hAnsi="Times New Roman" w:cs="Times New Roman" w:hint="eastAsia"/>
          <w:b/>
          <w:szCs w:val="23"/>
        </w:rPr>
        <w:t>。</w:t>
      </w:r>
      <w:r w:rsidRPr="00FB6F01">
        <w:rPr>
          <w:rFonts w:ascii="Times New Roman" w:eastAsia="新細明體" w:hAnsi="Times New Roman" w:cs="Times New Roman"/>
          <w:b/>
          <w:szCs w:val="24"/>
        </w:rPr>
        <w:t>又眾生因緣各各不同</w:t>
      </w:r>
      <w:r w:rsidRPr="00FB6F01">
        <w:rPr>
          <w:rFonts w:ascii="Times New Roman" w:eastAsia="新細明體" w:hAnsi="Times New Roman" w:cs="Times New Roman"/>
          <w:szCs w:val="24"/>
        </w:rPr>
        <w:t>，如聲聞法中說：「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舍利弗因緣弟子，除舍利弗，諸佛尚不能度，何況餘人？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</w:p>
    <w:p w:rsidR="00583DD4" w:rsidRPr="00DD113E" w:rsidRDefault="00C4764F" w:rsidP="002F3DFF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3"/>
        </w:rPr>
      </w:pPr>
      <w:r>
        <w:rPr>
          <w:rFonts w:ascii="Times New Roman" w:eastAsia="新細明體" w:hAnsi="Times New Roman" w:cs="Times New Roman" w:hint="eastAsia"/>
          <w:b/>
          <w:sz w:val="20"/>
          <w:szCs w:val="23"/>
          <w:bdr w:val="single" w:sz="4" w:space="0" w:color="auto" w:frame="1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、世界無邊無量故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復次，今但說東方一恒河沙等，不說若二、三、四乃至千萬億恒河沙等諸世界。又以世界無邊無量，若有邊有量，眾生可盡。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3"/>
          <w:bdr w:val="single" w:sz="4" w:space="0" w:color="auto" w:frame="1"/>
          <w:shd w:val="pct15" w:color="auto" w:fill="FFFFFF"/>
        </w:rPr>
      </w:pPr>
      <w:r w:rsidRPr="00FB6F01">
        <w:rPr>
          <w:rFonts w:ascii="Times New Roman" w:eastAsia="新細明體" w:hAnsi="Times New Roman" w:cs="Times New Roman"/>
          <w:szCs w:val="23"/>
        </w:rPr>
        <w:t>以是故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十方無量世界，諸佛應度。</w:t>
      </w:r>
    </w:p>
    <w:p w:rsidR="00583DD4" w:rsidRPr="00FB6F01" w:rsidRDefault="00C4764F" w:rsidP="002F3DFF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七、令一切眾生盲者得視，乃至形殘者得具足</w:t>
      </w:r>
    </w:p>
    <w:p w:rsidR="00583DD4" w:rsidRPr="00FB6F01" w:rsidRDefault="00C02560" w:rsidP="00E67A19">
      <w:pPr>
        <w:spacing w:line="35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3"/>
        </w:rPr>
        <w:t>【</w:t>
      </w:r>
      <w:r w:rsidR="00583DD4" w:rsidRPr="00CE3BFC">
        <w:rPr>
          <w:rFonts w:ascii="標楷體" w:eastAsia="標楷體" w:hAnsi="標楷體" w:cs="Times New Roman"/>
          <w:b/>
          <w:szCs w:val="23"/>
        </w:rPr>
        <w:t>經</w:t>
      </w:r>
      <w:r w:rsidR="00583DD4" w:rsidRPr="00CE3BFC">
        <w:rPr>
          <w:rFonts w:ascii="Times New Roman" w:eastAsia="新細明體" w:hAnsi="Times New Roman" w:cs="Times New Roman"/>
          <w:szCs w:val="23"/>
        </w:rPr>
        <w:t>】</w:t>
      </w:r>
      <w:r w:rsidR="00583DD4" w:rsidRPr="00FB6F01">
        <w:rPr>
          <w:rFonts w:ascii="Times New Roman" w:eastAsia="標楷體" w:hAnsi="Times New Roman" w:cs="Times New Roman"/>
          <w:szCs w:val="23"/>
        </w:rPr>
        <w:t>爾時，三千大千世界眾生，盲者得視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="00583DD4" w:rsidRPr="00FB6F01">
        <w:rPr>
          <w:rFonts w:ascii="Times New Roman" w:eastAsia="標楷體" w:hAnsi="Times New Roman" w:cs="Times New Roman"/>
          <w:szCs w:val="23"/>
        </w:rPr>
        <w:t>，聾者得聽，啞者能言，狂者得正，亂者得定，裸者得衣</w:t>
      </w:r>
      <w:r w:rsidR="00583DD4" w:rsidRPr="00FB6F01">
        <w:rPr>
          <w:rFonts w:ascii="Times New Roman" w:eastAsia="新細明體" w:hAnsi="Times New Roman" w:cs="Times New Roman"/>
          <w:szCs w:val="23"/>
        </w:rPr>
        <w:t>，</w:t>
      </w:r>
      <w:r w:rsidR="00583DD4" w:rsidRPr="00FB6F01">
        <w:rPr>
          <w:rFonts w:ascii="Times New Roman" w:eastAsia="標楷體" w:hAnsi="Times New Roman" w:cs="Times New Roman"/>
          <w:szCs w:val="23"/>
        </w:rPr>
        <w:t>飢渴者得飽滿，病者得愈，形殘者得具足。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3"/>
          <w:bdr w:val="single" w:sz="4" w:space="0" w:color="auto" w:frame="1"/>
          <w:shd w:val="pct15" w:color="auto" w:fill="FFFFFF"/>
        </w:rPr>
      </w:pPr>
      <w:r w:rsidRPr="00CE3BFC">
        <w:rPr>
          <w:rFonts w:ascii="Times New Roman" w:eastAsia="新細明體" w:hAnsi="Times New Roman" w:cs="Times New Roman"/>
          <w:szCs w:val="23"/>
        </w:rPr>
        <w:t>【</w:t>
      </w:r>
      <w:r w:rsidRPr="00CE3BFC">
        <w:rPr>
          <w:rFonts w:ascii="Times New Roman" w:eastAsia="新細明體" w:hAnsi="Times New Roman" w:cs="Times New Roman"/>
          <w:b/>
          <w:szCs w:val="23"/>
        </w:rPr>
        <w:t>論</w:t>
      </w:r>
      <w:r w:rsidRPr="00CE3BFC">
        <w:rPr>
          <w:rFonts w:ascii="Times New Roman" w:eastAsia="新細明體" w:hAnsi="Times New Roman" w:cs="Times New Roman"/>
          <w:szCs w:val="23"/>
        </w:rPr>
        <w:t>】</w:t>
      </w:r>
    </w:p>
    <w:p w:rsidR="00583DD4" w:rsidRPr="00FB6F01" w:rsidRDefault="00C4764F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新細明體" w:eastAsia="新細明體" w:hAnsi="新細明體" w:cs="新細明體" w:hint="eastAsia"/>
          <w:b/>
          <w:bCs/>
          <w:sz w:val="20"/>
          <w:szCs w:val="23"/>
          <w:bdr w:val="single" w:sz="4" w:space="0" w:color="auto"/>
        </w:rPr>
        <w:t>※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眾苦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皆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救，經中但略舉麤者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問曰：眾生苦患有百千種，若佛神力，何以不遍令得解脫？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答曰：一切皆救，今但略說</w:t>
      </w:r>
      <w:r w:rsidRPr="00FB6F01">
        <w:rPr>
          <w:rFonts w:ascii="Times New Roman" w:eastAsia="新細明體" w:hAnsi="Times New Roman" w:cs="Times New Roman"/>
          <w:szCs w:val="24"/>
        </w:rPr>
        <w:t>麁</w:t>
      </w:r>
      <w:r w:rsidRPr="00FB6F01">
        <w:rPr>
          <w:rFonts w:ascii="Times New Roman" w:eastAsia="新細明體" w:hAnsi="Times New Roman" w:cs="Times New Roman"/>
          <w:szCs w:val="23"/>
        </w:rPr>
        <w:t>者；如種種結使，略說為三毒。</w:t>
      </w:r>
    </w:p>
    <w:p w:rsidR="00583DD4" w:rsidRPr="00DD113E" w:rsidRDefault="00C4764F" w:rsidP="00E67A19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釋「盲者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得視」</w:t>
      </w:r>
    </w:p>
    <w:p w:rsidR="00583DD4" w:rsidRPr="00FB6F01" w:rsidRDefault="00583DD4" w:rsidP="00E67A19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問曰：但言「盲者得視」則足，何以故言「生盲」？</w:t>
      </w:r>
    </w:p>
    <w:p w:rsidR="00583DD4" w:rsidRPr="00FB6F01" w:rsidRDefault="00583DD4" w:rsidP="00E67A19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答曰：生盲者，先世重罪故。</w:t>
      </w:r>
    </w:p>
    <w:p w:rsidR="00583DD4" w:rsidRPr="00DD113E" w:rsidRDefault="00C4764F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、佛能令重罪者得視，何況輕者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重罪者，猶尚能令得視，何況輕者？</w:t>
      </w:r>
    </w:p>
    <w:p w:rsidR="00583DD4" w:rsidRPr="00FB6F01" w:rsidRDefault="00C4764F" w:rsidP="002F3DFF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新細明體" w:eastAsia="新細明體" w:hAnsi="新細明體" w:cs="新細明體" w:hint="eastAsia"/>
          <w:b/>
          <w:bCs/>
          <w:sz w:val="20"/>
          <w:szCs w:val="23"/>
          <w:bdr w:val="single" w:sz="4" w:space="0" w:color="auto"/>
        </w:rPr>
        <w:t>※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失明因緣</w:t>
      </w:r>
    </w:p>
    <w:p w:rsidR="00583DD4" w:rsidRPr="00FB6F01" w:rsidRDefault="00583DD4" w:rsidP="00E67A19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問曰：云何先世重罪而令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FB6F01">
        <w:rPr>
          <w:rFonts w:ascii="Times New Roman" w:eastAsia="新細明體" w:hAnsi="Times New Roman" w:cs="Times New Roman"/>
          <w:szCs w:val="23"/>
        </w:rPr>
        <w:t>生盲？</w:t>
      </w:r>
    </w:p>
    <w:p w:rsidR="00583DD4" w:rsidRPr="00FB6F01" w:rsidRDefault="00583DD4" w:rsidP="00E67A19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C4764F" w:rsidP="00E67A1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511545" w:rsidRDefault="00583DD4" w:rsidP="00E67A1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szCs w:val="23"/>
        </w:rPr>
        <w:t>若破眾生眼，若出眾生眼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若破正見眼，言無罪福，是人死墮地獄，罪畢為人，從生而盲。</w:t>
      </w:r>
    </w:p>
    <w:p w:rsidR="00583DD4" w:rsidRPr="00FB6F01" w:rsidRDefault="00583DD4" w:rsidP="002F3DFF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lastRenderedPageBreak/>
        <w:t>若復盜佛塔中火珠及諸燈明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若阿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8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118c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3"/>
        </w:rPr>
        <w:t>羅漢、辟支佛塔珠及燈明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若餘福田中奪取光明。</w:t>
      </w:r>
    </w:p>
    <w:p w:rsidR="00583DD4" w:rsidRPr="00FB6F01" w:rsidRDefault="00583DD4" w:rsidP="002F3DFF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如是等種種</w:t>
      </w:r>
      <w:r w:rsidRPr="00FB6F01">
        <w:rPr>
          <w:rFonts w:ascii="Times New Roman" w:eastAsia="新細明體" w:hAnsi="Times New Roman" w:cs="Times New Roman"/>
          <w:b/>
          <w:szCs w:val="23"/>
        </w:rPr>
        <w:t>先世業因緣</w:t>
      </w:r>
      <w:r w:rsidRPr="00FB6F01">
        <w:rPr>
          <w:rFonts w:ascii="Times New Roman" w:eastAsia="新細明體" w:hAnsi="Times New Roman" w:cs="Times New Roman"/>
          <w:szCs w:val="23"/>
        </w:rPr>
        <w:t>故失明。</w:t>
      </w:r>
    </w:p>
    <w:p w:rsidR="00583DD4" w:rsidRPr="00DD113E" w:rsidRDefault="00C4764F" w:rsidP="002F3DFF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E67A1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今世若病、若打故失明，是</w:t>
      </w:r>
      <w:r w:rsidRPr="00FB6F01">
        <w:rPr>
          <w:rFonts w:ascii="Times New Roman" w:eastAsia="新細明體" w:hAnsi="Times New Roman" w:cs="Times New Roman"/>
          <w:b/>
          <w:szCs w:val="23"/>
        </w:rPr>
        <w:t>今世因緣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DD113E" w:rsidRDefault="00C4764F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`225`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、九十六種眼病，唯佛世尊能令得視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復次，九十六種眼病，闍那迦藥王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FB6F01">
        <w:rPr>
          <w:rFonts w:ascii="Times New Roman" w:eastAsia="新細明體" w:hAnsi="Times New Roman" w:cs="Times New Roman"/>
          <w:szCs w:val="23"/>
        </w:rPr>
        <w:t>所不能治者，</w:t>
      </w:r>
      <w:r w:rsidRPr="00FB6F01">
        <w:rPr>
          <w:rFonts w:ascii="Times New Roman" w:eastAsia="新細明體" w:hAnsi="Times New Roman" w:cs="Times New Roman"/>
          <w:b/>
          <w:szCs w:val="23"/>
        </w:rPr>
        <w:t>唯佛世尊能令得視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DD113E" w:rsidRDefault="00C4764F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、先令得視，後令得智慧眼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復次，先令得視，</w:t>
      </w:r>
      <w:r w:rsidRPr="00FB6F01">
        <w:rPr>
          <w:rFonts w:ascii="Times New Roman" w:eastAsia="新細明體" w:hAnsi="Times New Roman" w:cs="Times New Roman"/>
          <w:szCs w:val="24"/>
        </w:rPr>
        <w:t>後</w:t>
      </w:r>
      <w:r w:rsidRPr="00FB6F01">
        <w:rPr>
          <w:rFonts w:ascii="Times New Roman" w:eastAsia="新細明體" w:hAnsi="Times New Roman" w:cs="Times New Roman"/>
          <w:szCs w:val="23"/>
        </w:rPr>
        <w:t>令得智慧眼。</w:t>
      </w:r>
    </w:p>
    <w:p w:rsidR="00583DD4" w:rsidRPr="00FB6F01" w:rsidRDefault="00C4764F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聾、啞等亦如是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聾者得聽，亦如是。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（二）釋「聾者得聽」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、何故不說生聾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問曰：若有生盲，何以不說生聾？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答曰：多有生盲，生聾者少，是故不說。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、聾之因緣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問曰：以何因緣故聾？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聾者</w:t>
      </w:r>
      <w:r w:rsidR="002F6676"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是</w:t>
      </w:r>
      <w:r w:rsidRPr="00FB6F01">
        <w:rPr>
          <w:rFonts w:ascii="Times New Roman" w:eastAsia="新細明體" w:hAnsi="Times New Roman" w:cs="Times New Roman"/>
          <w:b/>
          <w:szCs w:val="23"/>
        </w:rPr>
        <w:t>先世因緣</w:t>
      </w:r>
      <w:r w:rsidRPr="00FB6F01">
        <w:rPr>
          <w:rFonts w:ascii="Times New Roman" w:eastAsia="新細明體" w:hAnsi="Times New Roman" w:cs="Times New Roman"/>
          <w:szCs w:val="23"/>
        </w:rPr>
        <w:t>：師父教訓，不受不行而反瞋恚，以是罪故聾。</w:t>
      </w:r>
    </w:p>
    <w:p w:rsidR="00583DD4" w:rsidRPr="00FB6F01" w:rsidRDefault="00583DD4" w:rsidP="002F3DFF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FB6F01">
        <w:rPr>
          <w:rFonts w:ascii="Times New Roman" w:eastAsia="新細明體" w:hAnsi="Times New Roman" w:cs="Times New Roman"/>
          <w:szCs w:val="23"/>
        </w:rPr>
        <w:t>次，截眾生耳，若破眾生耳</w:t>
      </w:r>
      <w:r w:rsidR="00074CB4"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若盜佛塔、僧塔、諸善人福田中揵稚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FB6F01">
        <w:rPr>
          <w:rFonts w:ascii="Times New Roman" w:eastAsia="新細明體" w:hAnsi="Times New Roman" w:cs="Times New Roman"/>
          <w:szCs w:val="23"/>
        </w:rPr>
        <w:t>、鈴、貝及鼓，故得此罪。</w:t>
      </w:r>
    </w:p>
    <w:p w:rsidR="00583DD4" w:rsidRPr="00FB6F01" w:rsidRDefault="00583DD4" w:rsidP="002F3DFF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如是等種種</w:t>
      </w:r>
      <w:r w:rsidRPr="00FB6F01">
        <w:rPr>
          <w:rFonts w:ascii="Times New Roman" w:eastAsia="新細明體" w:hAnsi="Times New Roman" w:cs="Times New Roman"/>
          <w:b/>
          <w:szCs w:val="23"/>
        </w:rPr>
        <w:t>先世業因緣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今世因緣</w:t>
      </w:r>
      <w:r w:rsidRPr="00FB6F01">
        <w:rPr>
          <w:rFonts w:ascii="Times New Roman" w:eastAsia="新細明體" w:hAnsi="Times New Roman" w:cs="Times New Roman"/>
          <w:szCs w:val="23"/>
        </w:rPr>
        <w:t>，若病、若打，如是等是今世因緣得聾。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（三）釋「啞者能言」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啞之因緣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問曰：啞者不能言，作何等罪故啞？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6D200C">
        <w:rPr>
          <w:rFonts w:ascii="Times New Roman" w:eastAsia="新細明體" w:hAnsi="Times New Roman" w:cs="Times New Roman"/>
          <w:b/>
          <w:spacing w:val="2"/>
          <w:szCs w:val="23"/>
        </w:rPr>
        <w:t>先世</w:t>
      </w:r>
      <w:r w:rsidRPr="006D200C">
        <w:rPr>
          <w:rFonts w:ascii="Times New Roman" w:eastAsia="新細明體" w:hAnsi="Times New Roman" w:cs="Times New Roman"/>
          <w:spacing w:val="2"/>
          <w:szCs w:val="23"/>
        </w:rPr>
        <w:t>截他舌，或塞其口，或與惡藥令不得語；或聞師教、父母教</w:t>
      </w:r>
      <w:r w:rsidRPr="006D200C">
        <w:rPr>
          <w:rFonts w:ascii="Times New Roman" w:eastAsia="新細明體" w:hAnsi="Times New Roman" w:cs="Times New Roman"/>
          <w:spacing w:val="2"/>
          <w:szCs w:val="24"/>
        </w:rPr>
        <w:t>勅</w:t>
      </w:r>
      <w:r w:rsidRPr="006D200C">
        <w:rPr>
          <w:rFonts w:ascii="Times New Roman" w:eastAsia="新細明體" w:hAnsi="Times New Roman" w:cs="Times New Roman"/>
          <w:spacing w:val="2"/>
          <w:szCs w:val="23"/>
        </w:rPr>
        <w:t>，斷其語，</w:t>
      </w:r>
      <w:r w:rsidRPr="00FB6F01">
        <w:rPr>
          <w:rFonts w:ascii="Times New Roman" w:eastAsia="新細明體" w:hAnsi="Times New Roman" w:cs="Times New Roman"/>
          <w:szCs w:val="23"/>
        </w:rPr>
        <w:t>非其教；或作惡邪人，不信罪福破正語</w:t>
      </w:r>
      <w:r w:rsidRPr="00FB6F01">
        <w:rPr>
          <w:rFonts w:ascii="標楷體" w:eastAsia="標楷體" w:hAnsi="標楷體" w:cs="Times New Roman" w:hint="eastAsia"/>
          <w:szCs w:val="23"/>
        </w:rPr>
        <w:t>──</w:t>
      </w:r>
      <w:r w:rsidRPr="00FB6F01">
        <w:rPr>
          <w:rFonts w:ascii="Times New Roman" w:eastAsia="新細明體" w:hAnsi="Times New Roman" w:cs="Times New Roman"/>
          <w:szCs w:val="23"/>
        </w:rPr>
        <w:t>地獄罪出，生世為人，啞不能言。如是種種因緣故啞。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（四）釋「狂者得正」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、狂之因緣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問曰：「狂者得正」，云何為狂？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先世作罪，破他坐禪，破坐禪舍，以諸</w:t>
      </w:r>
      <w:r w:rsidRPr="00FB6F01">
        <w:rPr>
          <w:rFonts w:ascii="Times New Roman" w:eastAsia="新細明體" w:hAnsi="Times New Roman" w:cs="Times New Roman"/>
          <w:szCs w:val="24"/>
        </w:rPr>
        <w:t>呪</w:t>
      </w:r>
      <w:r w:rsidRPr="00FB6F01">
        <w:rPr>
          <w:rFonts w:ascii="Times New Roman" w:eastAsia="新細明體" w:hAnsi="Times New Roman" w:cs="Times New Roman"/>
          <w:szCs w:val="23"/>
        </w:rPr>
        <w:t>術</w:t>
      </w:r>
      <w:r w:rsidRPr="00FB6F01">
        <w:rPr>
          <w:rFonts w:ascii="Times New Roman" w:eastAsia="新細明體" w:hAnsi="Times New Roman" w:cs="Times New Roman"/>
          <w:szCs w:val="24"/>
        </w:rPr>
        <w:t>呪</w:t>
      </w:r>
      <w:r w:rsidRPr="00FB6F01">
        <w:rPr>
          <w:rFonts w:ascii="Times New Roman" w:eastAsia="新細明體" w:hAnsi="Times New Roman" w:cs="Times New Roman"/>
          <w:szCs w:val="23"/>
        </w:rPr>
        <w:t>人令瞋</w:t>
      </w:r>
      <w:r w:rsidRPr="00FB6F01">
        <w:rPr>
          <w:rFonts w:ascii="Times New Roman" w:eastAsia="新細明體" w:hAnsi="Times New Roman" w:cs="Times New Roman" w:hint="eastAsia"/>
          <w:szCs w:val="24"/>
        </w:rPr>
        <w:t>鬪</w:t>
      </w:r>
      <w:r w:rsidRPr="00FB6F01">
        <w:rPr>
          <w:rFonts w:ascii="Times New Roman" w:eastAsia="新細明體" w:hAnsi="Times New Roman" w:cs="Times New Roman"/>
          <w:szCs w:val="23"/>
        </w:rPr>
        <w:t>諍婬欲。</w:t>
      </w:r>
    </w:p>
    <w:p w:rsidR="00583DD4" w:rsidRPr="00DD113E" w:rsidRDefault="00C4764F" w:rsidP="002F3DFF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`226`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今世諸結使厚重。如婆羅門失其福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FB6F01">
        <w:rPr>
          <w:rFonts w:ascii="Times New Roman" w:eastAsia="新細明體" w:hAnsi="Times New Roman" w:cs="Times New Roman"/>
          <w:szCs w:val="23"/>
        </w:rPr>
        <w:t>田，其婦復死，即時狂發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FB6F01">
        <w:rPr>
          <w:rFonts w:ascii="Times New Roman" w:eastAsia="新細明體" w:hAnsi="Times New Roman" w:cs="Times New Roman"/>
          <w:szCs w:val="23"/>
        </w:rPr>
        <w:t>，裸形而走。又如翅舍伽憍曇比丘尼，本白衣時，七子皆死，大憂愁故，失心發狂。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有人大瞋不能自制，成大癡狂。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有愚癡人惡邪故，以灰塗身，拔髮裸形，狂癡食糞。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有人若風病、若熱病，病重成狂。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有人惡鬼所著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或有人癡飲雨水而狂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如是失心，如是種種名為狂。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、見佛故狂即得正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得見佛故，狂即得正。</w:t>
      </w:r>
    </w:p>
    <w:p w:rsidR="00583DD4" w:rsidRPr="00DD113E" w:rsidRDefault="00C4764F" w:rsidP="002F3DFF">
      <w:pPr>
        <w:spacing w:beforeLines="50" w:before="18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（五）釋「亂者得定」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、何謂「亂」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問曰：「亂者得定」，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119a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3"/>
        </w:rPr>
        <w:t>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FB6F01">
        <w:rPr>
          <w:rFonts w:ascii="Times New Roman" w:eastAsia="新細明體" w:hAnsi="Times New Roman" w:cs="Times New Roman"/>
          <w:szCs w:val="23"/>
        </w:rPr>
        <w:t>則是亂，以何事別？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答曰：有人不狂而心多散亂，志如獼猴，不能專住，是名亂心。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</w:p>
    <w:p w:rsidR="00583DD4" w:rsidRPr="00FB6F01" w:rsidRDefault="00583DD4" w:rsidP="00C93BCB">
      <w:pPr>
        <w:ind w:leftChars="500" w:left="120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復有劇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FB6F01">
        <w:rPr>
          <w:rFonts w:ascii="Times New Roman" w:eastAsia="新細明體" w:hAnsi="Times New Roman" w:cs="Times New Roman"/>
          <w:szCs w:val="23"/>
        </w:rPr>
        <w:t>務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FB6F01">
        <w:rPr>
          <w:rFonts w:ascii="Times New Roman" w:eastAsia="新細明體" w:hAnsi="Times New Roman" w:cs="Times New Roman"/>
          <w:szCs w:val="24"/>
        </w:rPr>
        <w:t>怱怱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FB6F01">
        <w:rPr>
          <w:rFonts w:ascii="Times New Roman" w:eastAsia="新細明體" w:hAnsi="Times New Roman" w:cs="Times New Roman"/>
          <w:szCs w:val="23"/>
        </w:rPr>
        <w:t>，心著眾事，則失心力，不堪受道。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、亂之因緣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問曰：亂心有何因緣？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答曰：善心轉薄，隨逐不善，是名心亂。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lastRenderedPageBreak/>
        <w:t>復次，是人不觀無常，不觀死相，不觀世空；愛著壽命，計念事務，種種馳散，是故心亂。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復次，不得佛法中內樂，外求樂事，隨逐樂因，是故心亂。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、見佛故亂心得定得正</w:t>
      </w:r>
    </w:p>
    <w:p w:rsidR="00583DD4" w:rsidRPr="00FB6F01" w:rsidRDefault="00583DD4" w:rsidP="00015714">
      <w:pPr>
        <w:ind w:leftChars="200" w:left="48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如是亂人得見佛故，其心得定。</w:t>
      </w:r>
    </w:p>
    <w:p w:rsidR="00583DD4" w:rsidRPr="00DD113E" w:rsidRDefault="00C4764F" w:rsidP="002F3DFF">
      <w:pPr>
        <w:spacing w:beforeLines="50" w:before="180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`227`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（六）釋「裸者得衣」</w:t>
      </w:r>
    </w:p>
    <w:p w:rsidR="00583DD4" w:rsidRPr="00511545" w:rsidRDefault="00583DD4" w:rsidP="00E67A19">
      <w:pPr>
        <w:spacing w:line="35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問曰：先言「狂者得正」，今言「裸者得衣」，除狂云何更有裸？</w:t>
      </w:r>
    </w:p>
    <w:p w:rsidR="00583DD4" w:rsidRPr="00FB6F01" w:rsidRDefault="00583DD4" w:rsidP="00E67A19">
      <w:pPr>
        <w:spacing w:line="35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答曰：狂有二種：一者、</w:t>
      </w:r>
      <w:r w:rsidRPr="00FB6F01">
        <w:rPr>
          <w:rFonts w:ascii="Times New Roman" w:eastAsia="新細明體" w:hAnsi="Times New Roman" w:cs="Times New Roman"/>
          <w:b/>
          <w:szCs w:val="23"/>
        </w:rPr>
        <w:t>人皆知狂</w:t>
      </w:r>
      <w:r w:rsidRPr="00FB6F01">
        <w:rPr>
          <w:rFonts w:ascii="Times New Roman" w:eastAsia="新細明體" w:hAnsi="Times New Roman" w:cs="Times New Roman"/>
          <w:szCs w:val="23"/>
        </w:rPr>
        <w:t>；二者、惡邪故自裸，</w:t>
      </w:r>
      <w:r w:rsidRPr="00FB6F01">
        <w:rPr>
          <w:rFonts w:ascii="Times New Roman" w:eastAsia="新細明體" w:hAnsi="Times New Roman" w:cs="Times New Roman"/>
          <w:b/>
          <w:szCs w:val="23"/>
        </w:rPr>
        <w:t>人不知狂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如說：南天竺國中有法師，高坐說五戒義，是眾中多有外道來聽。</w:t>
      </w:r>
    </w:p>
    <w:p w:rsidR="00583DD4" w:rsidRPr="00FB6F01" w:rsidRDefault="00583DD4" w:rsidP="00E67A19">
      <w:pPr>
        <w:spacing w:line="350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是時國王難曰：「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3"/>
        </w:rPr>
        <w:t>若如所說，有人施酒及自飲酒，得狂愚報，當今世人應狂者多，正者少；而今狂者更少，不狂者多，何以故爾？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bCs/>
          <w:szCs w:val="23"/>
        </w:rPr>
        <w:t>」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3"/>
        </w:rPr>
      </w:pPr>
      <w:r w:rsidRPr="00FB6F01">
        <w:rPr>
          <w:rFonts w:ascii="Times New Roman" w:eastAsia="新細明體" w:hAnsi="Times New Roman" w:cs="Times New Roman"/>
          <w:bCs/>
          <w:szCs w:val="23"/>
        </w:rPr>
        <w:t>是時諸外道輩言：</w:t>
      </w:r>
      <w:r w:rsidRPr="00FB6F01">
        <w:rPr>
          <w:rFonts w:ascii="Times New Roman" w:eastAsia="標楷體" w:hAnsi="Times New Roman" w:cs="Times New Roman"/>
          <w:bCs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3"/>
        </w:rPr>
        <w:t>善哉！斯難甚深！是禿高坐，必不能答，以王利智故</w:t>
      </w:r>
      <w:r w:rsidR="002F6676" w:rsidRPr="00FB6F01">
        <w:rPr>
          <w:rFonts w:ascii="Times New Roman" w:eastAsia="標楷體" w:hAnsi="Times New Roman" w:cs="Times New Roman" w:hint="eastAsia"/>
          <w:bCs/>
          <w:szCs w:val="23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是時法師以指指諸外道，而更說餘事，王時即解。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諸外道語王言：「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王難甚深，是不知答，恥所不知，而但舉指更說餘事。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511545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王語外道：</w:t>
      </w:r>
      <w:r w:rsidRPr="00FB6F01">
        <w:rPr>
          <w:rFonts w:ascii="Times New Roman" w:eastAsia="標楷體" w:hAnsi="Times New Roman" w:cs="Times New Roman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高坐法師指答已訖，將護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  <w:r w:rsidRPr="00FB6F01">
        <w:rPr>
          <w:rFonts w:ascii="Times New Roman" w:eastAsia="標楷體" w:hAnsi="Times New Roman" w:cs="Times New Roman"/>
          <w:szCs w:val="23"/>
        </w:rPr>
        <w:t>汝故，不以言說；向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FB6F01">
        <w:rPr>
          <w:rFonts w:ascii="Times New Roman" w:eastAsia="標楷體" w:hAnsi="Times New Roman" w:cs="Times New Roman"/>
          <w:szCs w:val="23"/>
        </w:rPr>
        <w:t>者指汝，言汝等是狂，狂不少也。汝等以灰塗身，裸形無恥，以人髑髏盛糞而食；拔頭髮，臥刺上，倒懸熏鼻；冬則入水，夏則火炙。如是種種所行非道，皆是狂相。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復次，汝等法以賣肉賣鹽，即時失婆羅門法；於天祠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FB6F01">
        <w:rPr>
          <w:rFonts w:ascii="Times New Roman" w:eastAsia="標楷體" w:hAnsi="Times New Roman" w:cs="Times New Roman"/>
          <w:szCs w:val="23"/>
        </w:rPr>
        <w:t>中得牛布施，即時賣之，自言得法；牛則是肉，是誑惑人，豈非失耶！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又言</w:t>
      </w:r>
      <w:r w:rsidR="00314910">
        <w:rPr>
          <w:rFonts w:ascii="Times New Roman" w:eastAsia="標楷體" w:hAnsi="Times New Roman" w:cs="Times New Roman" w:hint="eastAsia"/>
          <w:szCs w:val="23"/>
        </w:rPr>
        <w:t>『</w:t>
      </w:r>
      <w:r w:rsidRPr="00FB6F01">
        <w:rPr>
          <w:rFonts w:ascii="Times New Roman" w:eastAsia="標楷體" w:hAnsi="Times New Roman" w:cs="Times New Roman"/>
          <w:szCs w:val="23"/>
        </w:rPr>
        <w:t>入吉河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FB6F01">
        <w:rPr>
          <w:rFonts w:ascii="Times New Roman" w:eastAsia="標楷體" w:hAnsi="Times New Roman" w:cs="Times New Roman"/>
          <w:szCs w:val="23"/>
        </w:rPr>
        <w:t>水中，罪垢皆除</w:t>
      </w:r>
      <w:r w:rsidR="00314910">
        <w:rPr>
          <w:rFonts w:ascii="Times New Roman" w:eastAsia="標楷體" w:hAnsi="Times New Roman" w:cs="Times New Roman" w:hint="eastAsia"/>
          <w:szCs w:val="23"/>
        </w:rPr>
        <w:t>』</w:t>
      </w:r>
      <w:r w:rsidRPr="00FB6F01">
        <w:rPr>
          <w:rFonts w:ascii="Times New Roman" w:eastAsia="標楷體" w:hAnsi="Times New Roman" w:cs="Times New Roman"/>
          <w:szCs w:val="23"/>
        </w:rPr>
        <w:t>，是為罪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119b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szCs w:val="23"/>
        </w:rPr>
        <w:t>福無因無緣。賣肉</w:t>
      </w:r>
      <w:r w:rsidR="005922D6" w:rsidRPr="00FB6F01">
        <w:rPr>
          <w:rFonts w:ascii="Times New Roman" w:eastAsia="標楷體" w:hAnsi="Times New Roman" w:cs="Times New Roman" w:hint="eastAsia"/>
          <w:szCs w:val="23"/>
        </w:rPr>
        <w:t>、</w:t>
      </w:r>
      <w:r w:rsidRPr="00FB6F01">
        <w:rPr>
          <w:rFonts w:ascii="Times New Roman" w:eastAsia="標楷體" w:hAnsi="Times New Roman" w:cs="Times New Roman"/>
          <w:szCs w:val="23"/>
        </w:rPr>
        <w:t>賣鹽</w:t>
      </w:r>
      <w:r w:rsidR="005922D6" w:rsidRPr="00FB6F01">
        <w:rPr>
          <w:rFonts w:ascii="Times New Roman" w:eastAsia="標楷體" w:hAnsi="Times New Roman" w:cs="Times New Roman" w:hint="eastAsia"/>
          <w:szCs w:val="23"/>
        </w:rPr>
        <w:t>，</w:t>
      </w:r>
      <w:r w:rsidRPr="00FB6F01">
        <w:rPr>
          <w:rFonts w:ascii="Times New Roman" w:eastAsia="標楷體" w:hAnsi="Times New Roman" w:cs="Times New Roman"/>
          <w:szCs w:val="23"/>
        </w:rPr>
        <w:t>此有何罪？</w:t>
      </w:r>
      <w:r w:rsidRPr="00FB6F01">
        <w:rPr>
          <w:rFonts w:ascii="Times New Roman" w:eastAsia="標楷體" w:hAnsi="Times New Roman" w:cs="Times New Roman"/>
          <w:b/>
          <w:szCs w:val="23"/>
        </w:rPr>
        <w:t>入吉河水中言能除罪，若能除罪，亦能除福，誰有吉者</w:t>
      </w:r>
      <w:r w:rsidRPr="00FB6F01">
        <w:rPr>
          <w:rFonts w:ascii="Times New Roman" w:eastAsia="標楷體" w:hAnsi="Times New Roman" w:cs="Times New Roman"/>
          <w:szCs w:val="23"/>
        </w:rPr>
        <w:t>？</w:t>
      </w:r>
    </w:p>
    <w:p w:rsidR="00583DD4" w:rsidRPr="00FB6F01" w:rsidRDefault="00583DD4" w:rsidP="00E67A19">
      <w:pPr>
        <w:spacing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FB6F01">
        <w:rPr>
          <w:rFonts w:ascii="Times New Roman" w:eastAsia="標楷體" w:hAnsi="Times New Roman" w:cs="Times New Roman"/>
          <w:szCs w:val="23"/>
        </w:rPr>
        <w:t>此諸事，無因無緣，強為因緣，是則為狂。</w:t>
      </w:r>
    </w:p>
    <w:p w:rsidR="00583DD4" w:rsidRPr="00511545" w:rsidRDefault="00583DD4" w:rsidP="00E67A19">
      <w:pPr>
        <w:spacing w:line="350" w:lineRule="exact"/>
        <w:ind w:leftChars="550" w:left="13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標楷體" w:hAnsi="Times New Roman" w:cs="Times New Roman"/>
          <w:szCs w:val="23"/>
        </w:rPr>
        <w:t>如是種種狂相，皆是汝</w:t>
      </w:r>
      <w:r w:rsidRPr="00FB6F01">
        <w:rPr>
          <w:rFonts w:ascii="Times New Roman" w:eastAsia="標楷體" w:hAnsi="Times New Roman" w:cs="Times New Roman"/>
          <w:bCs/>
          <w:szCs w:val="23"/>
        </w:rPr>
        <w:t>等；法師將護汝故，指而不說。是名為</w:t>
      </w:r>
      <w:r w:rsidRPr="00FB6F01">
        <w:rPr>
          <w:rFonts w:ascii="Times New Roman" w:eastAsia="標楷體" w:hAnsi="Times New Roman" w:cs="Times New Roman"/>
          <w:b/>
          <w:bCs/>
          <w:szCs w:val="23"/>
        </w:rPr>
        <w:t>裸形狂</w:t>
      </w:r>
      <w:r w:rsidRPr="00FB6F01">
        <w:rPr>
          <w:rFonts w:ascii="Times New Roman" w:eastAsia="標楷體" w:hAnsi="Times New Roman" w:cs="Times New Roman"/>
          <w:bCs/>
          <w:szCs w:val="23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b/>
          <w:szCs w:val="23"/>
        </w:rPr>
        <w:t>」</w:t>
      </w:r>
    </w:p>
    <w:p w:rsidR="00583DD4" w:rsidRPr="00511545" w:rsidRDefault="00583DD4" w:rsidP="002F3DFF">
      <w:pPr>
        <w:spacing w:beforeLines="20" w:before="72" w:line="350" w:lineRule="exact"/>
        <w:ind w:leftChars="450" w:left="108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復次，有人貧窮無衣，或弊衣藍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FB6F01">
        <w:rPr>
          <w:rFonts w:ascii="Times New Roman" w:eastAsia="新細明體" w:hAnsi="Times New Roman" w:cs="Times New Roman"/>
          <w:szCs w:val="23"/>
        </w:rPr>
        <w:t>縷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FB6F01">
        <w:rPr>
          <w:rFonts w:ascii="Times New Roman" w:eastAsia="新細明體" w:hAnsi="Times New Roman" w:cs="Times New Roman"/>
          <w:szCs w:val="23"/>
        </w:rPr>
        <w:t>，以佛力故，令其得衣。</w:t>
      </w:r>
    </w:p>
    <w:p w:rsidR="00583DD4" w:rsidRPr="00DD113E" w:rsidRDefault="00C4764F" w:rsidP="002F3DFF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（七）釋「飢者得飽，渴者得飲」</w:t>
      </w:r>
    </w:p>
    <w:p w:rsidR="00583DD4" w:rsidRPr="00DD113E" w:rsidRDefault="00C4764F" w:rsidP="00E67A19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、飢渴之因緣</w:t>
      </w:r>
    </w:p>
    <w:p w:rsidR="00583DD4" w:rsidRPr="00586AD3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問曰：「飢者得飽，渴者得飲」，云何飢渴？</w:t>
      </w:r>
    </w:p>
    <w:p w:rsidR="00583DD4" w:rsidRPr="00586AD3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福德薄故</w:t>
      </w:r>
      <w:r w:rsidRPr="00FB6F01">
        <w:rPr>
          <w:rFonts w:ascii="Times New Roman" w:eastAsia="新細明體" w:hAnsi="Times New Roman" w:cs="Times New Roman"/>
          <w:szCs w:val="23"/>
        </w:rPr>
        <w:t>，先世無因，今世無緣，是故飢渴。</w:t>
      </w:r>
    </w:p>
    <w:p w:rsidR="00583DD4" w:rsidRPr="00511545" w:rsidRDefault="00583DD4" w:rsidP="002F3DFF">
      <w:pPr>
        <w:spacing w:beforeLines="20" w:before="72" w:line="350" w:lineRule="exact"/>
        <w:ind w:leftChars="500" w:left="120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復次，是人</w:t>
      </w:r>
      <w:r w:rsidRPr="00FB6F01">
        <w:rPr>
          <w:rFonts w:ascii="Times New Roman" w:eastAsia="新細明體" w:hAnsi="Times New Roman" w:cs="Times New Roman"/>
          <w:b/>
          <w:szCs w:val="23"/>
        </w:rPr>
        <w:t>先世奪佛、阿羅漢、辟支佛食，及父母所親食</w:t>
      </w:r>
      <w:r w:rsidRPr="00FB6F01">
        <w:rPr>
          <w:rFonts w:ascii="Times New Roman" w:eastAsia="新細明體" w:hAnsi="Times New Roman" w:cs="Times New Roman"/>
          <w:szCs w:val="23"/>
        </w:rPr>
        <w:t>；雖值佛世，猶故飢渴，以罪重故。</w:t>
      </w:r>
    </w:p>
    <w:p w:rsidR="00583DD4" w:rsidRPr="00DD113E" w:rsidRDefault="00C4764F" w:rsidP="002F3DFF">
      <w:pPr>
        <w:spacing w:beforeLines="50" w:before="18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`228`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、為何有生惡世人得好飲食，值佛世生而飢渴</w:t>
      </w:r>
    </w:p>
    <w:p w:rsidR="00583DD4" w:rsidRPr="00511545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問曰：今有惡世生人得好飲食，值佛世生而更飢渴；若罪人不應生值佛世，若福人不應生惡世，何以故爾？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業報因緣，各各不同</w:t>
      </w:r>
      <w:r w:rsidR="005922D6" w:rsidRPr="00FB6F01">
        <w:rPr>
          <w:rFonts w:ascii="Times New Roman" w:eastAsia="新細明體" w:hAnsi="Times New Roman" w:cs="Times New Roman" w:hint="eastAsia"/>
          <w:szCs w:val="23"/>
        </w:rPr>
        <w:t>。</w:t>
      </w:r>
      <w:r w:rsidRPr="00FB6F01">
        <w:rPr>
          <w:rFonts w:ascii="Times New Roman" w:eastAsia="新細明體" w:hAnsi="Times New Roman" w:cs="Times New Roman"/>
          <w:szCs w:val="23"/>
        </w:rPr>
        <w:t>或有人有見佛因緣，無飲食因緣；或有飲食因緣，無見佛因緣。</w:t>
      </w:r>
    </w:p>
    <w:p w:rsidR="00583DD4" w:rsidRPr="00511545" w:rsidRDefault="00583DD4" w:rsidP="002F3DFF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譬如黑蛇而抱摩尼珠臥，有阿羅漢人乞食不得。</w:t>
      </w:r>
    </w:p>
    <w:p w:rsidR="00583DD4" w:rsidRPr="00FB6F01" w:rsidRDefault="00C02560" w:rsidP="002F3DFF">
      <w:pPr>
        <w:spacing w:beforeLines="20" w:before="72"/>
        <w:ind w:leftChars="600" w:left="1440"/>
        <w:jc w:val="both"/>
        <w:rPr>
          <w:rFonts w:ascii="Times New Roman" w:eastAsia="標楷體" w:hAnsi="Times New Roman" w:cs="Times New Roman"/>
          <w:szCs w:val="23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FB6F01">
        <w:rPr>
          <w:rFonts w:ascii="Times New Roman" w:eastAsia="標楷體" w:hAnsi="Times New Roman" w:cs="Times New Roman"/>
          <w:szCs w:val="23"/>
        </w:rPr>
        <w:t>又如迦葉佛時，有兄弟二人出家求道</w:t>
      </w:r>
      <w:r w:rsidR="00583DD4" w:rsidRPr="00FB6F01">
        <w:rPr>
          <w:rFonts w:ascii="Times New Roman" w:eastAsia="標楷體" w:hAnsi="Times New Roman" w:cs="Times New Roman" w:hint="eastAsia"/>
          <w:szCs w:val="23"/>
        </w:rPr>
        <w:t>，</w:t>
      </w:r>
      <w:r w:rsidR="00583DD4" w:rsidRPr="00FB6F01">
        <w:rPr>
          <w:rFonts w:ascii="Times New Roman" w:eastAsia="標楷體" w:hAnsi="Times New Roman" w:cs="Times New Roman"/>
          <w:szCs w:val="23"/>
        </w:rPr>
        <w:t>一人持戒、誦經、坐禪；一人廣求檀越，修諸福業。至釋迦文佛出世</w:t>
      </w:r>
      <w:r w:rsidR="0049452B" w:rsidRPr="00FB6F01">
        <w:rPr>
          <w:rFonts w:ascii="Times New Roman" w:eastAsia="標楷體" w:hAnsi="Times New Roman" w:cs="Times New Roman" w:hint="eastAsia"/>
          <w:szCs w:val="23"/>
        </w:rPr>
        <w:t>，</w:t>
      </w:r>
      <w:r w:rsidR="00583DD4" w:rsidRPr="00FB6F01">
        <w:rPr>
          <w:rFonts w:ascii="Times New Roman" w:eastAsia="標楷體" w:hAnsi="Times New Roman" w:cs="Times New Roman"/>
          <w:szCs w:val="23"/>
        </w:rPr>
        <w:t>一人生長者家，一人作大白象，力能破賊。長者子出家學道，得六神通阿羅漢，而以薄福，乞食難得。他日持</w:t>
      </w:r>
      <w:r w:rsidR="00583DD4" w:rsidRPr="00FB6F01">
        <w:rPr>
          <w:rFonts w:ascii="Times New Roman" w:eastAsia="標楷體" w:hAnsi="Times New Roman" w:cs="Times New Roman" w:hint="eastAsia"/>
          <w:szCs w:val="23"/>
        </w:rPr>
        <w:t>鉢</w:t>
      </w:r>
      <w:r w:rsidR="00583DD4" w:rsidRPr="00FB6F01">
        <w:rPr>
          <w:rFonts w:ascii="Times New Roman" w:eastAsia="標楷體" w:hAnsi="Times New Roman" w:cs="Times New Roman"/>
          <w:szCs w:val="23"/>
        </w:rPr>
        <w:t>入城乞食，遍不能得；到白象</w:t>
      </w:r>
      <w:r w:rsidR="00583DD4" w:rsidRPr="00FB6F01">
        <w:rPr>
          <w:rFonts w:ascii="標楷體" w:eastAsia="標楷體" w:hAnsi="標楷體" w:cs="Times New Roman"/>
          <w:szCs w:val="24"/>
        </w:rPr>
        <w:t>廐</w:t>
      </w:r>
      <w:r w:rsidR="00583DD4" w:rsidRPr="00FB6F01">
        <w:rPr>
          <w:rFonts w:ascii="Times New Roman" w:eastAsia="標楷體" w:hAnsi="Times New Roman" w:cs="Times New Roman"/>
          <w:szCs w:val="23"/>
        </w:rPr>
        <w:t>中，見王供象種種豐足。語此象言：「</w:t>
      </w:r>
      <w:r w:rsidR="00583DD4" w:rsidRPr="00FB6F01">
        <w:rPr>
          <w:rFonts w:ascii="Times New Roman" w:eastAsia="標楷體" w:hAnsi="Times New Roman" w:cs="Times New Roman"/>
          <w:bCs/>
          <w:szCs w:val="23"/>
        </w:rPr>
        <w:t>我之與汝，俱有罪過。</w:t>
      </w:r>
      <w:r w:rsidR="00583DD4" w:rsidRPr="00FB6F01">
        <w:rPr>
          <w:rFonts w:ascii="Times New Roman" w:eastAsia="標楷體" w:hAnsi="Times New Roman" w:cs="Times New Roman"/>
          <w:szCs w:val="23"/>
        </w:rPr>
        <w:t>」象即感結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="00583DD4" w:rsidRPr="00FB6F01">
        <w:rPr>
          <w:rFonts w:ascii="Times New Roman" w:eastAsia="標楷體" w:hAnsi="Times New Roman" w:cs="Times New Roman"/>
          <w:szCs w:val="23"/>
        </w:rPr>
        <w:t>，三日不食。</w:t>
      </w:r>
    </w:p>
    <w:p w:rsidR="00583DD4" w:rsidRPr="00FB6F01" w:rsidRDefault="00583DD4" w:rsidP="002F3DFF">
      <w:pPr>
        <w:spacing w:beforeLines="20" w:before="72"/>
        <w:ind w:leftChars="600" w:left="144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守象人怖，求覓道人，見而問言：「</w:t>
      </w:r>
      <w:r w:rsidRPr="00FB6F01">
        <w:rPr>
          <w:rFonts w:ascii="Times New Roman" w:eastAsia="標楷體" w:hAnsi="Times New Roman" w:cs="Times New Roman"/>
          <w:bCs/>
          <w:szCs w:val="23"/>
        </w:rPr>
        <w:t>汝作何</w:t>
      </w:r>
      <w:r w:rsidRPr="00FB6F01">
        <w:rPr>
          <w:rFonts w:ascii="標楷體" w:eastAsia="標楷體" w:hAnsi="標楷體" w:cs="Times New Roman"/>
          <w:szCs w:val="24"/>
        </w:rPr>
        <w:t>呪</w:t>
      </w:r>
      <w:r w:rsidRPr="00FB6F01">
        <w:rPr>
          <w:rFonts w:ascii="Times New Roman" w:eastAsia="標楷體" w:hAnsi="Times New Roman" w:cs="Times New Roman"/>
          <w:bCs/>
          <w:szCs w:val="23"/>
        </w:rPr>
        <w:t>，令王白象病不能食？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/>
        <w:ind w:leftChars="600" w:left="144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答言：</w:t>
      </w:r>
      <w:r w:rsidRPr="00FB6F01">
        <w:rPr>
          <w:rFonts w:ascii="Times New Roman" w:eastAsia="標楷體" w:hAnsi="Times New Roman" w:cs="Times New Roman"/>
          <w:b/>
          <w:bCs/>
          <w:szCs w:val="23"/>
        </w:rPr>
        <w:t>「</w:t>
      </w:r>
      <w:r w:rsidRPr="00FB6F01">
        <w:rPr>
          <w:rFonts w:ascii="Times New Roman" w:eastAsia="標楷體" w:hAnsi="Times New Roman" w:cs="Times New Roman"/>
          <w:szCs w:val="23"/>
        </w:rPr>
        <w:t>此象是我先身時弟，共於迦葉佛時出家學道。我但持戒、誦經、坐禪，不行布施；弟但廣求檀越作諸布施，不持戒，不學問。以其不持戒、誦經、坐禪故，今作</w:t>
      </w:r>
      <w:r w:rsidRPr="00FB6F01">
        <w:rPr>
          <w:rFonts w:ascii="Times New Roman" w:eastAsia="標楷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C"/>
        </w:smartTagPr>
        <w:r w:rsidRPr="00FB6F01">
          <w:rPr>
            <w:rFonts w:ascii="Times New Roman" w:eastAsia="標楷體" w:hAnsi="Times New Roman" w:cs="Times New Roman"/>
            <w:sz w:val="22"/>
            <w:szCs w:val="24"/>
            <w:shd w:val="pct15" w:color="auto" w:fill="FFFFFF"/>
          </w:rPr>
          <w:t>119c</w:t>
        </w:r>
      </w:smartTag>
      <w:r w:rsidRPr="00FB6F01">
        <w:rPr>
          <w:rFonts w:ascii="Times New Roman" w:eastAsia="標楷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szCs w:val="23"/>
        </w:rPr>
        <w:t>此象；大修布施故，飲食備具，種種豐足。我但行道，不修布施故，今雖得道，乞食不能得。」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583DD4" w:rsidRPr="00511545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以是事故，因緣不同，雖值佛世，猶故飢渴。</w:t>
      </w:r>
    </w:p>
    <w:p w:rsidR="00583DD4" w:rsidRPr="00FB6F01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、飢渴眾生云何而得飽滿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問曰：此諸眾生，云何飽滿？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答曰：有人言：</w:t>
      </w:r>
      <w:r w:rsidRPr="00FB6F01">
        <w:rPr>
          <w:rFonts w:ascii="Times New Roman" w:eastAsia="標楷體" w:hAnsi="Times New Roman" w:cs="Times New Roman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佛以神力變作食，令得飽滿。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復有人言：</w:t>
      </w:r>
      <w:r w:rsidRPr="00FB6F01">
        <w:rPr>
          <w:rFonts w:ascii="Times New Roman" w:eastAsia="標楷體" w:hAnsi="Times New Roman" w:cs="Times New Roman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佛光觸身，令不飢渴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  <w:r w:rsidRPr="00FB6F01">
        <w:rPr>
          <w:rFonts w:ascii="Times New Roman" w:eastAsia="標楷體" w:hAnsi="Times New Roman" w:cs="Times New Roman"/>
          <w:szCs w:val="23"/>
        </w:rPr>
        <w:t>譬如如意摩尼珠，有人心念，則不飢渴，何況值佛！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3"/>
        </w:rPr>
        <w:t>」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（八）釋「病者得愈」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、病有二種</w:t>
      </w:r>
    </w:p>
    <w:p w:rsidR="00583DD4" w:rsidRPr="000A61C8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pacing w:val="-2"/>
          <w:szCs w:val="23"/>
        </w:rPr>
      </w:pPr>
      <w:r w:rsidRPr="000A61C8">
        <w:rPr>
          <w:rFonts w:ascii="Times New Roman" w:eastAsia="新細明體" w:hAnsi="Times New Roman" w:cs="Times New Roman"/>
          <w:spacing w:val="-2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0A61C8">
        <w:rPr>
          <w:rFonts w:ascii="標楷體" w:eastAsia="標楷體" w:hAnsi="標楷體" w:cs="Times New Roman"/>
          <w:spacing w:val="-2"/>
          <w:szCs w:val="23"/>
        </w:rPr>
        <w:t>病者得愈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0A61C8">
        <w:rPr>
          <w:rFonts w:ascii="Times New Roman" w:eastAsia="新細明體" w:hAnsi="Times New Roman" w:cs="Times New Roman"/>
          <w:spacing w:val="-2"/>
          <w:szCs w:val="23"/>
        </w:rPr>
        <w:t>」，病有二種：</w:t>
      </w:r>
      <w:r w:rsidRPr="000A61C8">
        <w:rPr>
          <w:rFonts w:ascii="Times New Roman" w:eastAsia="新細明體" w:hAnsi="Times New Roman" w:cs="Times New Roman"/>
          <w:b/>
          <w:spacing w:val="-2"/>
          <w:szCs w:val="23"/>
        </w:rPr>
        <w:t>先世行業報故</w:t>
      </w:r>
      <w:r w:rsidRPr="000A61C8">
        <w:rPr>
          <w:rFonts w:ascii="Times New Roman" w:eastAsia="新細明體" w:hAnsi="Times New Roman" w:cs="Times New Roman"/>
          <w:spacing w:val="-2"/>
          <w:szCs w:val="23"/>
        </w:rPr>
        <w:t>，得種種病。</w:t>
      </w:r>
      <w:r w:rsidRPr="000A61C8">
        <w:rPr>
          <w:rFonts w:ascii="Times New Roman" w:eastAsia="新細明體" w:hAnsi="Times New Roman" w:cs="Times New Roman"/>
          <w:b/>
          <w:spacing w:val="-2"/>
          <w:szCs w:val="23"/>
        </w:rPr>
        <w:t>今世冷熱風發故</w:t>
      </w:r>
      <w:r w:rsidRPr="000A61C8">
        <w:rPr>
          <w:rFonts w:ascii="Times New Roman" w:eastAsia="新細明體" w:hAnsi="Times New Roman" w:cs="Times New Roman"/>
          <w:spacing w:val="-2"/>
          <w:szCs w:val="23"/>
        </w:rPr>
        <w:t>，亦得種種病。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lastRenderedPageBreak/>
        <w:t>今世病</w:t>
      </w:r>
      <w:r w:rsidRPr="00FB6F01">
        <w:rPr>
          <w:rFonts w:ascii="Times New Roman" w:eastAsia="新細明體" w:hAnsi="Times New Roman" w:cs="Times New Roman"/>
          <w:szCs w:val="23"/>
        </w:rPr>
        <w:t>有二種：一者、</w:t>
      </w:r>
      <w:r w:rsidRPr="00FB6F01">
        <w:rPr>
          <w:rFonts w:ascii="Times New Roman" w:eastAsia="新細明體" w:hAnsi="Times New Roman" w:cs="Times New Roman"/>
          <w:b/>
          <w:szCs w:val="23"/>
        </w:rPr>
        <w:t>內病</w:t>
      </w:r>
      <w:r w:rsidRPr="00FB6F01">
        <w:rPr>
          <w:rFonts w:ascii="Times New Roman" w:eastAsia="新細明體" w:hAnsi="Times New Roman" w:cs="Times New Roman"/>
          <w:szCs w:val="23"/>
        </w:rPr>
        <w:t>，五藏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FB6F01">
        <w:rPr>
          <w:rFonts w:ascii="Times New Roman" w:eastAsia="新細明體" w:hAnsi="Times New Roman" w:cs="Times New Roman"/>
          <w:szCs w:val="23"/>
        </w:rPr>
        <w:t>不調，結堅宿疹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1E67A8">
      <w:pPr>
        <w:ind w:leftChars="900" w:left="216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二者、</w:t>
      </w:r>
      <w:r w:rsidRPr="00FB6F01">
        <w:rPr>
          <w:rFonts w:ascii="Times New Roman" w:eastAsia="新細明體" w:hAnsi="Times New Roman" w:cs="Times New Roman"/>
          <w:b/>
          <w:szCs w:val="23"/>
        </w:rPr>
        <w:t>外病</w:t>
      </w:r>
      <w:r w:rsidRPr="00FB6F01">
        <w:rPr>
          <w:rFonts w:ascii="Times New Roman" w:eastAsia="新細明體" w:hAnsi="Times New Roman" w:cs="Times New Roman"/>
          <w:szCs w:val="23"/>
        </w:rPr>
        <w:t>，奔車逸馬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FB6F01">
        <w:rPr>
          <w:rFonts w:ascii="Times New Roman" w:eastAsia="新細明體" w:hAnsi="Times New Roman" w:cs="Times New Roman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塠</w:t>
      </w:r>
      <w:r w:rsidRPr="00FB6F01">
        <w:rPr>
          <w:rFonts w:ascii="Times New Roman" w:eastAsia="新細明體" w:hAnsi="Times New Roman" w:cs="Times New Roman"/>
          <w:szCs w:val="23"/>
        </w:rPr>
        <w:t>壓墜落，兵刃刀杖，種種諸病。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、病之因緣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問曰：以何因緣得病？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先世</w:t>
      </w:r>
      <w:r w:rsidRPr="00FB6F01">
        <w:rPr>
          <w:rFonts w:ascii="Times New Roman" w:eastAsia="新細明體" w:hAnsi="Times New Roman" w:cs="Times New Roman"/>
          <w:szCs w:val="23"/>
        </w:rPr>
        <w:t>好行鞭杖、拷掠、閉繫，種種惱故，今世得病。</w:t>
      </w:r>
    </w:p>
    <w:p w:rsidR="00583DD4" w:rsidRPr="00FB6F01" w:rsidRDefault="00583DD4" w:rsidP="001E67A8">
      <w:pPr>
        <w:ind w:leftChars="500" w:left="12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現世病</w:t>
      </w:r>
      <w:r w:rsidRPr="00FB6F01">
        <w:rPr>
          <w:rFonts w:ascii="Times New Roman" w:eastAsia="新細明體" w:hAnsi="Times New Roman" w:cs="Times New Roman"/>
          <w:szCs w:val="23"/>
        </w:rPr>
        <w:t>，不知將身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FB6F01">
        <w:rPr>
          <w:rFonts w:ascii="Times New Roman" w:eastAsia="新細明體" w:hAnsi="Times New Roman" w:cs="Times New Roman"/>
          <w:szCs w:val="23"/>
        </w:rPr>
        <w:t>，飲食不節，臥起無常</w:t>
      </w:r>
      <w:r w:rsidR="005922D6" w:rsidRPr="00FB6F01">
        <w:rPr>
          <w:rFonts w:ascii="標楷體" w:eastAsia="標楷體" w:hAnsi="標楷體" w:cs="Times New Roman" w:hint="eastAsia"/>
          <w:szCs w:val="23"/>
        </w:rPr>
        <w:t>。</w:t>
      </w:r>
      <w:r w:rsidRPr="00FB6F01">
        <w:rPr>
          <w:rFonts w:ascii="Times New Roman" w:eastAsia="新細明體" w:hAnsi="Times New Roman" w:cs="Times New Roman"/>
          <w:szCs w:val="23"/>
        </w:rPr>
        <w:t>以是事故，得種種諸病。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`229`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、以佛神力故，病者得愈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如是有四百四病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FB6F01">
        <w:rPr>
          <w:rFonts w:ascii="Times New Roman" w:eastAsia="新細明體" w:hAnsi="Times New Roman" w:cs="Times New Roman"/>
          <w:szCs w:val="23"/>
        </w:rPr>
        <w:t>，以佛神力故，令病者得愈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如說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FB6F01">
        <w:rPr>
          <w:rFonts w:ascii="Times New Roman" w:eastAsia="新細明體" w:hAnsi="Times New Roman" w:cs="Times New Roman"/>
          <w:szCs w:val="23"/>
        </w:rPr>
        <w:t>：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佛在舍婆提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FB6F01">
        <w:rPr>
          <w:rFonts w:ascii="Times New Roman" w:eastAsia="標楷體" w:hAnsi="Times New Roman" w:cs="Times New Roman"/>
          <w:szCs w:val="23"/>
        </w:rPr>
        <w:t>國，有一居士請佛及僧於舍飯食，佛住精舍迎食有五因緣：一者、欲入定，二者、欲為諸天說法，三者、欲遊行觀諸比丘房，</w:t>
      </w:r>
      <w:r w:rsidRPr="00FB6F01">
        <w:rPr>
          <w:rFonts w:ascii="Times New Roman" w:eastAsia="標楷體" w:hAnsi="Times New Roman" w:cs="Times New Roman"/>
          <w:b/>
          <w:bCs/>
          <w:szCs w:val="23"/>
        </w:rPr>
        <w:t>四者、看諸病比丘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FB6F01">
        <w:rPr>
          <w:rFonts w:ascii="Times New Roman" w:eastAsia="標楷體" w:hAnsi="Times New Roman" w:cs="Times New Roman"/>
          <w:szCs w:val="23"/>
        </w:rPr>
        <w:t>，五者、若未結戒欲為諸比丘結戒。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是時佛手持戶排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FB6F01">
        <w:rPr>
          <w:rFonts w:ascii="Times New Roman" w:eastAsia="標楷體" w:hAnsi="Times New Roman" w:cs="Times New Roman"/>
          <w:szCs w:val="23"/>
        </w:rPr>
        <w:t>，入諸比丘房，見一比丘病苦，無人瞻視，臥大小便，不能起居。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佛問比丘：「</w:t>
      </w:r>
      <w:r w:rsidRPr="00FB6F01">
        <w:rPr>
          <w:rFonts w:ascii="Times New Roman" w:eastAsia="標楷體" w:hAnsi="Times New Roman" w:cs="Times New Roman"/>
          <w:bCs/>
          <w:szCs w:val="23"/>
        </w:rPr>
        <w:t>汝何所苦？獨無人看！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比丘答言：「</w:t>
      </w:r>
      <w:r w:rsidRPr="00FB6F01">
        <w:rPr>
          <w:rFonts w:ascii="Times New Roman" w:eastAsia="標楷體" w:hAnsi="Times New Roman" w:cs="Times New Roman"/>
          <w:bCs/>
          <w:szCs w:val="23"/>
        </w:rPr>
        <w:t>大德！我性嬾，他人有病，初不看視</w:t>
      </w:r>
      <w:r w:rsidR="005922D6" w:rsidRPr="00FB6F01">
        <w:rPr>
          <w:rFonts w:ascii="Times New Roman" w:eastAsia="標楷體" w:hAnsi="Times New Roman" w:cs="Times New Roman" w:hint="eastAsia"/>
          <w:bCs/>
          <w:szCs w:val="23"/>
        </w:rPr>
        <w:t>；</w:t>
      </w:r>
      <w:r w:rsidRPr="00FB6F01">
        <w:rPr>
          <w:rFonts w:ascii="Times New Roman" w:eastAsia="標楷體" w:hAnsi="Times New Roman" w:cs="Times New Roman"/>
          <w:bCs/>
          <w:szCs w:val="23"/>
        </w:rPr>
        <w:t>是故我病，他亦不看！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佛言：「</w:t>
      </w:r>
      <w:r w:rsidRPr="00FB6F01">
        <w:rPr>
          <w:rFonts w:ascii="Times New Roman" w:eastAsia="標楷體" w:hAnsi="Times New Roman" w:cs="Times New Roman"/>
          <w:bCs/>
          <w:szCs w:val="23"/>
        </w:rPr>
        <w:t>善男子！我當看汝。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FD1D9E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時釋提婆那民盥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FB6F01">
        <w:rPr>
          <w:rFonts w:ascii="Times New Roman" w:eastAsia="標楷體" w:hAnsi="Times New Roman" w:cs="Times New Roman"/>
          <w:szCs w:val="23"/>
        </w:rPr>
        <w:t>水，佛以手摩其身。摩其身時，一切苦痛即皆除愈，身心安隱。</w:t>
      </w:r>
      <w:r w:rsidRPr="00FB6F01">
        <w:rPr>
          <w:rFonts w:ascii="Times New Roman" w:eastAsia="標楷體" w:hAnsi="Times New Roman" w:cs="Times New Roman"/>
          <w:szCs w:val="23"/>
        </w:rPr>
        <w:lastRenderedPageBreak/>
        <w:t>是時，世尊安徐扶此病比丘起，將出房澡洗著衣，安徐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FB6F01">
        <w:rPr>
          <w:rFonts w:ascii="Times New Roman" w:eastAsia="標楷體" w:hAnsi="Times New Roman" w:cs="Times New Roman"/>
          <w:szCs w:val="23"/>
        </w:rPr>
        <w:t>將入，更與敷褥令坐。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F0CC4">
        <w:rPr>
          <w:rFonts w:ascii="Times New Roman" w:eastAsia="標楷體" w:hAnsi="Times New Roman" w:cs="Times New Roman"/>
          <w:szCs w:val="23"/>
        </w:rPr>
        <w:t>佛語病比丘：「</w:t>
      </w:r>
      <w:r w:rsidRPr="00CF0CC4">
        <w:rPr>
          <w:rFonts w:ascii="Times New Roman" w:eastAsia="標楷體" w:hAnsi="Times New Roman" w:cs="Times New Roman"/>
          <w:bCs/>
          <w:szCs w:val="23"/>
        </w:rPr>
        <w:t>汝久</w:t>
      </w:r>
      <w:r w:rsidRPr="00CF0CC4">
        <w:rPr>
          <w:rFonts w:ascii="Times New Roman" w:eastAsia="標楷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a"/>
        </w:smartTagPr>
        <w:r w:rsidRPr="00CF0CC4">
          <w:rPr>
            <w:rFonts w:ascii="Times New Roman" w:eastAsia="標楷體" w:hAnsi="Times New Roman" w:cs="Times New Roman"/>
            <w:sz w:val="22"/>
            <w:szCs w:val="24"/>
            <w:shd w:val="pct15" w:color="auto" w:fill="FFFFFF"/>
          </w:rPr>
          <w:t>120a</w:t>
        </w:r>
      </w:smartTag>
      <w:r w:rsidRPr="00CF0CC4">
        <w:rPr>
          <w:rFonts w:ascii="Times New Roman" w:eastAsia="標楷體" w:hAnsi="Times New Roman" w:cs="Times New Roman"/>
          <w:sz w:val="22"/>
          <w:szCs w:val="24"/>
        </w:rPr>
        <w:t>）</w:t>
      </w:r>
      <w:r w:rsidRPr="00CF0CC4">
        <w:rPr>
          <w:rFonts w:ascii="Times New Roman" w:eastAsia="標楷體" w:hAnsi="Times New Roman" w:cs="Times New Roman"/>
          <w:bCs/>
          <w:szCs w:val="24"/>
        </w:rPr>
        <w:t>來不勤求未得事令得</w:t>
      </w:r>
      <w:r w:rsidRPr="00CF0CC4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CF0CC4">
        <w:rPr>
          <w:rFonts w:ascii="Times New Roman" w:eastAsia="標楷體" w:hAnsi="Times New Roman" w:cs="Times New Roman"/>
          <w:bCs/>
          <w:szCs w:val="24"/>
        </w:rPr>
        <w:t>未到事</w:t>
      </w:r>
      <w:r w:rsidRPr="00CF0CC4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CF0CC4">
        <w:rPr>
          <w:rFonts w:ascii="Times New Roman" w:eastAsia="標楷體" w:hAnsi="Times New Roman" w:cs="Times New Roman"/>
          <w:bCs/>
          <w:szCs w:val="24"/>
        </w:rPr>
        <w:t>令到</w:t>
      </w:r>
      <w:r w:rsidRPr="00CF0CC4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CF0CC4">
        <w:rPr>
          <w:rFonts w:ascii="Times New Roman" w:eastAsia="標楷體" w:hAnsi="Times New Roman" w:cs="Times New Roman"/>
          <w:bCs/>
          <w:szCs w:val="24"/>
        </w:rPr>
        <w:t>未識事令識，受諸苦患，如是方當</w:t>
      </w:r>
      <w:r w:rsidRPr="00CF0CC4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CF0CC4">
        <w:rPr>
          <w:rFonts w:ascii="Times New Roman" w:eastAsia="標楷體" w:hAnsi="Times New Roman" w:cs="Times New Roman"/>
          <w:bCs/>
          <w:szCs w:val="24"/>
        </w:rPr>
        <w:t>更有大苦！」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比丘聞已，心自思念：</w:t>
      </w:r>
      <w:r w:rsidR="005922D6" w:rsidRPr="00FB6F01">
        <w:rPr>
          <w:rFonts w:ascii="Times New Roman" w:eastAsia="標楷體" w:hAnsi="Times New Roman" w:cs="Times New Roman" w:hint="eastAsia"/>
          <w:szCs w:val="24"/>
        </w:rPr>
        <w:t>「</w:t>
      </w:r>
      <w:r w:rsidRPr="00FB6F01">
        <w:rPr>
          <w:rFonts w:ascii="Times New Roman" w:eastAsia="標楷體" w:hAnsi="Times New Roman" w:cs="Times New Roman"/>
          <w:szCs w:val="24"/>
        </w:rPr>
        <w:t>佛恩無量，神力無數，以手摩我苦痛即除，身心快樂！</w:t>
      </w:r>
      <w:r w:rsidR="005922D6" w:rsidRPr="00FB6F01">
        <w:rPr>
          <w:rFonts w:ascii="Times New Roman" w:eastAsia="標楷體" w:hAnsi="Times New Roman" w:cs="Times New Roman" w:hint="eastAsia"/>
          <w:szCs w:val="24"/>
        </w:rPr>
        <w:t>」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4"/>
        </w:rPr>
        <w:t>以是故，佛以神力令病者得愈。</w:t>
      </w:r>
    </w:p>
    <w:p w:rsidR="00583DD4" w:rsidRPr="00DD113E" w:rsidRDefault="00C4764F" w:rsidP="002F3DFF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`230`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（九）釋「形殘者得具足」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、形殘之因緣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標楷體" w:eastAsia="標楷體" w:hAnsi="標楷體" w:cs="Times New Roman"/>
          <w:szCs w:val="24"/>
        </w:rPr>
        <w:t>形殘者得具足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」，云何名形殘者？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若有人</w:t>
      </w:r>
      <w:r w:rsidRPr="00FB6F01">
        <w:rPr>
          <w:rFonts w:ascii="Times New Roman" w:eastAsia="新細明體" w:hAnsi="Times New Roman" w:cs="Times New Roman"/>
          <w:b/>
          <w:szCs w:val="24"/>
        </w:rPr>
        <w:t>先世</w:t>
      </w:r>
      <w:r w:rsidRPr="00FB6F01">
        <w:rPr>
          <w:rFonts w:ascii="Times New Roman" w:eastAsia="新細明體" w:hAnsi="Times New Roman" w:cs="Times New Roman"/>
          <w:szCs w:val="24"/>
        </w:rPr>
        <w:t>破他身，截其頭，斬其手足，破種種身分；或破壞佛像，毀佛像鼻，及諸賢聖形像；或破父母形像。以是罪故，受形多不具足。</w:t>
      </w:r>
    </w:p>
    <w:p w:rsidR="00583DD4" w:rsidRPr="00FB6F01" w:rsidRDefault="00583DD4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復次，不善法報，受身醜陋。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若</w:t>
      </w:r>
      <w:r w:rsidRPr="00FB6F01">
        <w:rPr>
          <w:rFonts w:ascii="Times New Roman" w:eastAsia="新細明體" w:hAnsi="Times New Roman" w:cs="Times New Roman"/>
          <w:b/>
          <w:szCs w:val="24"/>
        </w:rPr>
        <w:t>今世</w:t>
      </w:r>
      <w:r w:rsidRPr="00FB6F01">
        <w:rPr>
          <w:rFonts w:ascii="Times New Roman" w:eastAsia="新細明體" w:hAnsi="Times New Roman" w:cs="Times New Roman"/>
          <w:szCs w:val="24"/>
        </w:rPr>
        <w:t>被賊，或被刑戮，種種因緣以致殘毀；或風寒熱病，身生惡瘡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體分爛壞，是名形殘。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、蒙佛大恩，形殘皆得具足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蒙佛大恩，皆得具足。</w:t>
      </w:r>
    </w:p>
    <w:p w:rsidR="00583DD4" w:rsidRPr="00FB6F01" w:rsidRDefault="00583DD4" w:rsidP="00DA451A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譬如祇洹中奴，字犍抵</w:t>
      </w:r>
      <w:r w:rsidRPr="00DC3858">
        <w:rPr>
          <w:rFonts w:ascii="Times New Roman" w:eastAsia="新細明體" w:hAnsi="Times New Roman" w:cs="Times New Roman"/>
          <w:sz w:val="22"/>
        </w:rPr>
        <w:t>（揵抵</w:t>
      </w:r>
      <w:r w:rsidR="0049452B" w:rsidRPr="00DC3858">
        <w:rPr>
          <w:rFonts w:ascii="Times New Roman" w:eastAsia="新細明體" w:hAnsi="Times New Roman" w:cs="Times New Roman" w:hint="eastAsia"/>
          <w:sz w:val="22"/>
        </w:rPr>
        <w:t>，</w:t>
      </w:r>
      <w:r w:rsidRPr="00DC3858">
        <w:rPr>
          <w:rFonts w:ascii="Times New Roman" w:eastAsia="新細明體" w:hAnsi="Times New Roman" w:cs="Times New Roman"/>
          <w:sz w:val="22"/>
        </w:rPr>
        <w:t>秦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DC3858">
        <w:rPr>
          <w:rFonts w:ascii="Times New Roman" w:eastAsia="新細明體" w:hAnsi="Times New Roman" w:cs="Times New Roman"/>
          <w:sz w:val="22"/>
        </w:rPr>
        <w:t>言續也）</w:t>
      </w:r>
      <w:r w:rsidRPr="00FB6F01">
        <w:rPr>
          <w:rFonts w:ascii="Times New Roman" w:eastAsia="新細明體" w:hAnsi="Times New Roman" w:cs="Times New Roman"/>
          <w:szCs w:val="24"/>
        </w:rPr>
        <w:t>，是波斯匿王兄子；端正勇健，心性和善。</w:t>
      </w:r>
      <w:smartTag w:uri="urn:schemas-microsoft-com:office:smarttags" w:element="PersonName">
        <w:smartTagPr>
          <w:attr w:name="ProductID" w:val="王大"/>
        </w:smartTagPr>
        <w:r w:rsidRPr="00FB6F01">
          <w:rPr>
            <w:rFonts w:ascii="Times New Roman" w:eastAsia="新細明體" w:hAnsi="Times New Roman" w:cs="Times New Roman"/>
            <w:szCs w:val="24"/>
          </w:rPr>
          <w:t>王大</w:t>
        </w:r>
      </w:smartTag>
      <w:r w:rsidRPr="00FB6F01">
        <w:rPr>
          <w:rFonts w:ascii="Times New Roman" w:eastAsia="新細明體" w:hAnsi="Times New Roman" w:cs="Times New Roman"/>
          <w:szCs w:val="24"/>
        </w:rPr>
        <w:t>夫人見之心著，即微呼之，欲令從己。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犍抵不從，夫人大怒，向王讒之，反被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FB6F01">
        <w:rPr>
          <w:rFonts w:ascii="Times New Roman" w:eastAsia="新細明體" w:hAnsi="Times New Roman" w:cs="Times New Roman"/>
          <w:szCs w:val="24"/>
        </w:rPr>
        <w:t>其罪。王聞，即節節解之，棄於塚間；命未絕頃，其夜虎、狼、羅剎來欲食之。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是時佛到其邊，光明照之，身即平復，其心大喜</w:t>
      </w:r>
      <w:r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佛為說法，即得三道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FB6F01">
        <w:rPr>
          <w:rFonts w:ascii="Times New Roman" w:eastAsia="新細明體" w:hAnsi="Times New Roman" w:cs="Times New Roman"/>
          <w:szCs w:val="24"/>
        </w:rPr>
        <w:t>；佛牽其手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將至祇洹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是人言：「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我身已破、已棄，佛續我身，今當盡此形壽，以身布施佛及比丘僧</w:t>
      </w:r>
      <w:r w:rsidR="005922D6"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明日波斯匿王聞如是事，來至祇洹，語犍抵言：「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向汝悔過！汝實無罪，枉相刑</w:t>
      </w:r>
      <w:r w:rsidRPr="00FB6F01">
        <w:rPr>
          <w:rFonts w:ascii="Times New Roman" w:eastAsia="標楷體" w:hAnsi="Times New Roman" w:cs="Times New Roman"/>
          <w:bCs/>
          <w:szCs w:val="24"/>
        </w:rPr>
        <w:lastRenderedPageBreak/>
        <w:t>害，今當與汝分國半治</w:t>
      </w:r>
      <w:r w:rsidR="005922D6"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犍抵言：「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我已厭矣，王亦無罪。我宿世殃咎，罪報應爾！我今以身施佛及僧，不復還也。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583DD4" w:rsidRPr="00FB6F01" w:rsidRDefault="00583DD4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如是</w:t>
      </w:r>
      <w:r w:rsidRPr="00FB6F01">
        <w:rPr>
          <w:rFonts w:ascii="Times New Roman" w:eastAsia="新細明體" w:hAnsi="Times New Roman" w:cs="Times New Roman" w:hint="eastAsia"/>
          <w:szCs w:val="24"/>
        </w:rPr>
        <w:t>！</w:t>
      </w:r>
      <w:r w:rsidRPr="00FB6F01">
        <w:rPr>
          <w:rFonts w:ascii="Times New Roman" w:eastAsia="新細明體" w:hAnsi="Times New Roman" w:cs="Times New Roman"/>
          <w:szCs w:val="24"/>
        </w:rPr>
        <w:t>若有眾生形殘不具足者，蒙佛光明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即時平復。是故言：乃至形殘皆得具足，蒙佛光明，即時平復。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120b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</w:p>
    <w:p w:rsidR="00583DD4" w:rsidRPr="00FB6F01" w:rsidRDefault="00C4764F" w:rsidP="002F3DF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八、一切眾生皆得等心相視，等行十善，惔然快樂，如入第三禪，皆得好慧，持戒自守，不嬈眾生</w:t>
      </w:r>
    </w:p>
    <w:p w:rsidR="00583DD4" w:rsidRPr="00FB6F01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一切眾生皆得等心相視：如父如母、如兄如弟、如姊如妹，亦如親親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="00583DD4" w:rsidRPr="00FB6F01">
        <w:rPr>
          <w:rFonts w:ascii="Times New Roman" w:eastAsia="標楷體" w:hAnsi="Times New Roman" w:cs="Times New Roman"/>
          <w:szCs w:val="24"/>
        </w:rPr>
        <w:t>及善知</w:t>
      </w:r>
      <w:r w:rsidR="005B357C">
        <w:rPr>
          <w:rFonts w:ascii="Times New Roman" w:eastAsia="標楷體" w:hAnsi="Times New Roman" w:cs="Times New Roman" w:hint="eastAsia"/>
          <w:szCs w:val="24"/>
        </w:rPr>
        <w:t>`231`</w:t>
      </w:r>
      <w:r w:rsidR="00583DD4" w:rsidRPr="00FB6F01">
        <w:rPr>
          <w:rFonts w:ascii="Times New Roman" w:eastAsia="標楷體" w:hAnsi="Times New Roman" w:cs="Times New Roman"/>
          <w:szCs w:val="24"/>
        </w:rPr>
        <w:t>識。是時，眾生等行十善業道，淨修梵行，無諸瑕穢，惔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="00583DD4" w:rsidRPr="00FB6F01">
        <w:rPr>
          <w:rFonts w:ascii="Times New Roman" w:eastAsia="標楷體" w:hAnsi="Times New Roman" w:cs="Times New Roman"/>
          <w:szCs w:val="24"/>
        </w:rPr>
        <w:t>然快樂</w:t>
      </w:r>
      <w:r w:rsidR="00C5154F" w:rsidRPr="00FB6F01">
        <w:rPr>
          <w:rFonts w:ascii="Times New Roman" w:eastAsia="標楷體" w:hAnsi="Times New Roman" w:cs="Times New Roman" w:hint="eastAsia"/>
          <w:szCs w:val="24"/>
        </w:rPr>
        <w:t>，</w:t>
      </w:r>
      <w:r w:rsidR="00583DD4" w:rsidRPr="00FB6F01">
        <w:rPr>
          <w:rFonts w:ascii="Times New Roman" w:eastAsia="標楷體" w:hAnsi="Times New Roman" w:cs="Times New Roman"/>
          <w:szCs w:val="24"/>
        </w:rPr>
        <w:t>譬如比丘入第三禪</w:t>
      </w:r>
      <w:r w:rsidR="005922D6" w:rsidRPr="00FB6F01">
        <w:rPr>
          <w:rFonts w:ascii="Times New Roman" w:eastAsia="標楷體" w:hAnsi="Times New Roman" w:cs="Times New Roman" w:hint="eastAsia"/>
          <w:szCs w:val="24"/>
        </w:rPr>
        <w:t>；</w:t>
      </w:r>
      <w:r w:rsidR="00583DD4" w:rsidRPr="00FB6F01">
        <w:rPr>
          <w:rFonts w:ascii="Times New Roman" w:eastAsia="標楷體" w:hAnsi="Times New Roman" w:cs="Times New Roman"/>
          <w:szCs w:val="24"/>
        </w:rPr>
        <w:t>皆得好慧，持戒</w:t>
      </w:r>
      <w:r w:rsidR="00C5154F" w:rsidRPr="00FB6F01">
        <w:rPr>
          <w:rFonts w:ascii="Times New Roman" w:eastAsia="標楷體" w:hAnsi="Times New Roman" w:cs="Times New Roman" w:hint="eastAsia"/>
          <w:szCs w:val="24"/>
        </w:rPr>
        <w:t>、</w:t>
      </w:r>
      <w:r w:rsidR="00583DD4" w:rsidRPr="00FB6F01">
        <w:rPr>
          <w:rFonts w:ascii="Times New Roman" w:eastAsia="標楷體" w:hAnsi="Times New Roman" w:cs="Times New Roman"/>
          <w:szCs w:val="24"/>
        </w:rPr>
        <w:t>自守，不嬈眾生。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FB6F01" w:rsidRDefault="00C4764F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（一）釋「一切眾生皆得等心相視」</w:t>
      </w:r>
    </w:p>
    <w:p w:rsidR="00583DD4" w:rsidRPr="00FB6F01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、於一切眾生中無怨無恚，相視如父母，名為等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問曰：是諸眾生未離欲，無禪定，不得四無量心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FB6F01">
        <w:rPr>
          <w:rFonts w:ascii="Times New Roman" w:eastAsia="新細明體" w:hAnsi="Times New Roman" w:cs="Times New Roman"/>
          <w:szCs w:val="24"/>
        </w:rPr>
        <w:t>，云何得等心？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答曰：是</w:t>
      </w:r>
      <w:r w:rsidRPr="00FB6F01">
        <w:rPr>
          <w:rFonts w:ascii="Times New Roman" w:eastAsia="新細明體" w:hAnsi="Times New Roman" w:cs="Times New Roman"/>
          <w:b/>
          <w:szCs w:val="24"/>
        </w:rPr>
        <w:t>等</w:t>
      </w:r>
      <w:r w:rsidRPr="00FB6F01">
        <w:rPr>
          <w:rFonts w:ascii="Times New Roman" w:eastAsia="新細明體" w:hAnsi="Times New Roman" w:cs="Times New Roman"/>
          <w:szCs w:val="24"/>
        </w:rPr>
        <w:t>，非禪中等，是於一切眾生中無怨無恚</w:t>
      </w:r>
      <w:r w:rsidRPr="00FB6F01">
        <w:rPr>
          <w:rFonts w:ascii="標楷體" w:eastAsia="標楷體" w:hAnsi="標楷體" w:cs="Times New Roman" w:hint="eastAsia"/>
          <w:szCs w:val="24"/>
        </w:rPr>
        <w:t>──</w:t>
      </w:r>
      <w:r w:rsidRPr="00FB6F01">
        <w:rPr>
          <w:rFonts w:ascii="Times New Roman" w:eastAsia="新細明體" w:hAnsi="Times New Roman" w:cs="Times New Roman"/>
          <w:szCs w:val="24"/>
        </w:rPr>
        <w:t>以此等故，善心相視。</w:t>
      </w:r>
    </w:p>
    <w:p w:rsidR="00583DD4" w:rsidRPr="00FB6F01" w:rsidRDefault="00583DD4" w:rsidP="009A3562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</w:t>
      </w:r>
      <w:r w:rsidRPr="00FB6F01">
        <w:rPr>
          <w:rFonts w:ascii="Times New Roman" w:eastAsia="新細明體" w:hAnsi="Times New Roman" w:cs="Times New Roman"/>
          <w:b/>
          <w:szCs w:val="24"/>
        </w:rPr>
        <w:t>等心</w:t>
      </w:r>
      <w:r w:rsidRPr="00FB6F01">
        <w:rPr>
          <w:rFonts w:ascii="Times New Roman" w:eastAsia="新細明體" w:hAnsi="Times New Roman" w:cs="Times New Roman"/>
          <w:szCs w:val="24"/>
        </w:rPr>
        <w:t>者，經中有言：「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云何等心？相視如父母，是名等心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、見老者如父母，長者如兄姊，少者如弟妹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MS Mincho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問曰：視一切眾生便是父母、兄弟、姊妹不？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MS Mincho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  <w:r w:rsidRPr="000A61C8">
        <w:rPr>
          <w:rFonts w:ascii="Times New Roman" w:eastAsia="新細明體" w:hAnsi="Times New Roman" w:cs="Times New Roman"/>
          <w:spacing w:val="-4"/>
          <w:szCs w:val="24"/>
        </w:rPr>
        <w:t>不也！見老者如父母，長者如兄，少者如弟，姊妹亦爾。等心力故，皆如親親。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、云何非父母、非親親而言如父母、如親親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MS Mincho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問曰：云何非父母言父母？乃至非親親言親親？不墮妄語耶！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答曰：一切眾生無量世中，無非父母、兄弟、姊妹、親親者。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復次，實法相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FB6F01">
        <w:rPr>
          <w:rFonts w:ascii="Times New Roman" w:eastAsia="新細明體" w:hAnsi="Times New Roman" w:cs="Times New Roman"/>
          <w:szCs w:val="24"/>
        </w:rPr>
        <w:t>中，無父母、兄弟；人著吾我，顛倒計故，名為父母、兄弟。</w:t>
      </w:r>
      <w:r w:rsidRPr="00FB6F01">
        <w:rPr>
          <w:rFonts w:ascii="Times New Roman" w:eastAsia="新細明體" w:hAnsi="Times New Roman" w:cs="Times New Roman"/>
          <w:b/>
          <w:szCs w:val="24"/>
        </w:rPr>
        <w:t>今以善心力故，相視如父如母，非妄語也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復次，如人</w:t>
      </w:r>
      <w:r w:rsidRPr="00FB6F01">
        <w:rPr>
          <w:rFonts w:ascii="Times New Roman" w:eastAsia="新細明體" w:hAnsi="Times New Roman" w:cs="Times New Roman"/>
          <w:b/>
          <w:szCs w:val="24"/>
        </w:rPr>
        <w:t>以義相親</w:t>
      </w:r>
      <w:r w:rsidRPr="00FB6F01">
        <w:rPr>
          <w:rFonts w:ascii="Times New Roman" w:eastAsia="新細明體" w:hAnsi="Times New Roman" w:cs="Times New Roman"/>
          <w:szCs w:val="24"/>
        </w:rPr>
        <w:t>，非父事之為父，非母事之為母，兄弟、兒子亦復如是。如人有子行惡，黜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FB6F01">
        <w:rPr>
          <w:rFonts w:ascii="Times New Roman" w:eastAsia="新細明體" w:hAnsi="Times New Roman" w:cs="Times New Roman"/>
          <w:szCs w:val="24"/>
        </w:rPr>
        <w:t>而棄之；他姓善行，養以為子。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如是相視，則為等心。如說偈：</w:t>
      </w:r>
    </w:p>
    <w:p w:rsidR="00583DD4" w:rsidRPr="00511545" w:rsidRDefault="00583DD4" w:rsidP="001E67A8">
      <w:pPr>
        <w:ind w:leftChars="600" w:left="14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視他婦如母，見他財如火，一切如親親，如是名等見。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</w:p>
    <w:p w:rsidR="00583DD4" w:rsidRPr="00FB6F01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（二）釋「眾生等行十善業道，淨修梵行，無諸瑕穢，惔然快樂，譬如比丘入第三禪」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、釋「眾生等行十善業道」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是時，眾生等行十善業道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）十善道之內容（身三、口四、意三）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身業道三種：不殺、不盜、不邪婬；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口業道四種：不妄語、不兩舌、不惡口、不綺語；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意業道三種：不貪、不惱害、不邪見。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）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 w:frame="1"/>
        </w:rPr>
        <w:t>不自作、不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教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 w:frame="1"/>
        </w:rPr>
        <w:t>他作，稱讚、歡喜</w:t>
      </w:r>
    </w:p>
    <w:p w:rsidR="00583DD4" w:rsidRPr="00FB6F01" w:rsidRDefault="00583DD4" w:rsidP="0001571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FB6F01">
        <w:rPr>
          <w:rFonts w:ascii="Times New Roman" w:eastAsia="新細明體" w:hAnsi="Times New Roman" w:cs="Times New Roman"/>
          <w:bCs/>
          <w:szCs w:val="24"/>
        </w:rPr>
        <w:t>自不</w:t>
      </w:r>
      <w:r w:rsidRPr="00015714">
        <w:rPr>
          <w:rFonts w:ascii="Times New Roman" w:eastAsia="新細明體" w:hAnsi="Times New Roman" w:cs="Times New Roman"/>
          <w:szCs w:val="24"/>
        </w:rPr>
        <w:t>殺生</w:t>
      </w:r>
      <w:r w:rsidRPr="00FB6F01">
        <w:rPr>
          <w:rFonts w:ascii="Times New Roman" w:eastAsia="新細明體" w:hAnsi="Times New Roman" w:cs="Times New Roman"/>
          <w:bCs/>
          <w:szCs w:val="24"/>
        </w:rPr>
        <w:t>，不教他殺，讚不殺者，見人不殺代其歡喜</w:t>
      </w:r>
      <w:r w:rsidR="0049452B" w:rsidRPr="00FB6F01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FB6F01">
        <w:rPr>
          <w:rFonts w:ascii="Times New Roman" w:eastAsia="新細明體" w:hAnsi="Times New Roman" w:cs="Times New Roman"/>
          <w:bCs/>
          <w:szCs w:val="24"/>
        </w:rPr>
        <w:t>乃至邪見亦有四種。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C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120c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`232`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3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）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業與業道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問曰：後三業道非業，前七業道亦業，云何言十善業道？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答曰：沒少從多故，通名業道。</w:t>
      </w:r>
    </w:p>
    <w:p w:rsidR="00583DD4" w:rsidRPr="00FB6F01" w:rsidRDefault="00583DD4" w:rsidP="001E67A8">
      <w:pPr>
        <w:snapToGrid w:val="0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後三雖非業，能起業</w:t>
      </w:r>
      <w:r w:rsidR="00C72C69"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又復為業故生，是故總名業道。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、釋「淨修梵行、無諸瑕穢」</w:t>
      </w:r>
    </w:p>
    <w:p w:rsidR="00583DD4" w:rsidRPr="00FB6F01" w:rsidRDefault="00583DD4" w:rsidP="001E67A8">
      <w:pPr>
        <w:autoSpaceDE w:val="0"/>
        <w:autoSpaceDN w:val="0"/>
        <w:adjustRightInd w:val="0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淨修梵行，無諸瑕穢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="0049452B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）釋「淨修梵行」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問曰：上說行十善業道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FB6F01">
        <w:rPr>
          <w:rFonts w:ascii="Times New Roman" w:eastAsia="新細明體" w:hAnsi="Times New Roman" w:cs="Times New Roman"/>
          <w:szCs w:val="24"/>
        </w:rPr>
        <w:t>，此理已足，今何以復言淨修梵行？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答曰：有人行十善業道，不斷婬；今更讚此行梵天行，</w:t>
      </w:r>
      <w:r w:rsidRPr="00FB6F01">
        <w:rPr>
          <w:rFonts w:ascii="Times New Roman" w:eastAsia="新細明體" w:hAnsi="Times New Roman" w:cs="Times New Roman"/>
          <w:b/>
          <w:szCs w:val="24"/>
        </w:rPr>
        <w:t>斷除婬欲故</w:t>
      </w:r>
      <w:r w:rsidRPr="00FB6F01">
        <w:rPr>
          <w:rFonts w:ascii="Times New Roman" w:eastAsia="新細明體" w:hAnsi="Times New Roman" w:cs="Times New Roman"/>
          <w:szCs w:val="24"/>
        </w:rPr>
        <w:t>，言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淨修梵行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）釋「無諸瑕穢」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無諸瑕穢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者，行婬之人，身惡名臭，以是故</w:t>
      </w:r>
      <w:r w:rsidRPr="00FB6F01">
        <w:rPr>
          <w:rFonts w:ascii="Times New Roman" w:eastAsia="新細明體" w:hAnsi="Times New Roman" w:cs="Times New Roman"/>
          <w:b/>
          <w:szCs w:val="24"/>
        </w:rPr>
        <w:t>讚斷婬人</w:t>
      </w:r>
      <w:r w:rsidRPr="00FB6F01">
        <w:rPr>
          <w:rFonts w:ascii="Times New Roman" w:eastAsia="新細明體" w:hAnsi="Times New Roman" w:cs="Times New Roman"/>
          <w:szCs w:val="24"/>
        </w:rPr>
        <w:t>，言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無諸瑕穢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、釋「惔然快樂，譬如比丘入第三禪」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）釋「惔然快樂」</w:t>
      </w:r>
    </w:p>
    <w:p w:rsidR="00583DD4" w:rsidRPr="00FB6F01" w:rsidRDefault="00583DD4" w:rsidP="001E67A8">
      <w:pPr>
        <w:autoSpaceDE w:val="0"/>
        <w:autoSpaceDN w:val="0"/>
        <w:adjustRightInd w:val="0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惔然快樂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C4764F" w:rsidP="001E67A8">
      <w:pPr>
        <w:autoSpaceDE w:val="0"/>
        <w:autoSpaceDN w:val="0"/>
        <w:adjustRightInd w:val="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二種樂：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內樂，涅槃樂</w:t>
      </w:r>
    </w:p>
    <w:p w:rsidR="00583DD4" w:rsidRPr="00FB6F01" w:rsidRDefault="00583DD4" w:rsidP="001E67A8">
      <w:pPr>
        <w:autoSpaceDE w:val="0"/>
        <w:autoSpaceDN w:val="0"/>
        <w:adjustRightInd w:val="0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問曰：此何等樂？</w:t>
      </w:r>
    </w:p>
    <w:p w:rsidR="00583DD4" w:rsidRPr="00FB6F01" w:rsidRDefault="00583DD4" w:rsidP="001E67A8">
      <w:pPr>
        <w:autoSpaceDE w:val="0"/>
        <w:autoSpaceDN w:val="0"/>
        <w:adjustRightInd w:val="0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答曰：是樂二種：</w:t>
      </w:r>
      <w:r w:rsidRPr="00FB6F01">
        <w:rPr>
          <w:rFonts w:ascii="Times New Roman" w:eastAsia="新細明體" w:hAnsi="Times New Roman" w:cs="Times New Roman"/>
          <w:b/>
          <w:szCs w:val="24"/>
        </w:rPr>
        <w:t>內樂，涅槃樂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autoSpaceDE w:val="0"/>
        <w:autoSpaceDN w:val="0"/>
        <w:adjustRightInd w:val="0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是樂不從五塵生，譬如石泉，水自中出，不從外來。心樂亦如是，行等心，修梵行，得十善業道，清淨無穢，是名</w:t>
      </w:r>
      <w:r w:rsidRPr="00FB6F01">
        <w:rPr>
          <w:rFonts w:ascii="Times New Roman" w:eastAsia="新細明體" w:hAnsi="Times New Roman" w:cs="Times New Roman"/>
          <w:b/>
          <w:szCs w:val="24"/>
        </w:rPr>
        <w:t>內樂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C4764F" w:rsidP="002F3DFF">
      <w:pPr>
        <w:autoSpaceDE w:val="0"/>
        <w:autoSpaceDN w:val="0"/>
        <w:adjustRightInd w:val="0"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B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、</w:t>
      </w:r>
      <w:r w:rsidR="00583DD4" w:rsidRPr="00DD113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 w:frame="1"/>
        </w:rPr>
        <w:t>內樂欲界繫，涅槃樂不繫</w:t>
      </w:r>
    </w:p>
    <w:p w:rsidR="00583DD4" w:rsidRPr="00FB6F01" w:rsidRDefault="00583DD4" w:rsidP="001E67A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問曰：此樂何界繫？欲界繫、色界繫、無色界繫耶？</w:t>
      </w:r>
    </w:p>
    <w:p w:rsidR="00583DD4" w:rsidRPr="00FB6F01" w:rsidRDefault="00583DD4" w:rsidP="001E67A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lastRenderedPageBreak/>
        <w:t>答曰：</w:t>
      </w:r>
      <w:r w:rsidRPr="00FB6F01">
        <w:rPr>
          <w:rFonts w:ascii="Times New Roman" w:eastAsia="新細明體" w:hAnsi="Times New Roman" w:cs="Times New Roman"/>
          <w:b/>
          <w:szCs w:val="24"/>
        </w:rPr>
        <w:t>是樂欲界繫，亦不繫</w:t>
      </w:r>
      <w:r w:rsidRPr="00FB6F01">
        <w:rPr>
          <w:rFonts w:ascii="Times New Roman" w:eastAsia="新細明體" w:hAnsi="Times New Roman" w:cs="Times New Roman"/>
          <w:szCs w:val="24"/>
        </w:rPr>
        <w:t>；非色、無色界繫。</w:t>
      </w:r>
    </w:p>
    <w:p w:rsidR="00583DD4" w:rsidRPr="00DD113E" w:rsidRDefault="00C4764F" w:rsidP="001E67A8">
      <w:pPr>
        <w:snapToGrid w:val="0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欲界繫</w:t>
      </w:r>
    </w:p>
    <w:p w:rsidR="00583DD4" w:rsidRPr="00FB6F01" w:rsidRDefault="00583DD4" w:rsidP="001E67A8">
      <w:pPr>
        <w:snapToGrid w:val="0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今言「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譬如比丘入第三禪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若是</w:t>
      </w:r>
      <w:r w:rsidRPr="00FB6F01">
        <w:rPr>
          <w:rFonts w:ascii="Times New Roman" w:eastAsia="新細明體" w:hAnsi="Times New Roman" w:cs="Times New Roman"/>
          <w:b/>
          <w:szCs w:val="24"/>
        </w:rPr>
        <w:t>色界繫</w:t>
      </w:r>
      <w:r w:rsidRPr="00FB6F01">
        <w:rPr>
          <w:rFonts w:ascii="Times New Roman" w:eastAsia="新細明體" w:hAnsi="Times New Roman" w:cs="Times New Roman"/>
          <w:szCs w:val="24"/>
        </w:rPr>
        <w:t>，不應言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「</w:t>
      </w:r>
      <w:r w:rsidRPr="00FB6F01">
        <w:rPr>
          <w:rFonts w:ascii="Times New Roman" w:eastAsia="新細明體" w:hAnsi="Times New Roman" w:cs="Times New Roman"/>
          <w:szCs w:val="24"/>
        </w:rPr>
        <w:t>譬如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。以是事故知</w:t>
      </w:r>
      <w:r w:rsidRPr="00FB6F01">
        <w:rPr>
          <w:rFonts w:ascii="Times New Roman" w:eastAsia="新細明體" w:hAnsi="Times New Roman" w:cs="Times New Roman"/>
          <w:b/>
          <w:szCs w:val="24"/>
        </w:rPr>
        <w:t>非色界繫</w:t>
      </w:r>
      <w:r w:rsidRPr="00FB6F01">
        <w:rPr>
          <w:rFonts w:ascii="Times New Roman" w:eastAsia="新細明體" w:hAnsi="Times New Roman" w:cs="Times New Roman"/>
          <w:szCs w:val="24"/>
        </w:rPr>
        <w:t>。此</w:t>
      </w:r>
      <w:r w:rsidRPr="00FB6F01">
        <w:rPr>
          <w:rFonts w:ascii="Times New Roman" w:eastAsia="新細明體" w:hAnsi="Times New Roman" w:cs="Times New Roman"/>
          <w:b/>
          <w:szCs w:val="24"/>
        </w:rPr>
        <w:t>欲界心生喜樂</w:t>
      </w:r>
      <w:r w:rsidRPr="00FB6F01">
        <w:rPr>
          <w:rFonts w:ascii="Times New Roman" w:eastAsia="新細明體" w:hAnsi="Times New Roman" w:cs="Times New Roman"/>
          <w:szCs w:val="24"/>
        </w:rPr>
        <w:t>，一切滿身；譬如煖蘇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FB6F01">
        <w:rPr>
          <w:rFonts w:ascii="Times New Roman" w:eastAsia="新細明體" w:hAnsi="Times New Roman" w:cs="Times New Roman"/>
          <w:szCs w:val="24"/>
        </w:rPr>
        <w:t>漬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FB6F01">
        <w:rPr>
          <w:rFonts w:ascii="Times New Roman" w:eastAsia="新細明體" w:hAnsi="Times New Roman" w:cs="Times New Roman"/>
          <w:szCs w:val="24"/>
        </w:rPr>
        <w:t>身，柔軟和樂。</w:t>
      </w:r>
    </w:p>
    <w:p w:rsidR="00583DD4" w:rsidRPr="00DD113E" w:rsidRDefault="00C4764F" w:rsidP="002F3DF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不繫</w:t>
      </w:r>
    </w:p>
    <w:p w:rsidR="00583DD4" w:rsidRPr="00FB6F01" w:rsidRDefault="00583DD4" w:rsidP="001E67A8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不繫</w:t>
      </w:r>
      <w:r w:rsidRPr="00FB6F01">
        <w:rPr>
          <w:rFonts w:ascii="Times New Roman" w:eastAsia="新細明體" w:hAnsi="Times New Roman" w:cs="Times New Roman"/>
          <w:szCs w:val="24"/>
        </w:rPr>
        <w:t>者，得般若波羅蜜相，觀諸法不生不滅，得實智慧，心無所著，無相之樂，是為</w:t>
      </w:r>
      <w:r w:rsidRPr="00FB6F01">
        <w:rPr>
          <w:rFonts w:ascii="Times New Roman" w:eastAsia="新細明體" w:hAnsi="Times New Roman" w:cs="Times New Roman"/>
          <w:b/>
          <w:szCs w:val="24"/>
        </w:rPr>
        <w:t>不繫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583DD4" w:rsidRPr="00DD113E" w:rsidRDefault="00C4764F" w:rsidP="002F3DFF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`233`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）釋「譬如比丘入第三禪」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問曰：佛言涅槃第一樂，何以言第三禪樂？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C4764F" w:rsidP="001E67A8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心中歡喜，樂受滿足在第三禪中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有二種樂：有受樂，有受盡樂。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bCs/>
          <w:szCs w:val="24"/>
        </w:rPr>
        <w:t>受</w:t>
      </w:r>
      <w:r w:rsidRPr="00FB6F01">
        <w:rPr>
          <w:rFonts w:ascii="Times New Roman" w:eastAsia="新細明體" w:hAnsi="Times New Roman" w:cs="Times New Roman"/>
          <w:b/>
          <w:szCs w:val="24"/>
        </w:rPr>
        <w:t>盡樂</w:t>
      </w:r>
      <w:r w:rsidRPr="00FB6F01">
        <w:rPr>
          <w:rFonts w:ascii="Times New Roman" w:eastAsia="新細明體" w:hAnsi="Times New Roman" w:cs="Times New Roman"/>
          <w:szCs w:val="24"/>
        </w:rPr>
        <w:t>，一切五眾盡更不生，</w:t>
      </w:r>
      <w:r w:rsidRPr="00FB6F01">
        <w:rPr>
          <w:rFonts w:ascii="Times New Roman" w:eastAsia="新細明體" w:hAnsi="Times New Roman" w:cs="Times New Roman"/>
          <w:b/>
          <w:szCs w:val="24"/>
        </w:rPr>
        <w:t>是無餘涅槃樂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能除憂愁煩惱，心中歡喜，是名樂</w:t>
      </w:r>
      <w:r w:rsidRPr="00FB6F01">
        <w:rPr>
          <w:rFonts w:ascii="Times New Roman" w:eastAsia="新細明體" w:hAnsi="Times New Roman" w:cs="Times New Roman"/>
          <w:b/>
          <w:bCs/>
          <w:szCs w:val="24"/>
        </w:rPr>
        <w:t>受</w:t>
      </w:r>
      <w:r w:rsidRPr="00FB6F01">
        <w:rPr>
          <w:rFonts w:ascii="Times New Roman" w:eastAsia="新細明體" w:hAnsi="Times New Roman" w:cs="Times New Roman"/>
          <w:szCs w:val="24"/>
        </w:rPr>
        <w:t>；如是</w:t>
      </w:r>
      <w:r w:rsidRPr="00FB6F01">
        <w:rPr>
          <w:rFonts w:ascii="Times New Roman" w:eastAsia="新細明體" w:hAnsi="Times New Roman" w:cs="Times New Roman"/>
          <w:b/>
          <w:szCs w:val="24"/>
        </w:rPr>
        <w:t>樂受滿足，在第三禪中</w:t>
      </w:r>
      <w:r w:rsidRPr="00FB6F01">
        <w:rPr>
          <w:rFonts w:ascii="Times New Roman" w:eastAsia="新細明體" w:hAnsi="Times New Roman" w:cs="Times New Roman"/>
          <w:szCs w:val="24"/>
        </w:rPr>
        <w:t>。以是故言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「</w:t>
      </w:r>
      <w:r w:rsidRPr="00FB6F01">
        <w:rPr>
          <w:rFonts w:ascii="Times New Roman" w:eastAsia="新細明體" w:hAnsi="Times New Roman" w:cs="Times New Roman"/>
          <w:szCs w:val="24"/>
        </w:rPr>
        <w:t>譬如第三禪樂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C4764F" w:rsidP="002F3DF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DD113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初禪、二禪亦有樂受，何故但言第三禪樂受滿足</w:t>
      </w:r>
    </w:p>
    <w:p w:rsidR="00583DD4" w:rsidRPr="00FB6F01" w:rsidRDefault="00583DD4" w:rsidP="001E67A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問曰：初禪、二禪亦有樂受，何以故但言第三禪？</w:t>
      </w:r>
    </w:p>
    <w:p w:rsidR="00583DD4" w:rsidRPr="00FB6F01" w:rsidRDefault="00583DD4" w:rsidP="001E67A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答曰：樂有上、中、下：下者初禪，中者二禪，上者三禪。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初禪有二種：樂根、喜根；五識相應樂根，意識相應喜根。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二禪中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a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121a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意識相應喜根。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三禪意識相應樂根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</w:p>
    <w:p w:rsidR="00583DD4" w:rsidRPr="00FB6F01" w:rsidRDefault="00583DD4" w:rsidP="002F3DFF">
      <w:pPr>
        <w:spacing w:beforeLines="20" w:before="72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一切三界中，除三禪，更無意識相應樂根。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是五識不能分別，不知名字相，眼識生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如彈指頃，意識已生。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FB6F01">
        <w:rPr>
          <w:rFonts w:ascii="Times New Roman" w:eastAsia="新細明體" w:hAnsi="Times New Roman" w:cs="Times New Roman"/>
          <w:szCs w:val="24"/>
        </w:rPr>
        <w:t>以是故，五識相應樂根不能滿足樂，</w:t>
      </w:r>
      <w:r w:rsidRPr="00FB6F01">
        <w:rPr>
          <w:rFonts w:ascii="Times New Roman" w:eastAsia="新細明體" w:hAnsi="Times New Roman" w:cs="Times New Roman"/>
          <w:b/>
          <w:szCs w:val="24"/>
        </w:rPr>
        <w:t>意識相應樂根能滿足樂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以是故，</w:t>
      </w:r>
      <w:r w:rsidRPr="00FB6F01">
        <w:rPr>
          <w:rFonts w:ascii="Times New Roman" w:eastAsia="新細明體" w:hAnsi="Times New Roman" w:cs="Times New Roman"/>
          <w:b/>
          <w:szCs w:val="24"/>
        </w:rPr>
        <w:t>三禪中</w:t>
      </w:r>
      <w:r w:rsidRPr="00FB6F01">
        <w:rPr>
          <w:rFonts w:ascii="Times New Roman" w:eastAsia="新細明體" w:hAnsi="Times New Roman" w:cs="Times New Roman"/>
          <w:szCs w:val="24"/>
        </w:rPr>
        <w:t>諸功德少，</w:t>
      </w:r>
      <w:r w:rsidRPr="00FB6F01">
        <w:rPr>
          <w:rFonts w:ascii="Times New Roman" w:eastAsia="新細明體" w:hAnsi="Times New Roman" w:cs="Times New Roman"/>
          <w:b/>
          <w:szCs w:val="24"/>
        </w:rPr>
        <w:t>樂多故</w:t>
      </w:r>
      <w:r w:rsidRPr="00FB6F01">
        <w:rPr>
          <w:rFonts w:ascii="Times New Roman" w:eastAsia="新細明體" w:hAnsi="Times New Roman" w:cs="Times New Roman"/>
          <w:szCs w:val="24"/>
        </w:rPr>
        <w:t>，無背捨、勝處、一切入。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583DD4" w:rsidRPr="00DD113E" w:rsidRDefault="00C4764F" w:rsidP="002F3DFF">
      <w:pPr>
        <w:autoSpaceDE w:val="0"/>
        <w:autoSpaceDN w:val="0"/>
        <w:adjustRightInd w:val="0"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過三禪更無樂，故言如比丘入第三禪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過是三禪更無樂</w:t>
      </w:r>
      <w:r w:rsidRPr="00FB6F01">
        <w:rPr>
          <w:rFonts w:ascii="Times New Roman" w:eastAsia="新細明體" w:hAnsi="Times New Roman" w:cs="Times New Roman"/>
          <w:szCs w:val="24"/>
        </w:rPr>
        <w:t>，以是故言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譬如比丘入第三禪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C4764F" w:rsidP="002F3DFF">
      <w:pPr>
        <w:spacing w:beforeLines="50" w:before="18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（三）釋「皆得好慧，持戒、自守，不嬈眾生」</w:t>
      </w:r>
    </w:p>
    <w:p w:rsidR="00583DD4" w:rsidRPr="00FB6F01" w:rsidRDefault="00583DD4" w:rsidP="001E67A8">
      <w:pPr>
        <w:autoSpaceDE w:val="0"/>
        <w:autoSpaceDN w:val="0"/>
        <w:adjustRightInd w:val="0"/>
        <w:ind w:leftChars="150" w:left="360"/>
        <w:jc w:val="both"/>
        <w:rPr>
          <w:rFonts w:ascii="Times New Roman" w:eastAsia="新細明體" w:hAnsi="Times New Roman" w:cs="新細明體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一切眾生「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皆得好慧，持戒、自守，不嬈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FB6F01">
        <w:rPr>
          <w:rFonts w:ascii="Times New Roman" w:eastAsia="標楷體" w:hAnsi="Times New Roman" w:cs="Times New Roman"/>
          <w:szCs w:val="24"/>
        </w:rPr>
        <w:t>眾生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C4764F" w:rsidP="001E67A8">
      <w:pPr>
        <w:autoSpaceDE w:val="0"/>
        <w:autoSpaceDN w:val="0"/>
        <w:adjustRightInd w:val="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、釋「皆得好慧」</w:t>
      </w:r>
    </w:p>
    <w:p w:rsidR="00583DD4" w:rsidRPr="00FB6F01" w:rsidRDefault="00583DD4" w:rsidP="001E67A8">
      <w:pPr>
        <w:autoSpaceDE w:val="0"/>
        <w:autoSpaceDN w:val="0"/>
        <w:adjustRightInd w:val="0"/>
        <w:ind w:leftChars="200" w:left="1200" w:hangingChars="300" w:hanging="720"/>
        <w:jc w:val="both"/>
        <w:rPr>
          <w:rFonts w:ascii="Times New Roman" w:eastAsia="新細明體" w:hAnsi="Times New Roman" w:cs="新細明體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問曰：何以故次樂後，言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「</w:t>
      </w:r>
      <w:r w:rsidRPr="00FB6F01">
        <w:rPr>
          <w:rFonts w:ascii="Times New Roman" w:eastAsia="新細明體" w:hAnsi="Times New Roman" w:cs="Times New Roman"/>
          <w:szCs w:val="24"/>
        </w:rPr>
        <w:t>皆得好慧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？</w:t>
      </w:r>
    </w:p>
    <w:p w:rsidR="00583DD4" w:rsidRPr="00FB6F01" w:rsidRDefault="00583DD4" w:rsidP="001E67A8">
      <w:pPr>
        <w:autoSpaceDE w:val="0"/>
        <w:autoSpaceDN w:val="0"/>
        <w:adjustRightInd w:val="0"/>
        <w:ind w:leftChars="200" w:left="1200" w:hangingChars="300" w:hanging="720"/>
        <w:jc w:val="both"/>
        <w:rPr>
          <w:rFonts w:ascii="Times New Roman" w:eastAsia="新細明體" w:hAnsi="Times New Roman" w:cs="新細明體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答曰：人未得樂，能作功德；既得樂已，心著樂多故，不作功德！是故樂後次第心得好慧。好慧者，持戒</w:t>
      </w:r>
      <w:r w:rsidR="009833DC" w:rsidRPr="00FB6F01">
        <w:rPr>
          <w:rFonts w:ascii="Times New Roman" w:eastAsia="新細明體" w:hAnsi="Times New Roman" w:cs="Times New Roman" w:hint="eastAsia"/>
          <w:szCs w:val="24"/>
        </w:rPr>
        <w:t>、</w:t>
      </w:r>
      <w:r w:rsidRPr="00FB6F01">
        <w:rPr>
          <w:rFonts w:ascii="Times New Roman" w:eastAsia="新細明體" w:hAnsi="Times New Roman" w:cs="Times New Roman"/>
          <w:szCs w:val="24"/>
        </w:rPr>
        <w:t>自守，不嬈眾生。</w:t>
      </w:r>
    </w:p>
    <w:p w:rsidR="00583DD4" w:rsidRPr="00DD113E" w:rsidRDefault="00C4764F" w:rsidP="002F3DFF">
      <w:pPr>
        <w:keepNext/>
        <w:autoSpaceDE w:val="0"/>
        <w:autoSpaceDN w:val="0"/>
        <w:adjustRightInd w:val="0"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`234`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、釋「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持戒、自守，不嬈眾生」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）持戒、自守、不嬈眾生</w:t>
      </w:r>
    </w:p>
    <w:p w:rsidR="00583DD4" w:rsidRPr="00511545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問曰：持戒是名自守，亦名不嬈眾生，何以故復言自守、不嬈眾生耶？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答曰：身口善，是名</w:t>
      </w:r>
      <w:r w:rsidRPr="00FB6F01">
        <w:rPr>
          <w:rFonts w:ascii="Times New Roman" w:eastAsia="新細明體" w:hAnsi="Times New Roman" w:cs="Times New Roman"/>
          <w:b/>
          <w:szCs w:val="24"/>
        </w:rPr>
        <w:t>持戒</w:t>
      </w:r>
      <w:r w:rsidRPr="00FB6F01">
        <w:rPr>
          <w:rFonts w:ascii="Times New Roman" w:eastAsia="新細明體" w:hAnsi="Times New Roman" w:cs="Times New Roman"/>
          <w:szCs w:val="24"/>
        </w:rPr>
        <w:t>；撿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FB6F01">
        <w:rPr>
          <w:rFonts w:ascii="Times New Roman" w:eastAsia="新細明體" w:hAnsi="Times New Roman" w:cs="Times New Roman"/>
          <w:szCs w:val="24"/>
        </w:rPr>
        <w:t>心就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FB6F01">
        <w:rPr>
          <w:rFonts w:ascii="Times New Roman" w:eastAsia="新細明體" w:hAnsi="Times New Roman" w:cs="Times New Roman"/>
          <w:szCs w:val="24"/>
        </w:rPr>
        <w:t>善，是名</w:t>
      </w:r>
      <w:r w:rsidRPr="00FB6F01">
        <w:rPr>
          <w:rFonts w:ascii="Times New Roman" w:eastAsia="新細明體" w:hAnsi="Times New Roman" w:cs="Times New Roman"/>
          <w:b/>
          <w:szCs w:val="24"/>
        </w:rPr>
        <w:t>自守</w:t>
      </w:r>
      <w:r w:rsidRPr="00FB6F01">
        <w:rPr>
          <w:rFonts w:ascii="Times New Roman" w:eastAsia="新細明體" w:hAnsi="Times New Roman" w:cs="Times New Roman"/>
          <w:szCs w:val="24"/>
        </w:rPr>
        <w:t>，亦名</w:t>
      </w:r>
      <w:r w:rsidRPr="00FB6F01">
        <w:rPr>
          <w:rFonts w:ascii="Times New Roman" w:eastAsia="新細明體" w:hAnsi="Times New Roman" w:cs="Times New Roman"/>
          <w:b/>
          <w:szCs w:val="24"/>
        </w:rPr>
        <w:t>不嬈眾生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一切諸功德，皆戒身、定身、慧身所攝。</w:t>
      </w:r>
    </w:p>
    <w:p w:rsidR="00583DD4" w:rsidRPr="00FB6F01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言</w:t>
      </w:r>
      <w:r w:rsidRPr="00FB6F01">
        <w:rPr>
          <w:rFonts w:ascii="Times New Roman" w:eastAsia="新細明體" w:hAnsi="Times New Roman" w:cs="Times New Roman"/>
          <w:b/>
          <w:szCs w:val="24"/>
        </w:rPr>
        <w:t>好持戒</w:t>
      </w:r>
      <w:r w:rsidRPr="00FB6F01">
        <w:rPr>
          <w:rFonts w:ascii="Times New Roman" w:eastAsia="新細明體" w:hAnsi="Times New Roman" w:cs="Times New Roman"/>
          <w:szCs w:val="24"/>
        </w:rPr>
        <w:t>，是</w:t>
      </w:r>
      <w:r w:rsidRPr="00FB6F01">
        <w:rPr>
          <w:rFonts w:ascii="Times New Roman" w:eastAsia="新細明體" w:hAnsi="Times New Roman" w:cs="Times New Roman"/>
          <w:b/>
          <w:szCs w:val="24"/>
        </w:rPr>
        <w:t>戒身攝</w:t>
      </w:r>
      <w:r w:rsidRPr="00FB6F01">
        <w:rPr>
          <w:rFonts w:ascii="Times New Roman" w:eastAsia="新細明體" w:hAnsi="Times New Roman" w:cs="Times New Roman"/>
          <w:szCs w:val="24"/>
        </w:rPr>
        <w:t>；</w:t>
      </w:r>
    </w:p>
    <w:p w:rsidR="00583DD4" w:rsidRPr="00FB6F01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好自守</w:t>
      </w:r>
      <w:r w:rsidRPr="00FB6F01">
        <w:rPr>
          <w:rFonts w:ascii="Times New Roman" w:eastAsia="新細明體" w:hAnsi="Times New Roman" w:cs="Times New Roman"/>
          <w:szCs w:val="24"/>
        </w:rPr>
        <w:t>者，是</w:t>
      </w:r>
      <w:r w:rsidRPr="00FB6F01">
        <w:rPr>
          <w:rFonts w:ascii="Times New Roman" w:eastAsia="新細明體" w:hAnsi="Times New Roman" w:cs="Times New Roman"/>
          <w:b/>
          <w:szCs w:val="24"/>
        </w:rPr>
        <w:t>定身攝</w:t>
      </w:r>
      <w:r w:rsidRPr="00FB6F01">
        <w:rPr>
          <w:rFonts w:ascii="Times New Roman" w:eastAsia="新細明體" w:hAnsi="Times New Roman" w:cs="Times New Roman"/>
          <w:szCs w:val="24"/>
        </w:rPr>
        <w:t>；</w:t>
      </w:r>
    </w:p>
    <w:p w:rsidR="00583DD4" w:rsidRPr="00511545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不嬈眾生</w:t>
      </w:r>
      <w:r w:rsidRPr="00FB6F01">
        <w:rPr>
          <w:rFonts w:ascii="Times New Roman" w:eastAsia="新細明體" w:hAnsi="Times New Roman" w:cs="Times New Roman"/>
          <w:szCs w:val="24"/>
        </w:rPr>
        <w:t>，禪中慈等諸功德，是</w:t>
      </w:r>
      <w:r w:rsidRPr="00FB6F01">
        <w:rPr>
          <w:rFonts w:ascii="Times New Roman" w:eastAsia="新細明體" w:hAnsi="Times New Roman" w:cs="Times New Roman"/>
          <w:b/>
          <w:szCs w:val="24"/>
        </w:rPr>
        <w:t>慧身攝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言好持戒、好自守、不嬈眾生之理由</w:t>
      </w:r>
    </w:p>
    <w:p w:rsidR="00583DD4" w:rsidRPr="00586AD3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問曰：亦無有人言不好持戒者，今何以言好持戒？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  <w:r w:rsidRPr="00FB6F01">
        <w:rPr>
          <w:rFonts w:ascii="Times New Roman" w:eastAsia="新細明體" w:hAnsi="Times New Roman" w:cs="Times New Roman" w:hint="eastAsia"/>
          <w:szCs w:val="24"/>
        </w:rPr>
        <w:t>有如</w:t>
      </w:r>
      <w:r w:rsidRPr="00FB6F01">
        <w:rPr>
          <w:rFonts w:ascii="Times New Roman" w:eastAsia="新細明體" w:hAnsi="Times New Roman" w:cs="Times New Roman"/>
          <w:szCs w:val="24"/>
        </w:rPr>
        <w:t>婆羅門著世界法者言：「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捨家好持戒，是為斷種人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」又以自力得財，</w:t>
      </w:r>
      <w:r w:rsidRPr="00FB6F01">
        <w:rPr>
          <w:rFonts w:ascii="Times New Roman" w:eastAsia="新細明體" w:hAnsi="Times New Roman" w:cs="Times New Roman" w:hint="eastAsia"/>
          <w:szCs w:val="24"/>
        </w:rPr>
        <w:t>廣作</w:t>
      </w:r>
      <w:r w:rsidRPr="00FB6F01">
        <w:rPr>
          <w:rFonts w:ascii="Times New Roman" w:eastAsia="新細明體" w:hAnsi="Times New Roman" w:cs="Times New Roman"/>
          <w:szCs w:val="24"/>
        </w:rPr>
        <w:t>功德，如是有福。出家乞食，自身不給，何能作諸功德？如是為</w:t>
      </w:r>
      <w:r w:rsidRPr="00FB6F01">
        <w:rPr>
          <w:rFonts w:ascii="Times New Roman" w:eastAsia="新細明體" w:hAnsi="Times New Roman" w:cs="Times New Roman"/>
          <w:b/>
          <w:szCs w:val="24"/>
        </w:rPr>
        <w:t>呵好</w:t>
      </w:r>
      <w:r w:rsidRPr="00FB6F01">
        <w:rPr>
          <w:rFonts w:ascii="Times New Roman" w:eastAsia="新細明體" w:hAnsi="Times New Roman" w:cs="Times New Roman" w:hint="eastAsia"/>
          <w:b/>
          <w:szCs w:val="24"/>
        </w:rPr>
        <w:t>持戒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511545" w:rsidRDefault="00583DD4" w:rsidP="002F3DFF">
      <w:pPr>
        <w:autoSpaceDE w:val="0"/>
        <w:autoSpaceDN w:val="0"/>
        <w:adjustRightInd w:val="0"/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亦有著世界治法道人，呵好自守者言：「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人當以法治世，賞善罰惡，法不可</w:t>
      </w:r>
      <w:r w:rsidRPr="00FB6F01">
        <w:rPr>
          <w:rFonts w:ascii="Times New Roman" w:eastAsia="標楷體" w:hAnsi="Times New Roman" w:cs="Times New Roman" w:hint="eastAsia"/>
          <w:bCs/>
          <w:szCs w:val="24"/>
        </w:rPr>
        <w:t>犯，不捨尊親，</w:t>
      </w:r>
      <w:r w:rsidRPr="00FB6F01">
        <w:rPr>
          <w:rFonts w:ascii="Times New Roman" w:eastAsia="標楷體" w:hAnsi="Times New Roman" w:cs="Times New Roman"/>
          <w:bCs/>
          <w:szCs w:val="24"/>
        </w:rPr>
        <w:t>立法濟世，所益者大，何用獨善其身，自守無事？世亂而不理，人急而不救！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」如是名為</w:t>
      </w:r>
      <w:r w:rsidRPr="00FB6F01">
        <w:rPr>
          <w:rFonts w:ascii="Times New Roman" w:eastAsia="新細明體" w:hAnsi="Times New Roman" w:cs="Times New Roman"/>
          <w:b/>
          <w:szCs w:val="24"/>
        </w:rPr>
        <w:t>呵好自守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2F3DFF">
      <w:pPr>
        <w:autoSpaceDE w:val="0"/>
        <w:autoSpaceDN w:val="0"/>
        <w:adjustRightInd w:val="0"/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亦有人呵好不嬈眾生者言：「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有怨不能報，有賊不能繫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FB6F01">
        <w:rPr>
          <w:rFonts w:ascii="Times New Roman" w:eastAsia="標楷體" w:hAnsi="Times New Roman" w:cs="Times New Roman"/>
          <w:bCs/>
          <w:szCs w:val="24"/>
        </w:rPr>
        <w:t>，惡人不能治，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121b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bCs/>
          <w:szCs w:val="24"/>
        </w:rPr>
        <w:t>有罪無以肅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FB6F01">
        <w:rPr>
          <w:rFonts w:ascii="Times New Roman" w:eastAsia="標楷體" w:hAnsi="Times New Roman" w:cs="Times New Roman"/>
          <w:bCs/>
          <w:szCs w:val="24"/>
        </w:rPr>
        <w:t>，不能却患救難，默然無益，何用此為！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bCs/>
          <w:szCs w:val="24"/>
        </w:rPr>
        <w:t>」</w:t>
      </w:r>
      <w:r w:rsidRPr="00FB6F01">
        <w:rPr>
          <w:rFonts w:ascii="Times New Roman" w:eastAsia="新細明體" w:hAnsi="Times New Roman" w:cs="Times New Roman"/>
          <w:bCs/>
          <w:szCs w:val="24"/>
        </w:rPr>
        <w:t>如是為</w:t>
      </w:r>
      <w:r w:rsidRPr="00FB6F01">
        <w:rPr>
          <w:rFonts w:ascii="Times New Roman" w:eastAsia="新細明體" w:hAnsi="Times New Roman" w:cs="Times New Roman"/>
          <w:b/>
          <w:bCs/>
          <w:szCs w:val="24"/>
        </w:rPr>
        <w:t>呵好不嬈眾生</w:t>
      </w:r>
      <w:r w:rsidRPr="00FB6F01">
        <w:rPr>
          <w:rFonts w:ascii="Times New Roman" w:eastAsia="新細明體" w:hAnsi="Times New Roman" w:cs="Times New Roman"/>
          <w:bCs/>
          <w:szCs w:val="24"/>
        </w:rPr>
        <w:t>。如說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FB6F01">
        <w:rPr>
          <w:rFonts w:ascii="Times New Roman" w:eastAsia="新細明體" w:hAnsi="Times New Roman" w:cs="Times New Roman"/>
          <w:bCs/>
          <w:szCs w:val="24"/>
        </w:rPr>
        <w:t>：</w:t>
      </w:r>
      <w:r w:rsidRPr="00FB6F01">
        <w:rPr>
          <w:rFonts w:ascii="Times New Roman" w:eastAsia="標楷體" w:hAnsi="Times New Roman" w:cs="Times New Roman"/>
          <w:bCs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人而無勇健，何用生世間，親難而不救，如木人在地！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如是等種種不善語，名為呵不嬈眾生。</w:t>
      </w:r>
    </w:p>
    <w:p w:rsidR="00583DD4" w:rsidRPr="00DD113E" w:rsidRDefault="00C4764F" w:rsidP="002F3DFF">
      <w:pPr>
        <w:autoSpaceDE w:val="0"/>
        <w:autoSpaceDN w:val="0"/>
        <w:adjustRightInd w:val="0"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、總說「皆得好慧，持戒</w:t>
      </w:r>
      <w:r w:rsidR="00C5154F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自守，不嬈眾生」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是諸天人皆得好慧，持戒</w:t>
      </w:r>
      <w:r w:rsidR="00C5154F" w:rsidRPr="00FB6F01">
        <w:rPr>
          <w:rFonts w:ascii="Times New Roman" w:eastAsia="新細明體" w:hAnsi="Times New Roman" w:cs="Times New Roman" w:hint="eastAsia"/>
          <w:szCs w:val="24"/>
        </w:rPr>
        <w:t>、</w:t>
      </w:r>
      <w:r w:rsidRPr="00FB6F01">
        <w:rPr>
          <w:rFonts w:ascii="Times New Roman" w:eastAsia="新細明體" w:hAnsi="Times New Roman" w:cs="Times New Roman"/>
          <w:szCs w:val="24"/>
        </w:rPr>
        <w:t>自守，不嬈眾生</w:t>
      </w:r>
      <w:r w:rsidR="009833DC"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行是善法，身心安隱，無所畏難，無</w:t>
      </w:r>
      <w:r w:rsidRPr="00FB6F01">
        <w:rPr>
          <w:rFonts w:ascii="Times New Roman" w:eastAsia="新細明體" w:hAnsi="Times New Roman" w:cs="Times New Roman"/>
          <w:szCs w:val="24"/>
        </w:rPr>
        <w:lastRenderedPageBreak/>
        <w:t>熱無惱，有好名善譽，人所愛敬，是為向涅槃門。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命欲終時，見福德心喜，無憂無悔。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若未得涅槃，生諸佛世界，若生天上。</w:t>
      </w:r>
    </w:p>
    <w:p w:rsidR="00004900" w:rsidRPr="00511545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FB6F01">
        <w:rPr>
          <w:rFonts w:ascii="Times New Roman" w:eastAsia="新細明體" w:hAnsi="Times New Roman" w:cs="Times New Roman"/>
          <w:szCs w:val="24"/>
        </w:rPr>
        <w:t>以是故言「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得好慧，持戒</w:t>
      </w:r>
      <w:r w:rsidR="00C5154F" w:rsidRPr="00FB6F01">
        <w:rPr>
          <w:rFonts w:ascii="Times New Roman" w:eastAsia="標楷體" w:hAnsi="Times New Roman" w:cs="Times New Roman" w:hint="eastAsia"/>
          <w:szCs w:val="24"/>
        </w:rPr>
        <w:t>、</w:t>
      </w:r>
      <w:r w:rsidRPr="00FB6F01">
        <w:rPr>
          <w:rFonts w:ascii="Times New Roman" w:eastAsia="標楷體" w:hAnsi="Times New Roman" w:cs="Times New Roman"/>
          <w:szCs w:val="24"/>
        </w:rPr>
        <w:t>自守，不嬈眾生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sectPr w:rsidR="00004900" w:rsidRPr="00511545" w:rsidSect="004733B3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983" w:rsidRDefault="00277983" w:rsidP="00583DD4">
      <w:r>
        <w:separator/>
      </w:r>
    </w:p>
  </w:endnote>
  <w:endnote w:type="continuationSeparator" w:id="0">
    <w:p w:rsidR="00277983" w:rsidRDefault="00277983" w:rsidP="0058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華康中黑體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5408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08D0" w:rsidRDefault="00FC2856" w:rsidP="004733B3">
        <w:pPr>
          <w:pStyle w:val="a6"/>
          <w:jc w:val="center"/>
        </w:pPr>
        <w:r>
          <w:fldChar w:fldCharType="begin"/>
        </w:r>
        <w:r w:rsidR="001208D0">
          <w:instrText xml:space="preserve"> PAGE   \* MERGEFORMAT </w:instrText>
        </w:r>
        <w:r>
          <w:fldChar w:fldCharType="separate"/>
        </w:r>
        <w:r w:rsidR="00793C78">
          <w:rPr>
            <w:noProof/>
          </w:rPr>
          <w:t>212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08856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08D0" w:rsidRDefault="00FC2856" w:rsidP="004733B3">
        <w:pPr>
          <w:pStyle w:val="a6"/>
          <w:jc w:val="center"/>
        </w:pPr>
        <w:r>
          <w:fldChar w:fldCharType="begin"/>
        </w:r>
        <w:r w:rsidR="001208D0">
          <w:instrText xml:space="preserve"> PAGE   \* MERGEFORMAT </w:instrText>
        </w:r>
        <w:r>
          <w:fldChar w:fldCharType="separate"/>
        </w:r>
        <w:r w:rsidR="00793C78">
          <w:rPr>
            <w:noProof/>
          </w:rPr>
          <w:t>211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983" w:rsidRDefault="00277983" w:rsidP="00583DD4">
      <w:r>
        <w:separator/>
      </w:r>
    </w:p>
  </w:footnote>
  <w:footnote w:type="continuationSeparator" w:id="0">
    <w:p w:rsidR="00277983" w:rsidRDefault="00277983" w:rsidP="00583DD4">
      <w:r>
        <w:continuationSeparator/>
      </w:r>
    </w:p>
  </w:footnote>
  <w:footnote w:id="1">
    <w:p w:rsidR="001208D0" w:rsidRPr="0064489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《般若經》中八現神力：一、出身分光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113a</w:t>
        </w:r>
      </w:smartTag>
      <w:r w:rsidRPr="0064489C">
        <w:rPr>
          <w:sz w:val="22"/>
          <w:szCs w:val="22"/>
        </w:rPr>
        <w:t>9-114b19</w:t>
      </w:r>
      <w:r w:rsidRPr="0064489C">
        <w:rPr>
          <w:sz w:val="22"/>
          <w:szCs w:val="22"/>
        </w:rPr>
        <w:t>）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二、出毛孔光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114b20-c1</w:t>
      </w:r>
      <w:r w:rsidRPr="0064489C">
        <w:rPr>
          <w:sz w:val="22"/>
          <w:szCs w:val="22"/>
        </w:rPr>
        <w:t>）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三、示丈光相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114c</w:t>
        </w:r>
      </w:smartTag>
      <w:r w:rsidRPr="0064489C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-115a</w:t>
        </w:r>
      </w:smartTag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），四、現舌相光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115a</w:t>
        </w:r>
      </w:smartTag>
      <w:r w:rsidRPr="0064489C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-116c</w:t>
        </w:r>
      </w:smartTag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），五、地六震動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116c</w:t>
        </w:r>
      </w:smartTag>
      <w:r w:rsidRPr="0064489C">
        <w:rPr>
          <w:sz w:val="22"/>
          <w:szCs w:val="22"/>
        </w:rPr>
        <w:t>7-121b12</w:t>
      </w:r>
      <w:r w:rsidRPr="0064489C">
        <w:rPr>
          <w:sz w:val="22"/>
          <w:szCs w:val="22"/>
        </w:rPr>
        <w:t>），六、現尊特身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121b21-122b16</w:t>
      </w:r>
      <w:r w:rsidRPr="0064489C">
        <w:rPr>
          <w:sz w:val="22"/>
          <w:szCs w:val="22"/>
        </w:rPr>
        <w:t>），七、示現常身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122b17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-123c</w:t>
        </w:r>
      </w:smartTag>
      <w:r w:rsidRPr="0064489C">
        <w:rPr>
          <w:sz w:val="22"/>
          <w:szCs w:val="22"/>
        </w:rPr>
        <w:t>10</w:t>
      </w:r>
      <w:r w:rsidRPr="0064489C">
        <w:rPr>
          <w:sz w:val="22"/>
          <w:szCs w:val="22"/>
        </w:rPr>
        <w:t>），八、放光令見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123c</w:t>
        </w:r>
      </w:smartTag>
      <w:r w:rsidRPr="0064489C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-124a</w:t>
        </w:r>
      </w:smartTag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）。（印順法師，《大智度論筆記》〔</w:t>
      </w:r>
      <w:r w:rsidRPr="0064489C">
        <w:rPr>
          <w:sz w:val="22"/>
          <w:szCs w:val="22"/>
        </w:rPr>
        <w:t>A003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p.6</w:t>
      </w:r>
      <w:r w:rsidRPr="0064489C">
        <w:rPr>
          <w:sz w:val="22"/>
          <w:szCs w:val="22"/>
        </w:rPr>
        <w:t>）</w:t>
      </w:r>
    </w:p>
  </w:footnote>
  <w:footnote w:id="2">
    <w:p w:rsidR="001208D0" w:rsidRPr="0064489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二種光：神通光、常光。常光實無量。（印順法師，《大智度論筆記》〔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p.218</w:t>
      </w:r>
      <w:r w:rsidRPr="0064489C">
        <w:rPr>
          <w:sz w:val="22"/>
          <w:szCs w:val="22"/>
        </w:rPr>
        <w:t>）</w:t>
      </w:r>
    </w:p>
  </w:footnote>
  <w:footnote w:id="3">
    <w:p w:rsidR="001208D0" w:rsidRPr="0064489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畢＝必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</w:t>
      </w:r>
      <w:r w:rsidRPr="0064489C">
        <w:rPr>
          <w:rFonts w:eastAsia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n</w:t>
      </w:r>
      <w:r w:rsidRPr="0064489C">
        <w:rPr>
          <w:sz w:val="22"/>
          <w:szCs w:val="22"/>
        </w:rPr>
        <w:t>.18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AC5DA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畢：</w:t>
      </w:r>
      <w:r w:rsidRPr="0064489C">
        <w:rPr>
          <w:rFonts w:hint="eastAsia"/>
          <w:sz w:val="22"/>
          <w:szCs w:val="22"/>
        </w:rPr>
        <w:t>14.</w:t>
      </w:r>
      <w:r w:rsidRPr="0064489C">
        <w:rPr>
          <w:sz w:val="22"/>
          <w:szCs w:val="22"/>
        </w:rPr>
        <w:t>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必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。一定。（《漢語大詞典》（七），</w:t>
      </w:r>
      <w:r w:rsidRPr="0064489C">
        <w:rPr>
          <w:sz w:val="22"/>
          <w:szCs w:val="22"/>
        </w:rPr>
        <w:t>p.1319</w:t>
      </w:r>
      <w:r w:rsidRPr="0064489C">
        <w:rPr>
          <w:sz w:val="22"/>
          <w:szCs w:val="22"/>
        </w:rPr>
        <w:t>）</w:t>
      </w:r>
    </w:p>
  </w:footnote>
  <w:footnote w:id="4">
    <w:p w:rsidR="001208D0" w:rsidRPr="0064489C" w:rsidRDefault="001208D0" w:rsidP="0035135C">
      <w:pPr>
        <w:pStyle w:val="a3"/>
        <w:ind w:left="187" w:hangingChars="85" w:hanging="187"/>
        <w:jc w:val="both"/>
        <w:rPr>
          <w:kern w:val="0"/>
          <w:sz w:val="22"/>
        </w:rPr>
      </w:pPr>
      <w:r w:rsidRPr="0064489C">
        <w:rPr>
          <w:rStyle w:val="a5"/>
          <w:sz w:val="22"/>
        </w:rPr>
        <w:footnoteRef/>
      </w:r>
      <w:r>
        <w:rPr>
          <w:rFonts w:hint="eastAsia"/>
          <w:kern w:val="0"/>
          <w:sz w:val="22"/>
        </w:rPr>
        <w:t xml:space="preserve"> </w:t>
      </w:r>
      <w:r w:rsidRPr="0064489C">
        <w:rPr>
          <w:kern w:val="0"/>
          <w:sz w:val="22"/>
        </w:rPr>
        <w:t>《</w:t>
      </w:r>
      <w:r w:rsidRPr="0035135C">
        <w:rPr>
          <w:sz w:val="22"/>
          <w:szCs w:val="22"/>
        </w:rPr>
        <w:t>大智度論</w:t>
      </w:r>
      <w:r w:rsidRPr="0064489C">
        <w:rPr>
          <w:kern w:val="0"/>
          <w:sz w:val="22"/>
        </w:rPr>
        <w:t>》卷</w:t>
      </w:r>
      <w:r w:rsidRPr="0064489C">
        <w:rPr>
          <w:kern w:val="0"/>
          <w:sz w:val="22"/>
        </w:rPr>
        <w:t>4</w:t>
      </w:r>
      <w:r w:rsidRPr="0064489C">
        <w:rPr>
          <w:kern w:val="0"/>
          <w:sz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kern w:val="0"/>
          <w:sz w:val="22"/>
        </w:rPr>
        <w:t>丈光相：四邊皆有一丈光</w:t>
      </w:r>
      <w:bookmarkStart w:id="10" w:name="0090c09"/>
      <w:r w:rsidRPr="0064489C">
        <w:rPr>
          <w:rFonts w:eastAsia="標楷體"/>
          <w:kern w:val="0"/>
          <w:sz w:val="22"/>
        </w:rPr>
        <w:t>，佛在是光中端嚴第一，如諸天諸王寶光明</w:t>
      </w:r>
      <w:bookmarkEnd w:id="10"/>
      <w:r w:rsidRPr="0064489C">
        <w:rPr>
          <w:rFonts w:eastAsia="標楷體"/>
          <w:kern w:val="0"/>
          <w:sz w:val="22"/>
        </w:rPr>
        <w:t>淨。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kern w:val="0"/>
          <w:sz w:val="22"/>
        </w:rPr>
        <w:t>」（大正</w:t>
      </w:r>
      <w:r w:rsidRPr="0064489C">
        <w:rPr>
          <w:kern w:val="0"/>
          <w:sz w:val="22"/>
        </w:rPr>
        <w:t>25</w:t>
      </w:r>
      <w:r w:rsidRPr="0064489C">
        <w:rPr>
          <w:kern w:val="0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kern w:val="0"/>
            <w:sz w:val="22"/>
          </w:rPr>
          <w:t>90c</w:t>
        </w:r>
      </w:smartTag>
      <w:r w:rsidRPr="0064489C">
        <w:rPr>
          <w:kern w:val="0"/>
          <w:sz w:val="22"/>
        </w:rPr>
        <w:t>8-10</w:t>
      </w:r>
      <w:r w:rsidRPr="0064489C">
        <w:rPr>
          <w:kern w:val="0"/>
          <w:sz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75" w:left="180"/>
        <w:jc w:val="both"/>
        <w:rPr>
          <w:kern w:val="0"/>
          <w:sz w:val="22"/>
          <w:szCs w:val="22"/>
        </w:rPr>
      </w:pP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p.454, n.1</w:t>
      </w:r>
      <w:r w:rsidRPr="0064489C">
        <w:rPr>
          <w:sz w:val="22"/>
          <w:szCs w:val="22"/>
        </w:rPr>
        <w:t>）：</w:t>
      </w:r>
      <w:r w:rsidRPr="0064489C">
        <w:rPr>
          <w:kern w:val="0"/>
          <w:sz w:val="22"/>
          <w:szCs w:val="22"/>
        </w:rPr>
        <w:t>《過去現在因果經》卷</w:t>
      </w:r>
      <w:r w:rsidRPr="0064489C">
        <w:rPr>
          <w:kern w:val="0"/>
          <w:sz w:val="22"/>
          <w:szCs w:val="22"/>
        </w:rPr>
        <w:t>1</w:t>
      </w:r>
      <w:r w:rsidRPr="0064489C">
        <w:rPr>
          <w:kern w:val="0"/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kern w:val="0"/>
          <w:sz w:val="22"/>
          <w:szCs w:val="22"/>
        </w:rPr>
        <w:t>十五者，身光面一丈。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kern w:val="0"/>
          <w:sz w:val="22"/>
          <w:szCs w:val="22"/>
        </w:rPr>
        <w:t>」（大正</w:t>
      </w:r>
      <w:r w:rsidRPr="0064489C">
        <w:rPr>
          <w:kern w:val="0"/>
          <w:sz w:val="22"/>
          <w:szCs w:val="22"/>
        </w:rPr>
        <w:t>3</w:t>
      </w:r>
      <w:r w:rsidRPr="0064489C">
        <w:rPr>
          <w:kern w:val="0"/>
          <w:sz w:val="22"/>
          <w:szCs w:val="22"/>
        </w:rPr>
        <w:t>，</w:t>
      </w:r>
      <w:r w:rsidRPr="0064489C">
        <w:rPr>
          <w:kern w:val="0"/>
          <w:sz w:val="22"/>
          <w:szCs w:val="22"/>
        </w:rPr>
        <w:t>627b6-7</w:t>
      </w:r>
      <w:r w:rsidRPr="0064489C">
        <w:rPr>
          <w:kern w:val="0"/>
          <w:sz w:val="22"/>
          <w:szCs w:val="22"/>
        </w:rPr>
        <w:t>）</w:t>
      </w:r>
      <w:r w:rsidRPr="0064489C">
        <w:rPr>
          <w:sz w:val="22"/>
          <w:szCs w:val="22"/>
        </w:rPr>
        <w:t>。</w:t>
      </w:r>
    </w:p>
  </w:footnote>
  <w:footnote w:id="5">
    <w:p w:rsidR="001208D0" w:rsidRPr="0064489C" w:rsidRDefault="001208D0" w:rsidP="009A084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千＋（丈）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n.19</w:t>
      </w:r>
      <w:r w:rsidRPr="0064489C">
        <w:rPr>
          <w:sz w:val="22"/>
          <w:szCs w:val="22"/>
        </w:rPr>
        <w:t>）</w:t>
      </w:r>
    </w:p>
  </w:footnote>
  <w:footnote w:id="6">
    <w:p w:rsidR="001208D0" w:rsidRPr="0064489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熙怡：和樂，喜悅。（《漢語大詞典》（七），</w:t>
      </w:r>
      <w:r w:rsidRPr="0064489C">
        <w:rPr>
          <w:sz w:val="22"/>
          <w:szCs w:val="22"/>
        </w:rPr>
        <w:t>p.22</w:t>
      </w:r>
      <w:r w:rsidRPr="0064489C">
        <w:rPr>
          <w:rFonts w:hint="eastAsia"/>
          <w:sz w:val="22"/>
          <w:szCs w:val="22"/>
        </w:rPr>
        <w:t>1</w:t>
      </w:r>
      <w:r w:rsidRPr="0064489C">
        <w:rPr>
          <w:sz w:val="22"/>
          <w:szCs w:val="22"/>
        </w:rPr>
        <w:t>）</w:t>
      </w:r>
    </w:p>
  </w:footnote>
  <w:footnote w:id="7">
    <w:p w:rsidR="001208D0" w:rsidRPr="0064489C" w:rsidRDefault="001208D0" w:rsidP="0035135C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1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輕：</w:t>
      </w:r>
      <w:r w:rsidRPr="0064489C">
        <w:rPr>
          <w:rFonts w:hint="eastAsia"/>
          <w:sz w:val="22"/>
          <w:szCs w:val="22"/>
        </w:rPr>
        <w:t>7.</w:t>
      </w:r>
      <w:r w:rsidRPr="0064489C">
        <w:rPr>
          <w:sz w:val="22"/>
          <w:szCs w:val="22"/>
        </w:rPr>
        <w:t>輕佻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（《漢語大詞典》（九），</w:t>
      </w:r>
      <w:r w:rsidRPr="0064489C">
        <w:rPr>
          <w:sz w:val="22"/>
          <w:szCs w:val="22"/>
        </w:rPr>
        <w:t>p.1257</w:t>
      </w:r>
      <w:r w:rsidRPr="0064489C">
        <w:rPr>
          <w:sz w:val="22"/>
          <w:szCs w:val="22"/>
        </w:rPr>
        <w:t>）</w:t>
      </w:r>
    </w:p>
    <w:p w:rsidR="001208D0" w:rsidRPr="0035135C" w:rsidRDefault="001208D0" w:rsidP="0035135C">
      <w:pPr>
        <w:pStyle w:val="a3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2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輕佻</w:t>
      </w:r>
      <w:r w:rsidRPr="0064489C">
        <w:rPr>
          <w:rFonts w:hint="eastAsia"/>
          <w:sz w:val="22"/>
          <w:szCs w:val="22"/>
        </w:rPr>
        <w:t>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Style w:val="note"/>
          <w:rFonts w:ascii="標楷體" w:eastAsia="標楷體" w:hAnsi="標楷體" w:hint="eastAsia"/>
          <w:color w:val="auto"/>
          <w:sz w:val="22"/>
          <w:szCs w:val="22"/>
        </w:rPr>
        <w:t>ㄊㄧㄠ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rFonts w:hint="eastAsia"/>
          <w:sz w:val="22"/>
          <w:szCs w:val="22"/>
        </w:rPr>
        <w:t>）：亦作“輕窕”。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rFonts w:hint="eastAsia"/>
          <w:sz w:val="22"/>
          <w:szCs w:val="22"/>
        </w:rPr>
        <w:t>謂行動不沉，不穩重。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rFonts w:hint="eastAsia"/>
          <w:sz w:val="22"/>
          <w:szCs w:val="22"/>
        </w:rPr>
        <w:t>謂言語舉動不莊重，不嚴</w:t>
      </w:r>
      <w:r w:rsidRPr="0035135C">
        <w:rPr>
          <w:rFonts w:hint="eastAsia"/>
          <w:sz w:val="22"/>
          <w:szCs w:val="22"/>
        </w:rPr>
        <w:t>肅。</w:t>
      </w:r>
      <w:r w:rsidRPr="0035135C">
        <w:rPr>
          <w:sz w:val="22"/>
          <w:szCs w:val="22"/>
        </w:rPr>
        <w:t>（《漢語大詞典》（九），</w:t>
      </w:r>
      <w:r w:rsidRPr="0035135C">
        <w:rPr>
          <w:sz w:val="22"/>
          <w:szCs w:val="22"/>
        </w:rPr>
        <w:t>p.12</w:t>
      </w:r>
      <w:r w:rsidRPr="0035135C">
        <w:rPr>
          <w:rFonts w:hint="eastAsia"/>
          <w:sz w:val="22"/>
          <w:szCs w:val="22"/>
        </w:rPr>
        <w:t>63</w:t>
      </w:r>
      <w:r w:rsidRPr="0035135C">
        <w:rPr>
          <w:sz w:val="22"/>
          <w:szCs w:val="22"/>
        </w:rPr>
        <w:t>）</w:t>
      </w:r>
    </w:p>
  </w:footnote>
  <w:footnote w:id="8">
    <w:p w:rsidR="001208D0" w:rsidRPr="0035135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參見釋厚觀、郭忠生合編，〈《大智度論》之本文相互索引〉，《正觀》（</w:t>
      </w:r>
      <w:r w:rsidRPr="0035135C">
        <w:rPr>
          <w:rFonts w:hint="eastAsia"/>
          <w:sz w:val="22"/>
          <w:szCs w:val="22"/>
        </w:rPr>
        <w:t>6</w:t>
      </w:r>
      <w:r w:rsidRPr="0035135C">
        <w:rPr>
          <w:rFonts w:hint="eastAsia"/>
          <w:sz w:val="22"/>
          <w:szCs w:val="22"/>
        </w:rPr>
        <w:t>）</w:t>
      </w:r>
      <w:r w:rsidRPr="0035135C">
        <w:rPr>
          <w:sz w:val="22"/>
          <w:szCs w:val="22"/>
        </w:rPr>
        <w:t>，</w:t>
      </w:r>
      <w:r w:rsidRPr="0035135C">
        <w:rPr>
          <w:rFonts w:eastAsia="Roman Unicode"/>
          <w:sz w:val="22"/>
          <w:szCs w:val="22"/>
        </w:rPr>
        <w:t>p</w:t>
      </w:r>
      <w:r w:rsidRPr="0035135C">
        <w:rPr>
          <w:sz w:val="22"/>
          <w:szCs w:val="22"/>
        </w:rPr>
        <w:t>.27</w:t>
      </w:r>
      <w:r w:rsidRPr="0035135C">
        <w:rPr>
          <w:sz w:val="22"/>
          <w:szCs w:val="22"/>
        </w:rPr>
        <w:t>：</w:t>
      </w:r>
      <w:r w:rsidRPr="0035135C">
        <w:rPr>
          <w:rFonts w:cs="新細明體"/>
          <w:kern w:val="0"/>
          <w:sz w:val="22"/>
          <w:szCs w:val="22"/>
        </w:rPr>
        <w:t>三種放光：</w:t>
      </w:r>
      <w:r w:rsidRPr="0035135C">
        <w:rPr>
          <w:sz w:val="22"/>
          <w:szCs w:val="22"/>
        </w:rPr>
        <w:t>1</w:t>
      </w:r>
      <w:r w:rsidRPr="0035135C">
        <w:rPr>
          <w:sz w:val="22"/>
          <w:szCs w:val="22"/>
        </w:rPr>
        <w:t>、出身分光，</w:t>
      </w:r>
      <w:r w:rsidRPr="0035135C">
        <w:rPr>
          <w:sz w:val="22"/>
          <w:szCs w:val="22"/>
        </w:rPr>
        <w:t>2</w:t>
      </w:r>
      <w:r w:rsidRPr="0035135C">
        <w:rPr>
          <w:sz w:val="22"/>
          <w:szCs w:val="22"/>
        </w:rPr>
        <w:t>、出毛孔光，</w:t>
      </w:r>
      <w:r w:rsidRPr="0035135C">
        <w:rPr>
          <w:sz w:val="22"/>
          <w:szCs w:val="22"/>
        </w:rPr>
        <w:t>3</w:t>
      </w:r>
      <w:r w:rsidRPr="0035135C">
        <w:rPr>
          <w:sz w:val="22"/>
          <w:szCs w:val="22"/>
        </w:rPr>
        <w:t>、示丈光（常光）。參見《大智度論》卷</w:t>
      </w:r>
      <w:r w:rsidRPr="0035135C">
        <w:rPr>
          <w:sz w:val="22"/>
          <w:szCs w:val="22"/>
        </w:rPr>
        <w:t>7</w:t>
      </w:r>
      <w:r w:rsidRPr="0035135C">
        <w:rPr>
          <w:sz w:val="22"/>
          <w:szCs w:val="22"/>
        </w:rPr>
        <w:t>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35135C">
          <w:rPr>
            <w:sz w:val="22"/>
            <w:szCs w:val="22"/>
          </w:rPr>
          <w:t>114c</w:t>
        </w:r>
      </w:smartTag>
      <w:r w:rsidRPr="0035135C">
        <w:rPr>
          <w:sz w:val="22"/>
          <w:szCs w:val="22"/>
        </w:rPr>
        <w:t>）。</w:t>
      </w:r>
    </w:p>
  </w:footnote>
  <w:footnote w:id="9">
    <w:p w:rsidR="001208D0" w:rsidRPr="0035135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婆提＝衛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35135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。（大正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115</w:t>
      </w:r>
      <w:r w:rsidRPr="0035135C">
        <w:rPr>
          <w:rFonts w:eastAsia="Roman Unicode" w:cs="Roman Unicode"/>
          <w:sz w:val="22"/>
          <w:szCs w:val="22"/>
        </w:rPr>
        <w:t>d</w:t>
      </w:r>
      <w:r w:rsidRPr="0035135C">
        <w:rPr>
          <w:sz w:val="22"/>
          <w:szCs w:val="22"/>
        </w:rPr>
        <w:t>d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n.9</w:t>
      </w:r>
      <w:r w:rsidRPr="0035135C">
        <w:rPr>
          <w:sz w:val="22"/>
          <w:szCs w:val="22"/>
        </w:rPr>
        <w:t>）</w:t>
      </w:r>
    </w:p>
  </w:footnote>
  <w:footnote w:id="10">
    <w:p w:rsidR="001208D0" w:rsidRPr="0035135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rFonts w:hint="eastAsia"/>
          <w:sz w:val="22"/>
          <w:szCs w:val="22"/>
        </w:rPr>
        <w:t xml:space="preserve"> </w:t>
      </w:r>
      <w:r w:rsidRPr="0035135C">
        <w:rPr>
          <w:rFonts w:hint="eastAsia"/>
          <w:sz w:val="22"/>
          <w:szCs w:val="22"/>
        </w:rPr>
        <w:t>輸：</w:t>
      </w:r>
      <w:r w:rsidRPr="0035135C">
        <w:rPr>
          <w:rFonts w:hint="eastAsia"/>
          <w:sz w:val="22"/>
          <w:szCs w:val="22"/>
        </w:rPr>
        <w:t>2.</w:t>
      </w:r>
      <w:r w:rsidRPr="0035135C">
        <w:rPr>
          <w:rFonts w:hint="eastAsia"/>
          <w:sz w:val="22"/>
          <w:szCs w:val="22"/>
        </w:rPr>
        <w:t>交出；獻納。</w:t>
      </w:r>
      <w:r w:rsidRPr="0035135C">
        <w:rPr>
          <w:rFonts w:hint="eastAsia"/>
          <w:sz w:val="22"/>
          <w:szCs w:val="22"/>
        </w:rPr>
        <w:t>9.</w:t>
      </w:r>
      <w:r w:rsidRPr="0035135C">
        <w:rPr>
          <w:rFonts w:hint="eastAsia"/>
          <w:sz w:val="22"/>
          <w:szCs w:val="22"/>
        </w:rPr>
        <w:t>罰役。</w:t>
      </w:r>
      <w:r w:rsidRPr="0035135C">
        <w:rPr>
          <w:sz w:val="22"/>
          <w:szCs w:val="22"/>
        </w:rPr>
        <w:t>（《漢語大詞典》（九），</w:t>
      </w:r>
      <w:r w:rsidRPr="0035135C">
        <w:rPr>
          <w:sz w:val="22"/>
          <w:szCs w:val="22"/>
        </w:rPr>
        <w:t>p.1301</w:t>
      </w:r>
      <w:r w:rsidRPr="0035135C">
        <w:rPr>
          <w:sz w:val="22"/>
          <w:szCs w:val="22"/>
        </w:rPr>
        <w:t>）</w:t>
      </w:r>
    </w:p>
  </w:footnote>
  <w:footnote w:id="11">
    <w:p w:rsidR="001208D0" w:rsidRPr="0035135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將：</w:t>
      </w:r>
      <w:r w:rsidRPr="0035135C">
        <w:rPr>
          <w:rFonts w:hint="eastAsia"/>
          <w:sz w:val="22"/>
          <w:szCs w:val="22"/>
        </w:rPr>
        <w:t>9.</w:t>
      </w:r>
      <w:r w:rsidRPr="0035135C">
        <w:rPr>
          <w:sz w:val="22"/>
          <w:szCs w:val="22"/>
        </w:rPr>
        <w:t>帶領。（《漢語大詞典》（七），</w:t>
      </w:r>
      <w:r w:rsidRPr="0035135C">
        <w:rPr>
          <w:sz w:val="22"/>
          <w:szCs w:val="22"/>
        </w:rPr>
        <w:t>p.805</w:t>
      </w:r>
      <w:r w:rsidRPr="0035135C">
        <w:rPr>
          <w:sz w:val="22"/>
          <w:szCs w:val="22"/>
        </w:rPr>
        <w:t>）</w:t>
      </w:r>
    </w:p>
  </w:footnote>
  <w:footnote w:id="12">
    <w:p w:rsidR="001208D0" w:rsidRPr="0035135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使人：傭人，奴僕。（《漢語大詞典》（一），</w:t>
      </w:r>
      <w:r w:rsidRPr="0035135C">
        <w:rPr>
          <w:sz w:val="22"/>
          <w:szCs w:val="22"/>
        </w:rPr>
        <w:t>p.1326</w:t>
      </w:r>
      <w:r w:rsidRPr="0035135C">
        <w:rPr>
          <w:sz w:val="22"/>
          <w:szCs w:val="22"/>
        </w:rPr>
        <w:t>）</w:t>
      </w:r>
    </w:p>
  </w:footnote>
  <w:footnote w:id="13">
    <w:p w:rsidR="001208D0" w:rsidRPr="0035135C" w:rsidRDefault="001208D0" w:rsidP="009021AE">
      <w:pPr>
        <w:pStyle w:val="a3"/>
        <w:ind w:left="803" w:hangingChars="365" w:hanging="80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 xml:space="preserve"> 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（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）</w:t>
      </w:r>
      <w:r w:rsidRPr="0035135C">
        <w:rPr>
          <w:rFonts w:ascii="新細明體-ExtB" w:eastAsia="新細明體-ExtB" w:hAnsi="新細明體-ExtB" w:cs="新細明體-ExtB" w:hint="eastAsia"/>
          <w:sz w:val="22"/>
          <w:szCs w:val="22"/>
        </w:rPr>
        <w:t>𤄜</w:t>
      </w:r>
      <w:r w:rsidRPr="0035135C">
        <w:rPr>
          <w:sz w:val="22"/>
          <w:szCs w:val="22"/>
        </w:rPr>
        <w:t>淀＝潘澱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35135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，＝</w:t>
      </w:r>
      <w:r w:rsidRPr="0035135C">
        <w:rPr>
          <w:rFonts w:ascii="Gandhari Unicode" w:hAnsi="Gandhari Unicode"/>
          <w:sz w:val="22"/>
          <w:szCs w:val="22"/>
        </w:rPr>
        <w:t>䊩</w:t>
      </w:r>
      <w:r w:rsidRPr="0035135C">
        <w:rPr>
          <w:sz w:val="22"/>
          <w:szCs w:val="22"/>
        </w:rPr>
        <w:t>淀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聖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。（大正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114d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n.11</w:t>
      </w:r>
      <w:r w:rsidRPr="0035135C">
        <w:rPr>
          <w:sz w:val="22"/>
          <w:szCs w:val="22"/>
        </w:rPr>
        <w:t>）</w:t>
      </w:r>
    </w:p>
    <w:p w:rsidR="001208D0" w:rsidRPr="0035135C" w:rsidRDefault="001208D0" w:rsidP="009021AE">
      <w:pPr>
        <w:pStyle w:val="a3"/>
        <w:ind w:leftChars="105" w:left="802" w:hangingChars="250" w:hanging="550"/>
        <w:jc w:val="both"/>
        <w:rPr>
          <w:rFonts w:eastAsiaTheme="minorEastAsia"/>
          <w:sz w:val="22"/>
          <w:szCs w:val="22"/>
        </w:rPr>
      </w:pPr>
      <w:r w:rsidRPr="0035135C">
        <w:rPr>
          <w:rFonts w:hint="eastAsia"/>
          <w:sz w:val="22"/>
          <w:szCs w:val="22"/>
        </w:rPr>
        <w:t>（</w:t>
      </w:r>
      <w:r w:rsidRPr="0035135C">
        <w:rPr>
          <w:rFonts w:hint="eastAsia"/>
          <w:sz w:val="22"/>
          <w:szCs w:val="22"/>
        </w:rPr>
        <w:t>2</w:t>
      </w:r>
      <w:r w:rsidRPr="0035135C">
        <w:rPr>
          <w:rFonts w:hint="eastAsia"/>
          <w:sz w:val="22"/>
          <w:szCs w:val="22"/>
        </w:rPr>
        <w:t>）</w:t>
      </w:r>
      <w:r w:rsidRPr="0035135C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𤄜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：同</w:t>
      </w:r>
      <w:r w:rsidRPr="0035135C">
        <w:rPr>
          <w:sz w:val="22"/>
          <w:szCs w:val="22"/>
        </w:rPr>
        <w:t>“</w:t>
      </w:r>
      <w:r w:rsidRPr="0035135C">
        <w:rPr>
          <w:rStyle w:val="note"/>
          <w:color w:val="auto"/>
          <w:sz w:val="22"/>
          <w:szCs w:val="22"/>
        </w:rPr>
        <w:t>潘</w:t>
      </w:r>
      <w:r w:rsidRPr="0035135C">
        <w:rPr>
          <w:sz w:val="22"/>
          <w:szCs w:val="22"/>
        </w:rPr>
        <w:t>”</w:t>
      </w:r>
      <w:r w:rsidRPr="0035135C">
        <w:rPr>
          <w:sz w:val="22"/>
          <w:szCs w:val="22"/>
        </w:rPr>
        <w:t>。</w:t>
      </w:r>
      <w:r w:rsidRPr="0035135C">
        <w:rPr>
          <w:rStyle w:val="note"/>
          <w:color w:val="auto"/>
          <w:sz w:val="22"/>
          <w:szCs w:val="22"/>
        </w:rPr>
        <w:t>淘米水。</w:t>
      </w:r>
      <w:r w:rsidRPr="0035135C">
        <w:rPr>
          <w:sz w:val="22"/>
          <w:szCs w:val="22"/>
        </w:rPr>
        <w:t>（《漢語大</w:t>
      </w:r>
      <w:r w:rsidRPr="0035135C">
        <w:rPr>
          <w:rFonts w:hint="eastAsia"/>
          <w:sz w:val="22"/>
          <w:szCs w:val="22"/>
        </w:rPr>
        <w:t>字</w:t>
      </w:r>
      <w:r w:rsidRPr="0035135C">
        <w:rPr>
          <w:sz w:val="22"/>
          <w:szCs w:val="22"/>
        </w:rPr>
        <w:t>典》（</w:t>
      </w:r>
      <w:r w:rsidRPr="0035135C">
        <w:rPr>
          <w:rFonts w:hint="eastAsia"/>
          <w:sz w:val="22"/>
          <w:szCs w:val="22"/>
        </w:rPr>
        <w:t>三</w:t>
      </w:r>
      <w:r w:rsidRPr="0035135C">
        <w:rPr>
          <w:sz w:val="22"/>
          <w:szCs w:val="22"/>
        </w:rPr>
        <w:t>），</w:t>
      </w:r>
      <w:r w:rsidRPr="0035135C">
        <w:rPr>
          <w:sz w:val="22"/>
          <w:szCs w:val="22"/>
        </w:rPr>
        <w:t>p.1</w:t>
      </w:r>
      <w:r w:rsidRPr="0035135C">
        <w:rPr>
          <w:rFonts w:hint="eastAsia"/>
          <w:sz w:val="22"/>
          <w:szCs w:val="22"/>
        </w:rPr>
        <w:t>793</w:t>
      </w:r>
      <w:r w:rsidRPr="0035135C">
        <w:rPr>
          <w:sz w:val="22"/>
          <w:szCs w:val="22"/>
        </w:rPr>
        <w:t>）</w:t>
      </w:r>
    </w:p>
    <w:p w:rsidR="001208D0" w:rsidRPr="0035135C" w:rsidRDefault="001208D0" w:rsidP="009021AE">
      <w:pPr>
        <w:pStyle w:val="a3"/>
        <w:ind w:leftChars="105" w:left="802" w:hangingChars="250" w:hanging="550"/>
        <w:jc w:val="both"/>
        <w:rPr>
          <w:rStyle w:val="note"/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35135C">
        <w:rPr>
          <w:rStyle w:val="note"/>
          <w:rFonts w:hint="eastAsia"/>
          <w:color w:val="auto"/>
          <w:sz w:val="22"/>
          <w:szCs w:val="22"/>
        </w:rPr>
        <w:t>（</w:t>
      </w:r>
      <w:r w:rsidRPr="0035135C">
        <w:rPr>
          <w:rStyle w:val="note"/>
          <w:rFonts w:hint="eastAsia"/>
          <w:color w:val="auto"/>
          <w:sz w:val="22"/>
          <w:szCs w:val="22"/>
        </w:rPr>
        <w:t>3</w:t>
      </w:r>
      <w:r w:rsidRPr="0035135C">
        <w:rPr>
          <w:rStyle w:val="note"/>
          <w:rFonts w:hint="eastAsia"/>
          <w:color w:val="auto"/>
          <w:sz w:val="22"/>
          <w:szCs w:val="22"/>
        </w:rPr>
        <w:t>）</w:t>
      </w:r>
      <w:r w:rsidRPr="0035135C">
        <w:rPr>
          <w:rStyle w:val="note"/>
          <w:color w:val="auto"/>
          <w:sz w:val="22"/>
          <w:szCs w:val="22"/>
        </w:rPr>
        <w:t>潘（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Style w:val="note"/>
          <w:rFonts w:ascii="標楷體" w:eastAsia="標楷體" w:hAnsi="標楷體"/>
          <w:color w:val="auto"/>
          <w:sz w:val="22"/>
          <w:szCs w:val="22"/>
        </w:rPr>
        <w:t>ㄆㄢ</w:t>
      </w:r>
      <w:r>
        <w:rPr>
          <w:rFonts w:cs="新細明體" w:hint="eastAsia"/>
          <w:kern w:val="0"/>
          <w:szCs w:val="24"/>
        </w:rPr>
        <w:t>^^</w:t>
      </w:r>
      <w:r w:rsidRPr="0035135C">
        <w:rPr>
          <w:rStyle w:val="note"/>
          <w:color w:val="auto"/>
          <w:sz w:val="22"/>
          <w:szCs w:val="22"/>
        </w:rPr>
        <w:t>）：</w:t>
      </w:r>
      <w:r w:rsidRPr="0035135C">
        <w:rPr>
          <w:rStyle w:val="note"/>
          <w:rFonts w:hint="eastAsia"/>
          <w:color w:val="auto"/>
          <w:sz w:val="22"/>
          <w:szCs w:val="22"/>
        </w:rPr>
        <w:t>1.</w:t>
      </w:r>
      <w:r w:rsidRPr="0035135C">
        <w:rPr>
          <w:rStyle w:val="note"/>
          <w:color w:val="auto"/>
          <w:sz w:val="22"/>
          <w:szCs w:val="22"/>
        </w:rPr>
        <w:t>淘米水。</w:t>
      </w:r>
      <w:r w:rsidRPr="0035135C">
        <w:rPr>
          <w:sz w:val="22"/>
          <w:szCs w:val="22"/>
        </w:rPr>
        <w:t>（《漢語大詞典》（六），</w:t>
      </w:r>
      <w:r w:rsidRPr="0035135C">
        <w:rPr>
          <w:sz w:val="22"/>
          <w:szCs w:val="22"/>
        </w:rPr>
        <w:t>p.142</w:t>
      </w:r>
      <w:r w:rsidRPr="0035135C">
        <w:rPr>
          <w:sz w:val="22"/>
          <w:szCs w:val="22"/>
        </w:rPr>
        <w:t>）</w:t>
      </w:r>
    </w:p>
    <w:p w:rsidR="001208D0" w:rsidRPr="0035135C" w:rsidRDefault="001208D0" w:rsidP="009021AE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35135C">
        <w:rPr>
          <w:rFonts w:cs="新細明體" w:hint="eastAsia"/>
          <w:kern w:val="0"/>
          <w:sz w:val="22"/>
          <w:szCs w:val="22"/>
        </w:rPr>
        <w:t>（</w:t>
      </w:r>
      <w:r w:rsidRPr="0035135C">
        <w:rPr>
          <w:rFonts w:cs="新細明體" w:hint="eastAsia"/>
          <w:kern w:val="0"/>
          <w:sz w:val="22"/>
          <w:szCs w:val="22"/>
        </w:rPr>
        <w:t>4</w:t>
      </w:r>
      <w:r w:rsidRPr="0035135C">
        <w:rPr>
          <w:rFonts w:cs="新細明體" w:hint="eastAsia"/>
          <w:kern w:val="0"/>
          <w:sz w:val="22"/>
          <w:szCs w:val="22"/>
        </w:rPr>
        <w:t>）</w:t>
      </w:r>
      <w:r w:rsidRPr="0035135C">
        <w:rPr>
          <w:rFonts w:cs="新細明體"/>
          <w:kern w:val="0"/>
          <w:sz w:val="22"/>
          <w:szCs w:val="22"/>
        </w:rPr>
        <w:t>淀</w:t>
      </w:r>
      <w:r w:rsidRPr="0035135C">
        <w:rPr>
          <w:sz w:val="22"/>
          <w:szCs w:val="22"/>
        </w:rPr>
        <w:t>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Style w:val="note"/>
          <w:rFonts w:ascii="標楷體" w:eastAsia="標楷體" w:hAnsi="標楷體"/>
          <w:color w:val="auto"/>
          <w:sz w:val="22"/>
          <w:szCs w:val="22"/>
        </w:rPr>
        <w:t>ㄉㄧㄢ</w:t>
      </w:r>
      <w:r w:rsidRPr="001208D0">
        <w:rPr>
          <w:rStyle w:val="note"/>
          <w:color w:val="auto"/>
          <w:sz w:val="22"/>
          <w:szCs w:val="22"/>
        </w:rPr>
        <w:t>ˋ</w:t>
      </w:r>
      <w:r>
        <w:rPr>
          <w:rFonts w:cs="新細明體" w:hint="eastAsia"/>
          <w:kern w:val="0"/>
          <w:szCs w:val="24"/>
        </w:rPr>
        <w:t>^^</w:t>
      </w:r>
      <w:r w:rsidRPr="0035135C">
        <w:rPr>
          <w:sz w:val="22"/>
          <w:szCs w:val="22"/>
        </w:rPr>
        <w:t>）：</w:t>
      </w:r>
      <w:r w:rsidRPr="0035135C">
        <w:rPr>
          <w:rFonts w:hint="eastAsia"/>
          <w:sz w:val="22"/>
          <w:szCs w:val="22"/>
        </w:rPr>
        <w:t>2.</w:t>
      </w:r>
      <w:r w:rsidRPr="0035135C">
        <w:rPr>
          <w:sz w:val="22"/>
          <w:szCs w:val="22"/>
        </w:rPr>
        <w:t>同</w:t>
      </w:r>
      <w:r w:rsidRPr="0035135C">
        <w:rPr>
          <w:sz w:val="22"/>
          <w:szCs w:val="22"/>
        </w:rPr>
        <w:t>“</w:t>
      </w:r>
      <w:r w:rsidRPr="0035135C">
        <w:rPr>
          <w:sz w:val="22"/>
          <w:szCs w:val="22"/>
        </w:rPr>
        <w:t>澱</w:t>
      </w:r>
      <w:r w:rsidRPr="0035135C">
        <w:rPr>
          <w:sz w:val="22"/>
          <w:szCs w:val="22"/>
        </w:rPr>
        <w:t>”</w:t>
      </w:r>
      <w:r w:rsidRPr="0035135C">
        <w:rPr>
          <w:sz w:val="22"/>
          <w:szCs w:val="22"/>
        </w:rPr>
        <w:t>。淤積，沉澱。（《漢語大詞典》（五），</w:t>
      </w:r>
      <w:r w:rsidRPr="0035135C">
        <w:rPr>
          <w:sz w:val="22"/>
          <w:szCs w:val="22"/>
        </w:rPr>
        <w:t>p.1418</w:t>
      </w:r>
      <w:r w:rsidRPr="0035135C">
        <w:rPr>
          <w:sz w:val="22"/>
          <w:szCs w:val="22"/>
        </w:rPr>
        <w:t>）</w:t>
      </w:r>
    </w:p>
  </w:footnote>
  <w:footnote w:id="14">
    <w:p w:rsidR="001208D0" w:rsidRPr="0035135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毛＝毫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35135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。（大正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114d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n.12</w:t>
      </w:r>
      <w:r w:rsidRPr="0035135C">
        <w:rPr>
          <w:sz w:val="22"/>
          <w:szCs w:val="22"/>
        </w:rPr>
        <w:t>）</w:t>
      </w:r>
    </w:p>
  </w:footnote>
  <w:footnote w:id="1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降身：降低身份。（《漢語大詞典》（十一），</w:t>
      </w:r>
      <w:r w:rsidRPr="0035135C">
        <w:rPr>
          <w:sz w:val="22"/>
          <w:szCs w:val="22"/>
        </w:rPr>
        <w:t>p.</w:t>
      </w:r>
      <w:r w:rsidRPr="0035135C">
        <w:rPr>
          <w:rFonts w:hint="eastAsia"/>
          <w:sz w:val="22"/>
          <w:szCs w:val="22"/>
        </w:rPr>
        <w:t>965</w:t>
      </w:r>
      <w:r w:rsidRPr="0035135C">
        <w:rPr>
          <w:sz w:val="22"/>
          <w:szCs w:val="22"/>
        </w:rPr>
        <w:t>）</w:t>
      </w:r>
    </w:p>
  </w:footnote>
  <w:footnote w:id="1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無由：沒有門徑，沒有辦法。（《漢語大詞典》（七），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105</w:t>
      </w:r>
      <w:r w:rsidRPr="0064489C">
        <w:rPr>
          <w:sz w:val="22"/>
          <w:szCs w:val="22"/>
        </w:rPr>
        <w:t>）</w:t>
      </w:r>
    </w:p>
  </w:footnote>
  <w:footnote w:id="1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《釋氏要覽》卷上：「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別姓有五。我佛釋迦於三阿僧祇劫修六度萬行因，或實報，或示化，各隨物類別名氏也。一、瞿曇氏……，二、甘蔗氏……，三、日種氏……，四、舍夷氏……，五、釋迦氏。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258b2-c5</w:t>
      </w:r>
      <w:r w:rsidRPr="0064489C">
        <w:rPr>
          <w:sz w:val="22"/>
          <w:szCs w:val="22"/>
        </w:rPr>
        <w:t>）</w:t>
      </w:r>
    </w:p>
  </w:footnote>
  <w:footnote w:id="1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據《釋迦譜》卷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記載，四王指淨飯王、白飯王、斛飯王、甘露飯王，同出於師子頰王。淨飯王生長子悉達多（即釋迦牟尼佛），次子難陀。（大正</w:t>
      </w:r>
      <w:r w:rsidRPr="0064489C">
        <w:rPr>
          <w:sz w:val="22"/>
          <w:szCs w:val="22"/>
        </w:rPr>
        <w:t>50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64489C">
          <w:rPr>
            <w:sz w:val="22"/>
            <w:szCs w:val="22"/>
          </w:rPr>
          <w:t>3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18-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）</w:t>
      </w:r>
    </w:p>
  </w:footnote>
  <w:footnote w:id="1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頗（ㄆㄛ）：</w:t>
      </w:r>
      <w:r w:rsidRPr="0064489C">
        <w:rPr>
          <w:rFonts w:hint="eastAsia"/>
          <w:sz w:val="22"/>
          <w:szCs w:val="22"/>
        </w:rPr>
        <w:t>13.</w:t>
      </w:r>
      <w:r w:rsidRPr="0064489C">
        <w:rPr>
          <w:sz w:val="22"/>
          <w:szCs w:val="22"/>
        </w:rPr>
        <w:t>與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不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、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無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、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否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等配合，表示疑問。三國魏曹丕《與吳質書》：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頃何以自娛，頗復有所述造不？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（《漢語大詞典》（十二），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286</w:t>
      </w:r>
      <w:r w:rsidRPr="0064489C">
        <w:rPr>
          <w:sz w:val="22"/>
          <w:szCs w:val="22"/>
        </w:rPr>
        <w:t>）</w:t>
      </w:r>
    </w:p>
  </w:footnote>
  <w:footnote w:id="2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kern w:val="0"/>
          <w:sz w:val="22"/>
        </w:rPr>
        <w:t>尼拘盧陀，又名</w:t>
      </w:r>
      <w:r w:rsidRPr="0064489C">
        <w:rPr>
          <w:sz w:val="22"/>
        </w:rPr>
        <w:t>尼拘律陀，尼拘律樹、尼拘盧樹、尼俱陀。</w:t>
      </w:r>
    </w:p>
    <w:p w:rsidR="001208D0" w:rsidRPr="0064489C" w:rsidRDefault="001208D0" w:rsidP="0035135C">
      <w:pPr>
        <w:widowControl/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梵語</w:t>
      </w:r>
      <w:r w:rsidRPr="0064489C">
        <w:rPr>
          <w:rFonts w:ascii="Times New Roman" w:hAnsi="Times New Roman" w:cs="Times New Roman"/>
          <w:sz w:val="22"/>
        </w:rPr>
        <w:t>nyagrodha</w:t>
      </w:r>
      <w:r w:rsidRPr="0064489C">
        <w:rPr>
          <w:rFonts w:ascii="Times New Roman" w:hAnsi="Times New Roman" w:cs="Times New Roman"/>
          <w:sz w:val="22"/>
        </w:rPr>
        <w:t>（</w:t>
      </w:r>
      <w:r w:rsidRPr="0064489C">
        <w:rPr>
          <w:rFonts w:ascii="Times New Roman" w:hAnsi="Times New Roman" w:cs="Times New Roman"/>
          <w:sz w:val="22"/>
        </w:rPr>
        <w:t>nyag-rodha</w:t>
      </w:r>
      <w:r w:rsidRPr="0064489C">
        <w:rPr>
          <w:rFonts w:ascii="Times New Roman" w:hAnsi="Times New Roman" w:cs="Times New Roman"/>
          <w:sz w:val="22"/>
        </w:rPr>
        <w:t>，</w:t>
      </w:r>
      <w:r w:rsidRPr="0064489C">
        <w:rPr>
          <w:rFonts w:ascii="Times New Roman" w:hAnsi="Times New Roman" w:cs="Times New Roman"/>
          <w:sz w:val="22"/>
        </w:rPr>
        <w:t>√rudh = ruh), "growing downwards" the Banyan or Indian fig-tree , Ficus Indica</w:t>
      </w:r>
      <w:r w:rsidRPr="0064489C">
        <w:rPr>
          <w:rFonts w:ascii="Times New Roman" w:hAnsi="Times New Roman" w:cs="Times New Roman"/>
          <w:sz w:val="22"/>
        </w:rPr>
        <w:t>，「向下生長」之意，即榕樹。</w:t>
      </w:r>
    </w:p>
  </w:footnote>
  <w:footnote w:id="2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〔佛〕－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.16</w:t>
      </w:r>
      <w:r w:rsidRPr="0064489C">
        <w:rPr>
          <w:sz w:val="22"/>
          <w:szCs w:val="22"/>
        </w:rPr>
        <w:t>）</w:t>
      </w:r>
    </w:p>
  </w:footnote>
  <w:footnote w:id="2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狀＝伏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.17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無狀：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謂行為失檢，沒有禮貌。（《漢語大詞典》（七），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121</w:t>
      </w:r>
      <w:r w:rsidRPr="0064489C">
        <w:rPr>
          <w:sz w:val="22"/>
          <w:szCs w:val="22"/>
        </w:rPr>
        <w:t>）</w:t>
      </w:r>
    </w:p>
  </w:footnote>
  <w:footnote w:id="2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城＋（中）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.18</w:t>
      </w:r>
      <w:r w:rsidRPr="0064489C">
        <w:rPr>
          <w:sz w:val="22"/>
          <w:szCs w:val="22"/>
        </w:rPr>
        <w:t>）</w:t>
      </w:r>
    </w:p>
  </w:footnote>
  <w:footnote w:id="2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rStyle w:val="gaiji"/>
          <w:rFonts w:hint="default"/>
          <w:sz w:val="22"/>
          <w:szCs w:val="22"/>
        </w:rPr>
        <w:t xml:space="preserve"> 覩</w:t>
      </w:r>
      <w:r w:rsidRPr="0064489C">
        <w:rPr>
          <w:sz w:val="22"/>
          <w:szCs w:val="22"/>
        </w:rPr>
        <w:t>＝見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.19</w:t>
      </w:r>
      <w:r w:rsidRPr="0064489C">
        <w:rPr>
          <w:sz w:val="22"/>
          <w:szCs w:val="22"/>
        </w:rPr>
        <w:t>）</w:t>
      </w:r>
    </w:p>
  </w:footnote>
  <w:footnote w:id="2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無乃：相當於「莫非」、「恐怕是」，表示委婉測度的語氣。（《漢語大詞典》（七），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99</w:t>
      </w:r>
      <w:r w:rsidRPr="0064489C">
        <w:rPr>
          <w:sz w:val="22"/>
          <w:szCs w:val="22"/>
        </w:rPr>
        <w:t>）</w:t>
      </w:r>
    </w:p>
  </w:footnote>
  <w:footnote w:id="2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佛意難知</w:t>
      </w:r>
      <w:r w:rsidRPr="0064489C">
        <w:rPr>
          <w:sz w:val="22"/>
          <w:szCs w:val="22"/>
        </w:rPr>
        <w:t>。不加神力十住不知，加以神力畜生能了。（印順法師，《大智度論筆記》〔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p.218</w:t>
      </w:r>
      <w:r w:rsidRPr="0064489C">
        <w:rPr>
          <w:sz w:val="22"/>
          <w:szCs w:val="22"/>
        </w:rPr>
        <w:t>）</w:t>
      </w:r>
    </w:p>
  </w:footnote>
  <w:footnote w:id="2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參見釋厚觀、郭忠生合編，〈《大智度論》之本文相互索引〉，《正觀》（</w:t>
      </w:r>
      <w:r w:rsidRPr="0064489C">
        <w:rPr>
          <w:rFonts w:hint="eastAsia"/>
          <w:sz w:val="22"/>
          <w:szCs w:val="22"/>
        </w:rPr>
        <w:t>6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p</w:t>
      </w:r>
      <w:r w:rsidRPr="0064489C">
        <w:rPr>
          <w:sz w:val="22"/>
          <w:szCs w:val="22"/>
        </w:rPr>
        <w:t>.27</w:t>
      </w:r>
      <w:r w:rsidRPr="0064489C">
        <w:rPr>
          <w:sz w:val="22"/>
          <w:szCs w:val="22"/>
        </w:rPr>
        <w:t>：《摩訶般若波羅蜜經》卷</w:t>
      </w:r>
      <w:r w:rsidRPr="0064489C">
        <w:rPr>
          <w:sz w:val="22"/>
          <w:szCs w:val="22"/>
        </w:rPr>
        <w:t>20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66 </w:t>
      </w:r>
      <w:r w:rsidRPr="0064489C">
        <w:rPr>
          <w:sz w:val="22"/>
          <w:szCs w:val="22"/>
        </w:rPr>
        <w:t>累教品〉（大正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363</w:t>
      </w:r>
      <w:r w:rsidRPr="0064489C">
        <w:rPr>
          <w:rFonts w:eastAsia="Roman Unicode" w:cs="Roman Unicode"/>
          <w:sz w:val="22"/>
          <w:szCs w:val="22"/>
        </w:rPr>
        <w:t>b-c</w:t>
      </w:r>
      <w:r w:rsidRPr="0064489C">
        <w:rPr>
          <w:sz w:val="22"/>
          <w:szCs w:val="22"/>
        </w:rPr>
        <w:t>）。</w:t>
      </w:r>
    </w:p>
  </w:footnote>
  <w:footnote w:id="2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佛加阿難令見無量壽佛世界。（印順法師，《大智度論筆記》〔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《佛說無量壽經》卷下（大正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7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277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-278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10</w:t>
      </w:r>
      <w:r w:rsidRPr="0064489C">
        <w:rPr>
          <w:sz w:val="22"/>
          <w:szCs w:val="22"/>
        </w:rPr>
        <w:t>）。</w:t>
      </w:r>
    </w:p>
  </w:footnote>
  <w:footnote w:id="2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rFonts w:cs="新細明體"/>
          <w:kern w:val="0"/>
          <w:sz w:val="22"/>
          <w:szCs w:val="22"/>
        </w:rPr>
        <w:t xml:space="preserve"> </w:t>
      </w:r>
      <w:r w:rsidRPr="0064489C">
        <w:rPr>
          <w:rFonts w:cs="新細明體"/>
          <w:kern w:val="0"/>
          <w:sz w:val="22"/>
          <w:szCs w:val="22"/>
        </w:rPr>
        <w:t>參見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112c-113a</w:t>
      </w:r>
      <w:r w:rsidRPr="0064489C">
        <w:rPr>
          <w:sz w:val="22"/>
          <w:szCs w:val="22"/>
        </w:rPr>
        <w:t>）。</w:t>
      </w:r>
    </w:p>
  </w:footnote>
  <w:footnote w:id="3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根＝相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.20</w:t>
      </w:r>
      <w:r w:rsidRPr="0064489C">
        <w:rPr>
          <w:sz w:val="22"/>
          <w:szCs w:val="22"/>
        </w:rPr>
        <w:t>）</w:t>
      </w:r>
    </w:p>
  </w:footnote>
  <w:footnote w:id="3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相＝根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.21</w:t>
      </w:r>
      <w:r w:rsidRPr="0064489C">
        <w:rPr>
          <w:sz w:val="22"/>
          <w:szCs w:val="22"/>
        </w:rPr>
        <w:t>）</w:t>
      </w:r>
    </w:p>
  </w:footnote>
  <w:footnote w:id="32">
    <w:p w:rsidR="001208D0" w:rsidRPr="0064489C" w:rsidRDefault="001208D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床：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供人睡臥的傢具。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古代坐具。《禮記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內則》：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父母舅姑將坐，奉席請何鄉；將衽，長者奉席請何趾，少者執床與坐。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陳澔集說：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床，《說文》云：</w:t>
      </w:r>
      <w:r w:rsidRPr="0064489C">
        <w:rPr>
          <w:sz w:val="22"/>
          <w:szCs w:val="22"/>
        </w:rPr>
        <w:t>‘</w:t>
      </w:r>
      <w:r w:rsidRPr="0064489C">
        <w:rPr>
          <w:sz w:val="22"/>
          <w:szCs w:val="22"/>
        </w:rPr>
        <w:t>安身之几坐。</w:t>
      </w:r>
      <w:r w:rsidRPr="0064489C">
        <w:rPr>
          <w:sz w:val="22"/>
          <w:szCs w:val="22"/>
        </w:rPr>
        <w:t>’</w:t>
      </w:r>
      <w:r w:rsidRPr="0064489C">
        <w:rPr>
          <w:sz w:val="22"/>
          <w:szCs w:val="22"/>
        </w:rPr>
        <w:t>非今之臥床也。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（《漢語大詞典》（三），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1208</w:t>
      </w:r>
      <w:r w:rsidRPr="0064489C">
        <w:rPr>
          <w:sz w:val="22"/>
          <w:szCs w:val="22"/>
        </w:rPr>
        <w:t>）</w:t>
      </w:r>
    </w:p>
  </w:footnote>
  <w:footnote w:id="3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〔花〕－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.23</w:t>
      </w:r>
      <w:r w:rsidRPr="0064489C">
        <w:rPr>
          <w:sz w:val="22"/>
          <w:szCs w:val="22"/>
        </w:rPr>
        <w:t>）</w:t>
      </w:r>
    </w:p>
  </w:footnote>
  <w:footnote w:id="3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那＝婆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</w:t>
      </w:r>
      <w:r w:rsidRPr="0064489C">
        <w:rPr>
          <w:sz w:val="22"/>
          <w:szCs w:val="22"/>
        </w:rPr>
        <w:t>）</w:t>
      </w:r>
    </w:p>
  </w:footnote>
  <w:footnote w:id="3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華＝蓮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</w:t>
      </w:r>
      <w:r w:rsidRPr="0064489C">
        <w:rPr>
          <w:sz w:val="22"/>
          <w:szCs w:val="22"/>
        </w:rPr>
        <w:t>）</w:t>
      </w:r>
    </w:p>
  </w:footnote>
  <w:footnote w:id="3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世界初成</w:t>
      </w:r>
      <w:r w:rsidRPr="0064489C">
        <w:rPr>
          <w:sz w:val="22"/>
          <w:szCs w:val="22"/>
        </w:rPr>
        <w:t>：韋紐生梵天，天生八子萬物。（印順法師，《大智度論筆記》〔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</w:footnote>
  <w:footnote w:id="3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參見《雜譬喻經》（大正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529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9-19</w:t>
      </w:r>
      <w:r w:rsidRPr="0064489C">
        <w:rPr>
          <w:sz w:val="22"/>
          <w:szCs w:val="22"/>
        </w:rPr>
        <w:t>）。</w:t>
      </w:r>
    </w:p>
  </w:footnote>
  <w:footnote w:id="3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《阿毘達磨大毘婆沙論》卷</w:t>
      </w:r>
      <w:r w:rsidRPr="0064489C">
        <w:rPr>
          <w:sz w:val="22"/>
          <w:szCs w:val="22"/>
        </w:rPr>
        <w:t>149</w:t>
      </w:r>
      <w:r w:rsidRPr="0064489C">
        <w:rPr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為遮彼執，顯無二心俱行。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9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719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3-4</w:t>
      </w:r>
      <w:r w:rsidRPr="0064489C">
        <w:rPr>
          <w:sz w:val="22"/>
          <w:szCs w:val="22"/>
        </w:rPr>
        <w:t>）</w:t>
      </w:r>
    </w:p>
  </w:footnote>
  <w:footnote w:id="3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二乘差別</w:t>
      </w:r>
      <w:r w:rsidRPr="0064489C">
        <w:rPr>
          <w:sz w:val="22"/>
          <w:szCs w:val="22"/>
        </w:rPr>
        <w:t>。主化語默同不同，化能不能化，能不能留化。（印順法師，《大智度論筆記》〔</w:t>
      </w:r>
      <w:r w:rsidRPr="0064489C">
        <w:rPr>
          <w:sz w:val="22"/>
          <w:szCs w:val="22"/>
        </w:rPr>
        <w:t>C010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p.200</w:t>
      </w:r>
      <w:r w:rsidRPr="0064489C">
        <w:rPr>
          <w:sz w:val="22"/>
          <w:szCs w:val="22"/>
        </w:rPr>
        <w:t>）</w:t>
      </w:r>
    </w:p>
  </w:footnote>
  <w:footnote w:id="4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《中論》卷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15 </w:t>
      </w:r>
      <w:r w:rsidRPr="0064489C">
        <w:rPr>
          <w:sz w:val="22"/>
          <w:szCs w:val="22"/>
        </w:rPr>
        <w:t>觀有無品〉：「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如世尊神通，所作變化人，如是變化人，復變作化人</w:t>
      </w:r>
      <w:r w:rsidRPr="0064489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30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23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27-28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另參見《大毘婆沙論》卷</w:t>
      </w:r>
      <w:r w:rsidRPr="0064489C">
        <w:rPr>
          <w:sz w:val="22"/>
          <w:szCs w:val="22"/>
        </w:rPr>
        <w:t>135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9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699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），普光述</w:t>
      </w:r>
      <w:r>
        <w:rPr>
          <w:sz w:val="22"/>
          <w:szCs w:val="22"/>
        </w:rPr>
        <w:t>，</w:t>
      </w:r>
      <w:r w:rsidRPr="0064489C">
        <w:rPr>
          <w:sz w:val="22"/>
          <w:szCs w:val="22"/>
        </w:rPr>
        <w:t>《俱舍論記》卷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415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）。</w:t>
      </w:r>
    </w:p>
  </w:footnote>
  <w:footnote w:id="4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《摩訶般若波羅蜜經》卷</w:t>
      </w:r>
      <w:r w:rsidRPr="0064489C">
        <w:rPr>
          <w:sz w:val="22"/>
          <w:szCs w:val="22"/>
        </w:rPr>
        <w:t>21</w:t>
      </w:r>
      <w:r w:rsidRPr="0064489C">
        <w:rPr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譬如轉輪聖王，若無輪寶，不得名為轉輪聖王，輪寶成就故，得名轉輪聖王。五波羅蜜亦如是，若離般若波羅蜜，不得波羅蜜名字，不離般若波羅蜜故，得波羅蜜名字。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368c</w:t>
        </w:r>
      </w:smartTag>
      <w:r w:rsidRPr="0064489C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369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-369a</w:t>
        </w:r>
      </w:smartTag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另參見《大般若波羅蜜多經》卷</w:t>
      </w:r>
      <w:r w:rsidRPr="0064489C">
        <w:rPr>
          <w:sz w:val="22"/>
          <w:szCs w:val="22"/>
        </w:rPr>
        <w:t>460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322b29-c4</w:t>
      </w:r>
      <w:r w:rsidRPr="0064489C">
        <w:rPr>
          <w:sz w:val="22"/>
          <w:szCs w:val="22"/>
        </w:rPr>
        <w:t>）。</w:t>
      </w:r>
    </w:p>
  </w:footnote>
  <w:footnote w:id="4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般若：莊未莊嚴二種般若。（印順法師，《大智度論筆記》〔</w:t>
      </w:r>
      <w:r w:rsidRPr="0064489C">
        <w:rPr>
          <w:sz w:val="22"/>
          <w:szCs w:val="22"/>
        </w:rPr>
        <w:t>C004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p.187</w:t>
      </w:r>
      <w:r w:rsidRPr="0064489C">
        <w:rPr>
          <w:sz w:val="22"/>
          <w:szCs w:val="22"/>
        </w:rPr>
        <w:t>）</w:t>
      </w:r>
    </w:p>
  </w:footnote>
  <w:footnote w:id="4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官＝營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.7</w:t>
      </w:r>
      <w:r w:rsidRPr="0064489C">
        <w:rPr>
          <w:sz w:val="22"/>
          <w:szCs w:val="22"/>
        </w:rPr>
        <w:t>）</w:t>
      </w:r>
    </w:p>
  </w:footnote>
  <w:footnote w:id="4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殘：</w:t>
      </w:r>
      <w:r w:rsidRPr="0064489C">
        <w:rPr>
          <w:rFonts w:hint="eastAsia"/>
          <w:sz w:val="22"/>
          <w:szCs w:val="22"/>
        </w:rPr>
        <w:t>8.</w:t>
      </w:r>
      <w:r w:rsidRPr="0064489C">
        <w:rPr>
          <w:sz w:val="22"/>
          <w:szCs w:val="22"/>
        </w:rPr>
        <w:t>剩餘，殘存。（《漢語大詞典》（五），</w:t>
      </w:r>
      <w:r w:rsidRPr="0064489C">
        <w:rPr>
          <w:sz w:val="22"/>
          <w:szCs w:val="22"/>
        </w:rPr>
        <w:t>p.167</w:t>
      </w:r>
      <w:r w:rsidRPr="0064489C">
        <w:rPr>
          <w:sz w:val="22"/>
          <w:szCs w:val="22"/>
        </w:rPr>
        <w:t>）</w:t>
      </w:r>
    </w:p>
  </w:footnote>
  <w:footnote w:id="4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大：太的古字。（《漢語大詞典》（二），</w:t>
      </w:r>
      <w:r w:rsidRPr="0064489C">
        <w:rPr>
          <w:sz w:val="22"/>
          <w:szCs w:val="22"/>
        </w:rPr>
        <w:t>p.1321</w:t>
      </w:r>
      <w:r w:rsidRPr="0064489C">
        <w:rPr>
          <w:sz w:val="22"/>
          <w:szCs w:val="22"/>
        </w:rPr>
        <w:t>）</w:t>
      </w:r>
    </w:p>
  </w:footnote>
  <w:footnote w:id="4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令＝今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.10</w:t>
      </w:r>
      <w:r w:rsidRPr="0064489C">
        <w:rPr>
          <w:sz w:val="22"/>
          <w:szCs w:val="22"/>
        </w:rPr>
        <w:t>）</w:t>
      </w:r>
    </w:p>
  </w:footnote>
  <w:footnote w:id="4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盲聾，眼瞎耳聾，亦喻愚昧無知。（《漢語大詞典》（七），</w:t>
      </w:r>
      <w:r w:rsidRPr="0064489C">
        <w:rPr>
          <w:sz w:val="22"/>
          <w:szCs w:val="22"/>
        </w:rPr>
        <w:t>p.113</w:t>
      </w:r>
      <w:r w:rsidRPr="0064489C">
        <w:rPr>
          <w:rFonts w:hint="eastAsia"/>
          <w:sz w:val="22"/>
          <w:szCs w:val="22"/>
        </w:rPr>
        <w:t>5</w:t>
      </w:r>
      <w:r w:rsidRPr="0064489C">
        <w:rPr>
          <w:sz w:val="22"/>
          <w:szCs w:val="22"/>
        </w:rPr>
        <w:t>）</w:t>
      </w:r>
    </w:p>
  </w:footnote>
  <w:footnote w:id="4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師子遊戲三昧：能動大地，能安眾生。（印順法師，《大智度論筆記》〔</w:t>
      </w:r>
      <w:r w:rsidRPr="0064489C">
        <w:rPr>
          <w:sz w:val="22"/>
          <w:szCs w:val="22"/>
        </w:rPr>
        <w:t>A057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p.97</w:t>
      </w:r>
      <w:r w:rsidRPr="0064489C">
        <w:rPr>
          <w:sz w:val="22"/>
          <w:szCs w:val="22"/>
        </w:rPr>
        <w:t>）</w:t>
      </w:r>
    </w:p>
  </w:footnote>
  <w:footnote w:id="4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搏（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Fonts w:ascii="標楷體" w:eastAsia="標楷體" w:hAnsi="標楷體"/>
          <w:sz w:val="22"/>
          <w:szCs w:val="22"/>
        </w:rPr>
        <w:t>ㄅㄛˊ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捕捉。《詩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小雅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車攻》：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建旐設旄，搏獸于敖。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《周禮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地官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司虣》：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若不可禁，則搏而戮之。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孫詒讓正義：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搏，猶今言捕也。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</w:t>
      </w:r>
      <w:r w:rsidRPr="0064489C">
        <w:rPr>
          <w:rFonts w:hint="eastAsia"/>
          <w:sz w:val="22"/>
          <w:szCs w:val="22"/>
        </w:rPr>
        <w:t>六</w:t>
      </w:r>
      <w:r w:rsidRPr="0064489C">
        <w:rPr>
          <w:sz w:val="22"/>
          <w:szCs w:val="22"/>
        </w:rPr>
        <w:t>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795</w:t>
      </w:r>
      <w:r w:rsidRPr="0064489C">
        <w:rPr>
          <w:sz w:val="22"/>
          <w:szCs w:val="22"/>
        </w:rPr>
        <w:t>）</w:t>
      </w:r>
    </w:p>
  </w:footnote>
  <w:footnote w:id="5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反＝種</w:t>
      </w:r>
      <w:r w:rsidRPr="00CE3BFC">
        <w:rPr>
          <w:sz w:val="22"/>
        </w:rPr>
        <w:t>【</w:t>
      </w:r>
      <w:r w:rsidRPr="0064489C">
        <w:rPr>
          <w:sz w:val="22"/>
        </w:rPr>
        <w:t>石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116</w:t>
      </w:r>
      <w:r w:rsidRPr="0064489C">
        <w:rPr>
          <w:rFonts w:eastAsia="Roman Unicode"/>
          <w:sz w:val="22"/>
        </w:rPr>
        <w:t>d</w:t>
      </w:r>
      <w:r w:rsidRPr="0064489C">
        <w:rPr>
          <w:sz w:val="22"/>
        </w:rPr>
        <w:t>，</w:t>
      </w:r>
      <w:r w:rsidRPr="0064489C">
        <w:rPr>
          <w:rFonts w:eastAsia="Roman Unicode"/>
          <w:sz w:val="22"/>
        </w:rPr>
        <w:t>n</w:t>
      </w:r>
      <w:r w:rsidRPr="0064489C">
        <w:rPr>
          <w:sz w:val="22"/>
        </w:rPr>
        <w:t>.17</w:t>
      </w:r>
      <w:r w:rsidRPr="0064489C">
        <w:rPr>
          <w:sz w:val="22"/>
        </w:rPr>
        <w:t>）</w:t>
      </w:r>
    </w:p>
  </w:footnote>
  <w:footnote w:id="5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著（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Fonts w:ascii="標楷體" w:eastAsia="標楷體" w:hAnsi="標楷體"/>
          <w:sz w:val="22"/>
          <w:szCs w:val="22"/>
        </w:rPr>
        <w:t>ㄓㄨㄛˊ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4.</w:t>
      </w:r>
      <w:r w:rsidRPr="0064489C">
        <w:rPr>
          <w:sz w:val="22"/>
          <w:szCs w:val="22"/>
        </w:rPr>
        <w:t>放置，安放，</w:t>
      </w:r>
      <w:r w:rsidRPr="0064489C">
        <w:rPr>
          <w:rFonts w:hint="eastAsia"/>
          <w:sz w:val="22"/>
          <w:szCs w:val="22"/>
        </w:rPr>
        <w:t>6.</w:t>
      </w:r>
      <w:r w:rsidRPr="0064489C">
        <w:rPr>
          <w:rFonts w:hint="eastAsia"/>
          <w:sz w:val="22"/>
          <w:szCs w:val="22"/>
        </w:rPr>
        <w:t>著落</w:t>
      </w:r>
      <w:r w:rsidRPr="0064489C">
        <w:rPr>
          <w:sz w:val="22"/>
          <w:szCs w:val="22"/>
        </w:rPr>
        <w:t>，歸屬。（《漢語大詞典》（九），</w:t>
      </w:r>
      <w:r w:rsidRPr="0064489C">
        <w:rPr>
          <w:sz w:val="22"/>
          <w:szCs w:val="22"/>
        </w:rPr>
        <w:t>p.4</w:t>
      </w:r>
      <w:r w:rsidRPr="0064489C">
        <w:rPr>
          <w:rFonts w:hint="eastAsia"/>
          <w:sz w:val="22"/>
          <w:szCs w:val="22"/>
        </w:rPr>
        <w:t>30</w:t>
      </w:r>
      <w:r w:rsidRPr="0064489C">
        <w:rPr>
          <w:sz w:val="22"/>
          <w:szCs w:val="22"/>
        </w:rPr>
        <w:t>）</w:t>
      </w:r>
    </w:p>
  </w:footnote>
  <w:footnote w:id="5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二道＝三道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，＝二善道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n</w:t>
      </w:r>
      <w:r w:rsidRPr="0064489C">
        <w:rPr>
          <w:sz w:val="22"/>
          <w:szCs w:val="22"/>
        </w:rPr>
        <w:t>.20</w:t>
      </w:r>
      <w:r w:rsidRPr="0064489C">
        <w:rPr>
          <w:sz w:val="22"/>
          <w:szCs w:val="22"/>
        </w:rPr>
        <w:t>）</w:t>
      </w:r>
    </w:p>
  </w:footnote>
  <w:footnote w:id="5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35135C">
        <w:rPr>
          <w:sz w:val="22"/>
          <w:szCs w:val="22"/>
        </w:rPr>
        <w:t>三種</w:t>
      </w:r>
      <w:r w:rsidRPr="0064489C">
        <w:rPr>
          <w:sz w:val="22"/>
        </w:rPr>
        <w:t>變化：</w:t>
      </w:r>
      <w:r w:rsidRPr="0064489C">
        <w:rPr>
          <w:kern w:val="0"/>
          <w:sz w:val="22"/>
        </w:rPr>
        <w:t>1</w:t>
      </w:r>
      <w:r w:rsidRPr="0064489C">
        <w:rPr>
          <w:kern w:val="0"/>
          <w:sz w:val="22"/>
        </w:rPr>
        <w:t>、舌根出無量千萬億光，</w:t>
      </w:r>
      <w:r w:rsidRPr="0064489C">
        <w:rPr>
          <w:kern w:val="0"/>
          <w:sz w:val="22"/>
        </w:rPr>
        <w:t>2</w:t>
      </w:r>
      <w:r w:rsidRPr="0064489C">
        <w:rPr>
          <w:kern w:val="0"/>
          <w:sz w:val="22"/>
        </w:rPr>
        <w:t>、一一光化成千葉金色寶華，</w:t>
      </w:r>
      <w:r w:rsidRPr="0064489C">
        <w:rPr>
          <w:kern w:val="0"/>
          <w:sz w:val="22"/>
        </w:rPr>
        <w:t>3</w:t>
      </w:r>
      <w:r w:rsidRPr="0064489C">
        <w:rPr>
          <w:kern w:val="0"/>
          <w:sz w:val="22"/>
        </w:rPr>
        <w:t>、諸華上皆有化佛結加趺坐，說六波羅蜜。參見《大智度論》卷</w:t>
      </w:r>
      <w:r w:rsidRPr="0064489C">
        <w:rPr>
          <w:kern w:val="0"/>
          <w:sz w:val="22"/>
        </w:rPr>
        <w:t>8</w:t>
      </w:r>
      <w:r w:rsidRPr="0064489C">
        <w:rPr>
          <w:kern w:val="0"/>
          <w:sz w:val="22"/>
        </w:rPr>
        <w:t>（大正</w:t>
      </w:r>
      <w:r w:rsidRPr="0064489C">
        <w:rPr>
          <w:kern w:val="0"/>
          <w:sz w:val="22"/>
        </w:rPr>
        <w:t>25</w:t>
      </w:r>
      <w:r w:rsidRPr="0064489C">
        <w:rPr>
          <w:kern w:val="0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kern w:val="0"/>
            <w:sz w:val="22"/>
          </w:rPr>
          <w:t>115a</w:t>
        </w:r>
      </w:smartTag>
      <w:r w:rsidRPr="0064489C">
        <w:rPr>
          <w:kern w:val="0"/>
          <w:sz w:val="22"/>
        </w:rPr>
        <w:t>4-9</w:t>
      </w:r>
      <w:r w:rsidRPr="0064489C">
        <w:rPr>
          <w:kern w:val="0"/>
          <w:sz w:val="22"/>
        </w:rPr>
        <w:t>）</w:t>
      </w:r>
    </w:p>
  </w:footnote>
  <w:footnote w:id="5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三乘聖果不同：動地具不具足。（印順法師，《大智度論筆記》〔</w:t>
      </w:r>
      <w:r w:rsidRPr="0064489C">
        <w:rPr>
          <w:sz w:val="22"/>
          <w:szCs w:val="22"/>
        </w:rPr>
        <w:t>C008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p.196</w:t>
      </w:r>
      <w:r w:rsidRPr="0064489C">
        <w:rPr>
          <w:sz w:val="22"/>
          <w:szCs w:val="22"/>
        </w:rPr>
        <w:t>）</w:t>
      </w:r>
    </w:p>
  </w:footnote>
  <w:footnote w:id="5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〔云何六種動〕－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.3</w:t>
      </w:r>
      <w:r w:rsidRPr="0064489C">
        <w:rPr>
          <w:sz w:val="22"/>
          <w:szCs w:val="22"/>
        </w:rPr>
        <w:t>）</w:t>
      </w:r>
    </w:p>
  </w:footnote>
  <w:footnote w:id="5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涌＝踊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下同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.4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踊</w:t>
      </w:r>
      <w:r w:rsidRPr="0064489C">
        <w:rPr>
          <w:rFonts w:hint="eastAsia"/>
          <w:sz w:val="22"/>
          <w:szCs w:val="22"/>
        </w:rPr>
        <w:t>（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 w:hint="eastAsia"/>
          <w:sz w:val="22"/>
          <w:szCs w:val="22"/>
        </w:rPr>
        <w:t>ㄩㄥˇ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5.</w:t>
      </w:r>
      <w:r w:rsidRPr="0064489C">
        <w:rPr>
          <w:sz w:val="22"/>
          <w:szCs w:val="22"/>
        </w:rPr>
        <w:t>引申為向上升起，冒出。（《漢語大詞典》（十），</w:t>
      </w:r>
      <w:r w:rsidRPr="0064489C">
        <w:rPr>
          <w:sz w:val="22"/>
          <w:szCs w:val="22"/>
        </w:rPr>
        <w:t>p.524</w:t>
      </w:r>
      <w:r w:rsidRPr="0064489C">
        <w:rPr>
          <w:sz w:val="22"/>
          <w:szCs w:val="22"/>
        </w:rPr>
        <w:t>）</w:t>
      </w:r>
    </w:p>
  </w:footnote>
  <w:footnote w:id="5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地動：三品，四種，吉凶。</w:t>
      </w:r>
    </w:p>
    <w:p w:rsidR="001208D0" w:rsidRPr="0064489C" w:rsidRDefault="001208D0">
      <w:pPr>
        <w:pStyle w:val="a3"/>
        <w:spacing w:line="0" w:lineRule="atLeast"/>
        <w:ind w:leftChars="380" w:left="91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增信心，知無常。（印順法師，《大智度論筆記》〔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</w:t>
      </w:r>
      <w:r w:rsidRPr="0064489C">
        <w:rPr>
          <w:rFonts w:hint="eastAsia"/>
          <w:sz w:val="22"/>
          <w:szCs w:val="22"/>
        </w:rPr>
        <w:t>p</w:t>
      </w:r>
      <w:r w:rsidRPr="0064489C">
        <w:rPr>
          <w:sz w:val="22"/>
          <w:szCs w:val="22"/>
        </w:rPr>
        <w:t>.218-219</w:t>
      </w:r>
      <w:r w:rsidRPr="0064489C">
        <w:rPr>
          <w:sz w:val="22"/>
          <w:szCs w:val="22"/>
        </w:rPr>
        <w:t>）</w:t>
      </w:r>
    </w:p>
  </w:footnote>
  <w:footnote w:id="5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正：</w:t>
      </w:r>
      <w:r w:rsidRPr="0064489C">
        <w:rPr>
          <w:rFonts w:hint="eastAsia"/>
          <w:sz w:val="22"/>
          <w:szCs w:val="22"/>
        </w:rPr>
        <w:t>37.</w:t>
      </w:r>
      <w:r w:rsidRPr="0064489C">
        <w:rPr>
          <w:rFonts w:hint="eastAsia"/>
          <w:sz w:val="22"/>
          <w:szCs w:val="22"/>
        </w:rPr>
        <w:t>副詞。</w:t>
      </w:r>
      <w:r w:rsidRPr="0064489C">
        <w:rPr>
          <w:sz w:val="22"/>
          <w:szCs w:val="22"/>
        </w:rPr>
        <w:t>正好，恰好。</w:t>
      </w:r>
      <w:r w:rsidRPr="0064489C">
        <w:rPr>
          <w:rFonts w:hint="eastAsia"/>
          <w:sz w:val="22"/>
          <w:szCs w:val="22"/>
        </w:rPr>
        <w:t>39.</w:t>
      </w:r>
      <w:r w:rsidRPr="0064489C">
        <w:rPr>
          <w:rFonts w:hint="eastAsia"/>
          <w:sz w:val="22"/>
          <w:szCs w:val="22"/>
        </w:rPr>
        <w:t>副詞。</w:t>
      </w:r>
      <w:r w:rsidRPr="0064489C">
        <w:rPr>
          <w:sz w:val="22"/>
          <w:szCs w:val="22"/>
        </w:rPr>
        <w:t>僅，只。南朝宋劉義慶《世說新語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自新》：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乃自吳尋二陸，平原不在，正見清河。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《北齊書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神武帝紀上》：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此正可統三千騎以還，堪代我主眾者唯賀六渾耳。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（《漢語大詞典》（五），</w:t>
      </w:r>
      <w:r w:rsidRPr="0064489C">
        <w:rPr>
          <w:sz w:val="22"/>
          <w:szCs w:val="22"/>
        </w:rPr>
        <w:t>p.302</w:t>
      </w:r>
      <w:r w:rsidRPr="0064489C">
        <w:rPr>
          <w:sz w:val="22"/>
          <w:szCs w:val="22"/>
        </w:rPr>
        <w:t>）</w:t>
      </w:r>
    </w:p>
  </w:footnote>
  <w:footnote w:id="5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佛告阿難地動八因八緣。（印順法師，《大智度論筆記》〔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>
      <w:pPr>
        <w:pStyle w:val="a3"/>
        <w:spacing w:line="0" w:lineRule="atLeast"/>
        <w:ind w:leftChars="85" w:left="248" w:hangingChars="20" w:hanging="4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《長阿含經》卷</w:t>
      </w:r>
      <w:r w:rsidRPr="0064489C">
        <w:rPr>
          <w:sz w:val="22"/>
          <w:szCs w:val="22"/>
        </w:rPr>
        <w:t>2</w:t>
      </w:r>
      <w:r w:rsidRPr="0064489C">
        <w:rPr>
          <w:rFonts w:ascii="新細明體" w:hAnsi="新細明體" w:hint="eastAsia"/>
          <w:sz w:val="22"/>
          <w:szCs w:val="22"/>
        </w:rPr>
        <w:t>《</w:t>
      </w:r>
      <w:r w:rsidRPr="0064489C">
        <w:rPr>
          <w:sz w:val="22"/>
          <w:szCs w:val="22"/>
        </w:rPr>
        <w:t>遊行經</w:t>
      </w:r>
      <w:r w:rsidRPr="0064489C">
        <w:rPr>
          <w:rFonts w:ascii="新細明體" w:hAnsi="新細明體" w:hint="eastAsia"/>
          <w:sz w:val="22"/>
          <w:szCs w:val="22"/>
        </w:rPr>
        <w:t>》</w:t>
      </w:r>
      <w:r w:rsidRPr="0064489C">
        <w:rPr>
          <w:sz w:val="22"/>
          <w:szCs w:val="22"/>
        </w:rPr>
        <w:t>：</w:t>
      </w:r>
      <w:r w:rsidRPr="0064489C">
        <w:rPr>
          <w:rFonts w:eastAsia="標楷體"/>
          <w:sz w:val="22"/>
          <w:szCs w:val="22"/>
        </w:rPr>
        <w:t>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佛告阿難：凡世地動有八因緣。何等八？夫地在水上，水止於風，風止於空，空中大風有時自起，則大水擾，</w:t>
      </w:r>
      <w:r w:rsidRPr="0064489C">
        <w:rPr>
          <w:rFonts w:eastAsia="標楷體"/>
          <w:b/>
          <w:sz w:val="22"/>
          <w:szCs w:val="22"/>
        </w:rPr>
        <w:t>大水擾則普地動</w:t>
      </w:r>
      <w:r w:rsidRPr="0064489C">
        <w:rPr>
          <w:rFonts w:eastAsia="標楷體"/>
          <w:sz w:val="22"/>
          <w:szCs w:val="22"/>
        </w:rPr>
        <w:t>，是為一也。復次，阿難！有時得道比丘、比丘尼及大神尊天，觀水性多，觀地性少，</w:t>
      </w:r>
      <w:r w:rsidRPr="0064489C">
        <w:rPr>
          <w:rFonts w:eastAsia="標楷體"/>
          <w:b/>
          <w:sz w:val="22"/>
          <w:szCs w:val="22"/>
        </w:rPr>
        <w:t>欲知試力</w:t>
      </w:r>
      <w:r w:rsidRPr="0064489C">
        <w:rPr>
          <w:rFonts w:eastAsia="標楷體"/>
          <w:sz w:val="22"/>
          <w:szCs w:val="22"/>
        </w:rPr>
        <w:t>，則普地動，是為二也。復次，阿難！若始菩薩</w:t>
      </w:r>
      <w:r w:rsidRPr="0064489C">
        <w:rPr>
          <w:rFonts w:eastAsia="標楷體"/>
          <w:b/>
          <w:sz w:val="22"/>
          <w:szCs w:val="22"/>
        </w:rPr>
        <w:t>從兜率天降神母胎</w:t>
      </w:r>
      <w:r w:rsidRPr="0064489C">
        <w:rPr>
          <w:rFonts w:eastAsia="標楷體"/>
          <w:sz w:val="22"/>
          <w:szCs w:val="22"/>
        </w:rPr>
        <w:t>，專念不亂，地為大動，是為三也。復次，阿難！菩薩</w:t>
      </w:r>
      <w:r w:rsidRPr="0064489C">
        <w:rPr>
          <w:rFonts w:eastAsia="標楷體"/>
          <w:b/>
          <w:sz w:val="22"/>
          <w:szCs w:val="22"/>
        </w:rPr>
        <w:t>始出母胎，從右脇生</w:t>
      </w:r>
      <w:r w:rsidRPr="0064489C">
        <w:rPr>
          <w:rFonts w:eastAsia="標楷體"/>
          <w:sz w:val="22"/>
          <w:szCs w:val="22"/>
        </w:rPr>
        <w:t>，專念不亂，則普地動，是為四也。復次，阿難！菩薩</w:t>
      </w:r>
      <w:r w:rsidRPr="0064489C">
        <w:rPr>
          <w:rFonts w:eastAsia="標楷體"/>
          <w:b/>
          <w:sz w:val="22"/>
          <w:szCs w:val="22"/>
        </w:rPr>
        <w:t>初成無上正覺</w:t>
      </w:r>
      <w:r w:rsidRPr="0064489C">
        <w:rPr>
          <w:rFonts w:eastAsia="標楷體"/>
          <w:sz w:val="22"/>
          <w:szCs w:val="22"/>
        </w:rPr>
        <w:t>，當於此時地大震動，是為五也。復次，阿難！佛初成道</w:t>
      </w:r>
      <w:r w:rsidRPr="0064489C">
        <w:rPr>
          <w:rFonts w:eastAsia="標楷體"/>
          <w:b/>
          <w:sz w:val="22"/>
          <w:szCs w:val="22"/>
        </w:rPr>
        <w:t>轉無上法輪</w:t>
      </w:r>
      <w:r w:rsidRPr="0064489C">
        <w:rPr>
          <w:rFonts w:eastAsia="標楷體"/>
          <w:sz w:val="22"/>
          <w:szCs w:val="22"/>
        </w:rPr>
        <w:t>，魔、若魔、天、沙門、婆羅門、諸天、世人所不能轉，則普地動，是為六也。復次，阿難！佛教將畢，專念不亂，</w:t>
      </w:r>
      <w:r w:rsidRPr="0064489C">
        <w:rPr>
          <w:rFonts w:eastAsia="標楷體"/>
          <w:b/>
          <w:sz w:val="22"/>
          <w:szCs w:val="22"/>
        </w:rPr>
        <w:t>欲捨性命，</w:t>
      </w:r>
      <w:r w:rsidRPr="0064489C">
        <w:rPr>
          <w:rFonts w:eastAsia="標楷體"/>
          <w:sz w:val="22"/>
          <w:szCs w:val="22"/>
        </w:rPr>
        <w:t>則普地動，是為七也。復次，阿難！</w:t>
      </w:r>
      <w:r w:rsidRPr="0064489C">
        <w:rPr>
          <w:rFonts w:eastAsia="標楷體"/>
          <w:b/>
          <w:sz w:val="22"/>
          <w:szCs w:val="22"/>
        </w:rPr>
        <w:t>如來於無餘涅槃界般涅槃時</w:t>
      </w:r>
      <w:r w:rsidRPr="0064489C">
        <w:rPr>
          <w:rFonts w:eastAsia="標楷體"/>
          <w:sz w:val="22"/>
          <w:szCs w:val="22"/>
        </w:rPr>
        <w:t>，地大振動，是為八也。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64489C">
          <w:rPr>
            <w:sz w:val="22"/>
            <w:szCs w:val="22"/>
          </w:rPr>
          <w:t>15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28-16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15</w:t>
      </w:r>
      <w:r w:rsidRPr="0064489C">
        <w:rPr>
          <w:sz w:val="22"/>
          <w:szCs w:val="22"/>
        </w:rPr>
        <w:t>）</w:t>
      </w:r>
    </w:p>
  </w:footnote>
  <w:footnote w:id="6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印順法師，《大智度論》（標點本），</w:t>
      </w:r>
      <w:r w:rsidRPr="0064489C">
        <w:rPr>
          <w:sz w:val="22"/>
          <w:szCs w:val="22"/>
        </w:rPr>
        <w:t>p.297</w:t>
      </w:r>
      <w:r w:rsidRPr="0064489C">
        <w:rPr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四種地動中二十八宿僅有二十七，少一牛宿。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關於「二十八宿」，參見《大方等大集經》卷</w:t>
      </w:r>
      <w:r w:rsidRPr="0064489C">
        <w:rPr>
          <w:sz w:val="22"/>
          <w:szCs w:val="22"/>
        </w:rPr>
        <w:t>20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13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C"/>
        </w:smartTagPr>
        <w:r w:rsidRPr="0064489C">
          <w:rPr>
            <w:sz w:val="22"/>
            <w:szCs w:val="22"/>
          </w:rPr>
          <w:t>138c</w:t>
        </w:r>
      </w:smartTag>
      <w:r w:rsidRPr="0064489C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0"/>
          <w:attr w:name="UnitName" w:val="a"/>
        </w:smartTagPr>
        <w:r w:rsidRPr="0064489C">
          <w:rPr>
            <w:sz w:val="22"/>
            <w:szCs w:val="22"/>
          </w:rPr>
          <w:t>-140a</w:t>
        </w:r>
      </w:smartTag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）。</w:t>
      </w:r>
    </w:p>
  </w:footnote>
  <w:footnote w:id="6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月＝日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.7</w:t>
      </w:r>
      <w:r w:rsidRPr="0064489C">
        <w:rPr>
          <w:sz w:val="22"/>
          <w:szCs w:val="22"/>
        </w:rPr>
        <w:t>）</w:t>
      </w:r>
    </w:p>
  </w:footnote>
  <w:footnote w:id="6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豐＝風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.9</w:t>
      </w:r>
      <w:r w:rsidRPr="0064489C">
        <w:rPr>
          <w:sz w:val="22"/>
          <w:szCs w:val="22"/>
        </w:rPr>
        <w:t>）</w:t>
      </w:r>
    </w:p>
  </w:footnote>
  <w:footnote w:id="6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（一千</w:t>
      </w:r>
      <w:r w:rsidRPr="00046270">
        <w:rPr>
          <w:rFonts w:ascii="新細明體" w:hAnsi="新細明體"/>
          <w:sz w:val="22"/>
          <w:szCs w:val="22"/>
        </w:rPr>
        <w:t>……</w:t>
      </w:r>
      <w:r w:rsidRPr="0064489C">
        <w:rPr>
          <w:sz w:val="22"/>
          <w:szCs w:val="22"/>
        </w:rPr>
        <w:t>界）十字＝（有動小千國土有動二千國土有動三千大千國土）二十字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.10</w:t>
      </w:r>
      <w:r w:rsidRPr="0064489C">
        <w:rPr>
          <w:sz w:val="22"/>
          <w:szCs w:val="22"/>
        </w:rPr>
        <w:t>）</w:t>
      </w:r>
    </w:p>
  </w:footnote>
  <w:footnote w:id="6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悅者＝如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.12</w:t>
      </w:r>
      <w:r w:rsidRPr="0064489C">
        <w:rPr>
          <w:sz w:val="22"/>
          <w:szCs w:val="22"/>
        </w:rPr>
        <w:t>）</w:t>
      </w:r>
    </w:p>
  </w:footnote>
  <w:footnote w:id="6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便（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ㄆㄧㄢˊ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安適，安寧。《楚辭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大招》：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魂乎歸徠，恣所便只。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王逸注：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便，猶安也。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（《漢語大詞典》（一），</w:t>
      </w:r>
      <w:r w:rsidRPr="0064489C">
        <w:rPr>
          <w:sz w:val="22"/>
          <w:szCs w:val="22"/>
        </w:rPr>
        <w:t>p.1360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便身之具：即安身之具。</w:t>
      </w:r>
    </w:p>
  </w:footnote>
  <w:footnote w:id="6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三十三天：歡樂園，粗惡園。（印順法師，《大智度論筆記》〔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參見《起世經》卷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342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18-22</w:t>
      </w:r>
      <w:r w:rsidRPr="0064489C">
        <w:rPr>
          <w:sz w:val="22"/>
          <w:szCs w:val="22"/>
        </w:rPr>
        <w:t>）。</w:t>
      </w:r>
    </w:p>
  </w:footnote>
  <w:footnote w:id="6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釋提婆那民：即釋提桓因，參見《大智度論》卷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釋提桓因：釋迦，秦言能；提婆，秦言天；因提，秦言主。合而言之，釋提婆那民。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443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14-16</w:t>
      </w:r>
      <w:r w:rsidRPr="0064489C">
        <w:rPr>
          <w:sz w:val="22"/>
          <w:szCs w:val="22"/>
        </w:rPr>
        <w:t>）</w:t>
      </w:r>
    </w:p>
  </w:footnote>
  <w:footnote w:id="6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將：</w:t>
      </w:r>
      <w:r w:rsidRPr="0064489C">
        <w:rPr>
          <w:rFonts w:hint="eastAsia"/>
          <w:sz w:val="22"/>
          <w:szCs w:val="22"/>
        </w:rPr>
        <w:t>9.</w:t>
      </w:r>
      <w:r w:rsidRPr="0064489C">
        <w:rPr>
          <w:sz w:val="22"/>
          <w:szCs w:val="22"/>
        </w:rPr>
        <w:t>帶領，攜帶。（《漢語大詞典》（七），</w:t>
      </w:r>
      <w:r w:rsidRPr="0064489C">
        <w:rPr>
          <w:sz w:val="22"/>
          <w:szCs w:val="22"/>
        </w:rPr>
        <w:t>p.805</w:t>
      </w:r>
      <w:r w:rsidRPr="0064489C">
        <w:rPr>
          <w:sz w:val="22"/>
          <w:szCs w:val="22"/>
        </w:rPr>
        <w:t>）</w:t>
      </w:r>
    </w:p>
  </w:footnote>
  <w:footnote w:id="6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是＋（時）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.15</w:t>
      </w:r>
      <w:r w:rsidRPr="0064489C">
        <w:rPr>
          <w:sz w:val="22"/>
          <w:szCs w:val="22"/>
        </w:rPr>
        <w:t>）</w:t>
      </w:r>
    </w:p>
  </w:footnote>
  <w:footnote w:id="7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參見釋厚觀、郭忠生合編，〈《大智度論》之本文相互索引〉，《正觀》（</w:t>
      </w:r>
      <w:r w:rsidRPr="0064489C">
        <w:rPr>
          <w:rFonts w:hint="eastAsia"/>
          <w:sz w:val="22"/>
          <w:szCs w:val="22"/>
        </w:rPr>
        <w:t>6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p</w:t>
      </w:r>
      <w:r w:rsidRPr="0064489C">
        <w:rPr>
          <w:sz w:val="22"/>
          <w:szCs w:val="22"/>
        </w:rPr>
        <w:t>.28</w:t>
      </w:r>
      <w:r w:rsidRPr="0064489C">
        <w:rPr>
          <w:sz w:val="22"/>
          <w:szCs w:val="22"/>
        </w:rPr>
        <w:t>：《大智度論》卷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114b</w:t>
      </w:r>
      <w:r w:rsidRPr="0064489C">
        <w:rPr>
          <w:sz w:val="22"/>
          <w:szCs w:val="22"/>
        </w:rPr>
        <w:t>）。</w:t>
      </w:r>
    </w:p>
  </w:footnote>
  <w:footnote w:id="7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眾＝陰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.19</w:t>
      </w:r>
      <w:r w:rsidRPr="0064489C">
        <w:rPr>
          <w:sz w:val="22"/>
          <w:szCs w:val="22"/>
        </w:rPr>
        <w:t>）</w:t>
      </w:r>
    </w:p>
  </w:footnote>
  <w:footnote w:id="7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參見《大智度論》卷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60b-c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64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-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）。</w:t>
      </w:r>
    </w:p>
  </w:footnote>
  <w:footnote w:id="73">
    <w:p w:rsidR="001208D0" w:rsidRPr="0064489C" w:rsidRDefault="001208D0" w:rsidP="00331221">
      <w:pPr>
        <w:pStyle w:val="a3"/>
        <w:tabs>
          <w:tab w:val="left" w:pos="1218"/>
          <w:tab w:val="left" w:pos="1456"/>
          <w:tab w:val="left" w:pos="371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="00EE70B9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無外道實我──非</w:t>
      </w:r>
      <w:r>
        <w:rPr>
          <w:rFonts w:ascii="新細明體" w:hAnsi="新細明體"/>
          <w:sz w:val="22"/>
          <w:szCs w:val="22"/>
        </w:rPr>
        <w:t xml:space="preserve">　</w:t>
      </w:r>
      <w:r w:rsidRPr="0064489C">
        <w:rPr>
          <w:rFonts w:ascii="新細明體" w:hAnsi="新細明體"/>
          <w:sz w:val="22"/>
          <w:szCs w:val="22"/>
        </w:rPr>
        <w:t>我</w:t>
      </w:r>
      <w:r w:rsidRPr="00DD113E"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┐</w:t>
      </w:r>
    </w:p>
    <w:p w:rsidR="001208D0" w:rsidRPr="0064489C" w:rsidRDefault="001208D0" w:rsidP="00331221">
      <w:pPr>
        <w:pStyle w:val="a3"/>
        <w:tabs>
          <w:tab w:val="left" w:pos="1218"/>
          <w:tab w:val="left" w:pos="1456"/>
          <w:tab w:val="left" w:pos="3710"/>
        </w:tabs>
        <w:spacing w:line="0" w:lineRule="atLeast"/>
        <w:ind w:leftChars="120" w:left="288"/>
        <w:jc w:val="both"/>
        <w:rPr>
          <w:rFonts w:ascii="新細明體" w:hAnsi="新細明體"/>
          <w:sz w:val="22"/>
          <w:szCs w:val="22"/>
        </w:rPr>
      </w:pPr>
      <w:r w:rsidRPr="0064489C">
        <w:rPr>
          <w:rFonts w:ascii="新細明體" w:hAnsi="新細明體"/>
          <w:sz w:val="22"/>
          <w:szCs w:val="22"/>
        </w:rPr>
        <w:t>有我無我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┤</w:t>
      </w:r>
      <w:r w:rsidRPr="0064489C"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├般若</w:t>
      </w:r>
    </w:p>
    <w:p w:rsidR="001208D0" w:rsidRPr="0064489C" w:rsidRDefault="001208D0" w:rsidP="00331221">
      <w:pPr>
        <w:pStyle w:val="a3"/>
        <w:tabs>
          <w:tab w:val="left" w:pos="1218"/>
          <w:tab w:val="left" w:pos="1456"/>
          <w:tab w:val="left" w:pos="371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有假名我───非無我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┘</w:t>
      </w:r>
      <w:r w:rsidR="00EE70B9" w:rsidRPr="00A50790">
        <w:rPr>
          <w:color w:val="FF0000"/>
          <w:sz w:val="22"/>
          <w:szCs w:val="22"/>
        </w:rPr>
        <w:t>!!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sz w:val="22"/>
          <w:szCs w:val="22"/>
        </w:rPr>
        <w:t>（印順法師，《大智度論筆記》〔</w:t>
      </w:r>
      <w:r w:rsidRPr="0064489C">
        <w:rPr>
          <w:sz w:val="22"/>
          <w:szCs w:val="22"/>
        </w:rPr>
        <w:t>A023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p.44</w:t>
      </w:r>
      <w:r w:rsidRPr="0064489C">
        <w:rPr>
          <w:sz w:val="22"/>
          <w:szCs w:val="22"/>
        </w:rPr>
        <w:t>）</w:t>
      </w:r>
    </w:p>
  </w:footnote>
  <w:footnote w:id="74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〔有〕－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.21</w:t>
      </w:r>
      <w:r w:rsidRPr="0064489C">
        <w:rPr>
          <w:sz w:val="22"/>
          <w:szCs w:val="22"/>
        </w:rPr>
        <w:t>）</w:t>
      </w:r>
    </w:p>
  </w:footnote>
  <w:footnote w:id="75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我：無外道實我，但有假名因緣和合有。（印順法師，《大智度論筆記》〔</w:t>
      </w:r>
      <w:r w:rsidRPr="0064489C">
        <w:rPr>
          <w:sz w:val="22"/>
          <w:szCs w:val="22"/>
        </w:rPr>
        <w:t>C007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p.194</w:t>
      </w:r>
      <w:r w:rsidRPr="0064489C">
        <w:rPr>
          <w:sz w:val="22"/>
          <w:szCs w:val="22"/>
        </w:rPr>
        <w:t>）</w:t>
      </w:r>
    </w:p>
  </w:footnote>
  <w:footnote w:id="76">
    <w:p w:rsidR="001208D0" w:rsidRPr="0064489C" w:rsidRDefault="001208D0" w:rsidP="00331221">
      <w:pPr>
        <w:pStyle w:val="a3"/>
        <w:tabs>
          <w:tab w:val="left" w:pos="1218"/>
          <w:tab w:val="left" w:pos="144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="00EE70B9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一、世界法實有，實相法中無</w:t>
      </w:r>
    </w:p>
    <w:p w:rsidR="001208D0" w:rsidRPr="0064489C" w:rsidRDefault="001208D0" w:rsidP="00331221">
      <w:pPr>
        <w:pStyle w:val="a3"/>
        <w:tabs>
          <w:tab w:val="left" w:pos="1218"/>
          <w:tab w:val="left" w:pos="1442"/>
        </w:tabs>
        <w:spacing w:line="0" w:lineRule="atLeast"/>
        <w:ind w:leftChars="120" w:left="288"/>
        <w:jc w:val="both"/>
        <w:rPr>
          <w:rFonts w:ascii="新細明體" w:hAnsi="新細明體"/>
          <w:sz w:val="22"/>
          <w:szCs w:val="22"/>
        </w:rPr>
      </w:pPr>
      <w:r w:rsidRPr="0064489C">
        <w:rPr>
          <w:rFonts w:ascii="新細明體" w:hAnsi="新細明體"/>
          <w:sz w:val="22"/>
          <w:szCs w:val="22"/>
        </w:rPr>
        <w:t>有無生死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二、生死人有，不生死人無</w:t>
      </w:r>
      <w:r w:rsidR="00EE70B9" w:rsidRPr="00A50790">
        <w:rPr>
          <w:color w:val="FF0000"/>
          <w:sz w:val="22"/>
          <w:szCs w:val="22"/>
        </w:rPr>
        <w:t>!!</w:t>
      </w:r>
    </w:p>
    <w:p w:rsidR="001208D0" w:rsidRPr="0064489C" w:rsidRDefault="001208D0">
      <w:pPr>
        <w:pStyle w:val="a3"/>
        <w:spacing w:line="0" w:lineRule="atLeast"/>
        <w:ind w:leftChars="120" w:left="288"/>
        <w:jc w:val="right"/>
        <w:rPr>
          <w:sz w:val="22"/>
          <w:szCs w:val="22"/>
        </w:rPr>
      </w:pPr>
      <w:r w:rsidRPr="0064489C">
        <w:rPr>
          <w:sz w:val="22"/>
          <w:szCs w:val="22"/>
        </w:rPr>
        <w:t>（印順法師，《大智度論筆記》〔</w:t>
      </w:r>
      <w:r w:rsidRPr="0064489C">
        <w:rPr>
          <w:sz w:val="22"/>
          <w:szCs w:val="22"/>
        </w:rPr>
        <w:t>A023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p.44</w:t>
      </w:r>
      <w:r w:rsidRPr="0064489C">
        <w:rPr>
          <w:sz w:val="22"/>
          <w:szCs w:val="22"/>
        </w:rPr>
        <w:t>，〔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p.219</w:t>
      </w:r>
      <w:r w:rsidRPr="0064489C">
        <w:rPr>
          <w:sz w:val="22"/>
          <w:szCs w:val="22"/>
        </w:rPr>
        <w:t>）</w:t>
      </w:r>
    </w:p>
  </w:footnote>
  <w:footnote w:id="77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實相：（法相）空不斷，生非常，行業不失。（印順法師，《大智度論筆記》〔</w:t>
      </w:r>
      <w:r w:rsidRPr="0064489C">
        <w:rPr>
          <w:sz w:val="22"/>
          <w:szCs w:val="22"/>
        </w:rPr>
        <w:t>C003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p.184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《中論》卷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15 </w:t>
      </w:r>
      <w:r w:rsidRPr="0064489C">
        <w:rPr>
          <w:sz w:val="22"/>
          <w:szCs w:val="22"/>
        </w:rPr>
        <w:t>觀有無品〉：「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雖空亦不斷，雖有亦不常，業果報不失，是名佛所說。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30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22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21-22</w:t>
      </w:r>
      <w:r w:rsidRPr="0064489C">
        <w:rPr>
          <w:sz w:val="22"/>
          <w:szCs w:val="22"/>
        </w:rPr>
        <w:t>）</w:t>
      </w:r>
    </w:p>
  </w:footnote>
  <w:footnote w:id="78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諸天生時三事自知</w:t>
      </w:r>
      <w:r w:rsidRPr="0064489C">
        <w:rPr>
          <w:sz w:val="22"/>
          <w:szCs w:val="22"/>
        </w:rPr>
        <w:t>：知來處，所修福田處，本作功德。（印順法師，《大智度論筆記》〔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</w:footnote>
  <w:footnote w:id="79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天人報神通：諸天有，人或有。（印順法師，《大智度論筆記》〔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</w:footnote>
  <w:footnote w:id="80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rFonts w:hAnsi="Arial" w:cs="新細明體"/>
          <w:kern w:val="0"/>
          <w:sz w:val="22"/>
          <w:szCs w:val="22"/>
          <w:lang w:bidi="sa-IN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假：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rFonts w:hint="eastAsia"/>
          <w:sz w:val="22"/>
          <w:szCs w:val="22"/>
        </w:rPr>
        <w:t>憑藉，依靠。</w:t>
      </w:r>
      <w:r w:rsidRPr="0064489C">
        <w:rPr>
          <w:sz w:val="22"/>
          <w:szCs w:val="22"/>
        </w:rPr>
        <w:t>（《漢語大詞典》（一），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1572</w:t>
      </w:r>
      <w:r w:rsidRPr="0064489C">
        <w:rPr>
          <w:sz w:val="22"/>
          <w:szCs w:val="22"/>
        </w:rPr>
        <w:t>）</w:t>
      </w:r>
    </w:p>
  </w:footnote>
  <w:footnote w:id="81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餔＝哺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n.18</w:t>
      </w:r>
      <w:r w:rsidRPr="0064489C">
        <w:rPr>
          <w:sz w:val="22"/>
          <w:szCs w:val="22"/>
        </w:rPr>
        <w:t>）</w:t>
      </w:r>
    </w:p>
  </w:footnote>
  <w:footnote w:id="82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人道有四種生，參見《大般涅槃經》卷</w:t>
      </w:r>
      <w:r w:rsidRPr="0064489C">
        <w:rPr>
          <w:sz w:val="22"/>
          <w:szCs w:val="22"/>
        </w:rPr>
        <w:t>32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一切眾生有四種生：卵生、胎生、濕生、化生。是四種生，人中具有。如施婆羅比丘、優婆施婆羅比丘、彌迦羅長者母、尼拘陀長者母、半闍羅長者母，各五百子同於卵生，當知</w:t>
      </w:r>
      <w:r w:rsidRPr="0064489C">
        <w:rPr>
          <w:rFonts w:ascii="標楷體" w:eastAsia="標楷體" w:hAnsi="標楷體"/>
          <w:b/>
          <w:sz w:val="22"/>
          <w:szCs w:val="22"/>
        </w:rPr>
        <w:t>人中則有卵生</w:t>
      </w:r>
      <w:r w:rsidRPr="0064489C">
        <w:rPr>
          <w:rFonts w:ascii="標楷體" w:eastAsia="標楷體" w:hAnsi="標楷體"/>
          <w:sz w:val="22"/>
          <w:szCs w:val="22"/>
        </w:rPr>
        <w:t>。濕生者，如佛所說：我於往昔作菩薩時、作頂生王及手生王，如今所說菴羅樹女、迦不多樹女，當知</w:t>
      </w:r>
      <w:r w:rsidRPr="0064489C">
        <w:rPr>
          <w:rFonts w:ascii="標楷體" w:eastAsia="標楷體" w:hAnsi="標楷體"/>
          <w:b/>
          <w:sz w:val="22"/>
          <w:szCs w:val="22"/>
        </w:rPr>
        <w:t>人中則有濕生</w:t>
      </w:r>
      <w:r w:rsidRPr="0064489C">
        <w:rPr>
          <w:rFonts w:ascii="標楷體" w:eastAsia="標楷體" w:hAnsi="標楷體"/>
          <w:sz w:val="22"/>
          <w:szCs w:val="22"/>
        </w:rPr>
        <w:t>。</w:t>
      </w:r>
      <w:r w:rsidRPr="0064489C">
        <w:rPr>
          <w:rFonts w:ascii="標楷體" w:eastAsia="標楷體" w:hAnsi="標楷體"/>
          <w:b/>
          <w:sz w:val="22"/>
          <w:szCs w:val="22"/>
        </w:rPr>
        <w:t>劫初之時，一切眾生皆悉化生。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559b19-26</w:t>
      </w:r>
      <w:r w:rsidRPr="0064489C">
        <w:rPr>
          <w:sz w:val="22"/>
          <w:szCs w:val="22"/>
        </w:rPr>
        <w:t>）</w:t>
      </w:r>
    </w:p>
  </w:footnote>
  <w:footnote w:id="83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五道與四生相攝</w:t>
      </w:r>
      <w:r w:rsidRPr="0064489C">
        <w:rPr>
          <w:sz w:val="22"/>
          <w:szCs w:val="22"/>
        </w:rPr>
        <w:t>：天、獄化；鬼二；人、畜四。（印順法師，《大智度論筆記》〔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關於四生，參見《長阿含經》卷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《</w:t>
      </w:r>
      <w:r w:rsidRPr="0064489C">
        <w:rPr>
          <w:bCs/>
          <w:sz w:val="22"/>
          <w:szCs w:val="22"/>
        </w:rPr>
        <w:t>眾集經》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64489C">
          <w:rPr>
            <w:sz w:val="22"/>
            <w:szCs w:val="22"/>
          </w:rPr>
          <w:t>50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），《阿毘達磨大毘婆沙論》卷</w:t>
      </w:r>
      <w:r w:rsidRPr="0064489C">
        <w:rPr>
          <w:sz w:val="22"/>
          <w:szCs w:val="22"/>
        </w:rPr>
        <w:t>120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6"/>
          <w:attr w:name="UnitName" w:val="C"/>
        </w:smartTagPr>
        <w:r w:rsidRPr="0064489C">
          <w:rPr>
            <w:sz w:val="22"/>
            <w:szCs w:val="22"/>
          </w:rPr>
          <w:t>626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28"/>
          <w:attr w:name="UnitName" w:val="a"/>
        </w:smartTagPr>
        <w:r w:rsidRPr="0064489C">
          <w:rPr>
            <w:sz w:val="22"/>
            <w:szCs w:val="22"/>
          </w:rPr>
          <w:t>-628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），《瑜伽師地論》卷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30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288b12-19</w:t>
      </w:r>
      <w:r w:rsidRPr="0064489C">
        <w:rPr>
          <w:sz w:val="22"/>
          <w:szCs w:val="22"/>
        </w:rPr>
        <w:t>），《阿毘達磨俱舍論》卷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29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"/>
          <w:attr w:name="UnitName" w:val="C"/>
        </w:smartTagPr>
        <w:r w:rsidRPr="0064489C">
          <w:rPr>
            <w:sz w:val="22"/>
            <w:szCs w:val="22"/>
          </w:rPr>
          <w:t>43c</w:t>
        </w:r>
      </w:smartTag>
      <w:r w:rsidRPr="0064489C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4"/>
          <w:attr w:name="UnitName" w:val="a"/>
        </w:smartTagPr>
        <w:r w:rsidRPr="0064489C">
          <w:rPr>
            <w:sz w:val="22"/>
            <w:szCs w:val="22"/>
          </w:rPr>
          <w:t>-44a</w:t>
        </w:r>
      </w:smartTag>
      <w:r w:rsidRPr="0064489C">
        <w:rPr>
          <w:sz w:val="22"/>
          <w:szCs w:val="22"/>
        </w:rPr>
        <w:t>13</w:t>
      </w:r>
      <w:r>
        <w:rPr>
          <w:sz w:val="22"/>
          <w:szCs w:val="22"/>
        </w:rPr>
        <w:t>）。</w:t>
      </w:r>
    </w:p>
  </w:footnote>
  <w:footnote w:id="84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生＋（人）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n.8</w:t>
      </w:r>
      <w:r w:rsidRPr="0064489C">
        <w:rPr>
          <w:sz w:val="22"/>
          <w:szCs w:val="22"/>
        </w:rPr>
        <w:t>）</w:t>
      </w:r>
    </w:p>
  </w:footnote>
  <w:footnote w:id="85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揜＝</w:t>
      </w:r>
      <w:r w:rsidRPr="0064489C">
        <w:rPr>
          <w:rFonts w:ascii="Gandhari Unicode" w:eastAsiaTheme="minorEastAsia" w:hAnsi="Gandhari Unicode" w:cstheme="minorBidi"/>
          <w:sz w:val="22"/>
          <w:szCs w:val="22"/>
        </w:rPr>
        <w:t>掩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n.9</w:t>
      </w:r>
      <w:r w:rsidRPr="0064489C">
        <w:rPr>
          <w:sz w:val="22"/>
          <w:szCs w:val="22"/>
        </w:rPr>
        <w:t>）</w:t>
      </w:r>
    </w:p>
  </w:footnote>
  <w:footnote w:id="86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〔揜烏甘反〕－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，揜＋（音）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n.10</w:t>
      </w:r>
      <w:r w:rsidRPr="0064489C">
        <w:rPr>
          <w:sz w:val="22"/>
          <w:szCs w:val="22"/>
        </w:rPr>
        <w:t>）</w:t>
      </w:r>
    </w:p>
  </w:footnote>
  <w:footnote w:id="87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《翻譯名義集》卷</w:t>
      </w:r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濕生者，如揜（音菴）羅婆利婬女，頂生轉輪聖王。又《涅槃》云，頂生王從頂皰生。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1165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20-22</w:t>
      </w:r>
      <w:r w:rsidRPr="0064489C">
        <w:rPr>
          <w:sz w:val="22"/>
          <w:szCs w:val="22"/>
        </w:rPr>
        <w:t>）</w:t>
      </w:r>
    </w:p>
  </w:footnote>
  <w:footnote w:id="88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kern w:val="0"/>
          <w:sz w:val="22"/>
          <w:szCs w:val="22"/>
        </w:rPr>
        <w:t xml:space="preserve"> </w:t>
      </w:r>
      <w:r w:rsidRPr="0064489C">
        <w:rPr>
          <w:kern w:val="0"/>
          <w:sz w:val="22"/>
          <w:szCs w:val="22"/>
          <w:lang w:val="zh-TW"/>
        </w:rPr>
        <w:t>第六天即六欲天中之他化自在天。《大智度論》卷</w:t>
      </w:r>
      <w:r w:rsidRPr="0064489C">
        <w:rPr>
          <w:kern w:val="0"/>
          <w:sz w:val="22"/>
          <w:szCs w:val="22"/>
          <w:lang w:val="zh-TW"/>
        </w:rPr>
        <w:t>9</w:t>
      </w:r>
      <w:r w:rsidRPr="0064489C">
        <w:rPr>
          <w:kern w:val="0"/>
          <w:sz w:val="22"/>
          <w:szCs w:val="22"/>
          <w:lang w:val="zh-TW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kern w:val="0"/>
          <w:sz w:val="22"/>
          <w:szCs w:val="22"/>
          <w:lang w:val="zh-TW"/>
        </w:rPr>
        <w:t>問曰：何以名他化自在。答曰：此天奪他所化而自娛樂，故言他化自在。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kern w:val="0"/>
          <w:sz w:val="22"/>
          <w:szCs w:val="22"/>
          <w:lang w:val="zh-TW"/>
        </w:rPr>
        <w:t>」</w:t>
      </w:r>
      <w:r w:rsidRPr="0064489C">
        <w:rPr>
          <w:kern w:val="0"/>
          <w:sz w:val="22"/>
          <w:szCs w:val="22"/>
        </w:rPr>
        <w:t>（大正</w:t>
      </w:r>
      <w:r w:rsidRPr="0064489C">
        <w:rPr>
          <w:kern w:val="0"/>
          <w:sz w:val="22"/>
          <w:szCs w:val="22"/>
        </w:rPr>
        <w:t>25</w:t>
      </w:r>
      <w:r w:rsidRPr="0064489C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kern w:val="0"/>
            <w:sz w:val="22"/>
            <w:szCs w:val="22"/>
          </w:rPr>
          <w:t>123</w:t>
        </w:r>
        <w:r w:rsidRPr="0064489C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64489C">
        <w:rPr>
          <w:kern w:val="0"/>
          <w:sz w:val="22"/>
          <w:szCs w:val="22"/>
        </w:rPr>
        <w:t>7-10</w:t>
      </w:r>
      <w:r w:rsidRPr="0064489C">
        <w:rPr>
          <w:kern w:val="0"/>
          <w:sz w:val="22"/>
          <w:szCs w:val="22"/>
        </w:rPr>
        <w:t>）</w:t>
      </w:r>
    </w:p>
  </w:footnote>
  <w:footnote w:id="89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佛不能度舍利弗弟子。（印順法師，《大智度論筆記》〔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384" w:hangingChars="60" w:hanging="13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出處待考。</w:t>
      </w:r>
    </w:p>
  </w:footnote>
  <w:footnote w:id="90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《光讚經》卷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爾時此三千世界眾生之類，盲者得目而覩色像。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147c</w:t>
        </w:r>
      </w:smartTag>
      <w:r w:rsidRPr="0064489C">
        <w:rPr>
          <w:sz w:val="22"/>
          <w:szCs w:val="22"/>
        </w:rPr>
        <w:t>22-23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384" w:hangingChars="60" w:hanging="13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《放光般若經》卷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爾時三千大千國土，諸盲者得視。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1c</w:t>
        </w:r>
      </w:smartTag>
      <w:r w:rsidRPr="0064489C">
        <w:rPr>
          <w:sz w:val="22"/>
          <w:szCs w:val="22"/>
        </w:rPr>
        <w:t>8-9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384" w:hangingChars="60" w:hanging="13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《大般若波羅蜜多經》卷</w:t>
      </w:r>
      <w:r w:rsidRPr="0064489C">
        <w:rPr>
          <w:sz w:val="22"/>
          <w:szCs w:val="22"/>
        </w:rPr>
        <w:t>401</w:t>
      </w:r>
      <w:r w:rsidRPr="0064489C">
        <w:rPr>
          <w:sz w:val="22"/>
          <w:szCs w:val="22"/>
        </w:rPr>
        <w:t>（第二分）：「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時此三千大千世界及餘十方殑伽沙等世界有情，盲者能視。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2b2-3</w:t>
      </w:r>
      <w:r w:rsidRPr="0064489C">
        <w:rPr>
          <w:sz w:val="22"/>
          <w:szCs w:val="22"/>
        </w:rPr>
        <w:t>）</w:t>
      </w:r>
    </w:p>
  </w:footnote>
  <w:footnote w:id="91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令＝今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n.19</w:t>
      </w:r>
      <w:r w:rsidRPr="0064489C">
        <w:rPr>
          <w:sz w:val="22"/>
          <w:szCs w:val="22"/>
        </w:rPr>
        <w:t>）</w:t>
      </w:r>
    </w:p>
  </w:footnote>
  <w:footnote w:id="92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《翻梵語》卷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闍那迦藥王（譯曰成事）。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08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1008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14</w:t>
      </w:r>
      <w:r w:rsidRPr="0064489C">
        <w:rPr>
          <w:sz w:val="22"/>
          <w:szCs w:val="22"/>
        </w:rPr>
        <w:t>）</w:t>
      </w:r>
    </w:p>
  </w:footnote>
  <w:footnote w:id="93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《大正藏》原作「從」，</w:t>
      </w:r>
      <w:r>
        <w:rPr>
          <w:sz w:val="22"/>
          <w:szCs w:val="22"/>
        </w:rPr>
        <w:t>今依《高麗藏》</w:t>
      </w:r>
      <w:r w:rsidRPr="0064489C">
        <w:rPr>
          <w:sz w:val="22"/>
          <w:szCs w:val="22"/>
        </w:rPr>
        <w:t>作「復」</w:t>
      </w:r>
      <w:r w:rsidRPr="0064489C">
        <w:rPr>
          <w:rFonts w:hint="eastAsia"/>
          <w:sz w:val="22"/>
          <w:szCs w:val="22"/>
        </w:rPr>
        <w:t>（第</w:t>
      </w:r>
      <w:r w:rsidRPr="0064489C">
        <w:rPr>
          <w:rFonts w:hint="eastAsia"/>
          <w:sz w:val="22"/>
          <w:szCs w:val="22"/>
        </w:rPr>
        <w:t>14</w:t>
      </w:r>
      <w:r w:rsidRPr="0064489C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15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153c</w:t>
        </w:r>
      </w:smartTag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）</w:t>
      </w:r>
      <w:r w:rsidRPr="000B6D30">
        <w:rPr>
          <w:sz w:val="22"/>
          <w:szCs w:val="22"/>
        </w:rPr>
        <w:t>。</w:t>
      </w:r>
    </w:p>
  </w:footnote>
  <w:footnote w:id="94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稚＝椎</w:t>
      </w:r>
      <w:r w:rsidRPr="00CE3BFC">
        <w:rPr>
          <w:sz w:val="22"/>
        </w:rPr>
        <w:t>【</w:t>
      </w:r>
      <w:r w:rsidRPr="0064489C">
        <w:rPr>
          <w:sz w:val="22"/>
        </w:rPr>
        <w:t>明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118d</w:t>
      </w:r>
      <w:r w:rsidRPr="0064489C">
        <w:rPr>
          <w:sz w:val="22"/>
        </w:rPr>
        <w:t>，</w:t>
      </w:r>
      <w:r w:rsidRPr="0064489C">
        <w:rPr>
          <w:sz w:val="22"/>
        </w:rPr>
        <w:t>n.23</w:t>
      </w:r>
      <w:r w:rsidRPr="0064489C">
        <w:rPr>
          <w:sz w:val="22"/>
        </w:rPr>
        <w:t>）</w:t>
      </w:r>
    </w:p>
  </w:footnote>
  <w:footnote w:id="95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福＝稻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n.27</w:t>
      </w:r>
      <w:r w:rsidRPr="0064489C">
        <w:rPr>
          <w:sz w:val="22"/>
          <w:szCs w:val="22"/>
        </w:rPr>
        <w:t>）</w:t>
      </w:r>
    </w:p>
  </w:footnote>
  <w:footnote w:id="96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婆羅門失田死婦而狂。（印順法師，《大智度論筆記》〔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出處待考。</w:t>
      </w:r>
    </w:p>
  </w:footnote>
  <w:footnote w:id="97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翅舍伽憍曇尼七子皆死而狂。（印順法師，《大智度論筆記》〔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出處待考。</w:t>
      </w:r>
    </w:p>
  </w:footnote>
  <w:footnote w:id="98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 xml:space="preserve">1944, </w:t>
      </w:r>
      <w:r w:rsidRPr="0064489C">
        <w:rPr>
          <w:rFonts w:eastAsia="Roman Unicode" w:cs="Roman Unicode"/>
          <w:sz w:val="22"/>
          <w:szCs w:val="22"/>
        </w:rPr>
        <w:t>p.</w:t>
      </w:r>
      <w:r w:rsidRPr="0064489C">
        <w:rPr>
          <w:sz w:val="22"/>
          <w:szCs w:val="22"/>
        </w:rPr>
        <w:t>488, n.3</w:t>
      </w:r>
      <w:r w:rsidRPr="0064489C">
        <w:rPr>
          <w:sz w:val="22"/>
          <w:szCs w:val="22"/>
        </w:rPr>
        <w:t>）：</w:t>
      </w:r>
      <w:r w:rsidRPr="0064489C">
        <w:rPr>
          <w:rStyle w:val="byline"/>
          <w:color w:val="auto"/>
          <w:sz w:val="22"/>
          <w:szCs w:val="22"/>
        </w:rPr>
        <w:t>比丘道略集</w:t>
      </w:r>
      <w:r w:rsidRPr="0064489C">
        <w:rPr>
          <w:sz w:val="22"/>
          <w:szCs w:val="22"/>
        </w:rPr>
        <w:t>《雜譬喻經》（</w:t>
      </w:r>
      <w:r w:rsidRPr="0064489C">
        <w:rPr>
          <w:rStyle w:val="byline"/>
          <w:color w:val="auto"/>
          <w:sz w:val="22"/>
          <w:szCs w:val="22"/>
        </w:rPr>
        <w:t>17</w:t>
      </w:r>
      <w:r w:rsidRPr="0064489C">
        <w:rPr>
          <w:rStyle w:val="byline"/>
          <w:color w:val="auto"/>
          <w:sz w:val="22"/>
          <w:szCs w:val="22"/>
        </w:rPr>
        <w:t>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526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20-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10</w:t>
      </w:r>
      <w:r w:rsidRPr="0064489C">
        <w:rPr>
          <w:sz w:val="22"/>
          <w:szCs w:val="22"/>
        </w:rPr>
        <w:t>）。</w:t>
      </w:r>
    </w:p>
  </w:footnote>
  <w:footnote w:id="99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狂：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瘋癲，精神失常。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失卻常態，狂亂。</w:t>
      </w:r>
      <w:r w:rsidRPr="0064489C">
        <w:rPr>
          <w:rFonts w:hint="eastAsia"/>
          <w:sz w:val="22"/>
          <w:szCs w:val="22"/>
        </w:rPr>
        <w:t>7.</w:t>
      </w:r>
      <w:r w:rsidRPr="0064489C">
        <w:rPr>
          <w:sz w:val="22"/>
          <w:szCs w:val="22"/>
        </w:rPr>
        <w:t>愚頑。《書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多方》：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惟聖罔念作狂，惟狂克念作聖。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孔穎達疏：</w:t>
      </w:r>
      <w:r w:rsidRPr="0064489C">
        <w:rPr>
          <w:sz w:val="22"/>
          <w:szCs w:val="22"/>
        </w:rPr>
        <w:t>“</w:t>
      </w:r>
      <w:r w:rsidRPr="0064489C">
        <w:rPr>
          <w:b/>
          <w:sz w:val="22"/>
          <w:szCs w:val="22"/>
        </w:rPr>
        <w:t>狂者，下愚之稱</w:t>
      </w:r>
      <w:r w:rsidRPr="0064489C">
        <w:rPr>
          <w:sz w:val="22"/>
          <w:szCs w:val="22"/>
        </w:rPr>
        <w:t>。</w:t>
      </w:r>
      <w:r w:rsidRPr="0064489C">
        <w:rPr>
          <w:sz w:val="22"/>
          <w:szCs w:val="22"/>
        </w:rPr>
        <w:t>”</w:t>
      </w:r>
      <w:r w:rsidRPr="0064489C">
        <w:rPr>
          <w:rFonts w:hint="eastAsia"/>
          <w:sz w:val="22"/>
          <w:szCs w:val="22"/>
        </w:rPr>
        <w:t>8.</w:t>
      </w:r>
      <w:r w:rsidRPr="0064489C">
        <w:rPr>
          <w:sz w:val="22"/>
          <w:szCs w:val="22"/>
        </w:rPr>
        <w:t>迷惑。《詩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小雅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桑柔》：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自有肺腸，俾民卒狂。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鄭玄箋：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自有肺腸行其心中之所欲，乃使民盡迷惑也。</w:t>
      </w:r>
      <w:r w:rsidRPr="0064489C">
        <w:rPr>
          <w:sz w:val="22"/>
          <w:szCs w:val="22"/>
        </w:rPr>
        <w:t>”</w:t>
      </w:r>
      <w:r w:rsidRPr="0064489C">
        <w:rPr>
          <w:rFonts w:hint="eastAsia"/>
          <w:sz w:val="22"/>
          <w:szCs w:val="22"/>
        </w:rPr>
        <w:t>9.</w:t>
      </w:r>
      <w:r w:rsidRPr="0064489C">
        <w:rPr>
          <w:sz w:val="22"/>
          <w:szCs w:val="22"/>
        </w:rPr>
        <w:t>紛亂，胡亂。《荀子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王霸》：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愚者之知，固以少矣，有以守多，能無狂乎！</w:t>
      </w:r>
      <w:r w:rsidRPr="0064489C">
        <w:rPr>
          <w:sz w:val="22"/>
          <w:szCs w:val="22"/>
        </w:rPr>
        <w:t>”</w:t>
      </w:r>
      <w:r w:rsidRPr="0064489C">
        <w:rPr>
          <w:rFonts w:hint="eastAsia"/>
          <w:sz w:val="22"/>
          <w:szCs w:val="22"/>
        </w:rPr>
        <w:t>（《漢語大詞典》（五），</w:t>
      </w:r>
      <w:r w:rsidRPr="0064489C">
        <w:rPr>
          <w:rFonts w:hint="eastAsia"/>
          <w:sz w:val="22"/>
          <w:szCs w:val="22"/>
        </w:rPr>
        <w:t>p.13</w:t>
      </w:r>
      <w:r w:rsidRPr="0064489C">
        <w:rPr>
          <w:rFonts w:hint="eastAsia"/>
          <w:sz w:val="22"/>
          <w:szCs w:val="22"/>
        </w:rPr>
        <w:t>）</w:t>
      </w:r>
    </w:p>
  </w:footnote>
  <w:footnote w:id="10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p.489, n.1</w:t>
      </w:r>
      <w:r w:rsidRPr="0064489C">
        <w:rPr>
          <w:sz w:val="22"/>
          <w:szCs w:val="22"/>
        </w:rPr>
        <w:t>）：《雜阿含經》卷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289</w:t>
      </w:r>
      <w:r w:rsidRPr="0064489C">
        <w:rPr>
          <w:sz w:val="22"/>
          <w:szCs w:val="22"/>
        </w:rPr>
        <w:t>經）：「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如獼猴遊林樹間，須臾</w:t>
      </w:r>
      <w:r w:rsidRPr="0064489C">
        <w:rPr>
          <w:rFonts w:ascii="標楷體" w:eastAsia="標楷體" w:hAnsi="標楷體" w:hint="eastAsia"/>
          <w:sz w:val="22"/>
          <w:szCs w:val="22"/>
        </w:rPr>
        <w:t>，</w:t>
      </w:r>
      <w:r w:rsidRPr="0064489C">
        <w:rPr>
          <w:rFonts w:ascii="標楷體" w:eastAsia="標楷體" w:hAnsi="標楷體"/>
          <w:sz w:val="22"/>
          <w:szCs w:val="22"/>
        </w:rPr>
        <w:t>處處攀捉枝條，放一取一。彼心、意、識亦復如是，異生異滅。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81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15-17</w:t>
      </w:r>
      <w:r w:rsidRPr="0064489C">
        <w:rPr>
          <w:sz w:val="22"/>
          <w:szCs w:val="22"/>
        </w:rPr>
        <w:t>）</w:t>
      </w:r>
    </w:p>
  </w:footnote>
  <w:footnote w:id="10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劇＝遽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n.3</w:t>
      </w:r>
      <w:r w:rsidRPr="0064489C">
        <w:rPr>
          <w:sz w:val="22"/>
          <w:szCs w:val="22"/>
        </w:rPr>
        <w:t>）</w:t>
      </w:r>
    </w:p>
  </w:footnote>
  <w:footnote w:id="10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劇務：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繁劇的事務。</w:t>
      </w:r>
      <w:r w:rsidRPr="0064489C">
        <w:rPr>
          <w:rFonts w:hint="eastAsia"/>
          <w:sz w:val="22"/>
          <w:szCs w:val="22"/>
        </w:rPr>
        <w:t>（《漢語大詞典》（二），</w:t>
      </w:r>
      <w:r w:rsidRPr="0064489C">
        <w:rPr>
          <w:rFonts w:hint="eastAsia"/>
          <w:sz w:val="22"/>
          <w:szCs w:val="22"/>
        </w:rPr>
        <w:t>p.748</w:t>
      </w:r>
      <w:r w:rsidRPr="0064489C">
        <w:rPr>
          <w:rFonts w:hint="eastAsia"/>
          <w:sz w:val="22"/>
          <w:szCs w:val="22"/>
        </w:rPr>
        <w:t>）</w:t>
      </w:r>
    </w:p>
  </w:footnote>
  <w:footnote w:id="103">
    <w:p w:rsidR="001208D0" w:rsidRPr="0064489C" w:rsidRDefault="001208D0" w:rsidP="00331221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1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4"/>
          <w:szCs w:val="24"/>
        </w:rPr>
        <w:t>怱</w:t>
      </w:r>
      <w:r w:rsidRPr="0064489C">
        <w:rPr>
          <w:rFonts w:hint="eastAsia"/>
          <w:sz w:val="24"/>
          <w:szCs w:val="24"/>
        </w:rPr>
        <w:t>：匆忙。</w:t>
      </w:r>
      <w:r w:rsidRPr="0064489C">
        <w:rPr>
          <w:rFonts w:hint="eastAsia"/>
          <w:sz w:val="22"/>
          <w:szCs w:val="22"/>
        </w:rPr>
        <w:t>（《漢語大字典》（四），</w:t>
      </w:r>
      <w:r w:rsidRPr="0064489C">
        <w:rPr>
          <w:rFonts w:hint="eastAsia"/>
          <w:sz w:val="22"/>
          <w:szCs w:val="22"/>
        </w:rPr>
        <w:t>p.2281</w:t>
      </w:r>
      <w:r w:rsidRPr="0064489C">
        <w:rPr>
          <w:rFonts w:hint="eastAsia"/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2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匆匆：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急急忙忙的樣子。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心不定貌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恍忽貌。</w:t>
      </w:r>
      <w:r w:rsidRPr="0064489C">
        <w:rPr>
          <w:rFonts w:hint="eastAsia"/>
          <w:sz w:val="22"/>
          <w:szCs w:val="22"/>
        </w:rPr>
        <w:t>（《漢語大詞典》（二），</w:t>
      </w:r>
      <w:r w:rsidRPr="0064489C">
        <w:rPr>
          <w:rFonts w:hint="eastAsia"/>
          <w:sz w:val="22"/>
          <w:szCs w:val="22"/>
        </w:rPr>
        <w:t>p.180</w:t>
      </w:r>
      <w:r w:rsidRPr="0064489C">
        <w:rPr>
          <w:rFonts w:hint="eastAsia"/>
          <w:sz w:val="22"/>
          <w:szCs w:val="22"/>
        </w:rPr>
        <w:t>）</w:t>
      </w:r>
    </w:p>
  </w:footnote>
  <w:footnote w:id="10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將護：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衛護。（《漢語大詞典》（七），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812</w:t>
      </w:r>
      <w:r w:rsidRPr="0064489C">
        <w:rPr>
          <w:sz w:val="22"/>
          <w:szCs w:val="22"/>
        </w:rPr>
        <w:t>）</w:t>
      </w:r>
    </w:p>
  </w:footnote>
  <w:footnote w:id="10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向：</w:t>
      </w:r>
      <w:r w:rsidRPr="0064489C">
        <w:rPr>
          <w:rFonts w:hint="eastAsia"/>
          <w:sz w:val="22"/>
          <w:szCs w:val="22"/>
        </w:rPr>
        <w:t>12.</w:t>
      </w:r>
      <w:r w:rsidRPr="0064489C">
        <w:rPr>
          <w:sz w:val="22"/>
          <w:szCs w:val="22"/>
        </w:rPr>
        <w:t>剛才。《莊子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庚桑楚》：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向吾見若眉睫之間，吾因以得汝矣，今汝又言而信之。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（《漢語大詞典》（三），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136</w:t>
      </w:r>
      <w:r w:rsidRPr="0064489C">
        <w:rPr>
          <w:sz w:val="22"/>
          <w:szCs w:val="22"/>
        </w:rPr>
        <w:t>）</w:t>
      </w:r>
    </w:p>
  </w:footnote>
  <w:footnote w:id="106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參見《中阿含經》卷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18</w:t>
      </w:r>
      <w:r w:rsidRPr="0064489C">
        <w:rPr>
          <w:sz w:val="22"/>
          <w:szCs w:val="22"/>
        </w:rPr>
        <w:t>經）</w:t>
      </w:r>
      <w:r w:rsidRPr="0064489C">
        <w:rPr>
          <w:rFonts w:hint="eastAsia"/>
          <w:sz w:val="22"/>
          <w:szCs w:val="22"/>
        </w:rPr>
        <w:t>《</w:t>
      </w:r>
      <w:r w:rsidRPr="0064489C">
        <w:rPr>
          <w:sz w:val="22"/>
          <w:szCs w:val="22"/>
        </w:rPr>
        <w:t>師子經》（大正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1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441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14-442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13</w:t>
      </w:r>
      <w:r w:rsidRPr="0064489C">
        <w:rPr>
          <w:sz w:val="22"/>
          <w:szCs w:val="22"/>
        </w:rPr>
        <w:t>）。</w:t>
      </w:r>
    </w:p>
  </w:footnote>
  <w:footnote w:id="10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祠（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ㄘˊ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祭祀。</w:t>
      </w:r>
      <w:r w:rsidRPr="0064489C">
        <w:rPr>
          <w:rFonts w:hint="eastAsia"/>
          <w:sz w:val="22"/>
          <w:szCs w:val="22"/>
        </w:rPr>
        <w:t>4.</w:t>
      </w:r>
      <w:r w:rsidRPr="0064489C">
        <w:rPr>
          <w:sz w:val="22"/>
          <w:szCs w:val="22"/>
        </w:rPr>
        <w:t>祠堂，廟。（《漢語大詞典》（七），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904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天祠：祭祀天神之所。</w:t>
      </w:r>
    </w:p>
  </w:footnote>
  <w:footnote w:id="10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吉河：即恆河。吉藏撰</w:t>
      </w:r>
      <w:r>
        <w:rPr>
          <w:sz w:val="22"/>
          <w:szCs w:val="22"/>
        </w:rPr>
        <w:t>，</w:t>
      </w:r>
      <w:r w:rsidRPr="0064489C">
        <w:rPr>
          <w:sz w:val="22"/>
          <w:szCs w:val="22"/>
        </w:rPr>
        <w:t>《百論疏》卷上：「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外道謂恒河是吉河，入中洗者便得罪滅，彼見上古聖人入中洗浴便成聖道故，就朝瞑及日中三時洗也。《智度論》破云：河水既洗罪</w:t>
      </w:r>
      <w:r w:rsidRPr="0064489C">
        <w:rPr>
          <w:rFonts w:ascii="標楷體" w:eastAsia="標楷體" w:hAnsi="標楷體" w:hint="eastAsia"/>
          <w:sz w:val="22"/>
          <w:szCs w:val="22"/>
        </w:rPr>
        <w:t>，</w:t>
      </w:r>
      <w:r w:rsidRPr="0064489C">
        <w:rPr>
          <w:rFonts w:ascii="標楷體" w:eastAsia="標楷體" w:hAnsi="標楷體"/>
          <w:sz w:val="22"/>
          <w:szCs w:val="22"/>
        </w:rPr>
        <w:t>亦應洗福也。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42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247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3-6</w:t>
      </w:r>
      <w:r w:rsidRPr="0064489C">
        <w:rPr>
          <w:sz w:val="22"/>
          <w:szCs w:val="22"/>
        </w:rPr>
        <w:t>）</w:t>
      </w:r>
    </w:p>
  </w:footnote>
  <w:footnote w:id="10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如＋（是）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n.6</w:t>
      </w:r>
      <w:r w:rsidRPr="0064489C">
        <w:rPr>
          <w:sz w:val="22"/>
          <w:szCs w:val="22"/>
        </w:rPr>
        <w:t>）</w:t>
      </w:r>
    </w:p>
  </w:footnote>
  <w:footnote w:id="11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藍＝</w:t>
      </w:r>
      <w:r w:rsidRPr="0064489C">
        <w:rPr>
          <w:rStyle w:val="gaiji"/>
          <w:rFonts w:hint="default"/>
          <w:sz w:val="22"/>
          <w:szCs w:val="22"/>
        </w:rPr>
        <w:t>繿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n.7</w:t>
      </w:r>
      <w:r w:rsidRPr="0064489C">
        <w:rPr>
          <w:sz w:val="22"/>
          <w:szCs w:val="22"/>
        </w:rPr>
        <w:t>）</w:t>
      </w:r>
    </w:p>
  </w:footnote>
  <w:footnote w:id="11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藍縷：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破舊的衣服，亦形容衣服破舊。藍，通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襤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。《左傳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宣公十二年》：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篳路藍縷，以啟山林。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杜預注：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篳路，柴車。藍縷，敝衣。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（《漢語大詞典》（九），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590</w:t>
      </w:r>
      <w:r w:rsidRPr="0064489C">
        <w:rPr>
          <w:sz w:val="22"/>
          <w:szCs w:val="22"/>
        </w:rPr>
        <w:t>）</w:t>
      </w:r>
    </w:p>
  </w:footnote>
  <w:footnote w:id="11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感結：謂心情鬱結。（《漢語大詞典》（七），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614</w:t>
      </w:r>
      <w:r w:rsidRPr="0064489C">
        <w:rPr>
          <w:sz w:val="22"/>
          <w:szCs w:val="22"/>
        </w:rPr>
        <w:t>）</w:t>
      </w:r>
    </w:p>
  </w:footnote>
  <w:footnote w:id="113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p.493, n.1</w:t>
      </w:r>
      <w:r w:rsidRPr="0064489C">
        <w:rPr>
          <w:sz w:val="22"/>
          <w:szCs w:val="22"/>
        </w:rPr>
        <w:t>）：</w:t>
      </w:r>
      <w:r w:rsidRPr="0064489C">
        <w:rPr>
          <w:rStyle w:val="byline"/>
          <w:color w:val="auto"/>
          <w:sz w:val="22"/>
          <w:szCs w:val="22"/>
        </w:rPr>
        <w:t>比丘道略集</w:t>
      </w:r>
      <w:r w:rsidRPr="0064489C">
        <w:rPr>
          <w:sz w:val="22"/>
          <w:szCs w:val="22"/>
        </w:rPr>
        <w:t>《雜譬喻經》（</w:t>
      </w:r>
      <w:r w:rsidRPr="0064489C">
        <w:rPr>
          <w:rStyle w:val="byline"/>
          <w:color w:val="auto"/>
          <w:sz w:val="22"/>
          <w:szCs w:val="22"/>
        </w:rPr>
        <w:t>3</w:t>
      </w:r>
      <w:r w:rsidRPr="0064489C">
        <w:rPr>
          <w:rStyle w:val="byline"/>
          <w:color w:val="auto"/>
          <w:sz w:val="22"/>
          <w:szCs w:val="22"/>
        </w:rPr>
        <w:t>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523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7-27</w:t>
      </w:r>
      <w:r w:rsidRPr="0064489C">
        <w:rPr>
          <w:sz w:val="22"/>
          <w:szCs w:val="22"/>
        </w:rPr>
        <w:t>）。</w:t>
      </w:r>
    </w:p>
  </w:footnote>
  <w:footnote w:id="11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藏＝臟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n.11</w:t>
      </w:r>
      <w:r w:rsidRPr="0064489C">
        <w:rPr>
          <w:sz w:val="22"/>
          <w:szCs w:val="22"/>
        </w:rPr>
        <w:t>）</w:t>
      </w:r>
    </w:p>
  </w:footnote>
  <w:footnote w:id="11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疹＝疾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n.12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宿疹：舊病。疹，通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疢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。（《漢語大詞典》（三），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1524</w:t>
      </w:r>
      <w:r w:rsidRPr="0064489C">
        <w:rPr>
          <w:sz w:val="22"/>
          <w:szCs w:val="22"/>
        </w:rPr>
        <w:t>）</w:t>
      </w:r>
    </w:p>
  </w:footnote>
  <w:footnote w:id="116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逸馬：奔逃的馬。（《漢語大詞典》（十），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006</w:t>
      </w:r>
      <w:r w:rsidRPr="0064489C">
        <w:rPr>
          <w:sz w:val="22"/>
          <w:szCs w:val="22"/>
        </w:rPr>
        <w:t>）</w:t>
      </w:r>
    </w:p>
  </w:footnote>
  <w:footnote w:id="11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將</w:t>
      </w:r>
      <w:r w:rsidRPr="0064489C">
        <w:rPr>
          <w:rFonts w:hint="eastAsia"/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rFonts w:hint="eastAsia"/>
          <w:sz w:val="22"/>
          <w:szCs w:val="22"/>
        </w:rPr>
        <w:t>扶助，扶持。</w:t>
      </w:r>
      <w:r w:rsidRPr="0064489C">
        <w:rPr>
          <w:sz w:val="22"/>
          <w:szCs w:val="22"/>
        </w:rPr>
        <w:t>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805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持：</w:t>
      </w:r>
      <w:r w:rsidRPr="0064489C">
        <w:rPr>
          <w:rFonts w:hint="eastAsia"/>
          <w:sz w:val="22"/>
          <w:szCs w:val="22"/>
        </w:rPr>
        <w:t>5.</w:t>
      </w:r>
      <w:r w:rsidRPr="0064489C">
        <w:rPr>
          <w:rFonts w:hint="eastAsia"/>
          <w:sz w:val="22"/>
          <w:szCs w:val="22"/>
        </w:rPr>
        <w:t>扶持，護持。</w:t>
      </w:r>
      <w:r w:rsidRPr="0064489C">
        <w:rPr>
          <w:sz w:val="22"/>
          <w:szCs w:val="22"/>
        </w:rPr>
        <w:t>（《漢語大詞典》（六），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547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625" w:hanging="301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將身：護持身體，調理保養身體，即調身。</w:t>
      </w:r>
    </w:p>
  </w:footnote>
  <w:footnote w:id="11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《修行本起經》卷下：「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人有四大：地水火風。大有百一病，展轉相鑽，四百四病</w:t>
      </w:r>
      <w:r w:rsidRPr="0064489C">
        <w:rPr>
          <w:sz w:val="22"/>
          <w:szCs w:val="22"/>
        </w:rPr>
        <w:t>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6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466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20-21</w:t>
      </w:r>
      <w:r w:rsidRPr="0064489C">
        <w:rPr>
          <w:sz w:val="22"/>
          <w:szCs w:val="22"/>
        </w:rPr>
        <w:t>）</w:t>
      </w:r>
    </w:p>
  </w:footnote>
  <w:footnote w:id="11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愈（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ㄩˋ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病情痊愈。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指治好病。（《漢語大詞典》（七），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630</w:t>
      </w:r>
      <w:r w:rsidRPr="0064489C">
        <w:rPr>
          <w:sz w:val="22"/>
          <w:szCs w:val="22"/>
        </w:rPr>
        <w:t>）</w:t>
      </w:r>
    </w:p>
  </w:footnote>
  <w:footnote w:id="12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參見《十誦律》卷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七法中衣法第</w:t>
      </w:r>
      <w:r w:rsidRPr="0064489C">
        <w:rPr>
          <w:rStyle w:val="foot"/>
          <w:rFonts w:hint="eastAsia"/>
          <w:sz w:val="22"/>
          <w:szCs w:val="22"/>
        </w:rPr>
        <w:t>7</w:t>
      </w:r>
      <w:r w:rsidRPr="0064489C">
        <w:rPr>
          <w:rStyle w:val="foot"/>
          <w:sz w:val="22"/>
          <w:szCs w:val="22"/>
        </w:rPr>
        <w:t>之下</w:t>
      </w:r>
      <w:r w:rsidRPr="0064489C">
        <w:rPr>
          <w:sz w:val="22"/>
          <w:szCs w:val="22"/>
        </w:rPr>
        <w:t>〉（大正</w:t>
      </w:r>
      <w:r w:rsidRPr="0064489C">
        <w:rPr>
          <w:sz w:val="22"/>
          <w:szCs w:val="22"/>
        </w:rPr>
        <w:t>23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205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18-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）。</w:t>
      </w:r>
    </w:p>
  </w:footnote>
  <w:footnote w:id="12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婆提＝衛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n.15</w:t>
      </w:r>
      <w:r w:rsidRPr="0064489C">
        <w:rPr>
          <w:sz w:val="22"/>
          <w:szCs w:val="22"/>
        </w:rPr>
        <w:t>）</w:t>
      </w:r>
    </w:p>
  </w:footnote>
  <w:footnote w:id="12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p.495, n.1</w:t>
      </w:r>
      <w:r w:rsidRPr="0064489C">
        <w:rPr>
          <w:sz w:val="22"/>
          <w:szCs w:val="22"/>
        </w:rPr>
        <w:t>）：有關佛「看諸病比丘」事緣。另</w:t>
      </w:r>
      <w:r>
        <w:rPr>
          <w:sz w:val="22"/>
          <w:szCs w:val="22"/>
        </w:rPr>
        <w:t>參</w:t>
      </w:r>
      <w:r w:rsidRPr="0064489C">
        <w:rPr>
          <w:sz w:val="22"/>
          <w:szCs w:val="22"/>
        </w:rPr>
        <w:t>見：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、《增壹阿含經》卷</w:t>
      </w:r>
      <w:r w:rsidRPr="0064489C">
        <w:rPr>
          <w:sz w:val="22"/>
          <w:szCs w:val="22"/>
        </w:rPr>
        <w:t>40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3</w:t>
      </w:r>
      <w:r w:rsidRPr="0064489C">
        <w:rPr>
          <w:rFonts w:hint="eastAsia"/>
          <w:sz w:val="22"/>
          <w:szCs w:val="22"/>
        </w:rPr>
        <w:t>經</w:t>
      </w:r>
      <w:r w:rsidRPr="0064489C">
        <w:rPr>
          <w:sz w:val="22"/>
          <w:szCs w:val="22"/>
        </w:rPr>
        <w:t>）〈</w:t>
      </w:r>
      <w:bookmarkStart w:id="171" w:name="0764c19"/>
      <w:r w:rsidRPr="0064489C">
        <w:rPr>
          <w:rFonts w:hint="eastAsia"/>
          <w:sz w:val="22"/>
          <w:szCs w:val="22"/>
        </w:rPr>
        <w:t xml:space="preserve">44 </w:t>
      </w:r>
      <w:r w:rsidRPr="0064489C">
        <w:rPr>
          <w:rStyle w:val="headname"/>
          <w:color w:val="auto"/>
          <w:sz w:val="22"/>
          <w:szCs w:val="22"/>
        </w:rPr>
        <w:t>九眾生居品</w:t>
      </w:r>
      <w:bookmarkEnd w:id="171"/>
      <w:r w:rsidRPr="0064489C">
        <w:rPr>
          <w:rStyle w:val="foot"/>
          <w:sz w:val="22"/>
          <w:szCs w:val="22"/>
        </w:rPr>
        <w:t>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766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21-767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、《生經》卷</w:t>
      </w:r>
      <w:r w:rsidRPr="0064489C">
        <w:rPr>
          <w:sz w:val="22"/>
          <w:szCs w:val="22"/>
        </w:rPr>
        <w:t>3</w:t>
      </w:r>
      <w:bookmarkStart w:id="172" w:name="0089b13"/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26 </w:t>
      </w:r>
      <w:r w:rsidRPr="0064489C">
        <w:rPr>
          <w:rStyle w:val="headname"/>
          <w:color w:val="auto"/>
          <w:sz w:val="22"/>
          <w:szCs w:val="22"/>
        </w:rPr>
        <w:t>佛說比丘疾病經</w:t>
      </w:r>
      <w:bookmarkEnd w:id="172"/>
      <w:r w:rsidRPr="0064489C">
        <w:rPr>
          <w:rStyle w:val="headname"/>
          <w:color w:val="auto"/>
          <w:sz w:val="22"/>
          <w:szCs w:val="22"/>
        </w:rPr>
        <w:t>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89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14-90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13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、《菩薩本生鬘論》卷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11 </w:t>
      </w:r>
      <w:r w:rsidRPr="0064489C">
        <w:rPr>
          <w:sz w:val="22"/>
          <w:szCs w:val="22"/>
        </w:rPr>
        <w:t>佛為病比丘灌頂獲安緣起〉（大正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342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10-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19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、《法句譬喻經》卷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18 </w:t>
      </w:r>
      <w:r w:rsidRPr="0064489C">
        <w:rPr>
          <w:sz w:val="22"/>
          <w:szCs w:val="22"/>
        </w:rPr>
        <w:t>刀仗品〉（大正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591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8-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16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、《彌沙塞部和醯五分律》卷</w:t>
      </w:r>
      <w:r w:rsidRPr="0064489C">
        <w:rPr>
          <w:sz w:val="22"/>
          <w:szCs w:val="22"/>
        </w:rPr>
        <w:t>20</w:t>
      </w:r>
      <w:bookmarkStart w:id="173" w:name="0133c27"/>
      <w:r w:rsidRPr="0064489C">
        <w:rPr>
          <w:sz w:val="22"/>
          <w:szCs w:val="22"/>
        </w:rPr>
        <w:t>〈</w:t>
      </w:r>
      <w:r w:rsidRPr="0064489C">
        <w:rPr>
          <w:rStyle w:val="headname"/>
          <w:color w:val="auto"/>
          <w:sz w:val="22"/>
          <w:szCs w:val="22"/>
        </w:rPr>
        <w:t>第三分之</w:t>
      </w:r>
      <w:bookmarkEnd w:id="173"/>
      <w:r w:rsidRPr="0064489C">
        <w:rPr>
          <w:rStyle w:val="foot"/>
          <w:sz w:val="22"/>
          <w:szCs w:val="22"/>
        </w:rPr>
        <w:t>五</w:t>
      </w:r>
      <w:r w:rsidRPr="0064489C">
        <w:rPr>
          <w:rStyle w:val="headname"/>
          <w:color w:val="auto"/>
          <w:sz w:val="22"/>
          <w:szCs w:val="22"/>
        </w:rPr>
        <w:t>衣法</w:t>
      </w:r>
      <w:r w:rsidRPr="0064489C">
        <w:rPr>
          <w:rStyle w:val="foot"/>
          <w:sz w:val="22"/>
          <w:szCs w:val="22"/>
        </w:rPr>
        <w:t>上〉</w:t>
      </w:r>
      <w:bookmarkStart w:id="174" w:name="0133c25"/>
      <w:bookmarkEnd w:id="174"/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139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8-25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、《摩訶僧祇律》卷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明</w:t>
      </w:r>
      <w:r w:rsidRPr="0064489C">
        <w:rPr>
          <w:rStyle w:val="headname"/>
          <w:color w:val="auto"/>
          <w:sz w:val="22"/>
          <w:szCs w:val="22"/>
        </w:rPr>
        <w:t>雜誦跋渠</w:t>
      </w:r>
      <w:r w:rsidRPr="0064489C">
        <w:rPr>
          <w:rStyle w:val="foot"/>
          <w:sz w:val="22"/>
          <w:szCs w:val="22"/>
        </w:rPr>
        <w:t>法</w:t>
      </w:r>
      <w:r w:rsidRPr="0064489C">
        <w:rPr>
          <w:rStyle w:val="headname"/>
          <w:color w:val="auto"/>
          <w:sz w:val="22"/>
          <w:szCs w:val="22"/>
        </w:rPr>
        <w:t>之</w:t>
      </w:r>
      <w:r>
        <w:rPr>
          <w:rStyle w:val="headname"/>
          <w:color w:val="auto"/>
          <w:sz w:val="22"/>
          <w:szCs w:val="22"/>
        </w:rPr>
        <w:t>六</w:t>
      </w:r>
      <w:r w:rsidRPr="0064489C">
        <w:rPr>
          <w:rStyle w:val="headname"/>
          <w:color w:val="auto"/>
          <w:sz w:val="22"/>
          <w:szCs w:val="22"/>
        </w:rPr>
        <w:t>〉</w:t>
      </w:r>
      <w:bookmarkStart w:id="175" w:name="0452a07"/>
      <w:bookmarkEnd w:id="175"/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455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25-460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、《四分律》卷</w:t>
      </w:r>
      <w:r w:rsidRPr="0064489C">
        <w:rPr>
          <w:sz w:val="22"/>
          <w:szCs w:val="22"/>
        </w:rPr>
        <w:t>41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衣揵度之</w:t>
      </w:r>
      <w:r>
        <w:rPr>
          <w:rStyle w:val="foot"/>
          <w:sz w:val="22"/>
          <w:szCs w:val="22"/>
        </w:rPr>
        <w:t>三</w:t>
      </w:r>
      <w:r w:rsidRPr="0064489C">
        <w:rPr>
          <w:rStyle w:val="foot"/>
          <w:sz w:val="22"/>
          <w:szCs w:val="22"/>
        </w:rPr>
        <w:t>〉</w:t>
      </w:r>
      <w:bookmarkStart w:id="176" w:name="0859b09"/>
      <w:bookmarkEnd w:id="176"/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861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3-862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、《十誦律》卷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七法中衣法第</w:t>
      </w:r>
      <w:r>
        <w:rPr>
          <w:rStyle w:val="foot"/>
          <w:sz w:val="22"/>
          <w:szCs w:val="22"/>
        </w:rPr>
        <w:t>七</w:t>
      </w:r>
      <w:r w:rsidRPr="0064489C">
        <w:rPr>
          <w:rStyle w:val="foot"/>
          <w:sz w:val="22"/>
          <w:szCs w:val="22"/>
        </w:rPr>
        <w:t>之下〉（</w:t>
      </w:r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205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18-206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、《大唐西域記》卷</w:t>
      </w:r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51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899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23-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）。</w:t>
      </w:r>
    </w:p>
  </w:footnote>
  <w:footnote w:id="123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《一切經音義》卷</w:t>
      </w:r>
      <w:r w:rsidRPr="0064489C">
        <w:rPr>
          <w:sz w:val="22"/>
          <w:szCs w:val="22"/>
        </w:rPr>
        <w:t>58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戶排（蒲皆反，謂木鑰開戶者也，如戶鈎等）。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695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）</w:t>
      </w:r>
    </w:p>
  </w:footnote>
  <w:footnote w:id="12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盥＝與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n.19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盥（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ㄍㄨㄢˋ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6.</w:t>
      </w:r>
      <w:r w:rsidRPr="0064489C">
        <w:rPr>
          <w:sz w:val="22"/>
          <w:szCs w:val="22"/>
        </w:rPr>
        <w:t>泛指澆灌。（《漢語大詞典》（七），</w:t>
      </w:r>
      <w:r w:rsidRPr="0064489C">
        <w:rPr>
          <w:sz w:val="22"/>
          <w:szCs w:val="22"/>
        </w:rPr>
        <w:t>p.1472</w:t>
      </w:r>
      <w:r w:rsidRPr="0064489C">
        <w:rPr>
          <w:sz w:val="22"/>
          <w:szCs w:val="22"/>
        </w:rPr>
        <w:t>）</w:t>
      </w:r>
    </w:p>
  </w:footnote>
  <w:footnote w:id="12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安徐：安詳從容。（《漢語大詞典》（三），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322</w:t>
      </w:r>
      <w:r w:rsidRPr="0064489C">
        <w:rPr>
          <w:sz w:val="22"/>
          <w:szCs w:val="22"/>
        </w:rPr>
        <w:t>）</w:t>
      </w:r>
    </w:p>
  </w:footnote>
  <w:footnote w:id="126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《大正藏》原作「</w:t>
      </w:r>
      <w:r w:rsidRPr="0064489C">
        <w:rPr>
          <w:rFonts w:hint="eastAsia"/>
          <w:sz w:val="22"/>
          <w:szCs w:val="22"/>
        </w:rPr>
        <w:t>時</w:t>
      </w:r>
      <w:r w:rsidRPr="0064489C">
        <w:rPr>
          <w:sz w:val="22"/>
          <w:szCs w:val="22"/>
        </w:rPr>
        <w:t>」，</w:t>
      </w:r>
      <w:r w:rsidRPr="0064489C">
        <w:rPr>
          <w:rFonts w:hint="eastAsia"/>
          <w:sz w:val="22"/>
          <w:szCs w:val="22"/>
        </w:rPr>
        <w:t>今</w:t>
      </w:r>
      <w:r w:rsidRPr="0064489C">
        <w:rPr>
          <w:sz w:val="22"/>
          <w:szCs w:val="22"/>
        </w:rPr>
        <w:t>依《高麗藏》作「</w:t>
      </w:r>
      <w:r w:rsidRPr="0064489C">
        <w:rPr>
          <w:rFonts w:hint="eastAsia"/>
          <w:sz w:val="22"/>
          <w:szCs w:val="22"/>
        </w:rPr>
        <w:t>事</w:t>
      </w:r>
      <w:r w:rsidRPr="0064489C">
        <w:rPr>
          <w:sz w:val="22"/>
          <w:szCs w:val="22"/>
        </w:rPr>
        <w:t>」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sz w:val="22"/>
          <w:szCs w:val="22"/>
        </w:rPr>
        <w:t>第</w:t>
      </w:r>
      <w:r w:rsidRPr="0064489C">
        <w:rPr>
          <w:sz w:val="22"/>
          <w:szCs w:val="22"/>
        </w:rPr>
        <w:t>14</w:t>
      </w:r>
      <w:r w:rsidRPr="0064489C">
        <w:rPr>
          <w:sz w:val="22"/>
          <w:szCs w:val="22"/>
        </w:rPr>
        <w:t>冊，</w:t>
      </w:r>
      <w:r w:rsidRPr="0064489C">
        <w:rPr>
          <w:rFonts w:hint="eastAsia"/>
          <w:sz w:val="22"/>
          <w:szCs w:val="22"/>
        </w:rPr>
        <w:t>455b12</w:t>
      </w:r>
      <w:r w:rsidRPr="0064489C">
        <w:rPr>
          <w:rFonts w:hint="eastAsia"/>
          <w:sz w:val="22"/>
          <w:szCs w:val="22"/>
        </w:rPr>
        <w:t>）</w:t>
      </w:r>
      <w:r w:rsidRPr="00667A7C">
        <w:rPr>
          <w:sz w:val="22"/>
          <w:szCs w:val="22"/>
        </w:rPr>
        <w:t>。</w:t>
      </w:r>
    </w:p>
  </w:footnote>
  <w:footnote w:id="12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方當：猶將要，會當。（《漢語大詞典》（六），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568</w:t>
      </w:r>
      <w:r w:rsidRPr="0064489C">
        <w:rPr>
          <w:sz w:val="22"/>
          <w:szCs w:val="22"/>
        </w:rPr>
        <w:t>）</w:t>
      </w:r>
    </w:p>
  </w:footnote>
  <w:footnote w:id="12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秦＝此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n.10</w:t>
      </w:r>
      <w:r w:rsidRPr="0064489C">
        <w:rPr>
          <w:sz w:val="22"/>
          <w:szCs w:val="22"/>
        </w:rPr>
        <w:t>）</w:t>
      </w:r>
    </w:p>
  </w:footnote>
  <w:footnote w:id="12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被：後作</w:t>
      </w:r>
      <w:r w:rsidRPr="0064489C">
        <w:rPr>
          <w:sz w:val="22"/>
        </w:rPr>
        <w:t>“</w:t>
      </w:r>
      <w:r w:rsidRPr="0064489C">
        <w:rPr>
          <w:sz w:val="22"/>
        </w:rPr>
        <w:t>披</w:t>
      </w:r>
      <w:r w:rsidRPr="0064489C">
        <w:rPr>
          <w:sz w:val="22"/>
        </w:rPr>
        <w:t>”</w:t>
      </w:r>
      <w:r w:rsidRPr="0064489C">
        <w:rPr>
          <w:sz w:val="22"/>
        </w:rPr>
        <w:t>。（《漢語大詞典》（九），</w:t>
      </w:r>
      <w:r w:rsidRPr="0064489C">
        <w:rPr>
          <w:sz w:val="22"/>
        </w:rPr>
        <w:t>p.55</w:t>
      </w:r>
      <w:r w:rsidRPr="0064489C">
        <w:rPr>
          <w:sz w:val="22"/>
        </w:rPr>
        <w:t>）</w:t>
      </w:r>
    </w:p>
    <w:p w:rsidR="001208D0" w:rsidRPr="0064489C" w:rsidRDefault="001208D0" w:rsidP="00331221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披：</w:t>
      </w:r>
      <w:r w:rsidRPr="0064489C">
        <w:rPr>
          <w:rFonts w:ascii="Times New Roman" w:hAnsi="Times New Roman" w:cs="Times New Roman" w:hint="eastAsia"/>
          <w:sz w:val="22"/>
        </w:rPr>
        <w:t>10.</w:t>
      </w:r>
      <w:r w:rsidRPr="0064489C">
        <w:rPr>
          <w:rFonts w:ascii="Times New Roman" w:hAnsi="Times New Roman" w:cs="Times New Roman"/>
          <w:sz w:val="22"/>
        </w:rPr>
        <w:t>披露，陳述。（《漢語大詞典》（六），</w:t>
      </w:r>
      <w:r w:rsidRPr="0064489C">
        <w:rPr>
          <w:rFonts w:ascii="Times New Roman" w:hAnsi="Times New Roman" w:cs="Times New Roman"/>
          <w:sz w:val="22"/>
        </w:rPr>
        <w:t>p.521</w:t>
      </w:r>
      <w:r w:rsidRPr="0064489C">
        <w:rPr>
          <w:rFonts w:ascii="Times New Roman" w:hAnsi="Times New Roman" w:cs="Times New Roman"/>
          <w:sz w:val="22"/>
        </w:rPr>
        <w:t>）</w:t>
      </w:r>
    </w:p>
    <w:p w:rsidR="001208D0" w:rsidRPr="0064489C" w:rsidRDefault="001208D0" w:rsidP="00331221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「反被其罪」：猶言反譖其罪。譖（</w:t>
      </w:r>
      <w:r w:rsidR="004801A8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 w:cs="Times New Roman"/>
          <w:sz w:val="22"/>
        </w:rPr>
        <w:t>ㄗㄣˋ</w:t>
      </w:r>
      <w:r w:rsidR="004801A8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64489C">
        <w:rPr>
          <w:rFonts w:ascii="Times New Roman" w:hAnsi="Times New Roman" w:cs="Times New Roman"/>
          <w:sz w:val="22"/>
        </w:rPr>
        <w:t>）：讒毀，誣陷。（《漢語大詞典》（十一），</w:t>
      </w:r>
      <w:r w:rsidRPr="0064489C">
        <w:rPr>
          <w:rFonts w:ascii="Times New Roman" w:hAnsi="Times New Roman" w:cs="Times New Roman"/>
          <w:sz w:val="22"/>
        </w:rPr>
        <w:t>p.419</w:t>
      </w:r>
      <w:r w:rsidRPr="0064489C">
        <w:rPr>
          <w:rFonts w:ascii="Times New Roman" w:hAnsi="Times New Roman" w:cs="Times New Roman"/>
          <w:sz w:val="22"/>
        </w:rPr>
        <w:t>）</w:t>
      </w:r>
    </w:p>
  </w:footnote>
  <w:footnote w:id="13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三道：三果。</w:t>
      </w:r>
    </w:p>
  </w:footnote>
  <w:footnote w:id="13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洹＝桓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n.15</w:t>
      </w:r>
      <w:r w:rsidRPr="0064489C">
        <w:rPr>
          <w:sz w:val="22"/>
          <w:szCs w:val="22"/>
        </w:rPr>
        <w:t>）</w:t>
      </w:r>
    </w:p>
  </w:footnote>
  <w:footnote w:id="13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類似內容參見《根本說一切有部毘奈耶雜事》卷</w:t>
      </w:r>
      <w:r w:rsidRPr="0064489C">
        <w:rPr>
          <w:sz w:val="22"/>
          <w:szCs w:val="22"/>
        </w:rPr>
        <w:t>26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330b-c</w:t>
      </w:r>
      <w:r w:rsidRPr="0064489C">
        <w:rPr>
          <w:sz w:val="22"/>
          <w:szCs w:val="22"/>
        </w:rPr>
        <w:t>）。</w:t>
      </w:r>
    </w:p>
  </w:footnote>
  <w:footnote w:id="133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p.497, n.1</w:t>
      </w:r>
      <w:r w:rsidRPr="0064489C">
        <w:rPr>
          <w:sz w:val="22"/>
          <w:szCs w:val="22"/>
        </w:rPr>
        <w:t>）：形殘不具足者，蒙佛即時平復。參見《根本說一切有部毘奈耶雜事》卷</w:t>
      </w:r>
      <w:r w:rsidRPr="0064489C">
        <w:rPr>
          <w:sz w:val="22"/>
          <w:szCs w:val="22"/>
        </w:rPr>
        <w:t>26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330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14-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）。</w:t>
      </w:r>
    </w:p>
  </w:footnote>
  <w:footnote w:id="13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親親：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親屬，親戚。（《漢語大詞典》（十），</w:t>
      </w:r>
      <w:r w:rsidRPr="0064489C">
        <w:rPr>
          <w:sz w:val="22"/>
          <w:szCs w:val="22"/>
        </w:rPr>
        <w:t>p.3</w:t>
      </w:r>
      <w:r w:rsidRPr="0064489C">
        <w:rPr>
          <w:rFonts w:hint="eastAsia"/>
          <w:sz w:val="22"/>
          <w:szCs w:val="22"/>
        </w:rPr>
        <w:t>50</w:t>
      </w:r>
      <w:r w:rsidRPr="0064489C">
        <w:rPr>
          <w:sz w:val="22"/>
          <w:szCs w:val="22"/>
        </w:rPr>
        <w:t>）</w:t>
      </w:r>
    </w:p>
  </w:footnote>
  <w:footnote w:id="13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惔（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ㄉㄢˋ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憺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。恬靜，淡泊。（《漢語大詞典》（七），</w:t>
      </w:r>
      <w:r w:rsidRPr="0064489C">
        <w:rPr>
          <w:sz w:val="22"/>
          <w:szCs w:val="22"/>
        </w:rPr>
        <w:t>p.604</w:t>
      </w:r>
      <w:r w:rsidRPr="0064489C">
        <w:rPr>
          <w:sz w:val="22"/>
          <w:szCs w:val="22"/>
        </w:rPr>
        <w:t>）</w:t>
      </w:r>
    </w:p>
  </w:footnote>
  <w:footnote w:id="136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331221">
        <w:rPr>
          <w:sz w:val="22"/>
        </w:rPr>
        <w:t>無量</w:t>
      </w:r>
      <w:r w:rsidRPr="0064489C">
        <w:rPr>
          <w:sz w:val="22"/>
          <w:szCs w:val="22"/>
        </w:rPr>
        <w:t>心＝等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20</w:t>
      </w:r>
      <w:r w:rsidRPr="0064489C">
        <w:rPr>
          <w:sz w:val="22"/>
          <w:szCs w:val="22"/>
        </w:rPr>
        <w:t>：</w:t>
      </w:r>
      <w:r w:rsidRPr="0064489C">
        <w:rPr>
          <w:rFonts w:eastAsia="標楷體"/>
          <w:sz w:val="22"/>
          <w:szCs w:val="22"/>
        </w:rPr>
        <w:t>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四無量心：慈觀眾生皆樂，悲觀眾生皆苦，喜觀眾生皆喜，捨是三心但觀眾生無有憎愛。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206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22-24</w:t>
      </w:r>
      <w:r w:rsidRPr="0064489C">
        <w:rPr>
          <w:sz w:val="22"/>
          <w:szCs w:val="22"/>
        </w:rPr>
        <w:t>）</w:t>
      </w:r>
    </w:p>
  </w:footnote>
  <w:footnote w:id="13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法相＝相法</w:t>
      </w:r>
      <w:r w:rsidRPr="00CE3BFC">
        <w:rPr>
          <w:sz w:val="22"/>
        </w:rPr>
        <w:t>【</w:t>
      </w:r>
      <w:r w:rsidRPr="0064489C">
        <w:rPr>
          <w:sz w:val="22"/>
        </w:rPr>
        <w:t>宋</w:t>
      </w:r>
      <w:r w:rsidRPr="00CE3BFC">
        <w:rPr>
          <w:sz w:val="22"/>
        </w:rPr>
        <w:t>】【</w:t>
      </w:r>
      <w:r w:rsidRPr="0064489C">
        <w:rPr>
          <w:sz w:val="22"/>
        </w:rPr>
        <w:t>元</w:t>
      </w:r>
      <w:r w:rsidRPr="00CE3BFC">
        <w:rPr>
          <w:sz w:val="22"/>
        </w:rPr>
        <w:t>】【</w:t>
      </w:r>
      <w:r w:rsidRPr="0064489C">
        <w:rPr>
          <w:sz w:val="22"/>
        </w:rPr>
        <w:t>明</w:t>
      </w:r>
      <w:r w:rsidRPr="00CE3BFC">
        <w:rPr>
          <w:sz w:val="22"/>
        </w:rPr>
        <w:t>】【</w:t>
      </w:r>
      <w:r w:rsidRPr="0064489C">
        <w:rPr>
          <w:sz w:val="22"/>
        </w:rPr>
        <w:t>宮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120d</w:t>
      </w:r>
      <w:r w:rsidRPr="0064489C">
        <w:rPr>
          <w:sz w:val="22"/>
        </w:rPr>
        <w:t>，</w:t>
      </w:r>
      <w:r w:rsidRPr="0064489C">
        <w:rPr>
          <w:sz w:val="22"/>
        </w:rPr>
        <w:t>n.21</w:t>
      </w:r>
      <w:r w:rsidRPr="0064489C">
        <w:rPr>
          <w:sz w:val="22"/>
        </w:rPr>
        <w:t>）</w:t>
      </w:r>
    </w:p>
  </w:footnote>
  <w:footnote w:id="13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黜</w:t>
      </w:r>
      <w:r w:rsidRPr="0064489C">
        <w:rPr>
          <w:rFonts w:hint="eastAsia"/>
          <w:sz w:val="22"/>
          <w:szCs w:val="22"/>
        </w:rPr>
        <w:t>（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 w:hint="eastAsia"/>
          <w:sz w:val="22"/>
          <w:szCs w:val="22"/>
        </w:rPr>
        <w:t>ㄔㄨˋ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擯棄。（《漢語大詞典》（十二），</w:t>
      </w:r>
      <w:r w:rsidRPr="0064489C">
        <w:rPr>
          <w:sz w:val="22"/>
          <w:szCs w:val="22"/>
        </w:rPr>
        <w:t>p.1359</w:t>
      </w:r>
      <w:r w:rsidRPr="0064489C">
        <w:rPr>
          <w:sz w:val="22"/>
          <w:szCs w:val="22"/>
        </w:rPr>
        <w:t>）</w:t>
      </w:r>
    </w:p>
  </w:footnote>
  <w:footnote w:id="13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十善業道</w:t>
      </w:r>
      <w:r w:rsidRPr="0064489C">
        <w:rPr>
          <w:sz w:val="22"/>
          <w:szCs w:val="22"/>
        </w:rPr>
        <w:t>：身三、口四、意三，不自、不他、稱讚、歡喜。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b/>
          <w:bCs/>
          <w:sz w:val="22"/>
          <w:szCs w:val="22"/>
        </w:rPr>
        <w:t>業道分別</w:t>
      </w:r>
      <w:r w:rsidRPr="0064489C">
        <w:rPr>
          <w:sz w:val="22"/>
          <w:szCs w:val="22"/>
        </w:rPr>
        <w:t>：後三少從多，能起業，為業生。（印順法師，《大智度論筆記》〔</w:t>
      </w:r>
      <w:r w:rsidRPr="0064489C">
        <w:rPr>
          <w:sz w:val="22"/>
          <w:szCs w:val="22"/>
        </w:rPr>
        <w:t>A052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p.89</w:t>
      </w:r>
      <w:r w:rsidRPr="0064489C">
        <w:rPr>
          <w:sz w:val="22"/>
          <w:szCs w:val="22"/>
        </w:rPr>
        <w:t>）</w:t>
      </w:r>
    </w:p>
  </w:footnote>
  <w:footnote w:id="14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331221">
        <w:rPr>
          <w:sz w:val="22"/>
        </w:rPr>
        <w:t>參見</w:t>
      </w:r>
      <w:r w:rsidRPr="0064489C">
        <w:rPr>
          <w:sz w:val="22"/>
          <w:szCs w:val="22"/>
        </w:rPr>
        <w:t>《雜阿含經》卷</w:t>
      </w:r>
      <w:r w:rsidRPr="0064489C">
        <w:rPr>
          <w:sz w:val="22"/>
          <w:szCs w:val="22"/>
        </w:rPr>
        <w:t>37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1059</w:t>
      </w:r>
      <w:r w:rsidRPr="0064489C">
        <w:rPr>
          <w:rFonts w:hint="eastAsia"/>
          <w:sz w:val="22"/>
          <w:szCs w:val="22"/>
        </w:rPr>
        <w:t>經</w:t>
      </w:r>
      <w:r w:rsidRPr="0064489C">
        <w:rPr>
          <w:sz w:val="22"/>
          <w:szCs w:val="22"/>
        </w:rPr>
        <w:t>）（大正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275c</w:t>
        </w:r>
      </w:smartTag>
      <w:r w:rsidRPr="0064489C">
        <w:rPr>
          <w:sz w:val="22"/>
          <w:szCs w:val="22"/>
        </w:rPr>
        <w:t>）。</w:t>
      </w:r>
    </w:p>
  </w:footnote>
  <w:footnote w:id="14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331221">
        <w:rPr>
          <w:sz w:val="22"/>
        </w:rPr>
        <w:t>參見</w:t>
      </w:r>
      <w:r w:rsidRPr="0064489C">
        <w:rPr>
          <w:sz w:val="22"/>
          <w:szCs w:val="22"/>
        </w:rPr>
        <w:t>釋厚觀、郭忠生合編，〈《大智度論》之本文相互索引〉，《正觀》（</w:t>
      </w:r>
      <w:r w:rsidRPr="0064489C">
        <w:rPr>
          <w:rFonts w:hint="eastAsia"/>
          <w:sz w:val="22"/>
          <w:szCs w:val="22"/>
        </w:rPr>
        <w:t>6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p</w:t>
      </w:r>
      <w:r w:rsidRPr="0064489C">
        <w:rPr>
          <w:sz w:val="22"/>
          <w:szCs w:val="22"/>
        </w:rPr>
        <w:t>.28</w:t>
      </w:r>
      <w:r w:rsidRPr="0064489C">
        <w:rPr>
          <w:sz w:val="22"/>
          <w:szCs w:val="22"/>
        </w:rPr>
        <w:t>：《大智度論》卷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120b25-c4</w:t>
      </w:r>
      <w:r w:rsidRPr="0064489C">
        <w:rPr>
          <w:sz w:val="22"/>
          <w:szCs w:val="22"/>
        </w:rPr>
        <w:t>）。</w:t>
      </w:r>
    </w:p>
  </w:footnote>
  <w:footnote w:id="14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受</w:t>
      </w:r>
      <w:r w:rsidRPr="0064489C">
        <w:rPr>
          <w:sz w:val="22"/>
          <w:szCs w:val="22"/>
        </w:rPr>
        <w:t>：內樂（欲界繫），涅槃樂（不繫）。</w:t>
      </w:r>
    </w:p>
    <w:p w:rsidR="001208D0" w:rsidRPr="0064489C" w:rsidRDefault="001208D0" w:rsidP="00331221">
      <w:pPr>
        <w:pStyle w:val="a3"/>
        <w:spacing w:line="0" w:lineRule="atLeast"/>
        <w:ind w:leftChars="315" w:left="756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受樂（心中歡喜），受盡樂（涅槃樂五陰盡不生）。</w:t>
      </w:r>
    </w:p>
    <w:p w:rsidR="001208D0" w:rsidRPr="0064489C" w:rsidRDefault="001208D0" w:rsidP="00331221">
      <w:pPr>
        <w:pStyle w:val="a3"/>
        <w:spacing w:line="0" w:lineRule="atLeast"/>
        <w:ind w:leftChars="315" w:left="756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約三禪六識分別喜樂。</w:t>
      </w:r>
    </w:p>
    <w:p w:rsidR="001208D0" w:rsidRPr="0064489C" w:rsidRDefault="001208D0" w:rsidP="00331221">
      <w:pPr>
        <w:pStyle w:val="a3"/>
        <w:spacing w:line="0" w:lineRule="atLeast"/>
        <w:ind w:leftChars="315" w:left="756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五識相應樂不滿足。（印順法師，《大智度論筆記》〔</w:t>
      </w:r>
      <w:r w:rsidRPr="0064489C">
        <w:rPr>
          <w:sz w:val="22"/>
          <w:szCs w:val="22"/>
        </w:rPr>
        <w:t>A059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p.99</w:t>
      </w:r>
      <w:r w:rsidRPr="0064489C">
        <w:rPr>
          <w:sz w:val="22"/>
          <w:szCs w:val="22"/>
        </w:rPr>
        <w:t>）</w:t>
      </w:r>
    </w:p>
  </w:footnote>
  <w:footnote w:id="143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蘇：</w:t>
      </w:r>
      <w:r w:rsidRPr="0064489C">
        <w:rPr>
          <w:rFonts w:hint="eastAsia"/>
          <w:sz w:val="22"/>
          <w:szCs w:val="22"/>
        </w:rPr>
        <w:t>15.</w:t>
      </w:r>
      <w:r w:rsidRPr="0064489C">
        <w:rPr>
          <w:sz w:val="22"/>
          <w:szCs w:val="22"/>
        </w:rPr>
        <w:t>同</w:t>
      </w:r>
      <w:r w:rsidRPr="0064489C">
        <w:rPr>
          <w:sz w:val="22"/>
          <w:szCs w:val="22"/>
        </w:rPr>
        <w:t xml:space="preserve">“ </w:t>
      </w:r>
      <w:r w:rsidRPr="0064489C">
        <w:rPr>
          <w:sz w:val="22"/>
          <w:szCs w:val="22"/>
        </w:rPr>
        <w:t>酥</w:t>
      </w:r>
      <w:r w:rsidRPr="0064489C">
        <w:rPr>
          <w:sz w:val="22"/>
          <w:szCs w:val="22"/>
        </w:rPr>
        <w:t xml:space="preserve"> ”</w:t>
      </w:r>
      <w:r w:rsidRPr="0064489C">
        <w:rPr>
          <w:sz w:val="22"/>
          <w:szCs w:val="22"/>
        </w:rPr>
        <w:t>。酥油。（《漢語大詞典》（九），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618</w:t>
      </w:r>
      <w:r w:rsidRPr="0064489C">
        <w:rPr>
          <w:sz w:val="22"/>
          <w:szCs w:val="22"/>
        </w:rPr>
        <w:t>）</w:t>
      </w:r>
    </w:p>
  </w:footnote>
  <w:footnote w:id="14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漬（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ㄗˋ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腌漬，浸泡。（《漢語大詞典》（六），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46</w:t>
      </w:r>
      <w:r w:rsidRPr="0064489C">
        <w:rPr>
          <w:sz w:val="22"/>
          <w:szCs w:val="22"/>
        </w:rPr>
        <w:t>）</w:t>
      </w:r>
    </w:p>
  </w:footnote>
  <w:footnote w:id="14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不繫樂：觀法不生不滅，得實智慧，心無所著，無相之樂。（印順法師，《大智度論筆記》〔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p.219</w:t>
      </w:r>
      <w:r w:rsidRPr="0064489C">
        <w:rPr>
          <w:sz w:val="22"/>
          <w:szCs w:val="22"/>
        </w:rPr>
        <w:t>）</w:t>
      </w:r>
    </w:p>
  </w:footnote>
  <w:footnote w:id="146">
    <w:p w:rsidR="001208D0" w:rsidRPr="0064489C" w:rsidRDefault="001208D0" w:rsidP="00A77B19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7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="00EE70B9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喜根：意識相應。</w:t>
      </w:r>
    </w:p>
    <w:p w:rsidR="001208D0" w:rsidRPr="0064489C" w:rsidRDefault="001208D0" w:rsidP="00BB3B4D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46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下：初禪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┴──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樂根：五識相應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不能分別，意識即生，不能滿足。</w:t>
      </w:r>
    </w:p>
    <w:p w:rsidR="001208D0" w:rsidRPr="0064489C" w:rsidRDefault="001208D0" w:rsidP="00A77B19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74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64489C">
        <w:rPr>
          <w:rFonts w:ascii="新細明體" w:hAnsi="新細明體"/>
          <w:sz w:val="22"/>
          <w:szCs w:val="22"/>
        </w:rPr>
        <w:t>樂受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┤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中：二禪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───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喜根：意識相應。</w:t>
      </w:r>
    </w:p>
    <w:p w:rsidR="001208D0" w:rsidRPr="0064489C" w:rsidRDefault="001208D0" w:rsidP="00A77B19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7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上：三禪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───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樂根：意識相應。</w:t>
      </w:r>
      <w:r w:rsidR="00EE70B9" w:rsidRPr="00A50790">
        <w:rPr>
          <w:color w:val="FF0000"/>
          <w:sz w:val="22"/>
          <w:szCs w:val="22"/>
        </w:rPr>
        <w:t>!!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sz w:val="22"/>
          <w:szCs w:val="22"/>
        </w:rPr>
        <w:t>（印順法師，《大智度論筆記》〔</w:t>
      </w:r>
      <w:r w:rsidRPr="0064489C">
        <w:rPr>
          <w:sz w:val="22"/>
          <w:szCs w:val="22"/>
        </w:rPr>
        <w:t>A025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p.47</w:t>
      </w:r>
      <w:r w:rsidRPr="0064489C">
        <w:rPr>
          <w:sz w:val="22"/>
          <w:szCs w:val="22"/>
        </w:rPr>
        <w:t>）</w:t>
      </w:r>
    </w:p>
    <w:p w:rsidR="001208D0" w:rsidRPr="0064489C" w:rsidRDefault="001208D0" w:rsidP="00A77B19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《大毘婆沙論》卷</w:t>
      </w:r>
      <w:r w:rsidRPr="0064489C">
        <w:rPr>
          <w:sz w:val="22"/>
          <w:szCs w:val="22"/>
        </w:rPr>
        <w:t>189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當言</w:t>
      </w:r>
      <w:r w:rsidRPr="0064489C">
        <w:rPr>
          <w:rFonts w:eastAsia="標楷體"/>
          <w:b/>
          <w:sz w:val="22"/>
          <w:szCs w:val="22"/>
        </w:rPr>
        <w:t>樂根相應，謂依第三靜慮</w:t>
      </w:r>
      <w:r w:rsidRPr="0064489C">
        <w:rPr>
          <w:rFonts w:eastAsia="標楷體"/>
          <w:sz w:val="22"/>
          <w:szCs w:val="22"/>
        </w:rPr>
        <w:t>；當言喜根相應，謂依初及第二靜慮；當言捨根相應，謂依未至、靜慮中間、第四靜慮及四無色。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8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948a</w:t>
        </w:r>
      </w:smartTag>
      <w:r w:rsidRPr="0064489C">
        <w:rPr>
          <w:sz w:val="22"/>
          <w:szCs w:val="22"/>
        </w:rPr>
        <w:t>5-8</w:t>
      </w:r>
      <w:r w:rsidRPr="0064489C">
        <w:rPr>
          <w:sz w:val="22"/>
          <w:szCs w:val="22"/>
        </w:rPr>
        <w:t>）</w:t>
      </w:r>
    </w:p>
  </w:footnote>
  <w:footnote w:id="14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識</w:t>
      </w:r>
      <w:r w:rsidRPr="0064489C">
        <w:rPr>
          <w:sz w:val="22"/>
          <w:szCs w:val="22"/>
        </w:rPr>
        <w:t>：五識不能分別，不知名字，生如彈指頃，意識已生。（印順法師，《大智度論筆記》〔</w:t>
      </w:r>
      <w:r w:rsidRPr="0064489C">
        <w:rPr>
          <w:sz w:val="22"/>
          <w:szCs w:val="22"/>
        </w:rPr>
        <w:t>A059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p.99</w:t>
      </w:r>
      <w:r w:rsidRPr="0064489C">
        <w:rPr>
          <w:sz w:val="22"/>
          <w:szCs w:val="22"/>
        </w:rPr>
        <w:t>）</w:t>
      </w:r>
    </w:p>
  </w:footnote>
  <w:footnote w:id="14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DD113E">
        <w:rPr>
          <w:sz w:val="22"/>
        </w:rPr>
        <w:t>智者</w:t>
      </w:r>
      <w:r w:rsidRPr="0064489C">
        <w:rPr>
          <w:rStyle w:val="byline"/>
          <w:color w:val="auto"/>
          <w:sz w:val="22"/>
          <w:szCs w:val="22"/>
        </w:rPr>
        <w:t>大師，《</w:t>
      </w:r>
      <w:r w:rsidRPr="0064489C">
        <w:rPr>
          <w:sz w:val="22"/>
          <w:szCs w:val="22"/>
        </w:rPr>
        <w:t>釋禪波羅蜜次第法門》卷</w:t>
      </w:r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46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514</w:t>
      </w:r>
      <w:r w:rsidRPr="0064489C">
        <w:rPr>
          <w:rFonts w:eastAsia="Roman Unicode"/>
          <w:sz w:val="22"/>
          <w:szCs w:val="22"/>
        </w:rPr>
        <w:t>b</w:t>
      </w:r>
      <w:r w:rsidRPr="0064489C">
        <w:rPr>
          <w:sz w:val="22"/>
          <w:szCs w:val="22"/>
        </w:rPr>
        <w:t>28-</w:t>
      </w:r>
      <w:r w:rsidRPr="0064489C">
        <w:rPr>
          <w:rFonts w:eastAsia="Roman Unicode"/>
          <w:sz w:val="22"/>
          <w:szCs w:val="22"/>
        </w:rPr>
        <w:t>c</w:t>
      </w:r>
      <w:r w:rsidRPr="0064489C">
        <w:rPr>
          <w:sz w:val="22"/>
          <w:szCs w:val="22"/>
        </w:rPr>
        <w:t>17</w:t>
      </w:r>
      <w:r w:rsidRPr="0064489C">
        <w:rPr>
          <w:sz w:val="22"/>
          <w:szCs w:val="22"/>
        </w:rPr>
        <w:t>）。</w:t>
      </w:r>
    </w:p>
  </w:footnote>
  <w:footnote w:id="14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b/>
          <w:bCs/>
          <w:sz w:val="22"/>
        </w:rPr>
        <w:t xml:space="preserve"> </w:t>
      </w:r>
      <w:r w:rsidRPr="0064489C">
        <w:rPr>
          <w:b/>
          <w:bCs/>
          <w:sz w:val="22"/>
        </w:rPr>
        <w:t>第三禪</w:t>
      </w:r>
      <w:r w:rsidRPr="0064489C">
        <w:rPr>
          <w:sz w:val="22"/>
        </w:rPr>
        <w:t>：</w:t>
      </w:r>
      <w:r w:rsidRPr="00331221">
        <w:rPr>
          <w:sz w:val="22"/>
          <w:szCs w:val="22"/>
        </w:rPr>
        <w:t>功德</w:t>
      </w:r>
      <w:r w:rsidRPr="0064489C">
        <w:rPr>
          <w:sz w:val="22"/>
        </w:rPr>
        <w:t>少，樂多，無背捨勝處一切入。（印順法師，《大智度論筆記》〔</w:t>
      </w:r>
      <w:r w:rsidRPr="0064489C">
        <w:rPr>
          <w:sz w:val="22"/>
        </w:rPr>
        <w:t>A057</w:t>
      </w:r>
      <w:r w:rsidRPr="0064489C">
        <w:rPr>
          <w:sz w:val="22"/>
        </w:rPr>
        <w:t>〕</w:t>
      </w:r>
      <w:r w:rsidRPr="0064489C">
        <w:rPr>
          <w:sz w:val="22"/>
        </w:rPr>
        <w:t>p.97</w:t>
      </w:r>
      <w:r w:rsidRPr="0064489C">
        <w:rPr>
          <w:sz w:val="22"/>
        </w:rPr>
        <w:t>）</w:t>
      </w:r>
    </w:p>
    <w:p w:rsidR="001208D0" w:rsidRPr="0064489C" w:rsidRDefault="001208D0" w:rsidP="004733B3">
      <w:pPr>
        <w:snapToGrid w:val="0"/>
        <w:spacing w:line="0" w:lineRule="atLeast"/>
        <w:ind w:left="330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參見《大毘婆沙論》卷</w:t>
      </w:r>
      <w:r w:rsidRPr="0064489C">
        <w:rPr>
          <w:rFonts w:ascii="Times New Roman" w:hAnsi="Times New Roman" w:cs="Times New Roman"/>
          <w:sz w:val="22"/>
        </w:rPr>
        <w:t>85</w:t>
      </w:r>
      <w:r w:rsidRPr="0064489C">
        <w:rPr>
          <w:rFonts w:ascii="Times New Roman" w:hAnsi="Times New Roman" w:cs="Times New Roman"/>
          <w:sz w:val="22"/>
        </w:rPr>
        <w:t>（大正</w:t>
      </w:r>
      <w:r w:rsidRPr="0064489C">
        <w:rPr>
          <w:rFonts w:ascii="Times New Roman" w:hAnsi="Times New Roman" w:cs="Times New Roman"/>
          <w:sz w:val="22"/>
        </w:rPr>
        <w:t>27</w:t>
      </w:r>
      <w:r w:rsidRPr="0064489C">
        <w:rPr>
          <w:rFonts w:ascii="Times New Roman" w:hAnsi="Times New Roman" w:cs="Times New Roman"/>
          <w:sz w:val="22"/>
        </w:rPr>
        <w:t>，</w:t>
      </w:r>
      <w:r w:rsidRPr="0064489C">
        <w:rPr>
          <w:rFonts w:ascii="Times New Roman" w:hAnsi="Times New Roman" w:cs="Times New Roman"/>
          <w:sz w:val="22"/>
        </w:rPr>
        <w:t>441</w:t>
      </w:r>
      <w:r w:rsidRPr="0064489C">
        <w:rPr>
          <w:rFonts w:ascii="Times New Roman" w:eastAsia="Roman Unicode" w:hAnsi="Times New Roman" w:cs="Times New Roman"/>
          <w:sz w:val="22"/>
        </w:rPr>
        <w:t>b</w:t>
      </w:r>
      <w:r w:rsidRPr="0064489C">
        <w:rPr>
          <w:rFonts w:ascii="Times New Roman" w:hAnsi="Times New Roman" w:cs="Times New Roman"/>
          <w:sz w:val="22"/>
        </w:rPr>
        <w:t>18-</w:t>
      </w:r>
      <w:r w:rsidRPr="0064489C">
        <w:rPr>
          <w:rFonts w:ascii="Times New Roman" w:eastAsia="Roman Unicode" w:hAnsi="Times New Roman" w:cs="Times New Roman"/>
          <w:sz w:val="22"/>
        </w:rPr>
        <w:t>c</w:t>
      </w:r>
      <w:r w:rsidRPr="0064489C">
        <w:rPr>
          <w:rFonts w:ascii="Times New Roman" w:hAnsi="Times New Roman" w:cs="Times New Roman"/>
          <w:sz w:val="22"/>
        </w:rPr>
        <w:t>10</w:t>
      </w:r>
      <w:r w:rsidRPr="0064489C">
        <w:rPr>
          <w:rFonts w:ascii="Times New Roman" w:hAnsi="Times New Roman" w:cs="Times New Roman"/>
          <w:sz w:val="22"/>
        </w:rPr>
        <w:t>），《阿毘曇毘婆沙論》卷</w:t>
      </w:r>
      <w:r w:rsidRPr="0064489C">
        <w:rPr>
          <w:rFonts w:ascii="Times New Roman" w:hAnsi="Times New Roman" w:cs="Times New Roman"/>
          <w:sz w:val="22"/>
        </w:rPr>
        <w:t>45</w:t>
      </w:r>
      <w:r w:rsidRPr="0064489C">
        <w:rPr>
          <w:rFonts w:ascii="Times New Roman" w:hAnsi="Times New Roman" w:cs="Times New Roman"/>
          <w:sz w:val="22"/>
        </w:rPr>
        <w:t>（大正</w:t>
      </w:r>
      <w:r w:rsidRPr="0064489C">
        <w:rPr>
          <w:rFonts w:ascii="Times New Roman" w:hAnsi="Times New Roman" w:cs="Times New Roman"/>
          <w:sz w:val="22"/>
        </w:rPr>
        <w:t>28</w:t>
      </w:r>
      <w:r w:rsidRPr="0064489C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rFonts w:ascii="Times New Roman" w:hAnsi="Times New Roman" w:cs="Times New Roman"/>
            <w:sz w:val="22"/>
          </w:rPr>
          <w:t>342</w:t>
        </w:r>
        <w:r w:rsidRPr="0064489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64489C">
        <w:rPr>
          <w:rFonts w:ascii="Times New Roman" w:hAnsi="Times New Roman" w:cs="Times New Roman"/>
          <w:sz w:val="22"/>
        </w:rPr>
        <w:t>8-23</w:t>
      </w:r>
      <w:r w:rsidRPr="0064489C">
        <w:rPr>
          <w:rFonts w:ascii="Times New Roman" w:hAnsi="Times New Roman" w:cs="Times New Roman"/>
          <w:sz w:val="22"/>
        </w:rPr>
        <w:t>）。</w:t>
      </w:r>
    </w:p>
  </w:footnote>
  <w:footnote w:id="150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嬈（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ㄖㄠ</w:t>
      </w:r>
      <w:r w:rsidRPr="0064489C">
        <w:rPr>
          <w:rFonts w:ascii="標楷體" w:eastAsia="標楷體" w:hAnsi="標楷體" w:hint="eastAsia"/>
          <w:sz w:val="22"/>
          <w:szCs w:val="22"/>
        </w:rPr>
        <w:t>ˇ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）：煩擾，擾亂。（《漢語大詞典》（四），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407</w:t>
      </w:r>
      <w:r w:rsidRPr="0064489C">
        <w:rPr>
          <w:sz w:val="22"/>
          <w:szCs w:val="22"/>
        </w:rPr>
        <w:t>）</w:t>
      </w:r>
    </w:p>
  </w:footnote>
  <w:footnote w:id="151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撿（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ㄐㄧㄢˇ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約束。（《漢語大詞典》（六），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920</w:t>
      </w:r>
      <w:r w:rsidRPr="0064489C">
        <w:rPr>
          <w:sz w:val="22"/>
          <w:szCs w:val="22"/>
        </w:rPr>
        <w:t>）</w:t>
      </w:r>
    </w:p>
  </w:footnote>
  <w:footnote w:id="152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就：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趨，趨向。（《漢語大詞典》（二），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575</w:t>
      </w:r>
      <w:r w:rsidRPr="0064489C">
        <w:rPr>
          <w:sz w:val="22"/>
          <w:szCs w:val="22"/>
        </w:rPr>
        <w:t>）</w:t>
      </w:r>
    </w:p>
  </w:footnote>
  <w:footnote w:id="153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禪中慈等功德，是慧攝。（印順法師，《大智度論筆記》〔</w:t>
      </w:r>
      <w:r w:rsidRPr="0064489C">
        <w:rPr>
          <w:sz w:val="22"/>
          <w:szCs w:val="22"/>
        </w:rPr>
        <w:t>A057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p.97</w:t>
      </w:r>
      <w:r w:rsidRPr="0064489C">
        <w:rPr>
          <w:sz w:val="22"/>
          <w:szCs w:val="22"/>
        </w:rPr>
        <w:t>）</w:t>
      </w:r>
    </w:p>
  </w:footnote>
  <w:footnote w:id="154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繫＝擊</w:t>
      </w:r>
      <w:r w:rsidRPr="00CE3BFC">
        <w:rPr>
          <w:sz w:val="22"/>
        </w:rPr>
        <w:t>【</w:t>
      </w:r>
      <w:r w:rsidRPr="0064489C">
        <w:rPr>
          <w:sz w:val="22"/>
        </w:rPr>
        <w:t>元</w:t>
      </w:r>
      <w:r w:rsidRPr="00CE3BFC">
        <w:rPr>
          <w:sz w:val="22"/>
        </w:rPr>
        <w:t>】【</w:t>
      </w:r>
      <w:r w:rsidRPr="0064489C">
        <w:rPr>
          <w:sz w:val="22"/>
        </w:rPr>
        <w:t>明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121d</w:t>
      </w:r>
      <w:r w:rsidRPr="0064489C">
        <w:rPr>
          <w:sz w:val="22"/>
        </w:rPr>
        <w:t>，</w:t>
      </w:r>
      <w:r w:rsidRPr="0064489C">
        <w:rPr>
          <w:sz w:val="22"/>
        </w:rPr>
        <w:t>n.6</w:t>
      </w:r>
      <w:r w:rsidRPr="0064489C">
        <w:rPr>
          <w:sz w:val="22"/>
        </w:rPr>
        <w:t>）</w:t>
      </w:r>
    </w:p>
  </w:footnote>
  <w:footnote w:id="155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肅：</w:t>
      </w:r>
      <w:r w:rsidRPr="0064489C">
        <w:rPr>
          <w:rFonts w:hint="eastAsia"/>
          <w:sz w:val="22"/>
          <w:szCs w:val="22"/>
        </w:rPr>
        <w:t>12.</w:t>
      </w:r>
      <w:r w:rsidRPr="0064489C">
        <w:rPr>
          <w:sz w:val="22"/>
          <w:szCs w:val="22"/>
        </w:rPr>
        <w:t>清除，平靖。（《漢語大詞典》（九），</w:t>
      </w:r>
      <w:r w:rsidRPr="0064489C">
        <w:rPr>
          <w:sz w:val="22"/>
          <w:szCs w:val="22"/>
        </w:rPr>
        <w:t>p.252</w:t>
      </w:r>
      <w:r w:rsidRPr="0064489C">
        <w:rPr>
          <w:sz w:val="22"/>
          <w:szCs w:val="22"/>
        </w:rPr>
        <w:t>）</w:t>
      </w:r>
    </w:p>
  </w:footnote>
  <w:footnote w:id="156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說＋（偈）</w:t>
      </w:r>
      <w:r w:rsidRPr="00CE3BFC">
        <w:rPr>
          <w:sz w:val="22"/>
        </w:rPr>
        <w:t>【</w:t>
      </w:r>
      <w:r w:rsidRPr="0064489C">
        <w:rPr>
          <w:sz w:val="22"/>
        </w:rPr>
        <w:t>元</w:t>
      </w:r>
      <w:r w:rsidRPr="00CE3BFC">
        <w:rPr>
          <w:sz w:val="22"/>
        </w:rPr>
        <w:t>】【</w:t>
      </w:r>
      <w:r w:rsidRPr="0064489C">
        <w:rPr>
          <w:sz w:val="22"/>
        </w:rPr>
        <w:t>明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121d</w:t>
      </w:r>
      <w:r w:rsidRPr="0064489C">
        <w:rPr>
          <w:sz w:val="22"/>
        </w:rPr>
        <w:t>，</w:t>
      </w:r>
      <w:r w:rsidRPr="0064489C">
        <w:rPr>
          <w:rFonts w:eastAsia="Roman Unicode"/>
          <w:sz w:val="22"/>
        </w:rPr>
        <w:t>n</w:t>
      </w:r>
      <w:r w:rsidRPr="0064489C">
        <w:rPr>
          <w:sz w:val="22"/>
        </w:rPr>
        <w:t>.7</w:t>
      </w:r>
      <w:r w:rsidRPr="0064489C">
        <w:rPr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8D0" w:rsidRPr="00F767C7" w:rsidRDefault="001208D0" w:rsidP="00F767C7">
    <w:pPr>
      <w:pStyle w:val="ac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8D0" w:rsidRDefault="001208D0" w:rsidP="00A26B6D">
    <w:pPr>
      <w:pStyle w:val="ac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ascii="新細明體" w:hAnsi="新細明體" w:hint="eastAsia"/>
        <w:bCs/>
      </w:rPr>
      <w:t>《大智度論》卷</w:t>
    </w:r>
    <w:r w:rsidRPr="00A921C5">
      <w:rPr>
        <w:bCs/>
      </w:rPr>
      <w:t>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2373"/>
    <w:multiLevelType w:val="hybridMultilevel"/>
    <w:tmpl w:val="32FEA39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" w15:restartNumberingAfterBreak="0">
    <w:nsid w:val="0BA27B27"/>
    <w:multiLevelType w:val="hybridMultilevel"/>
    <w:tmpl w:val="0C4AD2C4"/>
    <w:lvl w:ilvl="0" w:tplc="36584276">
      <w:start w:val="1"/>
      <w:numFmt w:val="decimalFullWidth"/>
      <w:lvlText w:val="%1、"/>
      <w:lvlJc w:val="left"/>
      <w:pPr>
        <w:tabs>
          <w:tab w:val="num" w:pos="1220"/>
        </w:tabs>
        <w:ind w:left="1220" w:hanging="420"/>
      </w:pPr>
      <w:rPr>
        <w:rFonts w:ascii="新細明體" w:cs="新細明體" w:hint="default"/>
        <w:b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2" w15:restartNumberingAfterBreak="0">
    <w:nsid w:val="3A093021"/>
    <w:multiLevelType w:val="hybridMultilevel"/>
    <w:tmpl w:val="93E08AC6"/>
    <w:lvl w:ilvl="0" w:tplc="69E85314">
      <w:start w:val="1"/>
      <w:numFmt w:val="decimalFullWidth"/>
      <w:lvlText w:val="%1、"/>
      <w:lvlJc w:val="left"/>
      <w:pPr>
        <w:tabs>
          <w:tab w:val="num" w:pos="820"/>
        </w:tabs>
        <w:ind w:left="8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532B1"/>
    <w:multiLevelType w:val="hybridMultilevel"/>
    <w:tmpl w:val="4DE4791E"/>
    <w:lvl w:ilvl="0" w:tplc="D78EEB44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4" w15:restartNumberingAfterBreak="0">
    <w:nsid w:val="7ADC0FE5"/>
    <w:multiLevelType w:val="hybridMultilevel"/>
    <w:tmpl w:val="A1747A96"/>
    <w:lvl w:ilvl="0" w:tplc="A1CCB3BC">
      <w:start w:val="2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D4"/>
    <w:rsid w:val="00004900"/>
    <w:rsid w:val="0000499C"/>
    <w:rsid w:val="0001291C"/>
    <w:rsid w:val="00013F0B"/>
    <w:rsid w:val="00015714"/>
    <w:rsid w:val="00025B2C"/>
    <w:rsid w:val="00034895"/>
    <w:rsid w:val="00034C4D"/>
    <w:rsid w:val="00040CBB"/>
    <w:rsid w:val="00046270"/>
    <w:rsid w:val="0005263E"/>
    <w:rsid w:val="000623DC"/>
    <w:rsid w:val="00063563"/>
    <w:rsid w:val="00071E6D"/>
    <w:rsid w:val="00074CB4"/>
    <w:rsid w:val="00075F66"/>
    <w:rsid w:val="00076D38"/>
    <w:rsid w:val="0008024E"/>
    <w:rsid w:val="000837E7"/>
    <w:rsid w:val="000A61C8"/>
    <w:rsid w:val="000B6D30"/>
    <w:rsid w:val="000C589F"/>
    <w:rsid w:val="000C6C57"/>
    <w:rsid w:val="000C7C82"/>
    <w:rsid w:val="000C7C97"/>
    <w:rsid w:val="000C7DFD"/>
    <w:rsid w:val="000D1925"/>
    <w:rsid w:val="000E2F3D"/>
    <w:rsid w:val="000E4E23"/>
    <w:rsid w:val="000E60BB"/>
    <w:rsid w:val="000F3C44"/>
    <w:rsid w:val="00105291"/>
    <w:rsid w:val="0011230A"/>
    <w:rsid w:val="001208D0"/>
    <w:rsid w:val="00120C33"/>
    <w:rsid w:val="0017518A"/>
    <w:rsid w:val="00177B27"/>
    <w:rsid w:val="001A51D2"/>
    <w:rsid w:val="001D4639"/>
    <w:rsid w:val="001E3F27"/>
    <w:rsid w:val="001E67A8"/>
    <w:rsid w:val="00203831"/>
    <w:rsid w:val="00203EAB"/>
    <w:rsid w:val="002110F6"/>
    <w:rsid w:val="00224847"/>
    <w:rsid w:val="00251243"/>
    <w:rsid w:val="002567D4"/>
    <w:rsid w:val="002716CD"/>
    <w:rsid w:val="002742E1"/>
    <w:rsid w:val="00277983"/>
    <w:rsid w:val="002820D3"/>
    <w:rsid w:val="002B5915"/>
    <w:rsid w:val="002C355F"/>
    <w:rsid w:val="002D4FCF"/>
    <w:rsid w:val="002E6C59"/>
    <w:rsid w:val="002F0E93"/>
    <w:rsid w:val="002F229C"/>
    <w:rsid w:val="002F22BE"/>
    <w:rsid w:val="002F3DFF"/>
    <w:rsid w:val="002F6676"/>
    <w:rsid w:val="00312443"/>
    <w:rsid w:val="00314910"/>
    <w:rsid w:val="00331221"/>
    <w:rsid w:val="00337B69"/>
    <w:rsid w:val="0035135C"/>
    <w:rsid w:val="00355EBC"/>
    <w:rsid w:val="00365652"/>
    <w:rsid w:val="003C0E7A"/>
    <w:rsid w:val="003C3D39"/>
    <w:rsid w:val="003D3650"/>
    <w:rsid w:val="003D4C99"/>
    <w:rsid w:val="003E5B15"/>
    <w:rsid w:val="003F56D6"/>
    <w:rsid w:val="00414D01"/>
    <w:rsid w:val="00426EEE"/>
    <w:rsid w:val="004341B9"/>
    <w:rsid w:val="00453F8F"/>
    <w:rsid w:val="004733B3"/>
    <w:rsid w:val="0047445E"/>
    <w:rsid w:val="004801A8"/>
    <w:rsid w:val="0049452B"/>
    <w:rsid w:val="004B0426"/>
    <w:rsid w:val="004B28B9"/>
    <w:rsid w:val="004E2B55"/>
    <w:rsid w:val="004E46E3"/>
    <w:rsid w:val="004E71F6"/>
    <w:rsid w:val="00511545"/>
    <w:rsid w:val="00540D5A"/>
    <w:rsid w:val="00541A93"/>
    <w:rsid w:val="00572259"/>
    <w:rsid w:val="00573DCE"/>
    <w:rsid w:val="00583DD4"/>
    <w:rsid w:val="00586AD3"/>
    <w:rsid w:val="005922D6"/>
    <w:rsid w:val="00592F62"/>
    <w:rsid w:val="005A425C"/>
    <w:rsid w:val="005B357C"/>
    <w:rsid w:val="005B66D9"/>
    <w:rsid w:val="005C4C78"/>
    <w:rsid w:val="005D0221"/>
    <w:rsid w:val="005D5E57"/>
    <w:rsid w:val="005E505F"/>
    <w:rsid w:val="005F5651"/>
    <w:rsid w:val="005F58E6"/>
    <w:rsid w:val="00601257"/>
    <w:rsid w:val="00605FB8"/>
    <w:rsid w:val="0063066F"/>
    <w:rsid w:val="0063260A"/>
    <w:rsid w:val="0064489C"/>
    <w:rsid w:val="00644C4A"/>
    <w:rsid w:val="00665F78"/>
    <w:rsid w:val="00667A7C"/>
    <w:rsid w:val="006835DF"/>
    <w:rsid w:val="006A2B1D"/>
    <w:rsid w:val="006B29CE"/>
    <w:rsid w:val="006B7228"/>
    <w:rsid w:val="006D200C"/>
    <w:rsid w:val="006E0A3C"/>
    <w:rsid w:val="006E54B7"/>
    <w:rsid w:val="006F1D54"/>
    <w:rsid w:val="006F4DFF"/>
    <w:rsid w:val="00716280"/>
    <w:rsid w:val="00742DF1"/>
    <w:rsid w:val="0074395B"/>
    <w:rsid w:val="00751113"/>
    <w:rsid w:val="00772284"/>
    <w:rsid w:val="00774254"/>
    <w:rsid w:val="00793C78"/>
    <w:rsid w:val="007B0FA9"/>
    <w:rsid w:val="007C41EA"/>
    <w:rsid w:val="007E0C50"/>
    <w:rsid w:val="007E11A0"/>
    <w:rsid w:val="007E59FA"/>
    <w:rsid w:val="008275EE"/>
    <w:rsid w:val="00842E61"/>
    <w:rsid w:val="0084590D"/>
    <w:rsid w:val="0085378D"/>
    <w:rsid w:val="008635CA"/>
    <w:rsid w:val="008767BA"/>
    <w:rsid w:val="0089338E"/>
    <w:rsid w:val="008B3E56"/>
    <w:rsid w:val="008C30AC"/>
    <w:rsid w:val="008E42D0"/>
    <w:rsid w:val="009021AE"/>
    <w:rsid w:val="0091097E"/>
    <w:rsid w:val="00912C4C"/>
    <w:rsid w:val="00952983"/>
    <w:rsid w:val="009548BD"/>
    <w:rsid w:val="009833DC"/>
    <w:rsid w:val="009A084C"/>
    <w:rsid w:val="009A3562"/>
    <w:rsid w:val="009B0160"/>
    <w:rsid w:val="009B4F49"/>
    <w:rsid w:val="009C0F31"/>
    <w:rsid w:val="009C5065"/>
    <w:rsid w:val="00A05369"/>
    <w:rsid w:val="00A06CFF"/>
    <w:rsid w:val="00A12B57"/>
    <w:rsid w:val="00A207F6"/>
    <w:rsid w:val="00A26B6D"/>
    <w:rsid w:val="00A47B42"/>
    <w:rsid w:val="00A64E06"/>
    <w:rsid w:val="00A72773"/>
    <w:rsid w:val="00A77B19"/>
    <w:rsid w:val="00AB1AB9"/>
    <w:rsid w:val="00AC5DA8"/>
    <w:rsid w:val="00AE7041"/>
    <w:rsid w:val="00AF2CDA"/>
    <w:rsid w:val="00B00543"/>
    <w:rsid w:val="00B007AD"/>
    <w:rsid w:val="00B146A1"/>
    <w:rsid w:val="00B14768"/>
    <w:rsid w:val="00B17DF4"/>
    <w:rsid w:val="00B3085D"/>
    <w:rsid w:val="00B3679E"/>
    <w:rsid w:val="00B54EE0"/>
    <w:rsid w:val="00B63931"/>
    <w:rsid w:val="00B72404"/>
    <w:rsid w:val="00B75E8D"/>
    <w:rsid w:val="00BA0E3D"/>
    <w:rsid w:val="00BB3B4D"/>
    <w:rsid w:val="00BF5EFC"/>
    <w:rsid w:val="00C02560"/>
    <w:rsid w:val="00C031EC"/>
    <w:rsid w:val="00C04FD9"/>
    <w:rsid w:val="00C13036"/>
    <w:rsid w:val="00C228FE"/>
    <w:rsid w:val="00C2631A"/>
    <w:rsid w:val="00C30A8F"/>
    <w:rsid w:val="00C37B69"/>
    <w:rsid w:val="00C37FA0"/>
    <w:rsid w:val="00C434DA"/>
    <w:rsid w:val="00C4764F"/>
    <w:rsid w:val="00C5154F"/>
    <w:rsid w:val="00C5479E"/>
    <w:rsid w:val="00C72C69"/>
    <w:rsid w:val="00C831BC"/>
    <w:rsid w:val="00C93BCB"/>
    <w:rsid w:val="00C97C70"/>
    <w:rsid w:val="00CB4296"/>
    <w:rsid w:val="00CE3BFC"/>
    <w:rsid w:val="00CE59E4"/>
    <w:rsid w:val="00CE76A4"/>
    <w:rsid w:val="00CE771D"/>
    <w:rsid w:val="00CF0CC4"/>
    <w:rsid w:val="00CF1642"/>
    <w:rsid w:val="00CF2958"/>
    <w:rsid w:val="00D055DC"/>
    <w:rsid w:val="00D2716B"/>
    <w:rsid w:val="00D37DC1"/>
    <w:rsid w:val="00D645A7"/>
    <w:rsid w:val="00D66D11"/>
    <w:rsid w:val="00D72C92"/>
    <w:rsid w:val="00D73666"/>
    <w:rsid w:val="00D849F9"/>
    <w:rsid w:val="00DA451A"/>
    <w:rsid w:val="00DA490B"/>
    <w:rsid w:val="00DB02E2"/>
    <w:rsid w:val="00DC3858"/>
    <w:rsid w:val="00DC5377"/>
    <w:rsid w:val="00DD0941"/>
    <w:rsid w:val="00DD113E"/>
    <w:rsid w:val="00DD2C50"/>
    <w:rsid w:val="00DE5793"/>
    <w:rsid w:val="00DF0879"/>
    <w:rsid w:val="00E06992"/>
    <w:rsid w:val="00E06F18"/>
    <w:rsid w:val="00E1642A"/>
    <w:rsid w:val="00E67A19"/>
    <w:rsid w:val="00E776DB"/>
    <w:rsid w:val="00E82B70"/>
    <w:rsid w:val="00EA6BA2"/>
    <w:rsid w:val="00ED42FC"/>
    <w:rsid w:val="00EE368D"/>
    <w:rsid w:val="00EE70B9"/>
    <w:rsid w:val="00F11798"/>
    <w:rsid w:val="00F13667"/>
    <w:rsid w:val="00F1398B"/>
    <w:rsid w:val="00F15531"/>
    <w:rsid w:val="00F21276"/>
    <w:rsid w:val="00F35DBA"/>
    <w:rsid w:val="00F37178"/>
    <w:rsid w:val="00F466A5"/>
    <w:rsid w:val="00F61B4F"/>
    <w:rsid w:val="00F767C7"/>
    <w:rsid w:val="00F86278"/>
    <w:rsid w:val="00FB6595"/>
    <w:rsid w:val="00FB6F01"/>
    <w:rsid w:val="00FC2856"/>
    <w:rsid w:val="00FC537F"/>
    <w:rsid w:val="00FD1567"/>
    <w:rsid w:val="00FD1D9E"/>
    <w:rsid w:val="00FE5B39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7CDB3D4A-5098-4EB1-8BA5-81F40ABA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40C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583DD4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0"/>
    <w:rsid w:val="00583DD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583DD4"/>
    <w:rPr>
      <w:sz w:val="20"/>
      <w:szCs w:val="20"/>
    </w:rPr>
  </w:style>
  <w:style w:type="character" w:styleId="a5">
    <w:name w:val="footnote reference"/>
    <w:semiHidden/>
    <w:rsid w:val="00583DD4"/>
    <w:rPr>
      <w:vertAlign w:val="superscript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"/>
    <w:link w:val="a3"/>
    <w:rsid w:val="00583DD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rsid w:val="00583D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83DD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583DD4"/>
  </w:style>
  <w:style w:type="paragraph" w:styleId="a9">
    <w:name w:val="Balloon Text"/>
    <w:basedOn w:val="a"/>
    <w:link w:val="aa"/>
    <w:semiHidden/>
    <w:rsid w:val="00583DD4"/>
    <w:rPr>
      <w:rFonts w:ascii="Arial" w:eastAsia="新細明體" w:hAnsi="Arial" w:cs="Times New Roman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583DD4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583DD4"/>
    <w:rPr>
      <w:rFonts w:ascii="SimSun" w:eastAsia="SimSun" w:hAnsi="SimSun" w:hint="eastAsia"/>
    </w:rPr>
  </w:style>
  <w:style w:type="character" w:styleId="ab">
    <w:name w:val="Hyperlink"/>
    <w:rsid w:val="00583DD4"/>
    <w:rPr>
      <w:color w:val="0000FF"/>
      <w:u w:val="single"/>
    </w:rPr>
  </w:style>
  <w:style w:type="character" w:customStyle="1" w:styleId="note">
    <w:name w:val="note"/>
    <w:rsid w:val="00583DD4"/>
    <w:rPr>
      <w:color w:val="800080"/>
      <w:sz w:val="20"/>
      <w:szCs w:val="20"/>
    </w:rPr>
  </w:style>
  <w:style w:type="paragraph" w:styleId="Web">
    <w:name w:val="Normal (Web)"/>
    <w:basedOn w:val="a"/>
    <w:rsid w:val="00583DD4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  <w:szCs w:val="24"/>
    </w:rPr>
  </w:style>
  <w:style w:type="character" w:customStyle="1" w:styleId="foot">
    <w:name w:val="foot"/>
    <w:basedOn w:val="a0"/>
    <w:rsid w:val="00583DD4"/>
  </w:style>
  <w:style w:type="character" w:customStyle="1" w:styleId="byline">
    <w:name w:val="byline"/>
    <w:rsid w:val="00583DD4"/>
    <w:rPr>
      <w:color w:val="408080"/>
      <w:sz w:val="24"/>
      <w:szCs w:val="24"/>
    </w:rPr>
  </w:style>
  <w:style w:type="character" w:customStyle="1" w:styleId="headname">
    <w:name w:val="headname"/>
    <w:rsid w:val="00583DD4"/>
    <w:rPr>
      <w:color w:val="0000A0"/>
      <w:sz w:val="28"/>
      <w:szCs w:val="28"/>
    </w:rPr>
  </w:style>
  <w:style w:type="paragraph" w:styleId="ac">
    <w:name w:val="header"/>
    <w:basedOn w:val="a"/>
    <w:link w:val="ad"/>
    <w:rsid w:val="00583D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583DD4"/>
    <w:rPr>
      <w:rFonts w:ascii="Times New Roman" w:eastAsia="新細明體" w:hAnsi="Times New Roman" w:cs="Times New Roman"/>
      <w:sz w:val="20"/>
      <w:szCs w:val="20"/>
    </w:rPr>
  </w:style>
  <w:style w:type="paragraph" w:styleId="ae">
    <w:name w:val="Quote"/>
    <w:basedOn w:val="a"/>
    <w:link w:val="af"/>
    <w:autoRedefine/>
    <w:qFormat/>
    <w:rsid w:val="00583DD4"/>
    <w:pPr>
      <w:tabs>
        <w:tab w:val="left" w:pos="4545"/>
      </w:tabs>
      <w:spacing w:beforeLines="100" w:after="100" w:afterAutospacing="1"/>
      <w:ind w:leftChars="300" w:left="300"/>
    </w:pPr>
    <w:rPr>
      <w:rFonts w:ascii="Times New Roman" w:eastAsia="標楷體" w:hAnsi="Times New Roman" w:cs="Times New Roman"/>
      <w:kern w:val="0"/>
      <w:szCs w:val="24"/>
      <w:u w:color="FF0000"/>
      <w:lang w:val="zh-TW"/>
    </w:rPr>
  </w:style>
  <w:style w:type="character" w:customStyle="1" w:styleId="af">
    <w:name w:val="引文 字元"/>
    <w:basedOn w:val="a0"/>
    <w:link w:val="ae"/>
    <w:rsid w:val="00583DD4"/>
    <w:rPr>
      <w:rFonts w:ascii="Times New Roman" w:eastAsia="標楷體" w:hAnsi="Times New Roman" w:cs="Times New Roman"/>
      <w:kern w:val="0"/>
      <w:szCs w:val="24"/>
      <w:u w:color="FF0000"/>
      <w:lang w:val="zh-TW"/>
    </w:rPr>
  </w:style>
  <w:style w:type="paragraph" w:styleId="af0">
    <w:name w:val="Body Text Indent"/>
    <w:basedOn w:val="a"/>
    <w:link w:val="af1"/>
    <w:rsid w:val="00583DD4"/>
    <w:pPr>
      <w:ind w:leftChars="150" w:left="360"/>
    </w:pPr>
    <w:rPr>
      <w:rFonts w:ascii="Times New Roman" w:eastAsia="新細明體" w:hAnsi="Times New Roman" w:cs="Times New Roman"/>
      <w:szCs w:val="24"/>
    </w:rPr>
  </w:style>
  <w:style w:type="character" w:customStyle="1" w:styleId="af1">
    <w:name w:val="本文縮排 字元"/>
    <w:basedOn w:val="a0"/>
    <w:link w:val="af0"/>
    <w:rsid w:val="00583DD4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583DD4"/>
    <w:pPr>
      <w:ind w:left="21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583DD4"/>
    <w:rPr>
      <w:rFonts w:ascii="Times New Roman" w:eastAsia="新細明體" w:hAnsi="Times New Roman" w:cs="Times New Roman"/>
      <w:szCs w:val="24"/>
    </w:rPr>
  </w:style>
  <w:style w:type="character" w:styleId="af2">
    <w:name w:val="annotation reference"/>
    <w:rsid w:val="00583DD4"/>
    <w:rPr>
      <w:sz w:val="18"/>
      <w:szCs w:val="18"/>
    </w:rPr>
  </w:style>
  <w:style w:type="paragraph" w:styleId="af3">
    <w:name w:val="annotation text"/>
    <w:basedOn w:val="a"/>
    <w:link w:val="af4"/>
    <w:rsid w:val="00583DD4"/>
    <w:rPr>
      <w:rFonts w:ascii="Times New Roman" w:eastAsia="新細明體" w:hAnsi="Times New Roman" w:cs="Times New Roman"/>
      <w:szCs w:val="24"/>
    </w:rPr>
  </w:style>
  <w:style w:type="character" w:customStyle="1" w:styleId="af4">
    <w:name w:val="註解文字 字元"/>
    <w:basedOn w:val="a0"/>
    <w:link w:val="af3"/>
    <w:rsid w:val="00583DD4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rsid w:val="00583DD4"/>
    <w:rPr>
      <w:b/>
      <w:bCs/>
    </w:rPr>
  </w:style>
  <w:style w:type="character" w:customStyle="1" w:styleId="af6">
    <w:name w:val="註解主旨 字元"/>
    <w:basedOn w:val="af4"/>
    <w:link w:val="af5"/>
    <w:rsid w:val="00583DD4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583DD4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3D3650"/>
    <w:rPr>
      <w:color w:val="FF0000"/>
    </w:rPr>
  </w:style>
  <w:style w:type="paragraph" w:styleId="af8">
    <w:name w:val="List Paragraph"/>
    <w:basedOn w:val="a"/>
    <w:uiPriority w:val="34"/>
    <w:qFormat/>
    <w:rsid w:val="00DD11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305D7-ECC4-4237-8C72-B683863B0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6</cp:revision>
  <cp:lastPrinted>2014-11-05T06:08:00Z</cp:lastPrinted>
  <dcterms:created xsi:type="dcterms:W3CDTF">2017-03-23T23:38:00Z</dcterms:created>
  <dcterms:modified xsi:type="dcterms:W3CDTF">2017-05-19T16:32:00Z</dcterms:modified>
</cp:coreProperties>
</file>