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FE5" w:rsidRPr="000C650A" w:rsidRDefault="00893C95" w:rsidP="000A2792">
      <w:pPr>
        <w:adjustRightInd w:val="0"/>
        <w:snapToGrid w:val="0"/>
        <w:jc w:val="center"/>
        <w:rPr>
          <w:rFonts w:ascii="Times New Roman" w:eastAsia="新細明體" w:hAnsi="Times New Roman" w:cs="Roman Unicode"/>
          <w:szCs w:val="24"/>
        </w:rPr>
      </w:pPr>
      <w:r>
        <w:rPr>
          <w:rFonts w:ascii="Times New Roman" w:eastAsia="新細明體" w:hAnsi="Times New Roman" w:cs="Roman Unicode" w:hint="eastAsia"/>
          <w:szCs w:val="24"/>
        </w:rPr>
        <w:t>`235`</w:t>
      </w:r>
      <w:r w:rsidR="001E0FE5" w:rsidRPr="000C650A">
        <w:rPr>
          <w:rFonts w:ascii="Times New Roman" w:eastAsia="新細明體" w:hAnsi="Times New Roman" w:cs="Roman Unicode"/>
          <w:szCs w:val="24"/>
        </w:rPr>
        <w:t>慧日佛學班第</w:t>
      </w:r>
      <w:r w:rsidR="003D2BFC" w:rsidRPr="000C650A">
        <w:rPr>
          <w:rFonts w:ascii="Times New Roman" w:eastAsia="新細明體" w:hAnsi="Times New Roman" w:cs="Roman Unicode" w:hint="eastAsia"/>
          <w:szCs w:val="24"/>
        </w:rPr>
        <w:t>0</w:t>
      </w:r>
      <w:r w:rsidR="001E0FE5" w:rsidRPr="000C650A">
        <w:rPr>
          <w:rFonts w:ascii="Times New Roman" w:eastAsia="新細明體" w:hAnsi="Times New Roman" w:cs="Roman Unicode"/>
          <w:szCs w:val="24"/>
        </w:rPr>
        <w:t>2</w:t>
      </w:r>
      <w:r w:rsidR="001E0FE5" w:rsidRPr="000C650A">
        <w:rPr>
          <w:rFonts w:ascii="Times New Roman" w:eastAsia="新細明體" w:hAnsi="Times New Roman" w:cs="Roman Unicode"/>
          <w:szCs w:val="24"/>
        </w:rPr>
        <w:t>期</w:t>
      </w:r>
    </w:p>
    <w:p w:rsidR="001E0FE5" w:rsidRPr="000C650A" w:rsidRDefault="001E0FE5" w:rsidP="000A2792">
      <w:pPr>
        <w:jc w:val="center"/>
        <w:rPr>
          <w:rFonts w:ascii="Times New Roman" w:eastAsia="標楷體" w:hAnsi="Times New Roman" w:cs="Roman Unicode"/>
          <w:b/>
          <w:sz w:val="44"/>
          <w:szCs w:val="44"/>
        </w:rPr>
      </w:pPr>
      <w:r w:rsidRPr="000C650A">
        <w:rPr>
          <w:rFonts w:ascii="Times New Roman" w:eastAsia="標楷體" w:hAnsi="Times New Roman" w:cs="Roman Unicode"/>
          <w:b/>
          <w:sz w:val="44"/>
          <w:szCs w:val="44"/>
        </w:rPr>
        <w:t>《大智度論》卷</w:t>
      </w:r>
      <w:r w:rsidRPr="000C650A">
        <w:rPr>
          <w:rFonts w:ascii="Times New Roman" w:eastAsia="標楷體" w:hAnsi="Times New Roman" w:cs="Roman Unicode"/>
          <w:b/>
          <w:sz w:val="44"/>
          <w:szCs w:val="44"/>
        </w:rPr>
        <w:t>9</w:t>
      </w:r>
    </w:p>
    <w:p w:rsidR="001E0FE5" w:rsidRPr="006E1FDA" w:rsidRDefault="006E1FDA" w:rsidP="000A2792">
      <w:pPr>
        <w:spacing w:line="0" w:lineRule="atLeast"/>
        <w:jc w:val="center"/>
        <w:rPr>
          <w:rFonts w:ascii="Times New Roman" w:eastAsia="標楷體" w:hAnsi="Times New Roman" w:cs="Roman Unicode"/>
          <w:b/>
          <w:bCs/>
          <w:sz w:val="28"/>
          <w:szCs w:val="28"/>
        </w:rPr>
      </w:pPr>
      <w:r w:rsidRPr="006E1FDA">
        <w:rPr>
          <w:rFonts w:ascii="Times New Roman" w:eastAsia="標楷體" w:hAnsi="Times New Roman" w:cs="Roman Unicode" w:hint="eastAsia"/>
          <w:b/>
          <w:bCs/>
          <w:sz w:val="28"/>
          <w:szCs w:val="28"/>
        </w:rPr>
        <w:t>〈</w:t>
      </w:r>
      <w:r w:rsidRPr="006E1FDA">
        <w:rPr>
          <w:rFonts w:ascii="Times New Roman" w:eastAsia="標楷體" w:hAnsi="Times New Roman" w:cs="Roman Unicode" w:hint="eastAsia"/>
          <w:b/>
          <w:bCs/>
          <w:sz w:val="28"/>
          <w:szCs w:val="28"/>
        </w:rPr>
        <w:t>&lt;</w:t>
      </w:r>
      <w:r w:rsidRPr="006E1FDA">
        <w:rPr>
          <w:rFonts w:ascii="Times New Roman" w:eastAsia="標楷體" w:hAnsi="Times New Roman" w:cs="Roman Unicode" w:hint="eastAsia"/>
          <w:b/>
          <w:bCs/>
          <w:sz w:val="28"/>
          <w:szCs w:val="28"/>
        </w:rPr>
        <w:t>品</w:t>
      </w:r>
      <w:r w:rsidRPr="006E1FDA">
        <w:rPr>
          <w:rFonts w:ascii="Times New Roman" w:eastAsia="標楷體" w:hAnsi="Times New Roman" w:cs="Roman Unicode" w:hint="eastAsia"/>
          <w:b/>
          <w:bCs/>
          <w:sz w:val="28"/>
          <w:szCs w:val="28"/>
        </w:rPr>
        <w:t xml:space="preserve"> n="</w:t>
      </w:r>
      <w:r w:rsidR="00CB1E51">
        <w:rPr>
          <w:rFonts w:ascii="Times New Roman" w:eastAsia="標楷體" w:hAnsi="Times New Roman" w:cs="Roman Unicode" w:hint="eastAsia"/>
          <w:b/>
          <w:bCs/>
          <w:sz w:val="28"/>
          <w:szCs w:val="28"/>
        </w:rPr>
        <w:t>1</w:t>
      </w:r>
      <w:r w:rsidRPr="006E1FDA">
        <w:rPr>
          <w:rFonts w:ascii="Times New Roman" w:eastAsia="標楷體" w:hAnsi="Times New Roman" w:cs="Roman Unicode" w:hint="eastAsia"/>
          <w:b/>
          <w:bCs/>
          <w:sz w:val="28"/>
          <w:szCs w:val="28"/>
        </w:rPr>
        <w:t>" t="</w:t>
      </w:r>
      <w:r w:rsidRPr="006E1FDA">
        <w:rPr>
          <w:rFonts w:ascii="Times New Roman" w:eastAsia="標楷體" w:hAnsi="Times New Roman" w:cs="Roman Unicode" w:hint="eastAsia"/>
          <w:b/>
          <w:bCs/>
          <w:sz w:val="28"/>
          <w:szCs w:val="28"/>
        </w:rPr>
        <w:t>序品之放光釋論（</w:t>
      </w:r>
      <w:r w:rsidRPr="006E1FDA">
        <w:rPr>
          <w:rFonts w:ascii="Times New Roman" w:eastAsia="標楷體" w:hAnsi="Times New Roman" w:cs="Roman Unicode" w:hint="eastAsia"/>
          <w:b/>
          <w:bCs/>
          <w:sz w:val="28"/>
          <w:szCs w:val="28"/>
        </w:rPr>
        <w:t>14</w:t>
      </w:r>
      <w:r w:rsidRPr="006E1FDA">
        <w:rPr>
          <w:rFonts w:ascii="Times New Roman" w:eastAsia="標楷體" w:hAnsi="Times New Roman" w:cs="Roman Unicode" w:hint="eastAsia"/>
          <w:b/>
          <w:bCs/>
          <w:sz w:val="28"/>
          <w:szCs w:val="28"/>
        </w:rPr>
        <w:t>）</w:t>
      </w:r>
      <w:r w:rsidRPr="006E1FDA">
        <w:rPr>
          <w:rFonts w:ascii="Times New Roman" w:eastAsia="標楷體" w:hAnsi="Times New Roman" w:cs="Roman Unicode" w:hint="eastAsia"/>
          <w:b/>
          <w:bCs/>
          <w:sz w:val="28"/>
          <w:szCs w:val="28"/>
        </w:rPr>
        <w:t>"&gt;</w:t>
      </w:r>
      <w:r w:rsidRPr="006E1FDA">
        <w:rPr>
          <w:rFonts w:ascii="Times New Roman" w:eastAsia="標楷體" w:hAnsi="Times New Roman" w:cs="Roman Unicode" w:hint="eastAsia"/>
          <w:b/>
          <w:bCs/>
          <w:sz w:val="28"/>
          <w:szCs w:val="28"/>
        </w:rPr>
        <w:t>初品放光釋論第十四之餘</w:t>
      </w:r>
      <w:r w:rsidRPr="006E1FDA">
        <w:rPr>
          <w:rFonts w:ascii="Times New Roman" w:eastAsia="標楷體" w:hAnsi="Times New Roman" w:cs="Roman Unicode" w:hint="eastAsia"/>
          <w:b/>
          <w:bCs/>
          <w:sz w:val="28"/>
          <w:szCs w:val="28"/>
        </w:rPr>
        <w:t>&lt;/</w:t>
      </w:r>
      <w:r w:rsidRPr="006E1FDA">
        <w:rPr>
          <w:rFonts w:ascii="Times New Roman" w:eastAsia="標楷體" w:hAnsi="Times New Roman" w:cs="Roman Unicode" w:hint="eastAsia"/>
          <w:b/>
          <w:bCs/>
          <w:sz w:val="28"/>
          <w:szCs w:val="28"/>
        </w:rPr>
        <w:t>品</w:t>
      </w:r>
      <w:r w:rsidRPr="006E1FDA">
        <w:rPr>
          <w:rFonts w:ascii="Times New Roman" w:eastAsia="標楷體" w:hAnsi="Times New Roman" w:cs="Roman Unicode" w:hint="eastAsia"/>
          <w:b/>
          <w:bCs/>
          <w:sz w:val="28"/>
          <w:szCs w:val="28"/>
        </w:rPr>
        <w:t>&gt;</w:t>
      </w:r>
      <w:r w:rsidRPr="006E1FDA">
        <w:rPr>
          <w:rFonts w:ascii="Times New Roman" w:eastAsia="標楷體" w:hAnsi="Times New Roman" w:cs="Roman Unicode" w:hint="eastAsia"/>
          <w:b/>
          <w:bCs/>
          <w:sz w:val="28"/>
          <w:szCs w:val="28"/>
        </w:rPr>
        <w:t>〉</w:t>
      </w:r>
      <w:r w:rsidR="001E0FE5" w:rsidRPr="007E45D6">
        <w:rPr>
          <w:rFonts w:ascii="Times New Roman" w:eastAsia="新細明體" w:hAnsi="Times New Roman" w:cs="Times New Roman"/>
          <w:szCs w:val="24"/>
          <w:vertAlign w:val="superscript"/>
        </w:rPr>
        <w:footnoteReference w:id="1"/>
      </w:r>
    </w:p>
    <w:p w:rsidR="001E0FE5" w:rsidRPr="000C650A" w:rsidRDefault="001E0FE5" w:rsidP="000A2792">
      <w:pPr>
        <w:jc w:val="center"/>
        <w:rPr>
          <w:rFonts w:ascii="Times New Roman" w:eastAsia="標楷體" w:hAnsi="Times New Roman" w:cs="Roman Unicode"/>
          <w:sz w:val="32"/>
          <w:szCs w:val="32"/>
        </w:rPr>
      </w:pPr>
      <w:r w:rsidRPr="000C650A">
        <w:rPr>
          <w:rFonts w:ascii="Times New Roman" w:eastAsia="標楷體" w:hAnsi="Times New Roman" w:cs="Roman Unicode"/>
          <w:b/>
          <w:bCs/>
          <w:szCs w:val="24"/>
        </w:rPr>
        <w:t>（大正</w:t>
      </w:r>
      <w:r w:rsidRPr="000C650A">
        <w:rPr>
          <w:rFonts w:ascii="Times New Roman" w:eastAsia="標楷體" w:hAnsi="Times New Roman" w:cs="Roman Unicode"/>
          <w:b/>
          <w:bCs/>
          <w:szCs w:val="24"/>
        </w:rPr>
        <w:t>25</w:t>
      </w:r>
      <w:r w:rsidRPr="000C650A">
        <w:rPr>
          <w:rFonts w:ascii="Times New Roman" w:eastAsia="標楷體" w:hAnsi="Times New Roman" w:cs="Roman Unicode"/>
          <w:b/>
          <w:bCs/>
          <w:szCs w:val="24"/>
        </w:rPr>
        <w:t>，</w:t>
      </w:r>
      <w:r w:rsidRPr="000C650A">
        <w:rPr>
          <w:rFonts w:ascii="Times New Roman" w:eastAsia="標楷體" w:hAnsi="Times New Roman" w:cs="Roman Unicode"/>
          <w:b/>
          <w:bCs/>
          <w:szCs w:val="24"/>
        </w:rPr>
        <w:t>121b</w:t>
      </w:r>
      <w:r w:rsidRPr="000C650A">
        <w:rPr>
          <w:rFonts w:ascii="Times New Roman" w:eastAsia="標楷體" w:hAnsi="Times New Roman" w:cs="Roman Unicode" w:hint="eastAsia"/>
          <w:b/>
          <w:bCs/>
          <w:szCs w:val="24"/>
        </w:rPr>
        <w:t>16</w:t>
      </w:r>
      <w:smartTag w:uri="urn:schemas-microsoft-com:office:smarttags" w:element="chmetcnv">
        <w:smartTagPr>
          <w:attr w:name="TCSC" w:val="0"/>
          <w:attr w:name="NumberType" w:val="1"/>
          <w:attr w:name="Negative" w:val="False"/>
          <w:attr w:name="HasSpace" w:val="False"/>
          <w:attr w:name="SourceValue" w:val="124"/>
          <w:attr w:name="UnitName" w:val="a"/>
        </w:smartTagPr>
        <w:r w:rsidRPr="000C650A">
          <w:rPr>
            <w:rFonts w:ascii="Times New Roman" w:eastAsia="標楷體" w:hAnsi="Times New Roman" w:cs="Roman Unicode"/>
            <w:b/>
            <w:bCs/>
            <w:szCs w:val="24"/>
          </w:rPr>
          <w:t>-12</w:t>
        </w:r>
        <w:r w:rsidRPr="000C650A">
          <w:rPr>
            <w:rFonts w:ascii="Times New Roman" w:eastAsia="標楷體" w:hAnsi="Times New Roman" w:cs="Roman Unicode" w:hint="eastAsia"/>
            <w:b/>
            <w:bCs/>
            <w:szCs w:val="24"/>
          </w:rPr>
          <w:t>4a</w:t>
        </w:r>
      </w:smartTag>
      <w:r w:rsidRPr="000C650A">
        <w:rPr>
          <w:rFonts w:ascii="Times New Roman" w:eastAsia="標楷體" w:hAnsi="Times New Roman" w:cs="Roman Unicode" w:hint="eastAsia"/>
          <w:b/>
          <w:bCs/>
          <w:szCs w:val="24"/>
        </w:rPr>
        <w:t>9</w:t>
      </w:r>
      <w:r w:rsidRPr="000C650A">
        <w:rPr>
          <w:rFonts w:ascii="Times New Roman" w:eastAsia="標楷體" w:hAnsi="Times New Roman" w:cs="Roman Unicode"/>
          <w:b/>
          <w:bCs/>
          <w:szCs w:val="24"/>
        </w:rPr>
        <w:t>）</w:t>
      </w:r>
    </w:p>
    <w:p w:rsidR="001E0FE5" w:rsidRPr="000C650A" w:rsidRDefault="001E0FE5" w:rsidP="000A2792">
      <w:pPr>
        <w:jc w:val="right"/>
        <w:rPr>
          <w:rFonts w:ascii="Times New Roman" w:eastAsia="新細明體" w:hAnsi="Times New Roman" w:cs="Times New Roman"/>
          <w:b/>
          <w:bCs/>
          <w:sz w:val="30"/>
          <w:szCs w:val="24"/>
        </w:rPr>
      </w:pPr>
      <w:r w:rsidRPr="000C650A">
        <w:rPr>
          <w:rFonts w:ascii="Times New Roman" w:eastAsia="標楷體" w:hAnsi="Times New Roman" w:cs="Roman Unicode"/>
          <w:sz w:val="26"/>
          <w:szCs w:val="24"/>
        </w:rPr>
        <w:t>釋厚觀</w:t>
      </w:r>
      <w:r w:rsidRPr="000C650A">
        <w:rPr>
          <w:rFonts w:ascii="Times New Roman" w:eastAsia="新細明體" w:hAnsi="Times New Roman" w:cs="Roman Unicode"/>
          <w:sz w:val="26"/>
          <w:szCs w:val="24"/>
        </w:rPr>
        <w:t>（</w:t>
      </w:r>
      <w:r w:rsidRPr="000C650A">
        <w:rPr>
          <w:rFonts w:ascii="Times New Roman" w:eastAsia="新細明體" w:hAnsi="Times New Roman" w:cs="Roman Unicode"/>
          <w:sz w:val="26"/>
          <w:szCs w:val="24"/>
        </w:rPr>
        <w:t>2007.</w:t>
      </w:r>
      <w:r w:rsidR="00E914B1" w:rsidRPr="000C650A">
        <w:rPr>
          <w:rFonts w:ascii="Times New Roman" w:eastAsia="新細明體" w:hAnsi="Times New Roman" w:cs="Roman Unicode"/>
          <w:sz w:val="26"/>
          <w:szCs w:val="24"/>
        </w:rPr>
        <w:t>0</w:t>
      </w:r>
      <w:r w:rsidRPr="000C650A">
        <w:rPr>
          <w:rFonts w:ascii="Times New Roman" w:eastAsia="新細明體" w:hAnsi="Times New Roman" w:cs="Roman Unicode" w:hint="eastAsia"/>
          <w:sz w:val="26"/>
          <w:szCs w:val="24"/>
        </w:rPr>
        <w:t>4</w:t>
      </w:r>
      <w:r w:rsidRPr="000C650A">
        <w:rPr>
          <w:rFonts w:ascii="Times New Roman" w:eastAsia="新細明體" w:hAnsi="Times New Roman" w:cs="Roman Unicode"/>
          <w:sz w:val="26"/>
          <w:szCs w:val="24"/>
        </w:rPr>
        <w:t>.</w:t>
      </w:r>
      <w:r w:rsidRPr="000C650A">
        <w:rPr>
          <w:rFonts w:ascii="Times New Roman" w:eastAsia="新細明體" w:hAnsi="Times New Roman" w:cs="Roman Unicode" w:hint="eastAsia"/>
          <w:sz w:val="26"/>
          <w:szCs w:val="24"/>
        </w:rPr>
        <w:t>2</w:t>
      </w:r>
      <w:r w:rsidRPr="000C650A">
        <w:rPr>
          <w:rFonts w:ascii="Times New Roman" w:eastAsia="新細明體" w:hAnsi="Times New Roman" w:cs="Roman Unicode"/>
          <w:sz w:val="26"/>
          <w:szCs w:val="24"/>
        </w:rPr>
        <w:t>1</w:t>
      </w:r>
      <w:r w:rsidRPr="000C650A">
        <w:rPr>
          <w:rFonts w:ascii="Times New Roman" w:eastAsia="新細明體" w:hAnsi="Times New Roman" w:cs="Roman Unicode"/>
          <w:sz w:val="26"/>
          <w:szCs w:val="24"/>
        </w:rPr>
        <w:t>）</w:t>
      </w:r>
    </w:p>
    <w:p w:rsidR="001E0FE5" w:rsidRPr="000C650A" w:rsidRDefault="00413CFA" w:rsidP="00CB1E51">
      <w:pPr>
        <w:widowControl/>
        <w:spacing w:beforeLines="50" w:before="180"/>
        <w:jc w:val="both"/>
        <w:rPr>
          <w:rFonts w:ascii="Times New Roman" w:eastAsia="新細明體" w:hAnsi="Times New Roman" w:cs="細明體"/>
          <w:b/>
          <w:kern w:val="0"/>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832912">
        <w:rPr>
          <w:rFonts w:ascii="Times New Roman" w:eastAsia="新細明體" w:hAnsi="Times New Roman" w:cs="細明體" w:hint="eastAsia"/>
          <w:b/>
          <w:kern w:val="0"/>
          <w:sz w:val="20"/>
          <w:szCs w:val="20"/>
          <w:bdr w:val="single" w:sz="4" w:space="0" w:color="auto"/>
        </w:rPr>
        <w:t>$</w:t>
      </w:r>
      <w:bookmarkStart w:id="0" w:name="_GoBack"/>
      <w:bookmarkEnd w:id="0"/>
      <w:r w:rsidR="00066CE1" w:rsidRPr="00832912">
        <w:rPr>
          <w:rFonts w:ascii="Times New Roman" w:eastAsia="新細明體" w:hAnsi="Times New Roman" w:cs="Times New Roman" w:hint="eastAsia"/>
          <w:b/>
          <w:sz w:val="20"/>
          <w:szCs w:val="20"/>
          <w:bdr w:val="single" w:sz="4" w:space="0" w:color="auto"/>
          <w:shd w:val="pct15" w:color="auto" w:fill="FFFFFF"/>
        </w:rPr>
        <w:t>參</w:t>
      </w:r>
      <w:r w:rsidR="001E0FE5" w:rsidRPr="00832912">
        <w:rPr>
          <w:rFonts w:ascii="Times New Roman" w:eastAsia="新細明體" w:hAnsi="Times New Roman" w:cs="Times New Roman"/>
          <w:b/>
          <w:sz w:val="20"/>
          <w:szCs w:val="20"/>
          <w:bdr w:val="single" w:sz="4" w:space="0" w:color="auto"/>
          <w:shd w:val="pct15" w:color="auto" w:fill="FFFFFF"/>
        </w:rPr>
        <w:t>、佛八現神力</w:t>
      </w:r>
      <w:r w:rsidR="001E0FE5" w:rsidRPr="007E45D6">
        <w:rPr>
          <w:rFonts w:ascii="Times New Roman" w:eastAsia="新細明體" w:hAnsi="Times New Roman" w:cs="Times New Roman"/>
          <w:bCs/>
          <w:kern w:val="0"/>
          <w:szCs w:val="24"/>
          <w:vertAlign w:val="superscript"/>
        </w:rPr>
        <w:footnoteReference w:id="2"/>
      </w:r>
    </w:p>
    <w:p w:rsidR="001E0FE5" w:rsidRPr="000C650A" w:rsidRDefault="00413CFA" w:rsidP="00656EFE">
      <w:pPr>
        <w:ind w:leftChars="50" w:left="120"/>
        <w:jc w:val="both"/>
        <w:rPr>
          <w:rFonts w:ascii="Times New Roman" w:eastAsia="新細明體" w:hAnsi="Times New Roman" w:cs="Times New Roman"/>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b/>
          <w:sz w:val="20"/>
          <w:szCs w:val="20"/>
          <w:bdr w:val="single" w:sz="4" w:space="0" w:color="auto"/>
          <w:shd w:val="pct15" w:color="auto" w:fill="FFFFFF"/>
        </w:rPr>
        <w:t>（壹）出身分光</w:t>
      </w:r>
      <w:r w:rsidR="001E0FE5"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7</w:t>
      </w:r>
      <w:r w:rsidR="00BF084E"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smartTag w:uri="urn:schemas-microsoft-com:office:smarttags" w:element="chmetcnv">
        <w:smartTagPr>
          <w:attr w:name="TCSC" w:val="0"/>
          <w:attr w:name="NumberType" w:val="1"/>
          <w:attr w:name="Negative" w:val="False"/>
          <w:attr w:name="HasSpace" w:val="False"/>
          <w:attr w:name="SourceValue" w:val="113"/>
          <w:attr w:name="UnitName" w:val="a"/>
        </w:smartTagPr>
        <w:r w:rsidR="001E0FE5" w:rsidRPr="000C650A">
          <w:rPr>
            <w:rFonts w:ascii="Times New Roman" w:eastAsia="新細明體" w:hAnsi="Times New Roman" w:cs="Times New Roman"/>
            <w:sz w:val="20"/>
            <w:szCs w:val="20"/>
          </w:rPr>
          <w:t>113a</w:t>
        </w:r>
      </w:smartTag>
      <w:r w:rsidR="001E0FE5" w:rsidRPr="000C650A">
        <w:rPr>
          <w:rFonts w:ascii="Times New Roman" w:eastAsia="新細明體" w:hAnsi="Times New Roman" w:cs="Times New Roman"/>
          <w:sz w:val="20"/>
          <w:szCs w:val="20"/>
        </w:rPr>
        <w:t>9-114b19</w:t>
      </w:r>
      <w:r w:rsidR="00BF084E"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w:t>
      </w:r>
    </w:p>
    <w:p w:rsidR="001E0FE5" w:rsidRPr="000C650A" w:rsidRDefault="00413CFA" w:rsidP="00656EFE">
      <w:pPr>
        <w:ind w:leftChars="50" w:left="12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細明體"/>
          <w:b/>
          <w:bCs/>
          <w:kern w:val="0"/>
          <w:sz w:val="20"/>
          <w:szCs w:val="20"/>
          <w:bdr w:val="single" w:sz="4" w:space="0" w:color="auto"/>
          <w:shd w:val="pct15" w:color="auto" w:fill="FFFFFF"/>
        </w:rPr>
        <w:t>（</w:t>
      </w:r>
      <w:r w:rsidR="001E0FE5" w:rsidRPr="000C650A">
        <w:rPr>
          <w:rFonts w:ascii="Times New Roman" w:eastAsia="新細明體" w:hAnsi="Times New Roman" w:cs="細明體"/>
          <w:b/>
          <w:kern w:val="0"/>
          <w:sz w:val="20"/>
          <w:szCs w:val="20"/>
          <w:bdr w:val="single" w:sz="4" w:space="0" w:color="auto"/>
          <w:shd w:val="pct15" w:color="auto" w:fill="FFFFFF"/>
        </w:rPr>
        <w:t>貳</w:t>
      </w:r>
      <w:r w:rsidR="001E0FE5" w:rsidRPr="000C650A">
        <w:rPr>
          <w:rFonts w:ascii="Times New Roman" w:eastAsia="新細明體" w:hAnsi="Times New Roman" w:cs="細明體"/>
          <w:b/>
          <w:bCs/>
          <w:kern w:val="0"/>
          <w:sz w:val="20"/>
          <w:szCs w:val="20"/>
          <w:bdr w:val="single" w:sz="4" w:space="0" w:color="auto"/>
          <w:shd w:val="pct15" w:color="auto" w:fill="FFFFFF"/>
        </w:rPr>
        <w:t>）</w:t>
      </w:r>
      <w:r w:rsidR="001E0FE5" w:rsidRPr="000C650A">
        <w:rPr>
          <w:rFonts w:ascii="Times New Roman" w:eastAsia="新細明體" w:hAnsi="Times New Roman" w:cs="細明體"/>
          <w:b/>
          <w:kern w:val="0"/>
          <w:sz w:val="20"/>
          <w:szCs w:val="20"/>
          <w:bdr w:val="single" w:sz="4" w:space="0" w:color="auto"/>
          <w:shd w:val="pct15" w:color="auto" w:fill="FFFFFF"/>
        </w:rPr>
        <w:t>出毛孔光</w:t>
      </w:r>
      <w:r w:rsidR="001E0FE5"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7</w:t>
      </w:r>
      <w:r w:rsidR="00BF084E"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114b20-c1</w:t>
      </w:r>
      <w:r w:rsidR="001E0FE5" w:rsidRPr="000C650A">
        <w:rPr>
          <w:rFonts w:ascii="Times New Roman" w:eastAsia="新細明體" w:hAnsi="Times New Roman" w:cs="Times New Roman"/>
          <w:sz w:val="20"/>
          <w:szCs w:val="20"/>
        </w:rPr>
        <w:t>）</w:t>
      </w:r>
      <w:r w:rsidR="00BF084E" w:rsidRPr="000C650A">
        <w:rPr>
          <w:rFonts w:ascii="Times New Roman" w:eastAsia="新細明體" w:hAnsi="Times New Roman" w:cs="Times New Roman"/>
          <w:sz w:val="20"/>
          <w:szCs w:val="20"/>
        </w:rPr>
        <w:t>）</w:t>
      </w:r>
    </w:p>
    <w:p w:rsidR="001E0FE5" w:rsidRPr="000C650A" w:rsidRDefault="00413CFA" w:rsidP="00656EFE">
      <w:pPr>
        <w:ind w:leftChars="50" w:left="12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細明體"/>
          <w:b/>
          <w:bCs/>
          <w:kern w:val="0"/>
          <w:sz w:val="20"/>
          <w:szCs w:val="20"/>
          <w:bdr w:val="single" w:sz="4" w:space="0" w:color="auto"/>
          <w:shd w:val="pct15" w:color="auto" w:fill="FFFFFF"/>
        </w:rPr>
        <w:t>（</w:t>
      </w:r>
      <w:r w:rsidR="00066CE1">
        <w:rPr>
          <w:rFonts w:ascii="Times New Roman" w:eastAsia="新細明體" w:hAnsi="Times New Roman" w:cs="細明體"/>
          <w:b/>
          <w:kern w:val="0"/>
          <w:sz w:val="20"/>
          <w:szCs w:val="20"/>
          <w:bdr w:val="single" w:sz="4" w:space="0" w:color="auto"/>
          <w:shd w:val="pct15" w:color="auto" w:fill="FFFFFF"/>
        </w:rPr>
        <w:t>參</w:t>
      </w:r>
      <w:r w:rsidR="001E0FE5" w:rsidRPr="000C650A">
        <w:rPr>
          <w:rFonts w:ascii="Times New Roman" w:eastAsia="新細明體" w:hAnsi="Times New Roman" w:cs="細明體"/>
          <w:b/>
          <w:bCs/>
          <w:kern w:val="0"/>
          <w:sz w:val="20"/>
          <w:szCs w:val="20"/>
          <w:bdr w:val="single" w:sz="4" w:space="0" w:color="auto"/>
          <w:shd w:val="pct15" w:color="auto" w:fill="FFFFFF"/>
        </w:rPr>
        <w:t>）</w:t>
      </w:r>
      <w:r w:rsidR="001E0FE5" w:rsidRPr="000C650A">
        <w:rPr>
          <w:rFonts w:ascii="Times New Roman" w:eastAsia="新細明體" w:hAnsi="Times New Roman" w:cs="Times New Roman"/>
          <w:b/>
          <w:sz w:val="20"/>
          <w:szCs w:val="20"/>
          <w:bdr w:val="single" w:sz="4" w:space="0" w:color="auto"/>
          <w:shd w:val="pct15" w:color="auto" w:fill="FFFFFF"/>
        </w:rPr>
        <w:t>示丈光相（常光）</w:t>
      </w:r>
      <w:r w:rsidR="001E0FE5"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8</w:t>
      </w:r>
      <w:r w:rsidR="00BF084E"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smartTag w:uri="urn:schemas-microsoft-com:office:smarttags" w:element="chmetcnv">
        <w:smartTagPr>
          <w:attr w:name="UnitName" w:val="C"/>
          <w:attr w:name="SourceValue" w:val="114"/>
          <w:attr w:name="HasSpace" w:val="False"/>
          <w:attr w:name="Negative" w:val="False"/>
          <w:attr w:name="NumberType" w:val="1"/>
          <w:attr w:name="TCSC" w:val="0"/>
        </w:smartTagPr>
        <w:r w:rsidR="001E0FE5" w:rsidRPr="000C650A">
          <w:rPr>
            <w:rFonts w:ascii="Times New Roman" w:eastAsia="新細明體" w:hAnsi="Times New Roman" w:cs="Times New Roman"/>
            <w:sz w:val="20"/>
            <w:szCs w:val="20"/>
          </w:rPr>
          <w:t>114c</w:t>
        </w:r>
      </w:smartTag>
      <w:r w:rsidR="001E0FE5" w:rsidRPr="000C650A">
        <w:rPr>
          <w:rFonts w:ascii="Times New Roman" w:eastAsia="新細明體" w:hAnsi="Times New Roman" w:cs="Times New Roman"/>
          <w:sz w:val="20"/>
          <w:szCs w:val="20"/>
        </w:rPr>
        <w:t>11</w:t>
      </w:r>
      <w:smartTag w:uri="urn:schemas-microsoft-com:office:smarttags" w:element="chmetcnv">
        <w:smartTagPr>
          <w:attr w:name="UnitName" w:val="a"/>
          <w:attr w:name="SourceValue" w:val="115"/>
          <w:attr w:name="HasSpace" w:val="False"/>
          <w:attr w:name="Negative" w:val="True"/>
          <w:attr w:name="NumberType" w:val="1"/>
          <w:attr w:name="TCSC" w:val="0"/>
        </w:smartTagPr>
        <w:r w:rsidR="001E0FE5" w:rsidRPr="000C650A">
          <w:rPr>
            <w:rFonts w:ascii="Times New Roman" w:eastAsia="新細明體" w:hAnsi="Times New Roman" w:cs="Times New Roman"/>
            <w:sz w:val="20"/>
            <w:szCs w:val="20"/>
          </w:rPr>
          <w:t>-115a</w:t>
        </w:r>
      </w:smartTag>
      <w:r w:rsidR="001E0FE5" w:rsidRPr="000C650A">
        <w:rPr>
          <w:rFonts w:ascii="Times New Roman" w:eastAsia="新細明體" w:hAnsi="Times New Roman" w:cs="Times New Roman"/>
          <w:sz w:val="20"/>
          <w:szCs w:val="20"/>
        </w:rPr>
        <w:t>3</w:t>
      </w:r>
      <w:r w:rsidR="001E0FE5" w:rsidRPr="000C650A">
        <w:rPr>
          <w:rFonts w:ascii="Times New Roman" w:eastAsia="新細明體" w:hAnsi="Times New Roman" w:cs="Times New Roman"/>
          <w:sz w:val="20"/>
          <w:szCs w:val="20"/>
        </w:rPr>
        <w:t>）</w:t>
      </w:r>
      <w:r w:rsidR="00BF084E" w:rsidRPr="000C650A">
        <w:rPr>
          <w:rFonts w:ascii="Times New Roman" w:eastAsia="新細明體" w:hAnsi="Times New Roman" w:cs="Times New Roman"/>
          <w:sz w:val="20"/>
          <w:szCs w:val="20"/>
        </w:rPr>
        <w:t>）</w:t>
      </w:r>
    </w:p>
    <w:p w:rsidR="001E0FE5" w:rsidRPr="000C650A" w:rsidRDefault="00413CFA" w:rsidP="00656EFE">
      <w:pPr>
        <w:widowControl/>
        <w:ind w:leftChars="50" w:left="120"/>
        <w:jc w:val="both"/>
        <w:rPr>
          <w:rFonts w:ascii="Times New Roman" w:eastAsia="新細明體" w:hAnsi="Times New Roman" w:cs="新細明體"/>
          <w:b/>
          <w:kern w:val="0"/>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新細明體"/>
          <w:b/>
          <w:kern w:val="0"/>
          <w:sz w:val="20"/>
          <w:szCs w:val="20"/>
          <w:bdr w:val="single" w:sz="4" w:space="0" w:color="auto"/>
          <w:shd w:val="pct15" w:color="auto" w:fill="FFFFFF"/>
        </w:rPr>
        <w:t>（肆）現舌相光</w:t>
      </w:r>
      <w:r w:rsidR="001E0FE5"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8</w:t>
      </w:r>
      <w:r w:rsidR="00BF084E"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smartTag w:uri="urn:schemas-microsoft-com:office:smarttags" w:element="chmetcnv">
        <w:smartTagPr>
          <w:attr w:name="UnitName" w:val="a"/>
          <w:attr w:name="SourceValue" w:val="115"/>
          <w:attr w:name="HasSpace" w:val="False"/>
          <w:attr w:name="Negative" w:val="False"/>
          <w:attr w:name="NumberType" w:val="1"/>
          <w:attr w:name="TCSC" w:val="0"/>
        </w:smartTagPr>
        <w:r w:rsidR="001E0FE5" w:rsidRPr="000C650A">
          <w:rPr>
            <w:rFonts w:ascii="Times New Roman" w:eastAsia="新細明體" w:hAnsi="Times New Roman" w:cs="Times New Roman"/>
            <w:sz w:val="20"/>
            <w:szCs w:val="20"/>
          </w:rPr>
          <w:t>115a</w:t>
        </w:r>
      </w:smartTag>
      <w:r w:rsidR="001E0FE5" w:rsidRPr="000C650A">
        <w:rPr>
          <w:rFonts w:ascii="Times New Roman" w:eastAsia="新細明體" w:hAnsi="Times New Roman" w:cs="Times New Roman"/>
          <w:sz w:val="20"/>
          <w:szCs w:val="20"/>
        </w:rPr>
        <w:t>4</w:t>
      </w:r>
      <w:smartTag w:uri="urn:schemas-microsoft-com:office:smarttags" w:element="chmetcnv">
        <w:smartTagPr>
          <w:attr w:name="UnitName" w:val="C"/>
          <w:attr w:name="SourceValue" w:val="116"/>
          <w:attr w:name="HasSpace" w:val="False"/>
          <w:attr w:name="Negative" w:val="True"/>
          <w:attr w:name="NumberType" w:val="1"/>
          <w:attr w:name="TCSC" w:val="0"/>
        </w:smartTagPr>
        <w:r w:rsidR="001E0FE5" w:rsidRPr="000C650A">
          <w:rPr>
            <w:rFonts w:ascii="Times New Roman" w:eastAsia="新細明體" w:hAnsi="Times New Roman" w:cs="Times New Roman"/>
            <w:sz w:val="20"/>
            <w:szCs w:val="20"/>
          </w:rPr>
          <w:t>-116c</w:t>
        </w:r>
      </w:smartTag>
      <w:r w:rsidR="001E0FE5" w:rsidRPr="000C650A">
        <w:rPr>
          <w:rFonts w:ascii="Times New Roman" w:eastAsia="新細明體" w:hAnsi="Times New Roman" w:cs="Times New Roman"/>
          <w:sz w:val="20"/>
          <w:szCs w:val="20"/>
        </w:rPr>
        <w:t>6</w:t>
      </w:r>
      <w:r w:rsidR="001E0FE5" w:rsidRPr="000C650A">
        <w:rPr>
          <w:rFonts w:ascii="Times New Roman" w:eastAsia="新細明體" w:hAnsi="Times New Roman" w:cs="Times New Roman"/>
          <w:sz w:val="20"/>
          <w:szCs w:val="20"/>
        </w:rPr>
        <w:t>）</w:t>
      </w:r>
      <w:r w:rsidR="00BF084E" w:rsidRPr="000C650A">
        <w:rPr>
          <w:rFonts w:ascii="Times New Roman" w:eastAsia="新細明體" w:hAnsi="Times New Roman" w:cs="Times New Roman"/>
          <w:sz w:val="20"/>
          <w:szCs w:val="20"/>
        </w:rPr>
        <w:t>）</w:t>
      </w:r>
    </w:p>
    <w:p w:rsidR="001E0FE5" w:rsidRPr="000C650A" w:rsidRDefault="00413CFA" w:rsidP="00656EFE">
      <w:pPr>
        <w:ind w:leftChars="50" w:left="120"/>
        <w:jc w:val="both"/>
        <w:rPr>
          <w:rFonts w:ascii="Times New Roman" w:eastAsia="新細明體" w:hAnsi="Times New Roman" w:cs="Times New Roman"/>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新細明體"/>
          <w:b/>
          <w:kern w:val="0"/>
          <w:sz w:val="20"/>
          <w:szCs w:val="20"/>
          <w:bdr w:val="single" w:sz="4" w:space="0" w:color="auto"/>
          <w:shd w:val="pct15" w:color="auto" w:fill="FFFFFF"/>
        </w:rPr>
        <w:t>（伍）地六震動（佛入</w:t>
      </w:r>
      <w:r w:rsidR="001E0FE5" w:rsidRPr="000C650A">
        <w:rPr>
          <w:rFonts w:ascii="Times New Roman" w:eastAsia="新細明體" w:hAnsi="Times New Roman" w:cs="Times New Roman"/>
          <w:b/>
          <w:sz w:val="20"/>
          <w:szCs w:val="20"/>
          <w:bdr w:val="single" w:sz="4" w:space="0" w:color="auto"/>
          <w:shd w:val="pct15" w:color="auto" w:fill="FFFFFF"/>
        </w:rPr>
        <w:t>師子遊戲三昧，地六震動，令眾生離苦得解脫）</w:t>
      </w:r>
      <w:r w:rsidR="001E0FE5"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8</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smartTag w:uri="urn:schemas-microsoft-com:office:smarttags" w:element="chmetcnv">
        <w:smartTagPr>
          <w:attr w:name="UnitName" w:val="C"/>
          <w:attr w:name="SourceValue" w:val="116"/>
          <w:attr w:name="HasSpace" w:val="False"/>
          <w:attr w:name="Negative" w:val="False"/>
          <w:attr w:name="NumberType" w:val="1"/>
          <w:attr w:name="TCSC" w:val="0"/>
        </w:smartTagPr>
        <w:r w:rsidR="001E0FE5" w:rsidRPr="000C650A">
          <w:rPr>
            <w:rFonts w:ascii="Times New Roman" w:eastAsia="新細明體" w:hAnsi="Times New Roman" w:cs="Times New Roman"/>
            <w:sz w:val="20"/>
            <w:szCs w:val="20"/>
          </w:rPr>
          <w:t>116c</w:t>
        </w:r>
      </w:smartTag>
      <w:r w:rsidR="001E0FE5" w:rsidRPr="000C650A">
        <w:rPr>
          <w:rFonts w:ascii="Times New Roman" w:eastAsia="新細明體" w:hAnsi="Times New Roman" w:cs="Times New Roman"/>
          <w:sz w:val="20"/>
          <w:szCs w:val="20"/>
        </w:rPr>
        <w:t>7-121b12</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w:t>
      </w:r>
    </w:p>
    <w:p w:rsidR="001E0FE5" w:rsidRPr="000C650A" w:rsidRDefault="00413CFA" w:rsidP="00656EFE">
      <w:pPr>
        <w:ind w:leftChars="50" w:left="120"/>
        <w:jc w:val="both"/>
        <w:rPr>
          <w:rFonts w:ascii="Times New Roman" w:eastAsia="新細明體" w:hAnsi="Times New Roman" w:cs="Times New Roman"/>
          <w:b/>
          <w:bCs/>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bCs/>
          <w:sz w:val="20"/>
          <w:szCs w:val="20"/>
          <w:bdr w:val="single" w:sz="4" w:space="0" w:color="auto"/>
        </w:rPr>
        <w:t>（</w:t>
      </w:r>
      <w:r w:rsidR="001E0FE5" w:rsidRPr="000C650A">
        <w:rPr>
          <w:rFonts w:ascii="Times New Roman" w:eastAsia="新細明體" w:hAnsi="新細明體" w:cs="Times New Roman"/>
          <w:b/>
          <w:bCs/>
          <w:sz w:val="20"/>
          <w:szCs w:val="20"/>
          <w:bdr w:val="single" w:sz="4" w:space="0" w:color="auto"/>
        </w:rPr>
        <w:t>陸</w:t>
      </w:r>
      <w:r w:rsidR="001E0FE5" w:rsidRPr="000C650A">
        <w:rPr>
          <w:rFonts w:ascii="Times New Roman" w:eastAsia="新細明體" w:hAnsi="新細明體" w:cs="Times New Roman" w:hint="eastAsia"/>
          <w:b/>
          <w:bCs/>
          <w:sz w:val="20"/>
          <w:szCs w:val="20"/>
          <w:bdr w:val="single" w:sz="4" w:space="0" w:color="auto"/>
        </w:rPr>
        <w:t>）</w:t>
      </w:r>
      <w:r w:rsidR="001E0FE5" w:rsidRPr="000C650A">
        <w:rPr>
          <w:rFonts w:ascii="Times New Roman" w:eastAsia="新細明體" w:hAnsi="新細明體" w:cs="Times New Roman"/>
          <w:b/>
          <w:bCs/>
          <w:sz w:val="20"/>
          <w:szCs w:val="20"/>
          <w:bdr w:val="single" w:sz="4" w:space="0" w:color="auto"/>
        </w:rPr>
        <w:t>現尊特身</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121b21-122b16</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w:t>
      </w:r>
    </w:p>
    <w:p w:rsidR="001E0FE5" w:rsidRPr="000C650A" w:rsidRDefault="009E5BC5" w:rsidP="00DC680E">
      <w:pPr>
        <w:ind w:leftChars="50" w:left="840" w:hangingChars="300" w:hanging="72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B11A29">
        <w:rPr>
          <w:rFonts w:ascii="Times New Roman" w:eastAsia="標楷體" w:hAnsi="Times New Roman" w:cs="Times New Roman"/>
          <w:spacing w:val="2"/>
          <w:szCs w:val="24"/>
        </w:rPr>
        <w:t>爾時，世尊在師子座上坐，於三千大千世界中，其德特尊，光明色像威德巍巍</w:t>
      </w:r>
      <w:r w:rsidR="001E0FE5" w:rsidRPr="00B11A29">
        <w:rPr>
          <w:rFonts w:ascii="Times New Roman" w:eastAsia="新細明體" w:hAnsi="Times New Roman" w:cs="Times New Roman"/>
          <w:spacing w:val="2"/>
          <w:szCs w:val="24"/>
          <w:vertAlign w:val="superscript"/>
        </w:rPr>
        <w:footnoteReference w:id="3"/>
      </w:r>
      <w:r w:rsidR="001E0FE5" w:rsidRPr="00B11A29">
        <w:rPr>
          <w:rFonts w:ascii="Times New Roman" w:eastAsia="標楷體" w:hAnsi="Times New Roman" w:cs="Times New Roman"/>
          <w:spacing w:val="2"/>
          <w:szCs w:val="24"/>
        </w:rPr>
        <w:t>，</w:t>
      </w:r>
      <w:r w:rsidR="001E0FE5" w:rsidRPr="000C650A">
        <w:rPr>
          <w:rFonts w:ascii="Times New Roman" w:eastAsia="標楷體" w:hAnsi="Times New Roman" w:cs="Times New Roman"/>
          <w:szCs w:val="24"/>
        </w:rPr>
        <w:t>遍至十方如恒河沙等諸佛世界。譬如須彌山王光色殊特，眾山無能及者。</w:t>
      </w:r>
      <w:r>
        <w:rPr>
          <w:rFonts w:ascii="Times New Roman" w:eastAsia="新細明體" w:hAnsi="Times New Roman" w:cs="新細明體"/>
          <w:kern w:val="0"/>
          <w:szCs w:val="24"/>
        </w:rPr>
        <w:t>^^</w:t>
      </w:r>
    </w:p>
    <w:p w:rsidR="001E0FE5" w:rsidRPr="000C650A" w:rsidRDefault="001E0FE5" w:rsidP="00656EFE">
      <w:pPr>
        <w:ind w:leftChars="50" w:left="1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413CFA" w:rsidP="00656EFE">
      <w:pPr>
        <w:ind w:leftChars="100" w:left="24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一、</w:t>
      </w:r>
      <w:r w:rsidR="001E0FE5" w:rsidRPr="000C650A">
        <w:rPr>
          <w:rFonts w:ascii="Times New Roman" w:eastAsia="新細明體" w:hAnsi="Times New Roman" w:cs="Times New Roman"/>
          <w:b/>
          <w:sz w:val="20"/>
          <w:szCs w:val="20"/>
          <w:bdr w:val="single" w:sz="4" w:space="0" w:color="auto"/>
        </w:rPr>
        <w:t>諸天、聖人亦有大力</w:t>
      </w:r>
      <w:r w:rsidR="001E0FE5" w:rsidRPr="000C650A">
        <w:rPr>
          <w:rFonts w:ascii="Times New Roman" w:eastAsia="新細明體" w:hAnsi="Times New Roman" w:cs="Times New Roman" w:hint="eastAsia"/>
          <w:b/>
          <w:sz w:val="20"/>
          <w:szCs w:val="20"/>
          <w:bdr w:val="single" w:sz="4" w:space="0" w:color="auto"/>
        </w:rPr>
        <w:t>威德，何故獨言</w:t>
      </w:r>
      <w:r w:rsidR="001E0FE5" w:rsidRPr="000C650A">
        <w:rPr>
          <w:rFonts w:ascii="Times New Roman" w:eastAsia="新細明體" w:hAnsi="Times New Roman" w:cs="Times New Roman"/>
          <w:b/>
          <w:sz w:val="20"/>
          <w:szCs w:val="20"/>
          <w:bdr w:val="single" w:sz="4" w:space="0" w:color="auto"/>
        </w:rPr>
        <w:t>佛德特尊</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問曰：佛以何力故於一切眾生中其德特尊，光明、威德巍巍乃如是耶？如轉輪聖王、諸天、聖人亦有大力、光明、威德，何以獨言佛德特尊？</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413CFA" w:rsidP="00656EFE">
      <w:pPr>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（一）諸賢聖</w:t>
      </w:r>
      <w:r w:rsidR="001E0FE5" w:rsidRPr="007C57EC">
        <w:rPr>
          <w:rFonts w:ascii="Times New Roman" w:eastAsia="新細明體" w:hAnsi="新細明體" w:cs="Times New Roman"/>
          <w:b/>
          <w:sz w:val="20"/>
          <w:szCs w:val="20"/>
          <w:bdr w:val="single" w:sz="4" w:space="0" w:color="auto"/>
        </w:rPr>
        <w:t>威德有量有限</w:t>
      </w:r>
      <w:r w:rsidR="001E0FE5" w:rsidRPr="007C57EC">
        <w:rPr>
          <w:rFonts w:ascii="Times New Roman" w:eastAsia="新細明體" w:hAnsi="新細明體" w:cs="Times New Roman" w:hint="eastAsia"/>
          <w:b/>
          <w:sz w:val="20"/>
          <w:szCs w:val="20"/>
          <w:bdr w:val="single" w:sz="4" w:space="0" w:color="auto"/>
        </w:rPr>
        <w:t>，佛</w:t>
      </w:r>
      <w:r w:rsidR="001E0FE5" w:rsidRPr="007C57EC">
        <w:rPr>
          <w:rFonts w:ascii="Times New Roman" w:eastAsia="新細明體" w:hAnsi="新細明體" w:cs="Times New Roman"/>
          <w:b/>
          <w:sz w:val="20"/>
          <w:szCs w:val="20"/>
          <w:bdr w:val="single" w:sz="4" w:space="0" w:color="auto"/>
        </w:rPr>
        <w:t>無量劫集大功德</w:t>
      </w:r>
      <w:r w:rsidR="001E0FE5" w:rsidRPr="007C57EC">
        <w:rPr>
          <w:rFonts w:ascii="Times New Roman" w:eastAsia="新細明體" w:hAnsi="新細明體" w:cs="Times New Roman" w:hint="eastAsia"/>
          <w:b/>
          <w:sz w:val="20"/>
          <w:szCs w:val="20"/>
          <w:bdr w:val="single" w:sz="4" w:space="0" w:color="auto"/>
        </w:rPr>
        <w:t>，果報無量無限</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此</w:t>
      </w:r>
      <w:r w:rsidRPr="000C650A">
        <w:rPr>
          <w:rFonts w:ascii="Times New Roman" w:eastAsia="新細明體" w:hAnsi="新細明體" w:cs="Times New Roman"/>
          <w:b/>
          <w:szCs w:val="24"/>
        </w:rPr>
        <w:t>諸賢聖</w:t>
      </w:r>
      <w:r w:rsidRPr="000C650A">
        <w:rPr>
          <w:rFonts w:ascii="Times New Roman" w:eastAsia="新細明體" w:hAnsi="新細明體" w:cs="Times New Roman"/>
          <w:szCs w:val="24"/>
        </w:rPr>
        <w:t>雖有光明、威德，有量有限。譬如眾星，日光既出，則沒不現。</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b/>
          <w:szCs w:val="24"/>
        </w:rPr>
        <w:t>佛</w:t>
      </w:r>
      <w:r w:rsidRPr="000C650A">
        <w:rPr>
          <w:rFonts w:ascii="Times New Roman" w:eastAsia="新細明體" w:hAnsi="新細明體" w:cs="Times New Roman"/>
          <w:szCs w:val="24"/>
        </w:rPr>
        <w:t>從無量阿僧祇劫</w:t>
      </w:r>
      <w:r w:rsidRPr="000C650A">
        <w:rPr>
          <w:rFonts w:ascii="Times New Roman" w:eastAsia="新細明體" w:hAnsi="Times New Roman" w:cs="Times New Roman"/>
          <w:sz w:val="22"/>
          <w:szCs w:val="24"/>
        </w:rPr>
        <w:t>（</w:t>
      </w:r>
      <w:smartTag w:uri="urn:schemas-microsoft-com:office:smarttags" w:element="chmetcnv">
        <w:smartTagPr>
          <w:attr w:name="TCSC" w:val="0"/>
          <w:attr w:name="NumberType" w:val="1"/>
          <w:attr w:name="Negative" w:val="False"/>
          <w:attr w:name="HasSpace" w:val="False"/>
          <w:attr w:name="SourceValue" w:val="121"/>
          <w:attr w:name="UnitName" w:val="C"/>
        </w:smartTagPr>
        <w:r w:rsidRPr="000C650A">
          <w:rPr>
            <w:rFonts w:ascii="Times New Roman" w:eastAsia="新細明體" w:hAnsi="Times New Roman" w:cs="Times New Roman"/>
            <w:sz w:val="22"/>
            <w:szCs w:val="24"/>
            <w:shd w:val="pct15" w:color="auto" w:fill="FFFFFF"/>
          </w:rPr>
          <w:t>121c</w:t>
        </w:r>
      </w:smartTag>
      <w:r w:rsidRPr="000C650A">
        <w:rPr>
          <w:rFonts w:ascii="Times New Roman" w:eastAsia="新細明體" w:hAnsi="Times New Roman" w:cs="Times New Roman"/>
          <w:sz w:val="22"/>
          <w:szCs w:val="24"/>
        </w:rPr>
        <w:t>）</w:t>
      </w:r>
      <w:r w:rsidRPr="000C650A">
        <w:rPr>
          <w:rFonts w:ascii="Times New Roman" w:eastAsia="新細明體" w:hAnsi="新細明體" w:cs="Times New Roman"/>
          <w:szCs w:val="24"/>
        </w:rPr>
        <w:t>集大功德，一切具足，</w:t>
      </w:r>
      <w:r w:rsidRPr="000C650A">
        <w:rPr>
          <w:rFonts w:ascii="Times New Roman" w:eastAsia="新細明體" w:hAnsi="新細明體" w:cs="Times New Roman"/>
          <w:b/>
          <w:szCs w:val="24"/>
        </w:rPr>
        <w:t>因緣大故果報亦大</w:t>
      </w:r>
      <w:r w:rsidRPr="000C650A">
        <w:rPr>
          <w:rFonts w:ascii="Times New Roman" w:eastAsia="新細明體" w:hAnsi="新細明體" w:cs="Times New Roman"/>
          <w:szCs w:val="24"/>
        </w:rPr>
        <w:t>；餘人無此。</w:t>
      </w:r>
    </w:p>
    <w:p w:rsidR="001E0FE5" w:rsidRPr="007C57EC" w:rsidRDefault="00413CFA" w:rsidP="00CB1E51">
      <w:pPr>
        <w:spacing w:beforeLines="30" w:before="108"/>
        <w:ind w:leftChars="150" w:left="360"/>
        <w:jc w:val="both"/>
        <w:rPr>
          <w:rFonts w:ascii="新細明體"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（二）</w:t>
      </w:r>
      <w:r w:rsidR="001E0FE5" w:rsidRPr="007C57EC">
        <w:rPr>
          <w:rFonts w:ascii="Times New Roman" w:eastAsia="新細明體" w:hAnsi="新細明體" w:cs="Times New Roman" w:hint="eastAsia"/>
          <w:b/>
          <w:sz w:val="20"/>
          <w:szCs w:val="20"/>
          <w:bdr w:val="single" w:sz="4" w:space="0" w:color="auto"/>
        </w:rPr>
        <w:t>佛世世修六度，</w:t>
      </w:r>
      <w:r w:rsidR="001E0FE5" w:rsidRPr="007C57EC">
        <w:rPr>
          <w:rFonts w:ascii="新細明體" w:eastAsia="新細明體" w:hAnsi="新細明體" w:cs="Times New Roman"/>
          <w:b/>
          <w:sz w:val="20"/>
          <w:szCs w:val="20"/>
          <w:bdr w:val="single" w:sz="4" w:space="0" w:color="auto"/>
        </w:rPr>
        <w:t>因緣大故果報亦大</w:t>
      </w:r>
    </w:p>
    <w:p w:rsidR="001E0FE5" w:rsidRPr="007C57EC" w:rsidRDefault="001E0FE5" w:rsidP="00656EFE">
      <w:pPr>
        <w:ind w:leftChars="150" w:left="360"/>
        <w:jc w:val="both"/>
        <w:rPr>
          <w:rFonts w:ascii="Times New Roman" w:eastAsia="新細明體" w:hAnsi="Times New Roman" w:cs="Times New Roman"/>
          <w:szCs w:val="20"/>
          <w:bdr w:val="single" w:sz="4" w:space="0" w:color="auto"/>
        </w:rPr>
      </w:pPr>
      <w:r w:rsidRPr="000C650A">
        <w:rPr>
          <w:rFonts w:ascii="Times New Roman" w:eastAsia="新細明體" w:hAnsi="新細明體" w:cs="Times New Roman"/>
          <w:szCs w:val="24"/>
        </w:rPr>
        <w:t>復</w:t>
      </w:r>
      <w:r w:rsidRPr="000C650A">
        <w:rPr>
          <w:rFonts w:ascii="Times New Roman" w:eastAsia="新細明體" w:hAnsi="Times New Roman" w:cs="Times New Roman"/>
          <w:szCs w:val="24"/>
        </w:rPr>
        <w:t>次，佛世世修諸苦行，無量無數頭、目、髓、腦常</w:t>
      </w:r>
      <w:r w:rsidRPr="000C650A">
        <w:rPr>
          <w:rFonts w:ascii="Times New Roman" w:eastAsia="新細明體" w:hAnsi="Times New Roman" w:cs="Times New Roman"/>
          <w:b/>
          <w:szCs w:val="24"/>
        </w:rPr>
        <w:t>施</w:t>
      </w:r>
      <w:r w:rsidRPr="000C650A">
        <w:rPr>
          <w:rFonts w:ascii="Times New Roman" w:eastAsia="新細明體" w:hAnsi="Times New Roman" w:cs="Times New Roman"/>
          <w:szCs w:val="24"/>
        </w:rPr>
        <w:t>眾生，豈唯國、財、妻、子而已！一切種種</w:t>
      </w:r>
      <w:r w:rsidRPr="000C650A">
        <w:rPr>
          <w:rFonts w:ascii="Times New Roman" w:eastAsia="新細明體" w:hAnsi="Times New Roman" w:cs="Times New Roman"/>
          <w:b/>
          <w:szCs w:val="24"/>
        </w:rPr>
        <w:t>戒</w:t>
      </w:r>
      <w:r w:rsidRPr="000C650A">
        <w:rPr>
          <w:rFonts w:ascii="Times New Roman" w:eastAsia="新細明體" w:hAnsi="Times New Roman" w:cs="Times New Roman"/>
          <w:szCs w:val="24"/>
        </w:rPr>
        <w:t>、種種</w:t>
      </w:r>
      <w:r w:rsidRPr="000C650A">
        <w:rPr>
          <w:rFonts w:ascii="Times New Roman" w:eastAsia="新細明體" w:hAnsi="Times New Roman" w:cs="Times New Roman"/>
          <w:b/>
          <w:szCs w:val="24"/>
        </w:rPr>
        <w:t>忍</w:t>
      </w:r>
      <w:r w:rsidRPr="000C650A">
        <w:rPr>
          <w:rFonts w:ascii="Times New Roman" w:eastAsia="新細明體" w:hAnsi="Times New Roman" w:cs="Times New Roman"/>
          <w:szCs w:val="24"/>
        </w:rPr>
        <w:t>、種種</w:t>
      </w:r>
      <w:r w:rsidRPr="000C650A">
        <w:rPr>
          <w:rFonts w:ascii="Times New Roman" w:eastAsia="新細明體" w:hAnsi="Times New Roman" w:cs="Times New Roman"/>
          <w:b/>
          <w:szCs w:val="24"/>
        </w:rPr>
        <w:t>精進</w:t>
      </w:r>
      <w:r w:rsidRPr="000C650A">
        <w:rPr>
          <w:rFonts w:ascii="Times New Roman" w:eastAsia="新細明體" w:hAnsi="Times New Roman" w:cs="Times New Roman"/>
          <w:szCs w:val="24"/>
        </w:rPr>
        <w:t>、種種</w:t>
      </w:r>
      <w:r w:rsidRPr="000C650A">
        <w:rPr>
          <w:rFonts w:ascii="Times New Roman" w:eastAsia="新細明體" w:hAnsi="Times New Roman" w:cs="Times New Roman"/>
          <w:b/>
          <w:szCs w:val="24"/>
        </w:rPr>
        <w:t>禪定</w:t>
      </w:r>
      <w:r w:rsidRPr="000C650A">
        <w:rPr>
          <w:rFonts w:ascii="Times New Roman" w:eastAsia="新細明體" w:hAnsi="Times New Roman" w:cs="Times New Roman"/>
          <w:szCs w:val="24"/>
        </w:rPr>
        <w:t>，及無比清淨不可壞不可盡</w:t>
      </w:r>
      <w:r w:rsidRPr="000C650A">
        <w:rPr>
          <w:rFonts w:ascii="Times New Roman" w:eastAsia="新細明體" w:hAnsi="Times New Roman" w:cs="Times New Roman"/>
          <w:b/>
          <w:szCs w:val="24"/>
        </w:rPr>
        <w:t>智慧</w:t>
      </w:r>
      <w:r w:rsidRPr="007E45D6">
        <w:rPr>
          <w:rFonts w:ascii="Times New Roman" w:eastAsia="新細明體" w:hAnsi="Times New Roman" w:cs="Times New Roman"/>
          <w:szCs w:val="24"/>
          <w:vertAlign w:val="superscript"/>
        </w:rPr>
        <w:footnoteReference w:id="4"/>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lastRenderedPageBreak/>
        <w:t>世世修行，已具足滿。此果力故，得不可稱量殊特威神，以是故言「</w:t>
      </w:r>
      <w:r w:rsidR="009E5BC5">
        <w:rPr>
          <w:rFonts w:ascii="Times New Roman" w:eastAsia="新細明體" w:hAnsi="Times New Roman" w:cs="新細明體"/>
          <w:kern w:val="0"/>
          <w:szCs w:val="24"/>
        </w:rPr>
        <w:t>^</w:t>
      </w:r>
      <w:r w:rsidRPr="000C650A">
        <w:rPr>
          <w:rFonts w:ascii="標楷體" w:eastAsia="標楷體" w:hAnsi="標楷體" w:cs="Times New Roman"/>
          <w:szCs w:val="24"/>
        </w:rPr>
        <w:t>因緣大故果報亦大</w:t>
      </w:r>
      <w:r w:rsidRPr="000C650A">
        <w:rPr>
          <w:rFonts w:ascii="Times New Roman" w:eastAsia="新細明體" w:hAnsi="Times New Roman" w:cs="Times New Roman"/>
          <w:szCs w:val="24"/>
        </w:rPr>
        <w:t>」。</w:t>
      </w:r>
      <w:r w:rsidR="009E5BC5">
        <w:rPr>
          <w:rFonts w:ascii="Times New Roman" w:eastAsia="新細明體" w:hAnsi="Times New Roman" w:cs="新細明體"/>
          <w:kern w:val="0"/>
          <w:szCs w:val="24"/>
        </w:rPr>
        <w:t>^^</w:t>
      </w:r>
    </w:p>
    <w:p w:rsidR="001E0FE5" w:rsidRPr="000C650A" w:rsidRDefault="00413CFA" w:rsidP="00CB1E51">
      <w:pPr>
        <w:spacing w:beforeLines="30" w:before="108"/>
        <w:ind w:leftChars="100" w:left="240"/>
        <w:jc w:val="both"/>
        <w:rPr>
          <w:rFonts w:ascii="Times New Roman"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893C95">
        <w:rPr>
          <w:rFonts w:ascii="Times New Roman" w:eastAsia="新細明體" w:hAnsi="新細明體" w:cs="Times New Roman" w:hint="eastAsia"/>
          <w:b/>
          <w:sz w:val="20"/>
          <w:szCs w:val="20"/>
          <w:bdr w:val="single" w:sz="4" w:space="0" w:color="auto"/>
        </w:rPr>
        <w:t>`236`</w:t>
      </w:r>
      <w:r w:rsidR="001E0FE5" w:rsidRPr="000C650A">
        <w:rPr>
          <w:rFonts w:ascii="Times New Roman" w:eastAsia="新細明體" w:hAnsi="新細明體" w:cs="Times New Roman" w:hint="eastAsia"/>
          <w:b/>
          <w:sz w:val="20"/>
          <w:szCs w:val="20"/>
          <w:bdr w:val="single" w:sz="4" w:space="0" w:color="auto"/>
        </w:rPr>
        <w:t>二、若佛威德特尊，為何受九罪報</w:t>
      </w:r>
      <w:r w:rsidR="001E0FE5" w:rsidRPr="007E45D6">
        <w:rPr>
          <w:rFonts w:ascii="Times New Roman" w:eastAsia="新細明體" w:hAnsi="Times New Roman" w:cs="Times New Roman"/>
          <w:szCs w:val="24"/>
          <w:bdr w:val="single" w:sz="4" w:space="0" w:color="auto"/>
          <w:vertAlign w:val="superscript"/>
        </w:rPr>
        <w:footnoteReference w:id="5"/>
      </w:r>
      <w:r w:rsidR="001E0FE5" w:rsidRPr="000C650A">
        <w:rPr>
          <w:rFonts w:ascii="Times New Roman" w:eastAsia="新細明體" w:hAnsi="新細明體" w:cs="Times New Roman" w:hint="eastAsia"/>
          <w:b/>
          <w:sz w:val="20"/>
          <w:szCs w:val="20"/>
          <w:bdr w:val="single" w:sz="4" w:space="0" w:color="auto"/>
        </w:rPr>
        <w:t>又有寒熱之患</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問曰：若佛神力無量，威德巍巍，不可稱說，何以故受九罪報？</w:t>
      </w:r>
      <w:r w:rsidRPr="007E45D6">
        <w:rPr>
          <w:rFonts w:ascii="Times New Roman" w:eastAsia="新細明體" w:hAnsi="Times New Roman" w:cs="Times New Roman"/>
          <w:szCs w:val="24"/>
          <w:vertAlign w:val="superscript"/>
        </w:rPr>
        <w:footnoteReference w:id="6"/>
      </w:r>
      <w:r w:rsidRPr="000C650A">
        <w:rPr>
          <w:rFonts w:ascii="Times New Roman" w:eastAsia="新細明體" w:hAnsi="Times New Roman" w:cs="Times New Roman"/>
          <w:szCs w:val="24"/>
        </w:rPr>
        <w:t>一者、梵志女孫陀利謗，五百阿羅漢亦被謗</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7"/>
      </w:r>
      <w:r w:rsidRPr="000C650A">
        <w:rPr>
          <w:rFonts w:ascii="Times New Roman" w:eastAsia="新細明體" w:hAnsi="Times New Roman" w:cs="Times New Roman"/>
          <w:szCs w:val="24"/>
        </w:rPr>
        <w:t>二者、旃遮婆羅門女繫木盂</w:t>
      </w:r>
      <w:r w:rsidRPr="007E45D6">
        <w:rPr>
          <w:rFonts w:ascii="Times New Roman" w:eastAsia="新細明體" w:hAnsi="Times New Roman" w:cs="Times New Roman"/>
          <w:szCs w:val="24"/>
          <w:vertAlign w:val="superscript"/>
        </w:rPr>
        <w:footnoteReference w:id="8"/>
      </w:r>
      <w:r w:rsidRPr="000C650A">
        <w:rPr>
          <w:rFonts w:ascii="Times New Roman" w:eastAsia="新細明體" w:hAnsi="Times New Roman" w:cs="Times New Roman"/>
          <w:szCs w:val="24"/>
        </w:rPr>
        <w:t>作腹謗佛</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三者、提婆達推山</w:t>
      </w:r>
      <w:r w:rsidRPr="007E45D6">
        <w:rPr>
          <w:rFonts w:ascii="Times New Roman" w:eastAsia="新細明體" w:hAnsi="Times New Roman" w:cs="Times New Roman"/>
          <w:szCs w:val="24"/>
          <w:vertAlign w:val="superscript"/>
        </w:rPr>
        <w:footnoteReference w:id="9"/>
      </w:r>
      <w:r w:rsidRPr="000C650A">
        <w:rPr>
          <w:rFonts w:ascii="Times New Roman" w:eastAsia="新細明體" w:hAnsi="Times New Roman" w:cs="Times New Roman"/>
          <w:szCs w:val="24"/>
        </w:rPr>
        <w:t>壓佛，傷足大指</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
      </w:r>
      <w:r w:rsidRPr="000C650A">
        <w:rPr>
          <w:rFonts w:ascii="Times New Roman" w:eastAsia="新細明體" w:hAnsi="Times New Roman" w:cs="Times New Roman"/>
          <w:szCs w:val="24"/>
        </w:rPr>
        <w:t>四者、迸</w:t>
      </w:r>
      <w:r w:rsidRPr="007E45D6">
        <w:rPr>
          <w:rFonts w:ascii="Times New Roman" w:eastAsia="新細明體" w:hAnsi="Times New Roman" w:cs="Times New Roman"/>
          <w:szCs w:val="24"/>
          <w:vertAlign w:val="superscript"/>
        </w:rPr>
        <w:footnoteReference w:id="11"/>
      </w:r>
      <w:r w:rsidRPr="000C650A">
        <w:rPr>
          <w:rFonts w:ascii="Times New Roman" w:eastAsia="新細明體" w:hAnsi="Times New Roman" w:cs="Times New Roman"/>
          <w:szCs w:val="24"/>
        </w:rPr>
        <w:t>木刺腳</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2"/>
      </w:r>
      <w:r w:rsidRPr="000C650A">
        <w:rPr>
          <w:rFonts w:ascii="Times New Roman" w:eastAsia="新細明體" w:hAnsi="Times New Roman" w:cs="Times New Roman"/>
          <w:szCs w:val="24"/>
        </w:rPr>
        <w:t>五者、毘樓璃王興兵殺諸釋子，佛時頭痛</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3"/>
      </w:r>
      <w:r w:rsidRPr="000C650A">
        <w:rPr>
          <w:rFonts w:ascii="Times New Roman" w:eastAsia="新細明體" w:hAnsi="Times New Roman" w:cs="Times New Roman"/>
          <w:szCs w:val="24"/>
        </w:rPr>
        <w:t>六者、受阿耆達多婆羅門請而食馬麥</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4"/>
      </w:r>
      <w:r w:rsidRPr="000C650A">
        <w:rPr>
          <w:rFonts w:ascii="Times New Roman" w:eastAsia="新細明體" w:hAnsi="Times New Roman" w:cs="Times New Roman"/>
          <w:szCs w:val="24"/>
        </w:rPr>
        <w:t>七者、冷風動故脊痛</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5"/>
      </w:r>
      <w:r w:rsidRPr="000C650A">
        <w:rPr>
          <w:rFonts w:ascii="Times New Roman" w:eastAsia="新細明體" w:hAnsi="Times New Roman" w:cs="Times New Roman"/>
          <w:szCs w:val="24"/>
        </w:rPr>
        <w:t>八者、六年苦行</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6"/>
      </w:r>
      <w:r w:rsidRPr="000C650A">
        <w:rPr>
          <w:rFonts w:ascii="Times New Roman" w:eastAsia="新細明體" w:hAnsi="Times New Roman" w:cs="Times New Roman"/>
          <w:szCs w:val="24"/>
        </w:rPr>
        <w:t>九者、入婆羅門聚落，乞食不得，空鉢而還。</w:t>
      </w:r>
      <w:r w:rsidRPr="007E45D6">
        <w:rPr>
          <w:rFonts w:ascii="Times New Roman" w:eastAsia="新細明體" w:hAnsi="Times New Roman" w:cs="Times New Roman"/>
          <w:szCs w:val="24"/>
          <w:vertAlign w:val="superscript"/>
        </w:rPr>
        <w:footnoteReference w:id="17"/>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復有冬至前後八夜，寒風破竹，索三衣禦</w:t>
      </w:r>
      <w:r w:rsidRPr="000C650A">
        <w:rPr>
          <w:rFonts w:ascii="Times New Roman" w:eastAsia="新細明體" w:hAnsi="Times New Roman" w:cs="Times New Roman"/>
          <w:b/>
          <w:szCs w:val="24"/>
        </w:rPr>
        <w:t>寒</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8"/>
      </w:r>
      <w:r w:rsidRPr="000C650A">
        <w:rPr>
          <w:rFonts w:ascii="Times New Roman" w:eastAsia="新細明體" w:hAnsi="Times New Roman" w:cs="Times New Roman"/>
          <w:szCs w:val="24"/>
        </w:rPr>
        <w:t>又復患</w:t>
      </w:r>
      <w:r w:rsidRPr="000C650A">
        <w:rPr>
          <w:rFonts w:ascii="Times New Roman" w:eastAsia="新細明體" w:hAnsi="Times New Roman" w:cs="Times New Roman"/>
          <w:b/>
          <w:szCs w:val="24"/>
        </w:rPr>
        <w:t>熱</w:t>
      </w:r>
      <w:r w:rsidRPr="000C650A">
        <w:rPr>
          <w:rFonts w:ascii="Times New Roman" w:eastAsia="新細明體" w:hAnsi="Times New Roman" w:cs="Times New Roman"/>
          <w:szCs w:val="24"/>
        </w:rPr>
        <w:t>，阿難在後扇佛。</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如是等世界小事，佛皆受之。</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若佛神力無量，三千大千世界乃至東方恒河沙等諸佛世界，南西北</w:t>
      </w:r>
      <w:r w:rsidRPr="000C650A">
        <w:rPr>
          <w:rFonts w:ascii="新細明體" w:eastAsia="新細明體" w:hAnsi="新細明體" w:cs="Times New Roman"/>
          <w:szCs w:val="24"/>
        </w:rPr>
        <w:t>方</w:t>
      </w:r>
      <w:r w:rsidRPr="000C650A">
        <w:rPr>
          <w:rFonts w:ascii="新細明體" w:eastAsia="新細明體" w:hAnsi="新細明體" w:cs="Times New Roman" w:hint="eastAsia"/>
          <w:szCs w:val="24"/>
        </w:rPr>
        <w:t>、</w:t>
      </w:r>
      <w:r w:rsidRPr="000C650A">
        <w:rPr>
          <w:rFonts w:ascii="Times New Roman" w:eastAsia="新細明體" w:hAnsi="Times New Roman" w:cs="Times New Roman"/>
          <w:szCs w:val="24"/>
        </w:rPr>
        <w:t>四維</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上下</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光明色像威德巍巍，何以故受諸罪報？</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答曰：</w:t>
      </w:r>
    </w:p>
    <w:p w:rsidR="001E0FE5" w:rsidRPr="007C57EC" w:rsidRDefault="00413CFA" w:rsidP="00656EFE">
      <w:pPr>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一</w:t>
      </w:r>
      <w:r w:rsidR="001E0FE5" w:rsidRPr="007C57EC">
        <w:rPr>
          <w:rFonts w:ascii="Times New Roman" w:eastAsia="新細明體" w:hAnsi="新細明體" w:cs="Times New Roman"/>
          <w:b/>
          <w:sz w:val="20"/>
          <w:szCs w:val="20"/>
          <w:bdr w:val="single" w:sz="4" w:space="0" w:color="auto"/>
        </w:rPr>
        <w:t>）佛神力不可思議</w:t>
      </w:r>
      <w:r w:rsidR="001E0FE5" w:rsidRPr="007C57EC">
        <w:rPr>
          <w:rFonts w:ascii="Times New Roman" w:eastAsia="新細明體" w:hAnsi="新細明體" w:cs="Times New Roman" w:hint="eastAsia"/>
          <w:b/>
          <w:sz w:val="20"/>
          <w:szCs w:val="20"/>
          <w:bdr w:val="single" w:sz="4" w:space="0" w:color="auto"/>
        </w:rPr>
        <w:t>，豈有受罪報及寒熱之患</w:t>
      </w:r>
    </w:p>
    <w:p w:rsidR="001E0FE5" w:rsidRPr="00EC7D2F" w:rsidRDefault="00893C95" w:rsidP="00CB1E51">
      <w:pPr>
        <w:spacing w:beforeLines="20" w:before="72" w:line="370" w:lineRule="exact"/>
        <w:ind w:leftChars="150" w:left="360"/>
        <w:jc w:val="both"/>
        <w:rPr>
          <w:rFonts w:ascii="Times New Roman" w:eastAsia="新細明體" w:hAnsi="Times New Roman" w:cs="Times New Roman"/>
          <w:szCs w:val="24"/>
        </w:rPr>
      </w:pPr>
      <w:r>
        <w:rPr>
          <w:rFonts w:ascii="Times New Roman" w:eastAsia="新細明體" w:hAnsi="Times New Roman" w:cs="Times New Roman" w:hint="eastAsia"/>
          <w:szCs w:val="24"/>
        </w:rPr>
        <w:t>`237`</w:t>
      </w:r>
      <w:r w:rsidR="001E0FE5" w:rsidRPr="00EC7D2F">
        <w:rPr>
          <w:rFonts w:ascii="Times New Roman" w:eastAsia="新細明體" w:hAnsi="Times New Roman" w:cs="Times New Roman"/>
          <w:szCs w:val="24"/>
        </w:rPr>
        <w:t>佛在人中生，人</w:t>
      </w:r>
      <w:r w:rsidR="001E0FE5" w:rsidRPr="00EC7D2F">
        <w:rPr>
          <w:rFonts w:ascii="Times New Roman" w:eastAsia="新細明體" w:hAnsi="Times New Roman" w:cs="Times New Roman"/>
          <w:szCs w:val="24"/>
          <w:vertAlign w:val="superscript"/>
        </w:rPr>
        <w:footnoteReference w:id="19"/>
      </w:r>
      <w:r w:rsidR="001E0FE5" w:rsidRPr="00EC7D2F">
        <w:rPr>
          <w:rFonts w:ascii="Times New Roman" w:eastAsia="新細明體" w:hAnsi="Times New Roman" w:cs="Times New Roman"/>
          <w:szCs w:val="24"/>
        </w:rPr>
        <w:t>父母，受人身力，一指節力勝千萬億那由他白象</w:t>
      </w:r>
      <w:r w:rsidR="001E0FE5" w:rsidRPr="00EC7D2F">
        <w:rPr>
          <w:rFonts w:ascii="新細明體" w:eastAsia="新細明體" w:hAnsi="新細明體" w:cs="Times New Roman"/>
          <w:szCs w:val="24"/>
        </w:rPr>
        <w:t>力，神</w:t>
      </w:r>
      <w:r w:rsidR="001E0FE5" w:rsidRPr="00EC7D2F">
        <w:rPr>
          <w:rFonts w:ascii="Times New Roman" w:eastAsia="新細明體" w:hAnsi="Times New Roman" w:cs="Times New Roman"/>
          <w:szCs w:val="24"/>
        </w:rPr>
        <w:t>通力無量無數、不可</w:t>
      </w:r>
      <w:r w:rsidR="001E0FE5" w:rsidRPr="00EC7D2F">
        <w:rPr>
          <w:rFonts w:ascii="新細明體" w:eastAsia="新細明體" w:hAnsi="新細明體" w:cs="Times New Roman"/>
          <w:szCs w:val="24"/>
        </w:rPr>
        <w:t>思議</w:t>
      </w:r>
      <w:r w:rsidR="001E0FE5" w:rsidRPr="00EC7D2F">
        <w:rPr>
          <w:rFonts w:ascii="Times New Roman" w:eastAsia="新細明體" w:hAnsi="Times New Roman" w:cs="Times New Roman"/>
          <w:szCs w:val="24"/>
        </w:rPr>
        <w:t>。是淨飯王子，厭老、病、死苦，出家得佛道</w:t>
      </w:r>
      <w:r w:rsidR="001E0FE5" w:rsidRPr="00EC7D2F">
        <w:rPr>
          <w:rFonts w:ascii="Times New Roman" w:eastAsia="新細明體" w:hAnsi="Times New Roman" w:cs="Times New Roman"/>
          <w:szCs w:val="24"/>
        </w:rPr>
        <w:t>——</w:t>
      </w:r>
      <w:r w:rsidR="001E0FE5" w:rsidRPr="00EC7D2F">
        <w:rPr>
          <w:rFonts w:ascii="Times New Roman" w:eastAsia="新細明體" w:hAnsi="Times New Roman" w:cs="Times New Roman"/>
          <w:szCs w:val="24"/>
        </w:rPr>
        <w:t>是人豈受罪報，為寒熱等所困！如</w:t>
      </w:r>
      <w:r w:rsidR="001E0FE5" w:rsidRPr="00EC7D2F">
        <w:rPr>
          <w:rFonts w:ascii="Times New Roman" w:eastAsia="新細明體" w:hAnsi="Times New Roman" w:cs="Times New Roman"/>
          <w:b/>
          <w:bCs/>
          <w:szCs w:val="24"/>
        </w:rPr>
        <w:t>佛神力不可思議</w:t>
      </w:r>
      <w:r w:rsidR="001E0FE5" w:rsidRPr="00EC7D2F">
        <w:rPr>
          <w:rFonts w:ascii="Times New Roman" w:eastAsia="新細明體" w:hAnsi="Times New Roman" w:cs="Times New Roman"/>
          <w:szCs w:val="24"/>
        </w:rPr>
        <w:t>，不可思議法中，何有寒熱諸患？</w:t>
      </w:r>
    </w:p>
    <w:p w:rsidR="001E0FE5" w:rsidRPr="00EC7D2F" w:rsidRDefault="00413CFA" w:rsidP="00CB1E51">
      <w:pPr>
        <w:spacing w:beforeLines="20" w:before="72" w:line="370" w:lineRule="exact"/>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EC7D2F">
        <w:rPr>
          <w:rFonts w:ascii="Times New Roman" w:eastAsia="新細明體" w:hAnsi="新細明體" w:cs="Times New Roman"/>
          <w:b/>
          <w:sz w:val="20"/>
          <w:szCs w:val="20"/>
          <w:bdr w:val="single" w:sz="4" w:space="0" w:color="auto"/>
        </w:rPr>
        <w:t>（</w:t>
      </w:r>
      <w:r w:rsidR="001E0FE5" w:rsidRPr="00EC7D2F">
        <w:rPr>
          <w:rFonts w:ascii="Times New Roman" w:eastAsia="新細明體" w:hAnsi="Times New Roman" w:cs="Times New Roman" w:hint="eastAsia"/>
          <w:b/>
          <w:sz w:val="20"/>
          <w:szCs w:val="20"/>
          <w:bdr w:val="single" w:sz="4" w:space="0" w:color="auto"/>
        </w:rPr>
        <w:t>二</w:t>
      </w:r>
      <w:r w:rsidR="001E0FE5" w:rsidRPr="00EC7D2F">
        <w:rPr>
          <w:rFonts w:ascii="Times New Roman" w:eastAsia="新細明體" w:hAnsi="新細明體" w:cs="Times New Roman"/>
          <w:b/>
          <w:sz w:val="20"/>
          <w:szCs w:val="20"/>
          <w:bdr w:val="single" w:sz="4" w:space="0" w:color="auto"/>
        </w:rPr>
        <w:t>）</w:t>
      </w:r>
      <w:r w:rsidR="001E0FE5" w:rsidRPr="00EC7D2F">
        <w:rPr>
          <w:rFonts w:ascii="Times New Roman" w:eastAsia="新細明體" w:hAnsi="新細明體" w:cs="Times New Roman" w:hint="eastAsia"/>
          <w:b/>
          <w:sz w:val="20"/>
          <w:szCs w:val="20"/>
          <w:bdr w:val="single" w:sz="4" w:space="0" w:color="auto"/>
        </w:rPr>
        <w:t>佛有二種身，</w:t>
      </w:r>
      <w:r w:rsidR="001E0FE5" w:rsidRPr="00EC7D2F">
        <w:rPr>
          <w:rFonts w:ascii="Times New Roman" w:eastAsia="新細明體" w:hAnsi="Times New Roman" w:cs="Times New Roman"/>
          <w:b/>
          <w:sz w:val="20"/>
          <w:szCs w:val="20"/>
          <w:bdr w:val="single" w:sz="4" w:space="0" w:color="auto"/>
        </w:rPr>
        <w:t>受罪報者是生身佛</w:t>
      </w:r>
    </w:p>
    <w:p w:rsidR="001E0FE5" w:rsidRPr="00EC7D2F" w:rsidRDefault="001E0FE5" w:rsidP="005B4BE5">
      <w:pPr>
        <w:spacing w:line="370" w:lineRule="exact"/>
        <w:ind w:leftChars="150" w:left="360"/>
        <w:jc w:val="both"/>
        <w:rPr>
          <w:rFonts w:ascii="Times New Roman" w:eastAsia="新細明體" w:hAnsi="Times New Roman" w:cs="Times New Roman"/>
          <w:szCs w:val="24"/>
          <w:u w:val="single"/>
        </w:rPr>
      </w:pPr>
      <w:r w:rsidRPr="00EC7D2F">
        <w:rPr>
          <w:rFonts w:ascii="Times New Roman" w:eastAsia="新細明體" w:hAnsi="Times New Roman" w:cs="Times New Roman"/>
          <w:szCs w:val="24"/>
        </w:rPr>
        <w:t>復次，</w:t>
      </w:r>
      <w:r w:rsidRPr="00EC7D2F">
        <w:rPr>
          <w:rFonts w:ascii="Times New Roman" w:eastAsia="新細明體" w:hAnsi="Times New Roman" w:cs="Times New Roman"/>
          <w:b/>
          <w:szCs w:val="24"/>
        </w:rPr>
        <w:t>佛有二種身：一者、法性身</w:t>
      </w:r>
      <w:r w:rsidR="00FF3A9A" w:rsidRPr="00EC7D2F">
        <w:rPr>
          <w:rFonts w:ascii="Times New Roman" w:eastAsia="新細明體" w:hAnsi="Times New Roman" w:cs="Times New Roman"/>
          <w:b/>
          <w:szCs w:val="24"/>
        </w:rPr>
        <w:t>，</w:t>
      </w:r>
      <w:r w:rsidRPr="00EC7D2F">
        <w:rPr>
          <w:rFonts w:ascii="Times New Roman" w:eastAsia="新細明體" w:hAnsi="Times New Roman" w:cs="Times New Roman"/>
          <w:b/>
          <w:szCs w:val="24"/>
        </w:rPr>
        <w:t>二者、父母生身。</w:t>
      </w:r>
      <w:r w:rsidRPr="00EC7D2F">
        <w:rPr>
          <w:rFonts w:ascii="Times New Roman" w:eastAsia="新細明體" w:hAnsi="Times New Roman" w:cs="Times New Roman"/>
          <w:szCs w:val="24"/>
          <w:vertAlign w:val="superscript"/>
        </w:rPr>
        <w:footnoteReference w:id="20"/>
      </w:r>
    </w:p>
    <w:p w:rsidR="001E0FE5" w:rsidRPr="00EC7D2F" w:rsidRDefault="00413CFA" w:rsidP="005B4BE5">
      <w:pPr>
        <w:spacing w:line="370" w:lineRule="exact"/>
        <w:ind w:leftChars="200" w:left="480"/>
        <w:jc w:val="both"/>
        <w:rPr>
          <w:rFonts w:ascii="新細明體" w:eastAsia="新細明體" w:hAnsi="新細明體"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B67082">
        <w:rPr>
          <w:rFonts w:ascii="Times New Roman" w:eastAsia="新細明體" w:hAnsi="Times New Roman" w:cs="Times New Roman"/>
          <w:b/>
          <w:sz w:val="20"/>
          <w:szCs w:val="20"/>
          <w:bdr w:val="single" w:sz="4" w:space="0" w:color="auto"/>
        </w:rPr>
        <w:t>1</w:t>
      </w:r>
      <w:r w:rsidR="001E0FE5" w:rsidRPr="00B67082">
        <w:rPr>
          <w:rFonts w:ascii="新細明體" w:eastAsia="新細明體" w:hAnsi="新細明體" w:cs="Times New Roman"/>
          <w:b/>
          <w:sz w:val="20"/>
          <w:szCs w:val="20"/>
          <w:bdr w:val="single" w:sz="4" w:space="0" w:color="auto"/>
        </w:rPr>
        <w:t>、法</w:t>
      </w:r>
      <w:r w:rsidR="001E0FE5" w:rsidRPr="00EC7D2F">
        <w:rPr>
          <w:rFonts w:ascii="新細明體" w:eastAsia="新細明體" w:hAnsi="新細明體" w:cs="Times New Roman"/>
          <w:b/>
          <w:sz w:val="20"/>
          <w:szCs w:val="20"/>
          <w:bdr w:val="single" w:sz="4" w:space="0" w:color="auto"/>
        </w:rPr>
        <w:t>性身</w:t>
      </w:r>
    </w:p>
    <w:p w:rsidR="001E0FE5" w:rsidRPr="00EC7D2F" w:rsidRDefault="001E0FE5" w:rsidP="005B4BE5">
      <w:pPr>
        <w:spacing w:line="370" w:lineRule="exact"/>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是</w:t>
      </w:r>
      <w:r w:rsidRPr="00EC7D2F">
        <w:rPr>
          <w:rFonts w:ascii="Times New Roman" w:eastAsia="新細明體" w:hAnsi="Times New Roman" w:cs="Times New Roman"/>
          <w:b/>
          <w:bCs/>
          <w:szCs w:val="24"/>
        </w:rPr>
        <w:t>法性身</w:t>
      </w:r>
      <w:r w:rsidRPr="00EC7D2F">
        <w:rPr>
          <w:rFonts w:ascii="Times New Roman" w:eastAsia="新細明體" w:hAnsi="Times New Roman" w:cs="Times New Roman"/>
          <w:szCs w:val="24"/>
        </w:rPr>
        <w:t>滿十方虛空，無量無邊，色像端正，相好莊嚴，無量光明，無量音聲，聽法眾亦滿虛空</w:t>
      </w:r>
      <w:r w:rsidRPr="00EC7D2F">
        <w:rPr>
          <w:rFonts w:ascii="Times New Roman" w:eastAsia="新細明體" w:hAnsi="Times New Roman" w:cs="Times New Roman" w:hint="eastAsia"/>
          <w:sz w:val="22"/>
        </w:rPr>
        <w:t>（此眾亦是法性身，非生死人所得見也）</w:t>
      </w:r>
      <w:r w:rsidRPr="00EC7D2F">
        <w:rPr>
          <w:rFonts w:ascii="Times New Roman" w:eastAsia="新細明體" w:hAnsi="Times New Roman" w:cs="Times New Roman"/>
          <w:szCs w:val="24"/>
          <w:vertAlign w:val="superscript"/>
        </w:rPr>
        <w:footnoteReference w:id="21"/>
      </w:r>
      <w:r w:rsidRPr="00EC7D2F">
        <w:rPr>
          <w:rFonts w:ascii="Times New Roman" w:eastAsia="新細明體" w:hAnsi="Times New Roman" w:cs="Times New Roman"/>
          <w:sz w:val="22"/>
          <w:szCs w:val="24"/>
        </w:rPr>
        <w:t>（</w:t>
      </w:r>
      <w:smartTag w:uri="urn:schemas-microsoft-com:office:smarttags" w:element="chmetcnv">
        <w:smartTagPr>
          <w:attr w:name="TCSC" w:val="0"/>
          <w:attr w:name="NumberType" w:val="1"/>
          <w:attr w:name="Negative" w:val="False"/>
          <w:attr w:name="HasSpace" w:val="False"/>
          <w:attr w:name="SourceValue" w:val="122"/>
          <w:attr w:name="UnitName" w:val="a"/>
        </w:smartTagPr>
        <w:r w:rsidRPr="00EC7D2F">
          <w:rPr>
            <w:rFonts w:ascii="Times New Roman" w:eastAsia="新細明體" w:hAnsi="Times New Roman" w:cs="Times New Roman"/>
            <w:sz w:val="22"/>
            <w:szCs w:val="24"/>
            <w:shd w:val="pct15" w:color="auto" w:fill="FFFFFF"/>
          </w:rPr>
          <w:t>122a</w:t>
        </w:r>
      </w:smartTag>
      <w:r w:rsidRPr="00EC7D2F">
        <w:rPr>
          <w:rFonts w:ascii="Times New Roman" w:eastAsia="新細明體" w:hAnsi="Times New Roman" w:cs="Times New Roman"/>
          <w:sz w:val="22"/>
          <w:szCs w:val="24"/>
        </w:rPr>
        <w:t>）</w:t>
      </w:r>
      <w:r w:rsidRPr="00EC7D2F">
        <w:rPr>
          <w:rFonts w:ascii="Times New Roman" w:eastAsia="新細明體" w:hAnsi="Times New Roman" w:cs="Times New Roman"/>
          <w:szCs w:val="24"/>
        </w:rPr>
        <w:t>；常出種種身、種種名號、種種生處、種種方便度眾生，常度一切，無須臾</w:t>
      </w:r>
      <w:r w:rsidRPr="00EC7D2F">
        <w:rPr>
          <w:rFonts w:ascii="Times New Roman" w:eastAsia="新細明體" w:hAnsi="Times New Roman" w:cs="Times New Roman"/>
          <w:szCs w:val="24"/>
          <w:vertAlign w:val="superscript"/>
        </w:rPr>
        <w:footnoteReference w:id="22"/>
      </w:r>
      <w:r w:rsidRPr="00EC7D2F">
        <w:rPr>
          <w:rFonts w:ascii="Times New Roman" w:eastAsia="新細明體" w:hAnsi="Times New Roman" w:cs="Times New Roman"/>
          <w:szCs w:val="24"/>
        </w:rPr>
        <w:t>息時。如是</w:t>
      </w:r>
      <w:r w:rsidRPr="00EC7D2F">
        <w:rPr>
          <w:rFonts w:ascii="Times New Roman" w:eastAsia="新細明體" w:hAnsi="Times New Roman" w:cs="Times New Roman"/>
          <w:b/>
          <w:szCs w:val="24"/>
        </w:rPr>
        <w:t>法性身佛</w:t>
      </w:r>
      <w:r w:rsidRPr="00EC7D2F">
        <w:rPr>
          <w:rFonts w:ascii="Times New Roman" w:eastAsia="新細明體" w:hAnsi="Times New Roman" w:cs="Times New Roman"/>
          <w:szCs w:val="24"/>
        </w:rPr>
        <w:t>，能度十方世界眾生。</w:t>
      </w:r>
    </w:p>
    <w:p w:rsidR="001E0FE5" w:rsidRPr="00EC7D2F" w:rsidRDefault="00413CFA" w:rsidP="00CB1E51">
      <w:pPr>
        <w:spacing w:beforeLines="20" w:before="72" w:line="370" w:lineRule="exact"/>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EC7D2F">
        <w:rPr>
          <w:rFonts w:ascii="Times New Roman" w:eastAsia="新細明體" w:hAnsi="新細明體" w:cs="Times New Roman" w:hint="eastAsia"/>
          <w:b/>
          <w:sz w:val="20"/>
          <w:szCs w:val="20"/>
          <w:bdr w:val="single" w:sz="4" w:space="0" w:color="auto"/>
        </w:rPr>
        <w:t>2</w:t>
      </w:r>
      <w:r w:rsidR="001E0FE5" w:rsidRPr="00EC7D2F">
        <w:rPr>
          <w:rFonts w:ascii="Times New Roman" w:eastAsia="新細明體" w:hAnsi="新細明體" w:cs="Times New Roman"/>
          <w:b/>
          <w:sz w:val="20"/>
          <w:szCs w:val="20"/>
          <w:bdr w:val="single" w:sz="4" w:space="0" w:color="auto"/>
        </w:rPr>
        <w:t>、生身佛</w:t>
      </w:r>
    </w:p>
    <w:p w:rsidR="001E0FE5" w:rsidRPr="00EC7D2F" w:rsidRDefault="001E0FE5" w:rsidP="005B4BE5">
      <w:pPr>
        <w:spacing w:line="370" w:lineRule="exact"/>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b/>
          <w:szCs w:val="24"/>
        </w:rPr>
        <w:t>受諸罪報者是生身佛</w:t>
      </w:r>
      <w:r w:rsidRPr="00EC7D2F">
        <w:rPr>
          <w:rFonts w:ascii="Times New Roman" w:eastAsia="新細明體" w:hAnsi="Times New Roman" w:cs="Times New Roman"/>
          <w:szCs w:val="24"/>
        </w:rPr>
        <w:t>，生身佛次第說法如人法。</w:t>
      </w:r>
    </w:p>
    <w:p w:rsidR="001E0FE5" w:rsidRPr="00EC7D2F" w:rsidRDefault="001E0FE5" w:rsidP="00CB1E51">
      <w:pPr>
        <w:spacing w:beforeLines="20" w:before="72" w:line="370" w:lineRule="exact"/>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以有二種佛故，受諸罪無咎。</w:t>
      </w:r>
      <w:r w:rsidRPr="00EC7D2F">
        <w:rPr>
          <w:rFonts w:ascii="Times New Roman" w:eastAsia="新細明體" w:hAnsi="Times New Roman" w:cs="Times New Roman"/>
          <w:szCs w:val="24"/>
          <w:vertAlign w:val="superscript"/>
        </w:rPr>
        <w:footnoteReference w:id="23"/>
      </w:r>
    </w:p>
    <w:p w:rsidR="001E0FE5" w:rsidRPr="00EC7D2F" w:rsidRDefault="00413CFA" w:rsidP="00CB1E51">
      <w:pPr>
        <w:spacing w:beforeLines="20" w:before="72" w:line="370" w:lineRule="exact"/>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EC7D2F">
        <w:rPr>
          <w:rFonts w:ascii="Times New Roman" w:eastAsia="新細明體" w:hAnsi="新細明體" w:cs="Times New Roman"/>
          <w:b/>
          <w:sz w:val="20"/>
          <w:szCs w:val="20"/>
          <w:bdr w:val="single" w:sz="4" w:space="0" w:color="auto"/>
        </w:rPr>
        <w:t>（</w:t>
      </w:r>
      <w:r w:rsidR="001E0FE5" w:rsidRPr="00EC7D2F">
        <w:rPr>
          <w:rFonts w:ascii="Times New Roman" w:eastAsia="新細明體" w:hAnsi="Times New Roman" w:cs="Times New Roman" w:hint="eastAsia"/>
          <w:b/>
          <w:sz w:val="20"/>
          <w:szCs w:val="20"/>
          <w:bdr w:val="single" w:sz="4" w:space="0" w:color="auto"/>
        </w:rPr>
        <w:t>三</w:t>
      </w:r>
      <w:r w:rsidR="001E0FE5" w:rsidRPr="00EC7D2F">
        <w:rPr>
          <w:rFonts w:ascii="Times New Roman" w:eastAsia="新細明體" w:hAnsi="新細明體" w:cs="Times New Roman"/>
          <w:b/>
          <w:sz w:val="20"/>
          <w:szCs w:val="20"/>
          <w:bdr w:val="single" w:sz="4" w:space="0" w:color="auto"/>
        </w:rPr>
        <w:t>）</w:t>
      </w:r>
      <w:r w:rsidR="001E0FE5" w:rsidRPr="00EC7D2F">
        <w:rPr>
          <w:rFonts w:ascii="Times New Roman" w:eastAsia="新細明體" w:hAnsi="新細明體" w:cs="Times New Roman" w:hint="eastAsia"/>
          <w:b/>
          <w:sz w:val="20"/>
          <w:szCs w:val="20"/>
          <w:bdr w:val="single" w:sz="4" w:space="0" w:color="auto"/>
        </w:rPr>
        <w:t>佛</w:t>
      </w:r>
      <w:r w:rsidR="001E0FE5" w:rsidRPr="00EC7D2F">
        <w:rPr>
          <w:rFonts w:ascii="Times New Roman" w:eastAsia="新細明體" w:hAnsi="新細明體" w:cs="Times New Roman"/>
          <w:b/>
          <w:sz w:val="20"/>
          <w:szCs w:val="20"/>
          <w:bdr w:val="single" w:sz="4" w:space="0" w:color="auto"/>
        </w:rPr>
        <w:t>愍未來眾生</w:t>
      </w:r>
      <w:r w:rsidR="001E0FE5" w:rsidRPr="00EC7D2F">
        <w:rPr>
          <w:rFonts w:ascii="Times New Roman" w:eastAsia="新細明體" w:hAnsi="新細明體" w:cs="Times New Roman" w:hint="eastAsia"/>
          <w:b/>
          <w:sz w:val="20"/>
          <w:szCs w:val="20"/>
          <w:bdr w:val="single" w:sz="4" w:space="0" w:color="auto"/>
        </w:rPr>
        <w:t>故</w:t>
      </w:r>
      <w:r w:rsidR="001E0FE5" w:rsidRPr="00EC7D2F">
        <w:rPr>
          <w:rFonts w:ascii="Times New Roman" w:eastAsia="新細明體" w:hAnsi="新細明體" w:cs="Times New Roman"/>
          <w:b/>
          <w:sz w:val="20"/>
          <w:szCs w:val="20"/>
          <w:bdr w:val="single" w:sz="4" w:space="0" w:color="auto"/>
        </w:rPr>
        <w:t>現方便</w:t>
      </w:r>
      <w:r w:rsidR="001E0FE5" w:rsidRPr="00EC7D2F">
        <w:rPr>
          <w:rFonts w:ascii="Times New Roman" w:eastAsia="新細明體" w:hAnsi="新細明體" w:cs="Times New Roman" w:hint="eastAsia"/>
          <w:b/>
          <w:sz w:val="20"/>
          <w:szCs w:val="20"/>
          <w:bdr w:val="single" w:sz="4" w:space="0" w:color="auto"/>
        </w:rPr>
        <w:t>受罪報，非實有罪</w:t>
      </w:r>
    </w:p>
    <w:p w:rsidR="001E0FE5" w:rsidRPr="00EC7D2F" w:rsidRDefault="001E0FE5" w:rsidP="005B4BE5">
      <w:pPr>
        <w:spacing w:line="370" w:lineRule="exact"/>
        <w:ind w:leftChars="150" w:left="360"/>
        <w:jc w:val="both"/>
        <w:rPr>
          <w:rFonts w:ascii="Times New Roman" w:eastAsia="新細明體" w:hAnsi="Times New Roman" w:cs="Times New Roman"/>
          <w:szCs w:val="24"/>
        </w:rPr>
      </w:pPr>
      <w:r w:rsidRPr="00EC7D2F">
        <w:rPr>
          <w:rFonts w:ascii="Times New Roman" w:eastAsia="新細明體" w:hAnsi="新細明體" w:cs="Times New Roman"/>
          <w:szCs w:val="24"/>
        </w:rPr>
        <w:t>復次，佛即得道時，一切不善法盡斷，一切善法皆成就，云何今實有不善法報可受？</w:t>
      </w:r>
      <w:r w:rsidRPr="00EC7D2F">
        <w:rPr>
          <w:rFonts w:ascii="Times New Roman" w:eastAsia="新細明體" w:hAnsi="新細明體" w:cs="Times New Roman"/>
          <w:b/>
          <w:szCs w:val="24"/>
        </w:rPr>
        <w:t>但</w:t>
      </w:r>
      <w:r w:rsidRPr="00EC7D2F">
        <w:rPr>
          <w:rFonts w:ascii="Times New Roman" w:eastAsia="新細明體" w:hAnsi="新細明體" w:cs="Times New Roman"/>
          <w:b/>
          <w:bCs/>
          <w:szCs w:val="24"/>
        </w:rPr>
        <w:t>憐愍</w:t>
      </w:r>
      <w:r w:rsidRPr="00EC7D2F">
        <w:rPr>
          <w:rFonts w:ascii="Times New Roman" w:eastAsia="新細明體" w:hAnsi="新細明體" w:cs="Times New Roman"/>
          <w:b/>
          <w:szCs w:val="24"/>
        </w:rPr>
        <w:t>未來世眾生故，</w:t>
      </w:r>
      <w:r w:rsidRPr="00EC7D2F">
        <w:rPr>
          <w:rFonts w:ascii="Times New Roman" w:eastAsia="新細明體" w:hAnsi="新細明體" w:cs="Times New Roman"/>
          <w:b/>
          <w:bCs/>
          <w:szCs w:val="24"/>
        </w:rPr>
        <w:t>現方便</w:t>
      </w:r>
      <w:r w:rsidRPr="00EC7D2F">
        <w:rPr>
          <w:rFonts w:ascii="Times New Roman" w:eastAsia="新細明體" w:hAnsi="新細明體" w:cs="Times New Roman"/>
          <w:b/>
          <w:szCs w:val="24"/>
        </w:rPr>
        <w:t>受此諸罪</w:t>
      </w:r>
      <w:r w:rsidRPr="00EC7D2F">
        <w:rPr>
          <w:rFonts w:ascii="Times New Roman" w:eastAsia="新細明體" w:hAnsi="新細明體" w:cs="Times New Roman"/>
          <w:szCs w:val="24"/>
        </w:rPr>
        <w:t>。</w:t>
      </w:r>
    </w:p>
    <w:p w:rsidR="001E0FE5" w:rsidRPr="00EC7D2F" w:rsidRDefault="001E0FE5" w:rsidP="00CB1E51">
      <w:pPr>
        <w:spacing w:beforeLines="20" w:before="72" w:line="370" w:lineRule="exact"/>
        <w:ind w:leftChars="150" w:left="360"/>
        <w:jc w:val="both"/>
        <w:rPr>
          <w:rFonts w:ascii="Times New Roman" w:eastAsia="新細明體" w:hAnsi="Times New Roman" w:cs="Times New Roman"/>
          <w:szCs w:val="24"/>
          <w:u w:val="single"/>
        </w:rPr>
      </w:pPr>
      <w:r w:rsidRPr="00EC7D2F">
        <w:rPr>
          <w:rFonts w:ascii="Times New Roman" w:eastAsia="新細明體" w:hAnsi="新細明體" w:cs="Times New Roman"/>
          <w:szCs w:val="24"/>
        </w:rPr>
        <w:t>復次，</w:t>
      </w:r>
      <w:r w:rsidRPr="00EC7D2F">
        <w:rPr>
          <w:rFonts w:ascii="Times New Roman" w:eastAsia="新細明體" w:hAnsi="Times New Roman" w:cs="Times New Roman"/>
          <w:szCs w:val="24"/>
        </w:rPr>
        <w:t>如阿泥盧豆與一辟支佛食故受無量世樂</w:t>
      </w:r>
      <w:r w:rsidRPr="00EC7D2F">
        <w:rPr>
          <w:rFonts w:ascii="Times New Roman" w:eastAsia="新細明體" w:hAnsi="Times New Roman" w:cs="Times New Roman"/>
          <w:szCs w:val="24"/>
          <w:vertAlign w:val="superscript"/>
        </w:rPr>
        <w:footnoteReference w:id="24"/>
      </w:r>
      <w:r w:rsidRPr="00EC7D2F">
        <w:rPr>
          <w:rFonts w:ascii="Times New Roman" w:eastAsia="新細明體" w:hAnsi="Times New Roman" w:cs="Times New Roman"/>
          <w:szCs w:val="24"/>
        </w:rPr>
        <w:t>，心念飲食應意即得；何況佛世世割肉、出髓以施眾生，而乞食不得空鉢而還？以是事故，</w:t>
      </w:r>
      <w:r w:rsidRPr="00EC7D2F">
        <w:rPr>
          <w:rFonts w:ascii="Times New Roman" w:eastAsia="新細明體" w:hAnsi="Times New Roman" w:cs="Times New Roman"/>
          <w:b/>
          <w:szCs w:val="24"/>
        </w:rPr>
        <w:t>知佛方便為度眾生故受此諸罪。</w:t>
      </w:r>
    </w:p>
    <w:p w:rsidR="001E0FE5" w:rsidRPr="00EC7D2F" w:rsidRDefault="001E0FE5" w:rsidP="00CB1E51">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云何方便憐愍未來世？五眾佛弟子施福薄故，乞種種自活之具不能得。</w:t>
      </w:r>
    </w:p>
    <w:p w:rsidR="001E0FE5" w:rsidRPr="00EC7D2F" w:rsidRDefault="001E0FE5" w:rsidP="00CB1E51">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諸白衣言：「</w:t>
      </w:r>
      <w:r w:rsidR="009E0D9A">
        <w:rPr>
          <w:rFonts w:ascii="Times New Roman" w:eastAsia="新細明體" w:hAnsi="Times New Roman" w:cs="新細明體"/>
          <w:kern w:val="0"/>
          <w:szCs w:val="24"/>
        </w:rPr>
        <w:t>^</w:t>
      </w:r>
      <w:r w:rsidRPr="00EC7D2F">
        <w:rPr>
          <w:rFonts w:ascii="Times New Roman" w:eastAsia="標楷體" w:hAnsi="標楷體" w:cs="Times New Roman"/>
          <w:szCs w:val="24"/>
        </w:rPr>
        <w:t>汝衣食不能得，有病不能除，何能得道以益於人？</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1E0FE5" w:rsidRPr="00EC7D2F" w:rsidRDefault="001E0FE5" w:rsidP="00CB1E51">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是五眾當答：「</w:t>
      </w:r>
      <w:r w:rsidR="009E0D9A">
        <w:rPr>
          <w:rFonts w:ascii="Times New Roman" w:eastAsia="新細明體" w:hAnsi="Times New Roman" w:cs="新細明體"/>
          <w:kern w:val="0"/>
          <w:szCs w:val="24"/>
        </w:rPr>
        <w:t>^</w:t>
      </w:r>
      <w:r w:rsidRPr="00EC7D2F">
        <w:rPr>
          <w:rFonts w:ascii="Times New Roman" w:eastAsia="標楷體" w:hAnsi="標楷體" w:cs="Times New Roman"/>
          <w:szCs w:val="24"/>
        </w:rPr>
        <w:t>我等雖無活身小事，有行道福德。我等今日眾苦，是先身罪報；今之功德，利在將來。我等大師佛入婆羅門聚落乞食，尚亦不得，空鉢而還；佛亦有</w:t>
      </w:r>
      <w:r w:rsidRPr="00EC7D2F">
        <w:rPr>
          <w:rFonts w:ascii="Times New Roman" w:eastAsia="標楷體" w:hAnsi="標楷體" w:cs="Times New Roman"/>
          <w:szCs w:val="24"/>
        </w:rPr>
        <w:lastRenderedPageBreak/>
        <w:t>諸病，釋子畢罪時佛亦頭痛，何況我等薄福下人！</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1E0FE5" w:rsidRPr="000C650A" w:rsidRDefault="001E0FE5" w:rsidP="00CB1E51">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諸白衣聞已，瞋心則息，便以四種供養供給比丘，身得安隱，坐禪得道。是為方便</w:t>
      </w:r>
      <w:r w:rsidR="00893C95">
        <w:rPr>
          <w:rFonts w:ascii="Times New Roman" w:eastAsia="新細明體" w:hAnsi="Times New Roman" w:cs="Times New Roman" w:hint="eastAsia"/>
          <w:szCs w:val="24"/>
        </w:rPr>
        <w:t>`238`</w:t>
      </w:r>
      <w:r w:rsidRPr="00EC7D2F">
        <w:rPr>
          <w:rFonts w:ascii="Times New Roman" w:eastAsia="新細明體" w:hAnsi="Times New Roman" w:cs="Times New Roman"/>
          <w:szCs w:val="24"/>
        </w:rPr>
        <w:t>故，非實受罪。</w:t>
      </w:r>
    </w:p>
    <w:p w:rsidR="0051570B" w:rsidRPr="000C650A" w:rsidRDefault="001E0FE5" w:rsidP="00CB1E51">
      <w:pPr>
        <w:spacing w:beforeLines="30" w:before="108"/>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如《毘摩羅詰經》</w:t>
      </w:r>
      <w:r w:rsidRPr="007E45D6">
        <w:rPr>
          <w:rFonts w:ascii="Times New Roman" w:eastAsia="新細明體" w:hAnsi="Times New Roman" w:cs="Times New Roman"/>
          <w:szCs w:val="24"/>
          <w:vertAlign w:val="superscript"/>
        </w:rPr>
        <w:footnoteReference w:id="25"/>
      </w:r>
      <w:r w:rsidRPr="000C650A">
        <w:rPr>
          <w:rFonts w:ascii="Times New Roman" w:eastAsia="新細明體" w:hAnsi="Times New Roman" w:cs="Times New Roman"/>
          <w:szCs w:val="24"/>
        </w:rPr>
        <w:t>中說：</w:t>
      </w:r>
    </w:p>
    <w:p w:rsidR="001E0FE5" w:rsidRPr="00EC7D2F" w:rsidRDefault="001E0FE5" w:rsidP="00CB1E51">
      <w:pPr>
        <w:spacing w:beforeLines="20" w:before="72"/>
        <w:ind w:leftChars="250" w:left="600"/>
        <w:jc w:val="both"/>
        <w:rPr>
          <w:rFonts w:ascii="Times New Roman" w:eastAsia="新細明體" w:hAnsi="Times New Roman" w:cs="Times New Roman"/>
          <w:szCs w:val="24"/>
        </w:rPr>
      </w:pPr>
      <w:r w:rsidRPr="00EC7D2F">
        <w:rPr>
          <w:rFonts w:ascii="Times New Roman" w:eastAsia="新細明體" w:hAnsi="Times New Roman" w:cs="Times New Roman"/>
          <w:szCs w:val="24"/>
        </w:rPr>
        <w:t>佛在毘耶離國，是時佛語阿難：「</w:t>
      </w:r>
      <w:r w:rsidR="009E0D9A">
        <w:rPr>
          <w:rFonts w:ascii="Times New Roman" w:eastAsia="新細明體" w:hAnsi="Times New Roman" w:cs="新細明體"/>
          <w:kern w:val="0"/>
          <w:szCs w:val="24"/>
        </w:rPr>
        <w:t>^</w:t>
      </w:r>
      <w:r w:rsidRPr="00EC7D2F">
        <w:rPr>
          <w:rFonts w:ascii="Times New Roman" w:eastAsia="標楷體" w:hAnsi="標楷體" w:cs="Times New Roman"/>
          <w:szCs w:val="24"/>
        </w:rPr>
        <w:t>我身中熱風氣發，當用牛乳。汝持我鉢乞牛乳來。</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B35E07" w:rsidRPr="00EC7D2F" w:rsidRDefault="001E0FE5" w:rsidP="00CB1E51">
      <w:pPr>
        <w:spacing w:beforeLines="20" w:before="72"/>
        <w:ind w:leftChars="250" w:left="600"/>
        <w:jc w:val="both"/>
        <w:rPr>
          <w:rFonts w:ascii="Times New Roman" w:eastAsia="新細明體" w:hAnsi="Times New Roman" w:cs="Times New Roman"/>
          <w:szCs w:val="24"/>
        </w:rPr>
      </w:pPr>
      <w:r w:rsidRPr="00EC7D2F">
        <w:rPr>
          <w:rFonts w:ascii="Times New Roman" w:eastAsia="新細明體" w:hAnsi="Times New Roman" w:cs="Times New Roman"/>
          <w:szCs w:val="24"/>
        </w:rPr>
        <w:t>阿難持佛鉢，晨朝入毘耶離，至一居士門</w:t>
      </w:r>
      <w:r w:rsidRPr="00EC7D2F">
        <w:rPr>
          <w:rFonts w:ascii="Times New Roman" w:eastAsia="新細明體" w:hAnsi="Times New Roman" w:cs="Times New Roman"/>
          <w:szCs w:val="24"/>
          <w:vertAlign w:val="superscript"/>
        </w:rPr>
        <w:footnoteReference w:id="26"/>
      </w:r>
      <w:r w:rsidRPr="00EC7D2F">
        <w:rPr>
          <w:rFonts w:ascii="Times New Roman" w:eastAsia="新細明體" w:hAnsi="Times New Roman" w:cs="Times New Roman"/>
          <w:szCs w:val="24"/>
        </w:rPr>
        <w:t>立。</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EC7D2F">
        <w:rPr>
          <w:rFonts w:ascii="Times New Roman" w:eastAsia="新細明體" w:hAnsi="Times New Roman" w:cs="Times New Roman"/>
          <w:szCs w:val="24"/>
        </w:rPr>
        <w:t>是時</w:t>
      </w:r>
      <w:r w:rsidR="00BF2CB5" w:rsidRPr="00EC7D2F">
        <w:rPr>
          <w:rFonts w:ascii="Times New Roman" w:eastAsia="新細明體" w:hAnsi="Times New Roman" w:cs="Times New Roman" w:hint="eastAsia"/>
          <w:szCs w:val="24"/>
        </w:rPr>
        <w:t>，</w:t>
      </w:r>
      <w:r w:rsidRPr="00EC7D2F">
        <w:rPr>
          <w:rFonts w:ascii="Times New Roman" w:eastAsia="新細明體" w:hAnsi="Times New Roman" w:cs="Times New Roman"/>
          <w:szCs w:val="24"/>
        </w:rPr>
        <w:t>毘摩羅詰在是中行，見阿難持鉢而立，問阿難：「</w:t>
      </w:r>
      <w:r w:rsidR="009E0D9A">
        <w:rPr>
          <w:rFonts w:ascii="Times New Roman" w:eastAsia="新細明體" w:hAnsi="Times New Roman" w:cs="新細明體"/>
          <w:kern w:val="0"/>
          <w:szCs w:val="24"/>
        </w:rPr>
        <w:t>^</w:t>
      </w:r>
      <w:r w:rsidRPr="00EC7D2F">
        <w:rPr>
          <w:rFonts w:ascii="Times New Roman" w:eastAsia="標楷體" w:hAnsi="標楷體" w:cs="Times New Roman"/>
          <w:szCs w:val="24"/>
        </w:rPr>
        <w:t>汝何以晨朝持鉢立此？</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阿難答言：「</w:t>
      </w:r>
      <w:r w:rsidR="009E0D9A">
        <w:rPr>
          <w:rFonts w:ascii="Times New Roman" w:eastAsia="新細明體" w:hAnsi="Times New Roman" w:cs="新細明體"/>
          <w:kern w:val="0"/>
          <w:szCs w:val="24"/>
        </w:rPr>
        <w:t>^</w:t>
      </w:r>
      <w:r w:rsidRPr="000C650A">
        <w:rPr>
          <w:rFonts w:ascii="Times New Roman" w:eastAsia="標楷體" w:hAnsi="標楷體" w:cs="Times New Roman"/>
          <w:szCs w:val="24"/>
        </w:rPr>
        <w:t>佛身小疾，當用牛乳，故我到此。</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毘摩羅詰言：「</w:t>
      </w:r>
      <w:r w:rsidR="009E0D9A">
        <w:rPr>
          <w:rFonts w:ascii="Times New Roman" w:eastAsia="新細明體" w:hAnsi="Times New Roman" w:cs="新細明體"/>
          <w:kern w:val="0"/>
          <w:szCs w:val="24"/>
        </w:rPr>
        <w:t>^</w:t>
      </w:r>
      <w:r w:rsidRPr="000C650A">
        <w:rPr>
          <w:rFonts w:ascii="Times New Roman" w:eastAsia="標楷體" w:hAnsi="標楷體" w:cs="Times New Roman"/>
          <w:szCs w:val="24"/>
        </w:rPr>
        <w:t>止！止！阿難！勿謗如來！佛</w:t>
      </w:r>
      <w:r w:rsidRPr="000C650A">
        <w:rPr>
          <w:rFonts w:ascii="Times New Roman" w:eastAsia="標楷體" w:hAnsi="Times New Roman" w:cs="Times New Roman"/>
          <w:sz w:val="22"/>
          <w:szCs w:val="24"/>
        </w:rPr>
        <w:t>（</w:t>
      </w:r>
      <w:r w:rsidRPr="000C650A">
        <w:rPr>
          <w:rFonts w:ascii="Times New Roman" w:eastAsia="標楷體" w:hAnsi="Times New Roman" w:cs="Times New Roman"/>
          <w:sz w:val="22"/>
          <w:szCs w:val="24"/>
          <w:shd w:val="pct15" w:color="auto" w:fill="FFFFFF"/>
        </w:rPr>
        <w:t>122b</w:t>
      </w:r>
      <w:r w:rsidRPr="000C650A">
        <w:rPr>
          <w:rFonts w:ascii="Times New Roman" w:eastAsia="標楷體" w:hAnsi="Times New Roman" w:cs="Times New Roman"/>
          <w:sz w:val="22"/>
          <w:szCs w:val="24"/>
        </w:rPr>
        <w:t>）</w:t>
      </w:r>
      <w:r w:rsidRPr="000C650A">
        <w:rPr>
          <w:rFonts w:ascii="Times New Roman" w:eastAsia="標楷體" w:hAnsi="標楷體" w:cs="Times New Roman"/>
          <w:szCs w:val="24"/>
        </w:rPr>
        <w:t>為世尊，已過一切諸不善法，當有何疾？勿使外道聞此麁語，彼當輕佛，便言：佛自疾不能救，安能救人？</w:t>
      </w:r>
      <w:r w:rsidRPr="000C650A">
        <w:rPr>
          <w:rFonts w:ascii="Times New Roman" w:eastAsia="新細明體" w:hAnsi="Times New Roman" w:cs="Times New Roman"/>
          <w:szCs w:val="24"/>
        </w:rPr>
        <w:t>」</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阿難言：「</w:t>
      </w:r>
      <w:r w:rsidRPr="000C650A">
        <w:rPr>
          <w:rFonts w:ascii="Times New Roman" w:eastAsia="標楷體" w:hAnsi="標楷體" w:cs="Times New Roman"/>
          <w:szCs w:val="24"/>
        </w:rPr>
        <w:t>此非我意，面受佛勅當須牛乳。</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毘摩羅詰言：「</w:t>
      </w:r>
      <w:r w:rsidR="009E0D9A">
        <w:rPr>
          <w:rFonts w:ascii="Times New Roman" w:eastAsia="新細明體" w:hAnsi="Times New Roman" w:cs="新細明體"/>
          <w:kern w:val="0"/>
          <w:szCs w:val="24"/>
        </w:rPr>
        <w:t>^</w:t>
      </w:r>
      <w:r w:rsidRPr="000C650A">
        <w:rPr>
          <w:rFonts w:ascii="Times New Roman" w:eastAsia="標楷體" w:hAnsi="標楷體" w:cs="Times New Roman"/>
          <w:b/>
          <w:szCs w:val="24"/>
        </w:rPr>
        <w:t>此雖佛勅，是為方便</w:t>
      </w:r>
      <w:r w:rsidRPr="000C650A">
        <w:rPr>
          <w:rFonts w:ascii="Times New Roman" w:eastAsia="標楷體" w:hAnsi="標楷體" w:cs="Times New Roman"/>
          <w:szCs w:val="24"/>
        </w:rPr>
        <w:t>，以今五惡之世故，以是像度脫一切。若未來世，有諸病比丘當從白衣求諸湯藥。白衣言：『汝自疾不能救，安能救餘人？』諸比丘言：『我等大師猶尚有病，況我等身如艸</w:t>
      </w:r>
      <w:r w:rsidRPr="007E45D6">
        <w:rPr>
          <w:rFonts w:ascii="Times New Roman" w:eastAsia="新細明體" w:hAnsi="Times New Roman" w:cs="Times New Roman"/>
          <w:szCs w:val="24"/>
          <w:vertAlign w:val="superscript"/>
        </w:rPr>
        <w:footnoteReference w:id="27"/>
      </w:r>
      <w:r w:rsidRPr="000C650A">
        <w:rPr>
          <w:rFonts w:ascii="Times New Roman" w:eastAsia="標楷體" w:hAnsi="標楷體" w:cs="Times New Roman"/>
          <w:szCs w:val="24"/>
        </w:rPr>
        <w:t>芥</w:t>
      </w:r>
      <w:r w:rsidRPr="007E45D6">
        <w:rPr>
          <w:rFonts w:ascii="Times New Roman" w:eastAsia="新細明體" w:hAnsi="Times New Roman" w:cs="Times New Roman"/>
          <w:szCs w:val="24"/>
          <w:vertAlign w:val="superscript"/>
        </w:rPr>
        <w:footnoteReference w:id="28"/>
      </w:r>
      <w:r w:rsidRPr="000C650A">
        <w:rPr>
          <w:rFonts w:ascii="Times New Roman" w:eastAsia="標楷體" w:hAnsi="標楷體" w:cs="Times New Roman"/>
          <w:szCs w:val="24"/>
        </w:rPr>
        <w:t>能不病耶？』以是事故諸白衣等以諸湯藥供給比丘，使得安隱，坐禪行道。有外道、仙人能以藥艸、呪術除他人病，何況如來一切智德，自身有病而不能除？汝且默然，持鉢取乳，勿令餘人異學得聞知也。</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29"/>
      </w:r>
    </w:p>
    <w:p w:rsidR="000661F0" w:rsidRPr="000C650A" w:rsidRDefault="001E0FE5" w:rsidP="00CB1E51">
      <w:pPr>
        <w:spacing w:beforeLines="30" w:before="108"/>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以是故知佛為方便，非實病也。諸罪因緣皆亦如是</w:t>
      </w:r>
      <w:r w:rsidR="003C604E" w:rsidRPr="000C650A">
        <w:rPr>
          <w:rFonts w:ascii="Times New Roman" w:eastAsia="新細明體" w:hAnsi="Times New Roman" w:cs="Times New Roman" w:hint="eastAsia"/>
          <w:szCs w:val="24"/>
        </w:rPr>
        <w:t>。</w:t>
      </w:r>
    </w:p>
    <w:p w:rsidR="001E0FE5" w:rsidRPr="000C650A" w:rsidRDefault="001E0FE5" w:rsidP="00CB1E51">
      <w:pPr>
        <w:spacing w:beforeLines="30" w:before="108"/>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以是故言</w:t>
      </w:r>
      <w:r w:rsidR="000661F0"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標楷體" w:eastAsia="標楷體" w:hAnsi="標楷體" w:cs="Times New Roman"/>
          <w:b/>
          <w:szCs w:val="24"/>
        </w:rPr>
        <w:t>佛</w:t>
      </w:r>
      <w:r w:rsidRPr="000C650A">
        <w:rPr>
          <w:rFonts w:ascii="標楷體" w:eastAsia="標楷體" w:hAnsi="標楷體" w:cs="Times New Roman"/>
          <w:b/>
          <w:bCs/>
          <w:szCs w:val="24"/>
        </w:rPr>
        <w:t>其</w:t>
      </w:r>
      <w:r w:rsidRPr="000C650A">
        <w:rPr>
          <w:rFonts w:ascii="Times New Roman" w:eastAsia="標楷體" w:hAnsi="標楷體" w:cs="Times New Roman"/>
          <w:b/>
          <w:bCs/>
          <w:szCs w:val="24"/>
        </w:rPr>
        <w:t>德特尊，光明色像，威德巍巍</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413CFA" w:rsidP="00CB1E51">
      <w:pPr>
        <w:spacing w:beforeLines="30" w:before="108"/>
        <w:ind w:leftChars="50" w:left="12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柒</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示現常身</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122b17</w:t>
      </w:r>
      <w:smartTag w:uri="urn:schemas-microsoft-com:office:smarttags" w:element="chmetcnv">
        <w:smartTagPr>
          <w:attr w:name="TCSC" w:val="0"/>
          <w:attr w:name="NumberType" w:val="1"/>
          <w:attr w:name="Negative" w:val="True"/>
          <w:attr w:name="HasSpace" w:val="False"/>
          <w:attr w:name="SourceValue" w:val="123"/>
          <w:attr w:name="UnitName" w:val="C"/>
        </w:smartTagPr>
        <w:r w:rsidR="001E0FE5" w:rsidRPr="000C650A">
          <w:rPr>
            <w:rFonts w:ascii="Times New Roman" w:eastAsia="新細明體" w:hAnsi="Times New Roman" w:cs="Times New Roman"/>
            <w:sz w:val="20"/>
            <w:szCs w:val="20"/>
          </w:rPr>
          <w:t>-123c</w:t>
        </w:r>
      </w:smartTag>
      <w:r w:rsidR="001E0FE5" w:rsidRPr="000C650A">
        <w:rPr>
          <w:rFonts w:ascii="Times New Roman" w:eastAsia="新細明體" w:hAnsi="Times New Roman" w:cs="Times New Roman"/>
          <w:sz w:val="20"/>
          <w:szCs w:val="20"/>
        </w:rPr>
        <w:t>10</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w:t>
      </w:r>
    </w:p>
    <w:p w:rsidR="001E0FE5" w:rsidRPr="000C650A" w:rsidRDefault="00413CFA" w:rsidP="00656EFE">
      <w:pPr>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一、佛示常身，諸天、人、非人持天華等供養佛</w:t>
      </w:r>
    </w:p>
    <w:p w:rsidR="001E0FE5" w:rsidRPr="000C650A" w:rsidRDefault="009E0D9A" w:rsidP="000713F2">
      <w:pPr>
        <w:ind w:leftChars="100" w:left="960" w:hangingChars="300" w:hanging="72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爾時，世尊以常身示此三千大千世界一切眾生。</w:t>
      </w:r>
    </w:p>
    <w:p w:rsidR="001E0FE5" w:rsidRPr="000C650A" w:rsidRDefault="001E0FE5" w:rsidP="00CB1E51">
      <w:pPr>
        <w:spacing w:beforeLines="30" w:before="108"/>
        <w:ind w:leftChars="400" w:left="960"/>
        <w:jc w:val="both"/>
        <w:rPr>
          <w:rFonts w:ascii="Times New Roman" w:eastAsia="新細明體" w:hAnsi="Times New Roman" w:cs="Times New Roman"/>
          <w:szCs w:val="24"/>
        </w:rPr>
      </w:pPr>
      <w:r w:rsidRPr="000C650A">
        <w:rPr>
          <w:rFonts w:ascii="Times New Roman" w:eastAsia="標楷體" w:hAnsi="Times New Roman" w:cs="Times New Roman"/>
          <w:szCs w:val="24"/>
        </w:rPr>
        <w:t>是時首陀會天</w:t>
      </w:r>
      <w:r w:rsidRPr="007E45D6">
        <w:rPr>
          <w:rFonts w:ascii="Times New Roman" w:eastAsia="新細明體" w:hAnsi="Times New Roman" w:cs="Times New Roman"/>
          <w:szCs w:val="24"/>
          <w:vertAlign w:val="superscript"/>
        </w:rPr>
        <w:footnoteReference w:id="30"/>
      </w:r>
      <w:r w:rsidRPr="000C650A">
        <w:rPr>
          <w:rFonts w:ascii="Times New Roman" w:eastAsia="標楷體" w:hAnsi="Times New Roman" w:cs="Times New Roman"/>
          <w:szCs w:val="24"/>
        </w:rPr>
        <w:t>、梵</w:t>
      </w:r>
      <w:r w:rsidRPr="000C650A">
        <w:rPr>
          <w:rFonts w:ascii="Times New Roman" w:eastAsia="標楷體" w:hAnsi="Times New Roman" w:cs="Times New Roman" w:hint="eastAsia"/>
          <w:szCs w:val="24"/>
        </w:rPr>
        <w:t>眾</w:t>
      </w:r>
      <w:r w:rsidRPr="000C650A">
        <w:rPr>
          <w:rFonts w:ascii="Times New Roman" w:eastAsia="標楷體" w:hAnsi="Times New Roman" w:cs="Times New Roman"/>
          <w:szCs w:val="24"/>
        </w:rPr>
        <w:t>天</w:t>
      </w:r>
      <w:r w:rsidRPr="007E45D6">
        <w:rPr>
          <w:rFonts w:ascii="Times New Roman" w:eastAsia="新細明體" w:hAnsi="Times New Roman" w:cs="Times New Roman"/>
          <w:szCs w:val="24"/>
          <w:vertAlign w:val="superscript"/>
        </w:rPr>
        <w:footnoteReference w:id="31"/>
      </w:r>
      <w:r w:rsidRPr="000C650A">
        <w:rPr>
          <w:rFonts w:ascii="Times New Roman" w:eastAsia="標楷體" w:hAnsi="Times New Roman" w:cs="Times New Roman"/>
          <w:szCs w:val="24"/>
        </w:rPr>
        <w:t>、他化自在天、化自樂天、兜率陀天、夜磨</w:t>
      </w:r>
      <w:r w:rsidRPr="007E45D6">
        <w:rPr>
          <w:rFonts w:ascii="Times New Roman" w:eastAsia="新細明體" w:hAnsi="Times New Roman" w:cs="Times New Roman"/>
          <w:szCs w:val="24"/>
          <w:vertAlign w:val="superscript"/>
        </w:rPr>
        <w:footnoteReference w:id="32"/>
      </w:r>
      <w:r w:rsidRPr="000C650A">
        <w:rPr>
          <w:rFonts w:ascii="Times New Roman" w:eastAsia="標楷體" w:hAnsi="Times New Roman" w:cs="Times New Roman"/>
          <w:szCs w:val="24"/>
        </w:rPr>
        <w:t>天、三</w:t>
      </w:r>
      <w:r w:rsidRPr="000C650A">
        <w:rPr>
          <w:rFonts w:ascii="Times New Roman" w:eastAsia="標楷體" w:hAnsi="Times New Roman" w:cs="Times New Roman"/>
          <w:szCs w:val="24"/>
        </w:rPr>
        <w:lastRenderedPageBreak/>
        <w:t>十三天、四天王天，及三千大千世界人與非人，以諸天華、天瓔珞、天澤香、天末香、天青蓮華、赤蓮華、白蓮華、紅蓮華、天樹葉</w:t>
      </w:r>
      <w:r w:rsidRPr="007E45D6">
        <w:rPr>
          <w:rFonts w:ascii="Times New Roman" w:eastAsia="新細明體" w:hAnsi="Times New Roman" w:cs="Times New Roman"/>
          <w:szCs w:val="24"/>
          <w:vertAlign w:val="superscript"/>
        </w:rPr>
        <w:footnoteReference w:id="33"/>
      </w:r>
      <w:r w:rsidRPr="000C650A">
        <w:rPr>
          <w:rFonts w:ascii="Times New Roman" w:eastAsia="標楷體" w:hAnsi="Times New Roman" w:cs="Times New Roman"/>
          <w:szCs w:val="24"/>
        </w:rPr>
        <w:t>香，持詣佛所。</w:t>
      </w:r>
      <w:r w:rsidR="009E0D9A">
        <w:rPr>
          <w:rFonts w:ascii="Times New Roman" w:eastAsia="新細明體" w:hAnsi="Times New Roman" w:cs="新細明體"/>
          <w:kern w:val="0"/>
          <w:szCs w:val="24"/>
        </w:rPr>
        <w:t>^^</w:t>
      </w:r>
    </w:p>
    <w:p w:rsidR="001E0FE5" w:rsidRPr="000C650A" w:rsidRDefault="00893C95" w:rsidP="007341E7">
      <w:pPr>
        <w:keepNext/>
        <w:ind w:leftChars="100" w:left="240"/>
        <w:jc w:val="both"/>
        <w:rPr>
          <w:rFonts w:ascii="Times New Roman" w:eastAsia="新細明體" w:hAnsi="Times New Roman" w:cs="Times New Roman"/>
          <w:szCs w:val="24"/>
        </w:rPr>
      </w:pPr>
      <w:r>
        <w:rPr>
          <w:rFonts w:ascii="Times New Roman" w:eastAsia="新細明體" w:hAnsi="Times New Roman" w:cs="Times New Roman" w:hint="eastAsia"/>
          <w:szCs w:val="24"/>
        </w:rPr>
        <w:t>`239`</w:t>
      </w:r>
      <w:r w:rsidR="001E0FE5" w:rsidRPr="009A5FFD">
        <w:rPr>
          <w:rFonts w:ascii="Times New Roman" w:eastAsia="新細明體" w:hAnsi="Times New Roman" w:cs="Times New Roman"/>
          <w:szCs w:val="24"/>
        </w:rPr>
        <w:t>【</w:t>
      </w:r>
      <w:r w:rsidR="001E0FE5" w:rsidRPr="009A5FFD">
        <w:rPr>
          <w:rFonts w:ascii="Times New Roman" w:eastAsia="新細明體" w:hAnsi="Times New Roman" w:cs="Times New Roman"/>
          <w:b/>
          <w:szCs w:val="24"/>
        </w:rPr>
        <w:t>論</w:t>
      </w:r>
      <w:r w:rsidR="001E0FE5" w:rsidRPr="009A5FFD">
        <w:rPr>
          <w:rFonts w:ascii="Times New Roman" w:eastAsia="新細明體" w:hAnsi="Times New Roman" w:cs="Times New Roman"/>
          <w:szCs w:val="24"/>
        </w:rPr>
        <w:t>】</w:t>
      </w:r>
    </w:p>
    <w:p w:rsidR="001E0FE5" w:rsidRPr="007C57EC" w:rsidRDefault="00413CFA" w:rsidP="007341E7">
      <w:pPr>
        <w:keepNext/>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（一）</w:t>
      </w:r>
      <w:r w:rsidR="001E0FE5" w:rsidRPr="007C57EC">
        <w:rPr>
          <w:rFonts w:ascii="Times New Roman" w:eastAsia="新細明體" w:hAnsi="新細明體" w:cs="Times New Roman"/>
          <w:b/>
          <w:sz w:val="20"/>
          <w:szCs w:val="20"/>
          <w:bdr w:val="single" w:sz="4" w:space="0" w:color="auto"/>
        </w:rPr>
        <w:t>佛</w:t>
      </w:r>
      <w:r w:rsidR="001E0FE5" w:rsidRPr="007C57EC">
        <w:rPr>
          <w:rFonts w:ascii="Times New Roman" w:eastAsia="新細明體" w:hAnsi="新細明體" w:cs="Times New Roman" w:hint="eastAsia"/>
          <w:b/>
          <w:sz w:val="20"/>
          <w:szCs w:val="20"/>
          <w:bdr w:val="single" w:sz="4" w:space="0" w:color="auto"/>
        </w:rPr>
        <w:t>何故以</w:t>
      </w:r>
      <w:r w:rsidR="001E0FE5" w:rsidRPr="007C57EC">
        <w:rPr>
          <w:rFonts w:ascii="Times New Roman" w:eastAsia="新細明體" w:hAnsi="新細明體" w:cs="Times New Roman"/>
          <w:b/>
          <w:sz w:val="20"/>
          <w:szCs w:val="20"/>
          <w:bdr w:val="single" w:sz="4" w:space="0" w:color="auto"/>
        </w:rPr>
        <w:t>常身</w:t>
      </w:r>
      <w:r w:rsidR="001E0FE5" w:rsidRPr="007C57EC">
        <w:rPr>
          <w:rFonts w:ascii="Times New Roman" w:eastAsia="新細明體" w:hAnsi="新細明體" w:cs="Times New Roman" w:hint="eastAsia"/>
          <w:b/>
          <w:sz w:val="20"/>
          <w:szCs w:val="20"/>
          <w:bdr w:val="single" w:sz="4" w:space="0" w:color="auto"/>
        </w:rPr>
        <w:t>示眾生</w:t>
      </w:r>
    </w:p>
    <w:p w:rsidR="001E0FE5" w:rsidRPr="000C650A" w:rsidRDefault="001E0FE5" w:rsidP="007341E7">
      <w:pPr>
        <w:keepNext/>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問曰：佛何以故以常身示此三千大千世界中一切眾生？</w:t>
      </w:r>
    </w:p>
    <w:p w:rsidR="001E0FE5" w:rsidRPr="000C650A" w:rsidRDefault="001E0FE5" w:rsidP="007341E7">
      <w:pPr>
        <w:keepNext/>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077EE3">
        <w:rPr>
          <w:rFonts w:ascii="Times New Roman" w:eastAsia="新細明體" w:hAnsi="Times New Roman" w:cs="Times New Roman"/>
          <w:spacing w:val="-2"/>
          <w:szCs w:val="24"/>
        </w:rPr>
        <w:t>佛欲說摩訶般若波羅蜜，入</w:t>
      </w:r>
      <w:r w:rsidRPr="00077EE3">
        <w:rPr>
          <w:rFonts w:ascii="Times New Roman" w:eastAsia="新細明體" w:hAnsi="Times New Roman" w:cs="Times New Roman"/>
          <w:bCs/>
          <w:spacing w:val="-2"/>
          <w:szCs w:val="24"/>
        </w:rPr>
        <w:t>三昧王三昧</w:t>
      </w:r>
      <w:r w:rsidRPr="00077EE3">
        <w:rPr>
          <w:rFonts w:ascii="Times New Roman" w:eastAsia="新細明體" w:hAnsi="Times New Roman" w:cs="Times New Roman"/>
          <w:spacing w:val="-2"/>
          <w:szCs w:val="24"/>
        </w:rPr>
        <w:t>，從足下相輪光明上至肉髻光焰大明。</w:t>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szCs w:val="24"/>
        </w:rPr>
        <w:t>譬如劫盡燒時，諸須彌山王隨次燃盡。是光明遍滿三千大千世界，乃至十方恒河沙等諸佛世界皆悉大明。眾生見者畢至阿耨多羅三藐三菩提</w:t>
      </w:r>
      <w:r w:rsidR="000661F0"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是</w:t>
      </w:r>
      <w:r w:rsidRPr="007E45D6">
        <w:rPr>
          <w:rFonts w:ascii="Times New Roman" w:eastAsia="新細明體" w:hAnsi="Times New Roman" w:cs="Times New Roman"/>
          <w:szCs w:val="24"/>
          <w:vertAlign w:val="superscript"/>
        </w:rPr>
        <w:footnoteReference w:id="34"/>
      </w:r>
      <w:r w:rsidRPr="000C650A">
        <w:rPr>
          <w:rFonts w:ascii="Times New Roman" w:eastAsia="新細明體" w:hAnsi="Times New Roman" w:cs="Times New Roman"/>
          <w:szCs w:val="24"/>
        </w:rPr>
        <w:t>佛欲說般若波羅蜜</w:t>
      </w:r>
      <w:r w:rsidRPr="000C650A">
        <w:rPr>
          <w:rFonts w:ascii="Times New Roman" w:eastAsia="新細明體" w:hAnsi="Times New Roman" w:cs="Times New Roman"/>
          <w:sz w:val="22"/>
          <w:szCs w:val="24"/>
        </w:rPr>
        <w:t>（</w:t>
      </w:r>
      <w:smartTag w:uri="urn:schemas-microsoft-com:office:smarttags" w:element="chmetcnv">
        <w:smartTagPr>
          <w:attr w:name="TCSC" w:val="0"/>
          <w:attr w:name="NumberType" w:val="1"/>
          <w:attr w:name="Negative" w:val="False"/>
          <w:attr w:name="HasSpace" w:val="False"/>
          <w:attr w:name="SourceValue" w:val="122"/>
          <w:attr w:name="UnitName" w:val="C"/>
        </w:smartTagPr>
        <w:r w:rsidRPr="000C650A">
          <w:rPr>
            <w:rFonts w:ascii="Times New Roman" w:eastAsia="新細明體" w:hAnsi="Times New Roman" w:cs="Times New Roman"/>
            <w:sz w:val="22"/>
            <w:szCs w:val="24"/>
            <w:shd w:val="pct15" w:color="auto" w:fill="FFFFFF"/>
          </w:rPr>
          <w:t>122c</w:t>
        </w:r>
      </w:smartTag>
      <w:r w:rsidRPr="000C650A">
        <w:rPr>
          <w:rFonts w:ascii="Times New Roman" w:eastAsia="新細明體" w:hAnsi="Times New Roman" w:cs="Times New Roman"/>
          <w:sz w:val="22"/>
          <w:szCs w:val="24"/>
        </w:rPr>
        <w:t>）</w:t>
      </w:r>
      <w:r w:rsidRPr="000C650A">
        <w:rPr>
          <w:rFonts w:ascii="Times New Roman" w:eastAsia="新細明體" w:hAnsi="Times New Roman" w:cs="Times New Roman"/>
          <w:b/>
          <w:bCs/>
          <w:szCs w:val="24"/>
        </w:rPr>
        <w:t>初</w:t>
      </w:r>
      <w:r w:rsidRPr="000C650A">
        <w:rPr>
          <w:rFonts w:ascii="Times New Roman" w:eastAsia="新細明體" w:hAnsi="Times New Roman" w:cs="Times New Roman"/>
          <w:szCs w:val="24"/>
        </w:rPr>
        <w:t>神力。</w:t>
      </w:r>
      <w:r w:rsidRPr="007E45D6">
        <w:rPr>
          <w:rFonts w:ascii="Times New Roman" w:eastAsia="新細明體" w:hAnsi="Times New Roman" w:cs="Times New Roman"/>
          <w:szCs w:val="24"/>
          <w:vertAlign w:val="superscript"/>
        </w:rPr>
        <w:footnoteReference w:id="35"/>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第二</w:t>
      </w:r>
      <w:r w:rsidRPr="000C650A">
        <w:rPr>
          <w:rFonts w:ascii="Times New Roman" w:eastAsia="新細明體" w:hAnsi="Times New Roman" w:cs="Times New Roman"/>
          <w:szCs w:val="24"/>
        </w:rPr>
        <w:t>、一切毛孔皆悉微笑。</w:t>
      </w:r>
      <w:r w:rsidRPr="007E45D6">
        <w:rPr>
          <w:rFonts w:ascii="Times New Roman" w:eastAsia="新細明體" w:hAnsi="Times New Roman" w:cs="Times New Roman"/>
          <w:szCs w:val="24"/>
          <w:vertAlign w:val="superscript"/>
        </w:rPr>
        <w:footnoteReference w:id="36"/>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第三</w:t>
      </w:r>
      <w:r w:rsidRPr="000C650A">
        <w:rPr>
          <w:rFonts w:ascii="Times New Roman" w:eastAsia="新細明體" w:hAnsi="Times New Roman" w:cs="Times New Roman"/>
          <w:szCs w:val="24"/>
        </w:rPr>
        <w:t>、放常光明，面各一丈。</w:t>
      </w:r>
      <w:r w:rsidRPr="007E45D6">
        <w:rPr>
          <w:rFonts w:ascii="Times New Roman" w:eastAsia="新細明體" w:hAnsi="Times New Roman" w:cs="Times New Roman"/>
          <w:szCs w:val="24"/>
          <w:vertAlign w:val="superscript"/>
        </w:rPr>
        <w:footnoteReference w:id="37"/>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第四</w:t>
      </w:r>
      <w:r w:rsidRPr="000C650A">
        <w:rPr>
          <w:rFonts w:ascii="Times New Roman" w:eastAsia="新細明體" w:hAnsi="Times New Roman" w:cs="Times New Roman"/>
          <w:szCs w:val="24"/>
        </w:rPr>
        <w:t>、舌相遍覆三千大千世界而笑。</w:t>
      </w:r>
      <w:r w:rsidRPr="007E45D6">
        <w:rPr>
          <w:rFonts w:ascii="Times New Roman" w:eastAsia="新細明體" w:hAnsi="Times New Roman" w:cs="Times New Roman"/>
          <w:szCs w:val="24"/>
          <w:vertAlign w:val="superscript"/>
        </w:rPr>
        <w:footnoteReference w:id="38"/>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第五</w:t>
      </w:r>
      <w:r w:rsidRPr="000C650A">
        <w:rPr>
          <w:rFonts w:ascii="Times New Roman" w:eastAsia="新細明體" w:hAnsi="Times New Roman" w:cs="Times New Roman"/>
          <w:szCs w:val="24"/>
        </w:rPr>
        <w:t>、入師子遊戲三昧，三千大千世界六反震動。</w:t>
      </w:r>
      <w:r w:rsidRPr="007E45D6">
        <w:rPr>
          <w:rFonts w:ascii="Times New Roman" w:eastAsia="新細明體" w:hAnsi="Times New Roman" w:cs="Times New Roman"/>
          <w:szCs w:val="24"/>
          <w:vertAlign w:val="superscript"/>
        </w:rPr>
        <w:footnoteReference w:id="39"/>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第六</w:t>
      </w:r>
      <w:r w:rsidRPr="000C650A">
        <w:rPr>
          <w:rFonts w:ascii="Times New Roman" w:eastAsia="新細明體" w:hAnsi="Times New Roman" w:cs="Times New Roman"/>
          <w:szCs w:val="24"/>
        </w:rPr>
        <w:t>、佛坐師子座，現最勝身光明色像，威德巍巍。</w:t>
      </w:r>
      <w:r w:rsidRPr="007E45D6">
        <w:rPr>
          <w:rFonts w:ascii="Times New Roman" w:eastAsia="新細明體" w:hAnsi="Times New Roman" w:cs="Times New Roman"/>
          <w:szCs w:val="24"/>
          <w:vertAlign w:val="superscript"/>
        </w:rPr>
        <w:footnoteReference w:id="40"/>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hint="eastAsia"/>
          <w:bCs/>
          <w:szCs w:val="24"/>
        </w:rPr>
        <w:t>以此</w:t>
      </w:r>
      <w:r w:rsidRPr="000C650A">
        <w:rPr>
          <w:rFonts w:ascii="Times New Roman" w:eastAsia="新細明體" w:hAnsi="Times New Roman" w:cs="Times New Roman"/>
          <w:szCs w:val="24"/>
        </w:rPr>
        <w:t>神力感動眾生，其有信者皆至阿耨多羅三藐三菩提；其中疑者，示常身，便得信解，而各說言：「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今所見者是佛真身。</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」以佛力故，此三千大千世界中人見佛常身，遠近無礙。是時三千大千世界眾生皆大歡喜言「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此真是佛身！佛初生時、初成佛時、初轉法輪時皆以此身</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如是思惟，此真是佛身。</w:t>
      </w:r>
    </w:p>
    <w:p w:rsidR="001E0FE5" w:rsidRPr="000C650A" w:rsidRDefault="00413CFA" w:rsidP="00CB1E51">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二</w:t>
      </w:r>
      <w:r w:rsidR="001E0FE5" w:rsidRPr="000C650A">
        <w:rPr>
          <w:rFonts w:ascii="Times New Roman" w:eastAsia="新細明體" w:hAnsi="新細明體" w:cs="Times New Roman" w:hint="eastAsia"/>
          <w:b/>
          <w:sz w:val="20"/>
          <w:szCs w:val="20"/>
          <w:bdr w:val="single" w:sz="4" w:space="0" w:color="auto"/>
        </w:rPr>
        <w:t>）釋「</w:t>
      </w:r>
      <w:r w:rsidR="001E0FE5" w:rsidRPr="000C650A">
        <w:rPr>
          <w:rFonts w:ascii="新細明體" w:eastAsia="新細明體" w:hAnsi="新細明體" w:cs="Times New Roman"/>
          <w:b/>
          <w:sz w:val="20"/>
          <w:szCs w:val="20"/>
          <w:bdr w:val="single" w:sz="4" w:space="0" w:color="auto"/>
        </w:rPr>
        <w:t>首陀會天</w:t>
      </w:r>
      <w:r w:rsidR="001E0FE5" w:rsidRPr="000C650A">
        <w:rPr>
          <w:rFonts w:ascii="新細明體" w:eastAsia="新細明體" w:hAnsi="新細明體" w:cs="Times New Roman" w:hint="eastAsia"/>
          <w:b/>
          <w:sz w:val="20"/>
          <w:szCs w:val="20"/>
          <w:bdr w:val="single" w:sz="4" w:space="0" w:color="auto"/>
        </w:rPr>
        <w:t>（</w:t>
      </w:r>
      <w:r w:rsidR="001E0FE5" w:rsidRPr="000C650A">
        <w:rPr>
          <w:rFonts w:ascii="新細明體" w:eastAsia="新細明體" w:hAnsi="新細明體" w:cs="Times New Roman"/>
          <w:b/>
          <w:sz w:val="20"/>
          <w:szCs w:val="20"/>
          <w:bdr w:val="single" w:sz="4" w:space="0" w:color="auto"/>
        </w:rPr>
        <w:t>淨居天</w:t>
      </w:r>
      <w:r w:rsidR="001E0FE5" w:rsidRPr="000C650A">
        <w:rPr>
          <w:rFonts w:ascii="新細明體" w:eastAsia="新細明體" w:hAnsi="新細明體" w:cs="Times New Roman" w:hint="eastAsia"/>
          <w:b/>
          <w:sz w:val="20"/>
          <w:szCs w:val="20"/>
          <w:bdr w:val="single" w:sz="4" w:space="0" w:color="auto"/>
        </w:rPr>
        <w:t>）</w:t>
      </w:r>
      <w:r w:rsidR="001E0FE5" w:rsidRPr="000C650A">
        <w:rPr>
          <w:rFonts w:ascii="新細明體" w:eastAsia="新細明體" w:hAnsi="新細明體" w:cs="Times New Roman"/>
          <w:b/>
          <w:sz w:val="20"/>
          <w:szCs w:val="20"/>
          <w:bdr w:val="single" w:sz="4" w:space="0" w:color="auto"/>
        </w:rPr>
        <w:t>、</w:t>
      </w:r>
      <w:r w:rsidR="001E0FE5" w:rsidRPr="000C650A">
        <w:rPr>
          <w:rFonts w:ascii="新細明體" w:eastAsia="新細明體" w:hAnsi="新細明體" w:cs="Times New Roman" w:hint="eastAsia"/>
          <w:b/>
          <w:sz w:val="20"/>
          <w:szCs w:val="20"/>
          <w:bdr w:val="single" w:sz="4" w:space="0" w:color="auto"/>
        </w:rPr>
        <w:t>梵眾天（</w:t>
      </w:r>
      <w:r w:rsidR="001E0FE5" w:rsidRPr="000C650A">
        <w:rPr>
          <w:rFonts w:ascii="新細明體" w:eastAsia="新細明體" w:hAnsi="新細明體" w:cs="Times New Roman"/>
          <w:b/>
          <w:sz w:val="20"/>
          <w:szCs w:val="20"/>
          <w:bdr w:val="single" w:sz="4" w:space="0" w:color="auto"/>
        </w:rPr>
        <w:t>梵世天</w:t>
      </w:r>
      <w:r w:rsidR="001E0FE5" w:rsidRPr="000C650A">
        <w:rPr>
          <w:rFonts w:ascii="新細明體" w:eastAsia="新細明體" w:hAnsi="新細明體" w:cs="Times New Roman" w:hint="eastAsia"/>
          <w:b/>
          <w:sz w:val="20"/>
          <w:szCs w:val="20"/>
          <w:bdr w:val="single" w:sz="4" w:space="0" w:color="auto"/>
        </w:rPr>
        <w:t>）」</w:t>
      </w:r>
    </w:p>
    <w:p w:rsidR="001E0FE5" w:rsidRPr="000C650A" w:rsidRDefault="00413CFA" w:rsidP="007341E7">
      <w:pPr>
        <w:snapToGrid w:val="0"/>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b/>
          <w:sz w:val="20"/>
          <w:szCs w:val="20"/>
          <w:bdr w:val="single" w:sz="4" w:space="0" w:color="auto"/>
        </w:rPr>
        <w:t>1</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釋名</w:t>
      </w:r>
    </w:p>
    <w:p w:rsidR="001E0FE5" w:rsidRPr="000C650A" w:rsidRDefault="001E0FE5" w:rsidP="007341E7">
      <w:pPr>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問曰：何以故名為「淨居天」、「梵世天」？</w:t>
      </w:r>
    </w:p>
    <w:p w:rsidR="001E0FE5" w:rsidRPr="000C650A" w:rsidRDefault="001E0FE5" w:rsidP="007341E7">
      <w:pPr>
        <w:snapToGrid w:val="0"/>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413CFA" w:rsidP="007341E7">
      <w:pPr>
        <w:snapToGrid w:val="0"/>
        <w:ind w:leftChars="250" w:left="60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1</w:t>
      </w:r>
      <w:r w:rsidR="001E0FE5" w:rsidRPr="007C57EC">
        <w:rPr>
          <w:rFonts w:ascii="Times New Roman" w:eastAsia="新細明體" w:hAnsi="新細明體" w:cs="Times New Roman"/>
          <w:b/>
          <w:sz w:val="20"/>
          <w:szCs w:val="20"/>
          <w:bdr w:val="single" w:sz="4" w:space="0" w:color="auto"/>
        </w:rPr>
        <w:t>）釋「淨居天」</w:t>
      </w:r>
      <w:r w:rsidR="001E0FE5" w:rsidRPr="007C57EC">
        <w:rPr>
          <w:rFonts w:ascii="Times New Roman" w:eastAsia="新細明體" w:hAnsi="Times New Roman" w:cs="Times New Roman"/>
          <w:b/>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四禪八生住處</w:t>
      </w:r>
      <w:r w:rsidR="001E0FE5" w:rsidRPr="007E45D6">
        <w:rPr>
          <w:rFonts w:ascii="Times New Roman" w:eastAsia="新細明體" w:hAnsi="Times New Roman" w:cs="Times New Roman"/>
          <w:szCs w:val="24"/>
          <w:vertAlign w:val="superscript"/>
        </w:rPr>
        <w:footnoteReference w:id="41"/>
      </w:r>
    </w:p>
    <w:p w:rsidR="001E0FE5" w:rsidRPr="000C650A" w:rsidRDefault="001E0FE5" w:rsidP="007341E7">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第</w:t>
      </w:r>
      <w:r w:rsidRPr="007E45D6">
        <w:rPr>
          <w:rFonts w:ascii="Times New Roman" w:eastAsia="新細明體" w:hAnsi="Times New Roman" w:cs="Times New Roman"/>
          <w:szCs w:val="24"/>
          <w:vertAlign w:val="superscript"/>
        </w:rPr>
        <w:footnoteReference w:id="42"/>
      </w:r>
      <w:r w:rsidRPr="000C650A">
        <w:rPr>
          <w:rFonts w:ascii="Times New Roman" w:eastAsia="新細明體" w:hAnsi="新細明體" w:cs="Times New Roman"/>
          <w:szCs w:val="24"/>
        </w:rPr>
        <w:t>四禪有八種</w:t>
      </w:r>
      <w:r w:rsidRPr="007E45D6">
        <w:rPr>
          <w:rFonts w:ascii="Times New Roman" w:eastAsia="新細明體" w:hAnsi="Times New Roman" w:cs="Times New Roman"/>
          <w:szCs w:val="24"/>
          <w:vertAlign w:val="superscript"/>
        </w:rPr>
        <w:footnoteReference w:id="43"/>
      </w:r>
      <w:r w:rsidRPr="000C650A">
        <w:rPr>
          <w:rFonts w:ascii="Times New Roman" w:eastAsia="新細明體" w:hAnsi="新細明體" w:cs="Times New Roman"/>
          <w:szCs w:val="24"/>
        </w:rPr>
        <w:t>：五種是阿那含住處，是名淨居</w:t>
      </w:r>
      <w:r w:rsidRPr="007E45D6">
        <w:rPr>
          <w:rFonts w:ascii="Times New Roman" w:eastAsia="新細明體" w:hAnsi="Times New Roman" w:cs="Times New Roman"/>
          <w:szCs w:val="24"/>
          <w:vertAlign w:val="superscript"/>
        </w:rPr>
        <w:footnoteReference w:id="44"/>
      </w:r>
      <w:r w:rsidRPr="000C650A">
        <w:rPr>
          <w:rFonts w:ascii="Times New Roman" w:eastAsia="新細明體" w:hAnsi="新細明體" w:cs="Times New Roman"/>
          <w:szCs w:val="24"/>
        </w:rPr>
        <w:t>；三種</w:t>
      </w:r>
      <w:r w:rsidRPr="007E45D6">
        <w:rPr>
          <w:rFonts w:ascii="Times New Roman" w:eastAsia="新細明體" w:hAnsi="Times New Roman" w:cs="Times New Roman"/>
          <w:szCs w:val="24"/>
          <w:vertAlign w:val="superscript"/>
        </w:rPr>
        <w:footnoteReference w:id="45"/>
      </w:r>
      <w:r w:rsidRPr="000C650A">
        <w:rPr>
          <w:rFonts w:ascii="Times New Roman" w:eastAsia="新細明體" w:hAnsi="新細明體" w:cs="Times New Roman"/>
          <w:szCs w:val="24"/>
        </w:rPr>
        <w:t>，凡夫、聖人共住。</w:t>
      </w:r>
    </w:p>
    <w:p w:rsidR="001E0FE5" w:rsidRPr="000C650A" w:rsidRDefault="001E0FE5" w:rsidP="007341E7">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過</w:t>
      </w:r>
      <w:r w:rsidRPr="000C650A">
        <w:rPr>
          <w:rFonts w:ascii="Times New Roman" w:eastAsia="新細明體" w:hAnsi="Times New Roman" w:cs="Times New Roman"/>
          <w:szCs w:val="24"/>
        </w:rPr>
        <w:t>是八處，有</w:t>
      </w:r>
      <w:r w:rsidRPr="000C650A">
        <w:rPr>
          <w:rFonts w:ascii="Times New Roman" w:eastAsia="新細明體" w:hAnsi="Times New Roman" w:cs="Times New Roman"/>
          <w:b/>
          <w:bCs/>
          <w:szCs w:val="24"/>
        </w:rPr>
        <w:t>十住</w:t>
      </w:r>
      <w:r w:rsidRPr="000C650A">
        <w:rPr>
          <w:rFonts w:ascii="Times New Roman" w:eastAsia="新細明體" w:hAnsi="Times New Roman" w:cs="Times New Roman"/>
          <w:szCs w:val="24"/>
        </w:rPr>
        <w:t>菩薩住處，亦名「淨居」，號大自在天王。</w:t>
      </w:r>
      <w:r w:rsidRPr="007E45D6">
        <w:rPr>
          <w:rFonts w:ascii="Times New Roman" w:eastAsia="新細明體" w:hAnsi="Times New Roman" w:cs="Times New Roman"/>
          <w:szCs w:val="24"/>
          <w:vertAlign w:val="superscript"/>
        </w:rPr>
        <w:footnoteReference w:id="46"/>
      </w:r>
    </w:p>
    <w:p w:rsidR="001E0FE5" w:rsidRPr="007C57EC" w:rsidRDefault="00413CFA" w:rsidP="00CB1E51">
      <w:pPr>
        <w:spacing w:beforeLines="30" w:before="108"/>
        <w:ind w:leftChars="250" w:left="60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lastRenderedPageBreak/>
        <w:t>$</w:t>
      </w:r>
      <w:r w:rsidR="00893C95">
        <w:rPr>
          <w:rFonts w:ascii="Times New Roman" w:eastAsia="新細明體" w:hAnsi="新細明體" w:cs="Times New Roman" w:hint="eastAsia"/>
          <w:b/>
          <w:sz w:val="20"/>
          <w:szCs w:val="20"/>
          <w:bdr w:val="single" w:sz="4" w:space="0" w:color="auto"/>
        </w:rPr>
        <w:t>`240`</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2</w:t>
      </w:r>
      <w:r w:rsidR="001E0FE5" w:rsidRPr="007C57EC">
        <w:rPr>
          <w:rFonts w:ascii="Times New Roman" w:eastAsia="新細明體" w:hAnsi="新細明體" w:cs="Times New Roman"/>
          <w:b/>
          <w:sz w:val="20"/>
          <w:szCs w:val="20"/>
          <w:bdr w:val="single" w:sz="4" w:space="0" w:color="auto"/>
        </w:rPr>
        <w:t>）釋「梵世天」</w:t>
      </w:r>
      <w:r w:rsidR="001E0FE5" w:rsidRPr="007E45D6">
        <w:rPr>
          <w:rFonts w:ascii="Times New Roman" w:eastAsia="新細明體" w:hAnsi="Times New Roman" w:cs="Times New Roman"/>
          <w:szCs w:val="24"/>
          <w:vertAlign w:val="superscript"/>
        </w:rPr>
        <w:footnoteReference w:id="47"/>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梵世天</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」者，生處有三種：一者、梵眾天，諸小梵生處</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二者、梵輔天，貴梵生處</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三者、大梵天，是名中間禪生處。</w:t>
      </w:r>
    </w:p>
    <w:p w:rsidR="001E0FE5" w:rsidRPr="007C57EC" w:rsidRDefault="00413CFA" w:rsidP="00656EFE">
      <w:pPr>
        <w:ind w:leftChars="300" w:left="72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新細明體" w:eastAsia="新細明體" w:hAnsi="新細明體" w:cs="Times New Roman"/>
          <w:b/>
          <w:sz w:val="20"/>
          <w:szCs w:val="20"/>
          <w:bdr w:val="single" w:sz="4" w:space="0" w:color="auto"/>
        </w:rPr>
        <w:t>※</w:t>
      </w:r>
      <w:r w:rsidR="001E0FE5" w:rsidRPr="007C57EC">
        <w:rPr>
          <w:rFonts w:ascii="新細明體" w:eastAsia="新細明體" w:hAnsi="新細明體" w:cs="Times New Roman" w:hint="eastAsia"/>
          <w:b/>
          <w:sz w:val="20"/>
          <w:szCs w:val="20"/>
          <w:bdr w:val="single" w:sz="4" w:space="0" w:color="auto"/>
        </w:rPr>
        <w:t xml:space="preserve"> </w:t>
      </w:r>
      <w:r w:rsidR="001E0FE5" w:rsidRPr="007C57EC">
        <w:rPr>
          <w:rFonts w:ascii="Times New Roman" w:eastAsia="新細明體" w:hAnsi="新細明體" w:cs="Times New Roman"/>
          <w:b/>
          <w:sz w:val="20"/>
          <w:szCs w:val="20"/>
          <w:bdr w:val="single" w:sz="4" w:space="0" w:color="auto"/>
        </w:rPr>
        <w:t>因論生論</w:t>
      </w:r>
      <w:r w:rsidR="001E0FE5" w:rsidRPr="007C57EC">
        <w:rPr>
          <w:rFonts w:ascii="Times New Roman" w:eastAsia="新細明體" w:hAnsi="Times New Roman" w:cs="Times New Roman"/>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辨</w:t>
      </w:r>
      <w:r w:rsidR="001E0FE5" w:rsidRPr="007C57EC">
        <w:rPr>
          <w:rFonts w:ascii="Times New Roman" w:eastAsia="新細明體" w:hAnsi="新細明體" w:cs="Times New Roman"/>
          <w:b/>
          <w:sz w:val="20"/>
          <w:szCs w:val="20"/>
          <w:bdr w:val="single" w:sz="4" w:space="0" w:color="auto"/>
        </w:rPr>
        <w:t>初禪三品之別</w:t>
      </w:r>
      <w:r w:rsidR="001E0FE5" w:rsidRPr="007E45D6">
        <w:rPr>
          <w:rFonts w:ascii="Times New Roman" w:eastAsia="新細明體" w:hAnsi="Times New Roman" w:cs="Times New Roman"/>
          <w:szCs w:val="24"/>
          <w:vertAlign w:val="superscript"/>
        </w:rPr>
        <w:footnoteReference w:id="48"/>
      </w:r>
    </w:p>
    <w:p w:rsidR="001E0FE5" w:rsidRPr="000C650A" w:rsidRDefault="001E0FE5" w:rsidP="00656EFE">
      <w:pPr>
        <w:ind w:leftChars="300" w:left="144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問曰：離欲是同，何以故有貴賤異處？</w:t>
      </w:r>
    </w:p>
    <w:p w:rsidR="001E0FE5" w:rsidRPr="000C650A" w:rsidRDefault="001E0FE5" w:rsidP="00656EFE">
      <w:pPr>
        <w:ind w:leftChars="300" w:left="144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答曰：初禪三種：下、中、上。若修下禪生梵眾</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若修中禪生梵輔</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若修上禪生大梵。</w:t>
      </w:r>
    </w:p>
    <w:p w:rsidR="001E0FE5" w:rsidRPr="000C650A" w:rsidRDefault="001E0FE5" w:rsidP="00656EFE">
      <w:pPr>
        <w:ind w:leftChars="600" w:left="1440"/>
        <w:jc w:val="both"/>
        <w:rPr>
          <w:rFonts w:ascii="Times New Roman" w:eastAsia="新細明體" w:hAnsi="Times New Roman" w:cs="Times New Roman"/>
          <w:szCs w:val="24"/>
        </w:rPr>
      </w:pPr>
      <w:r w:rsidRPr="000C650A">
        <w:rPr>
          <w:rFonts w:ascii="Times New Roman" w:eastAsia="新細明體" w:hAnsi="Times New Roman" w:cs="Times New Roman"/>
          <w:szCs w:val="24"/>
        </w:rPr>
        <w:t>慈行亦如是。如妙眼師念言：「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我為眾人說法皆生梵天中，我今不應與弟子同處，當修上慈。</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」修上慈故生大梵天中。</w:t>
      </w:r>
      <w:r w:rsidRPr="007E45D6">
        <w:rPr>
          <w:rFonts w:ascii="Times New Roman" w:eastAsia="新細明體" w:hAnsi="Times New Roman" w:cs="Times New Roman"/>
          <w:szCs w:val="24"/>
          <w:vertAlign w:val="superscript"/>
        </w:rPr>
        <w:footnoteReference w:id="49"/>
      </w:r>
    </w:p>
    <w:p w:rsidR="001E0FE5" w:rsidRPr="000C650A" w:rsidRDefault="001E0FE5" w:rsidP="00CB1E51">
      <w:pPr>
        <w:spacing w:beforeLines="20" w:before="72"/>
        <w:ind w:leftChars="600" w:left="144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復次，第一清淨心故，生大梵天中。</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2</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何故但說初禪天、第四禪天，不說中間</w:t>
      </w:r>
    </w:p>
    <w:p w:rsidR="001E0FE5" w:rsidRPr="000C650A" w:rsidRDefault="001E0FE5" w:rsidP="00656EFE">
      <w:pPr>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問曰：何以故於四禪中但說初、後，不說中間？</w:t>
      </w:r>
    </w:p>
    <w:p w:rsidR="001E0FE5" w:rsidRPr="000C650A" w:rsidRDefault="001E0FE5" w:rsidP="00656EFE">
      <w:pPr>
        <w:tabs>
          <w:tab w:val="left" w:pos="6980"/>
        </w:tabs>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0C650A">
        <w:rPr>
          <w:rFonts w:ascii="Times New Roman" w:eastAsia="新細明體" w:hAnsi="新細明體" w:cs="Times New Roman"/>
          <w:b/>
          <w:szCs w:val="24"/>
        </w:rPr>
        <w:t>初門離欲難故，最後微妙難得故</w:t>
      </w:r>
      <w:r w:rsidRPr="000C650A">
        <w:rPr>
          <w:rFonts w:ascii="Times New Roman" w:eastAsia="新細明體" w:hAnsi="新細明體" w:cs="Times New Roman"/>
          <w:szCs w:val="24"/>
        </w:rPr>
        <w:t>；中間易入故不說。</w:t>
      </w:r>
    </w:p>
    <w:p w:rsidR="001E0FE5" w:rsidRPr="000C650A" w:rsidRDefault="001E0FE5" w:rsidP="00CB1E51">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w:t>
      </w:r>
      <w:r w:rsidRPr="000C650A">
        <w:rPr>
          <w:rFonts w:ascii="Times New Roman" w:eastAsia="新細明體" w:hAnsi="新細明體" w:cs="Times New Roman"/>
          <w:b/>
          <w:szCs w:val="24"/>
        </w:rPr>
        <w:t>言「</w:t>
      </w:r>
      <w:r w:rsidRPr="000C650A">
        <w:rPr>
          <w:rFonts w:ascii="Times New Roman" w:eastAsia="新細明體" w:hAnsi="新細明體" w:cs="Times New Roman"/>
          <w:b/>
          <w:bCs/>
          <w:szCs w:val="24"/>
        </w:rPr>
        <w:t>梵世</w:t>
      </w:r>
      <w:r w:rsidRPr="000C650A">
        <w:rPr>
          <w:rFonts w:ascii="Times New Roman" w:eastAsia="新細明體" w:hAnsi="新細明體" w:cs="Times New Roman"/>
          <w:b/>
          <w:szCs w:val="24"/>
        </w:rPr>
        <w:t>」已攝色界</w:t>
      </w:r>
      <w:r w:rsidRPr="000C650A">
        <w:rPr>
          <w:rFonts w:ascii="Times New Roman" w:eastAsia="新細明體" w:hAnsi="新細明體" w:cs="Times New Roman"/>
          <w:szCs w:val="24"/>
        </w:rPr>
        <w:t>；</w:t>
      </w:r>
      <w:r w:rsidRPr="007E45D6">
        <w:rPr>
          <w:rFonts w:ascii="Times New Roman" w:eastAsia="新細明體" w:hAnsi="Times New Roman" w:cs="Times New Roman"/>
          <w:szCs w:val="24"/>
          <w:vertAlign w:val="superscript"/>
        </w:rPr>
        <w:footnoteReference w:id="50"/>
      </w:r>
      <w:r w:rsidRPr="000C650A">
        <w:rPr>
          <w:rFonts w:ascii="Times New Roman" w:eastAsia="新細明體" w:hAnsi="新細明體" w:cs="Times New Roman"/>
          <w:szCs w:val="24"/>
        </w:rPr>
        <w:t>以第四禪第一妙故別說。</w:t>
      </w:r>
    </w:p>
    <w:p w:rsidR="001E0FE5" w:rsidRPr="000C650A" w:rsidRDefault="001E0FE5" w:rsidP="00CB1E51">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w:t>
      </w:r>
      <w:r w:rsidRPr="000C650A">
        <w:rPr>
          <w:rFonts w:ascii="Times New Roman" w:eastAsia="新細明體" w:hAnsi="新細明體" w:cs="Times New Roman"/>
          <w:b/>
          <w:szCs w:val="24"/>
        </w:rPr>
        <w:t>以人多識梵天、不識餘天</w:t>
      </w:r>
      <w:r w:rsidRPr="000C650A">
        <w:rPr>
          <w:rFonts w:ascii="Times New Roman" w:eastAsia="新細明體" w:hAnsi="新細明體" w:cs="Times New Roman"/>
          <w:szCs w:val="24"/>
        </w:rPr>
        <w:t>，是故但說梵天。以淨居天常憐</w:t>
      </w:r>
      <w:r w:rsidRPr="000C650A">
        <w:rPr>
          <w:rFonts w:ascii="Times New Roman" w:eastAsia="新細明體" w:hAnsi="新細明體" w:cs="Times New Roman"/>
          <w:sz w:val="22"/>
          <w:szCs w:val="24"/>
        </w:rPr>
        <w:t>（</w:t>
      </w:r>
      <w:smartTag w:uri="urn:schemas-microsoft-com:office:smarttags" w:element="chmetcnv">
        <w:smartTagPr>
          <w:attr w:name="TCSC" w:val="0"/>
          <w:attr w:name="NumberType" w:val="1"/>
          <w:attr w:name="Negative" w:val="False"/>
          <w:attr w:name="HasSpace" w:val="False"/>
          <w:attr w:name="SourceValue" w:val="123"/>
          <w:attr w:name="UnitName" w:val="a"/>
        </w:smartTagPr>
        <w:r w:rsidRPr="000C650A">
          <w:rPr>
            <w:rFonts w:ascii="Times New Roman" w:eastAsia="新細明體" w:hAnsi="Times New Roman" w:cs="Times New Roman"/>
            <w:sz w:val="22"/>
            <w:szCs w:val="24"/>
            <w:shd w:val="pct15" w:color="auto" w:fill="FFFFFF"/>
          </w:rPr>
          <w:t>123a</w:t>
        </w:r>
      </w:smartTag>
      <w:r w:rsidRPr="000C650A">
        <w:rPr>
          <w:rFonts w:ascii="Times New Roman" w:eastAsia="新細明體" w:hAnsi="新細明體" w:cs="Times New Roman"/>
          <w:sz w:val="22"/>
          <w:szCs w:val="24"/>
        </w:rPr>
        <w:t>）</w:t>
      </w:r>
      <w:r w:rsidRPr="000C650A">
        <w:rPr>
          <w:rFonts w:ascii="Times New Roman" w:eastAsia="新細明體" w:hAnsi="新細明體" w:cs="Times New Roman"/>
          <w:szCs w:val="24"/>
        </w:rPr>
        <w:t>愍眾生、常勸請佛故。</w:t>
      </w:r>
    </w:p>
    <w:p w:rsidR="001E0FE5" w:rsidRPr="000C650A" w:rsidRDefault="001E0FE5" w:rsidP="00CB1E51">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復次，佛說法聲至梵天；</w:t>
      </w:r>
      <w:r w:rsidRPr="007E45D6">
        <w:rPr>
          <w:rFonts w:ascii="Times New Roman" w:eastAsia="新細明體" w:hAnsi="Times New Roman" w:cs="Times New Roman"/>
          <w:szCs w:val="24"/>
          <w:vertAlign w:val="superscript"/>
        </w:rPr>
        <w:footnoteReference w:id="51"/>
      </w:r>
      <w:r w:rsidRPr="000C650A">
        <w:rPr>
          <w:rFonts w:ascii="Times New Roman" w:eastAsia="新細明體" w:hAnsi="新細明體" w:cs="Times New Roman"/>
          <w:szCs w:val="24"/>
        </w:rPr>
        <w:t>佛得道時諸天展轉唱告乃至淨居天。</w:t>
      </w:r>
      <w:r w:rsidRPr="007E45D6">
        <w:rPr>
          <w:rFonts w:ascii="Times New Roman" w:eastAsia="新細明體" w:hAnsi="Times New Roman" w:cs="Times New Roman"/>
          <w:szCs w:val="24"/>
          <w:vertAlign w:val="superscript"/>
        </w:rPr>
        <w:footnoteReference w:id="52"/>
      </w:r>
      <w:r w:rsidRPr="000C650A">
        <w:rPr>
          <w:rFonts w:ascii="Times New Roman" w:eastAsia="新細明體" w:hAnsi="新細明體" w:cs="Times New Roman"/>
          <w:szCs w:val="24"/>
        </w:rPr>
        <w:t>以是故說</w:t>
      </w:r>
      <w:r w:rsidRPr="000C650A">
        <w:rPr>
          <w:rFonts w:ascii="Times New Roman" w:eastAsia="新細明體" w:hAnsi="新細明體" w:cs="Times New Roman"/>
          <w:szCs w:val="24"/>
        </w:rPr>
        <w:lastRenderedPageBreak/>
        <w:t>初、後，不說中間。</w:t>
      </w:r>
    </w:p>
    <w:p w:rsidR="001E0FE5" w:rsidRPr="000C650A" w:rsidRDefault="001E0FE5" w:rsidP="00CB1E51">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w:t>
      </w:r>
      <w:r w:rsidRPr="000C650A">
        <w:rPr>
          <w:rFonts w:ascii="Times New Roman" w:eastAsia="新細明體" w:hAnsi="新細明體" w:cs="Times New Roman"/>
          <w:b/>
          <w:szCs w:val="24"/>
        </w:rPr>
        <w:t>梵天</w:t>
      </w:r>
      <w:r w:rsidRPr="000C650A">
        <w:rPr>
          <w:rFonts w:ascii="Times New Roman" w:eastAsia="新細明體" w:hAnsi="新細明體" w:cs="Times New Roman"/>
          <w:szCs w:val="24"/>
        </w:rPr>
        <w:t>近欲界故應聞；</w:t>
      </w:r>
      <w:r w:rsidRPr="000C650A">
        <w:rPr>
          <w:rFonts w:ascii="Times New Roman" w:eastAsia="新細明體" w:hAnsi="新細明體" w:cs="Times New Roman"/>
          <w:b/>
          <w:szCs w:val="24"/>
        </w:rPr>
        <w:t>淨居天</w:t>
      </w:r>
      <w:r w:rsidRPr="000C650A">
        <w:rPr>
          <w:rFonts w:ascii="Times New Roman" w:eastAsia="新細明體" w:hAnsi="新細明體" w:cs="Times New Roman"/>
          <w:szCs w:val="24"/>
        </w:rPr>
        <w:t>是色界主是故應聞。譬如守門人識客，客至其主，主則識之。中間無事故不說。</w:t>
      </w:r>
    </w:p>
    <w:p w:rsidR="001E0FE5" w:rsidRPr="000C650A" w:rsidRDefault="00893C95" w:rsidP="00CB1E51">
      <w:pPr>
        <w:spacing w:beforeLines="20" w:before="72"/>
        <w:ind w:leftChars="500" w:left="1200"/>
        <w:jc w:val="both"/>
        <w:rPr>
          <w:rFonts w:ascii="Times New Roman" w:eastAsia="新細明體" w:hAnsi="Times New Roman" w:cs="Times New Roman"/>
          <w:szCs w:val="24"/>
        </w:rPr>
      </w:pPr>
      <w:r>
        <w:rPr>
          <w:rFonts w:ascii="Times New Roman" w:eastAsia="新細明體" w:hAnsi="新細明體" w:cs="Times New Roman" w:hint="eastAsia"/>
          <w:szCs w:val="24"/>
        </w:rPr>
        <w:t>`241`</w:t>
      </w:r>
      <w:r w:rsidR="001E0FE5" w:rsidRPr="000C650A">
        <w:rPr>
          <w:rFonts w:ascii="Times New Roman" w:eastAsia="新細明體" w:hAnsi="新細明體" w:cs="Times New Roman"/>
          <w:szCs w:val="24"/>
        </w:rPr>
        <w:t>復次，二禪大喜</w:t>
      </w:r>
      <w:r w:rsidR="001E0FE5" w:rsidRPr="000C650A">
        <w:rPr>
          <w:rFonts w:ascii="Times New Roman" w:eastAsia="新細明體" w:hAnsi="Times New Roman" w:cs="Times New Roman"/>
          <w:szCs w:val="24"/>
        </w:rPr>
        <w:t>、三禪大樂，喜、樂放逸</w:t>
      </w:r>
      <w:r w:rsidR="001E0FE5" w:rsidRPr="007E45D6">
        <w:rPr>
          <w:rFonts w:ascii="Times New Roman" w:eastAsia="新細明體" w:hAnsi="Times New Roman" w:cs="Times New Roman"/>
          <w:szCs w:val="24"/>
          <w:vertAlign w:val="superscript"/>
        </w:rPr>
        <w:footnoteReference w:id="53"/>
      </w:r>
      <w:r w:rsidR="001E0FE5" w:rsidRPr="000C650A">
        <w:rPr>
          <w:rFonts w:ascii="Times New Roman" w:eastAsia="新細明體" w:hAnsi="Times New Roman" w:cs="Times New Roman"/>
          <w:szCs w:val="24"/>
        </w:rPr>
        <w:t>，是故不說。</w:t>
      </w:r>
    </w:p>
    <w:p w:rsidR="001E0FE5" w:rsidRPr="000C650A" w:rsidRDefault="00413CFA" w:rsidP="00CB1E51">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（三）釋「六欲天</w:t>
      </w:r>
      <w:r w:rsidR="001E0FE5" w:rsidRPr="000C650A">
        <w:rPr>
          <w:rFonts w:ascii="新細明體" w:eastAsia="新細明體" w:hAnsi="新細明體" w:cs="Times New Roman" w:hint="eastAsia"/>
          <w:b/>
          <w:sz w:val="20"/>
          <w:szCs w:val="20"/>
          <w:bdr w:val="single" w:sz="4" w:space="0" w:color="auto"/>
        </w:rPr>
        <w:t>」</w:t>
      </w:r>
      <w:r w:rsidR="001E0FE5" w:rsidRPr="007E45D6">
        <w:rPr>
          <w:rFonts w:ascii="Times New Roman" w:eastAsia="新細明體" w:hAnsi="Times New Roman" w:cs="Times New Roman"/>
          <w:szCs w:val="24"/>
          <w:vertAlign w:val="superscript"/>
        </w:rPr>
        <w:footnoteReference w:id="54"/>
      </w:r>
    </w:p>
    <w:p w:rsidR="001E0FE5" w:rsidRPr="000C650A" w:rsidRDefault="00413CFA" w:rsidP="00656EFE">
      <w:pPr>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b/>
          <w:sz w:val="20"/>
          <w:szCs w:val="20"/>
          <w:bdr w:val="single" w:sz="4" w:space="0" w:color="auto"/>
        </w:rPr>
        <w:t>1</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釋名</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問曰：何以名「</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他化自在</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答曰：此天奪他所化而自娛樂，故言「</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他化自在</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化自樂</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」者，自化五塵而自娛樂故言「</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化自樂</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兜率</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」名知足天。</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夜摩</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」名善分天。</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第二名「</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三十三天</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最下天是</w:t>
      </w:r>
      <w:r w:rsidRPr="000C650A">
        <w:rPr>
          <w:rFonts w:ascii="Times New Roman" w:eastAsia="新細明體" w:hAnsi="Times New Roman" w:cs="Times New Roman" w:hint="eastAsia"/>
          <w:szCs w:val="24"/>
        </w:rPr>
        <w:t>「</w:t>
      </w:r>
      <w:r w:rsidR="009E0D9A">
        <w:rPr>
          <w:rFonts w:ascii="Times New Roman" w:eastAsia="新細明體" w:hAnsi="Times New Roman" w:cs="新細明體"/>
          <w:kern w:val="0"/>
          <w:szCs w:val="24"/>
        </w:rPr>
        <w:t>^</w:t>
      </w:r>
      <w:r w:rsidRPr="000C650A">
        <w:rPr>
          <w:rFonts w:ascii="標楷體" w:eastAsia="標楷體" w:hAnsi="標楷體" w:cs="Times New Roman"/>
          <w:b/>
          <w:szCs w:val="24"/>
        </w:rPr>
        <w:t>四天王諸天</w:t>
      </w:r>
      <w:r w:rsidR="009E0D9A">
        <w:rPr>
          <w:rFonts w:ascii="Times New Roman" w:eastAsia="新細明體" w:hAnsi="Times New Roman" w:cs="新細明體"/>
          <w:kern w:val="0"/>
          <w:szCs w:val="24"/>
        </w:rPr>
        <w:t>^^</w:t>
      </w:r>
      <w:r w:rsidRPr="000C650A">
        <w:rPr>
          <w:rFonts w:ascii="標楷體" w:eastAsia="標楷體" w:hAnsi="標楷體" w:cs="Times New Roman" w:hint="eastAsia"/>
          <w:b/>
          <w:szCs w:val="24"/>
        </w:rPr>
        <w:t>」</w:t>
      </w:r>
      <w:r w:rsidRPr="000C650A">
        <w:rPr>
          <w:rFonts w:ascii="Times New Roman" w:eastAsia="新細明體" w:hAnsi="Times New Roman" w:cs="Times New Roman"/>
          <w:szCs w:val="24"/>
        </w:rPr>
        <w:t>。</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2</w:t>
      </w:r>
      <w:r w:rsidR="001E0FE5" w:rsidRPr="000C650A">
        <w:rPr>
          <w:rFonts w:ascii="Times New Roman" w:eastAsia="新細明體" w:hAnsi="新細明體" w:cs="Times New Roman"/>
          <w:b/>
          <w:sz w:val="20"/>
          <w:szCs w:val="20"/>
          <w:bdr w:val="single" w:sz="4" w:space="0" w:color="auto"/>
        </w:rPr>
        <w:t>、顯處所</w:t>
      </w:r>
    </w:p>
    <w:p w:rsidR="001E0FE5" w:rsidRPr="007C57EC" w:rsidRDefault="00413CFA" w:rsidP="00656EFE">
      <w:pPr>
        <w:ind w:leftChars="250" w:left="60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1</w:t>
      </w:r>
      <w:r w:rsidR="001E0FE5" w:rsidRPr="007C57EC">
        <w:rPr>
          <w:rFonts w:ascii="Times New Roman" w:eastAsia="新細明體" w:hAnsi="新細明體" w:cs="Times New Roman"/>
          <w:b/>
          <w:sz w:val="20"/>
          <w:szCs w:val="20"/>
          <w:bdr w:val="single" w:sz="4" w:space="0" w:color="auto"/>
        </w:rPr>
        <w:t>）地居天</w:t>
      </w:r>
      <w:r w:rsidR="001E0FE5" w:rsidRPr="007C57EC">
        <w:rPr>
          <w:rFonts w:ascii="Times New Roman" w:eastAsia="新細明體" w:hAnsi="新細明體" w:cs="Times New Roman" w:hint="eastAsia"/>
          <w:b/>
          <w:sz w:val="20"/>
          <w:szCs w:val="20"/>
          <w:bdr w:val="single" w:sz="4" w:space="0" w:color="auto"/>
        </w:rPr>
        <w:t>：四天王天、三十三天</w:t>
      </w:r>
      <w:r w:rsidR="001E0FE5" w:rsidRPr="007E45D6">
        <w:rPr>
          <w:rFonts w:ascii="Times New Roman" w:eastAsia="新細明體" w:hAnsi="Times New Roman" w:cs="Times New Roman"/>
          <w:szCs w:val="24"/>
          <w:vertAlign w:val="superscript"/>
        </w:rPr>
        <w:footnoteReference w:id="55"/>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須彌山高八萬四千由旬，上有</w:t>
      </w:r>
      <w:r w:rsidR="009E0D9A">
        <w:rPr>
          <w:rFonts w:ascii="Times New Roman" w:eastAsia="新細明體" w:hAnsi="Times New Roman" w:cs="新細明體"/>
          <w:kern w:val="0"/>
          <w:szCs w:val="24"/>
        </w:rPr>
        <w:t>^</w:t>
      </w:r>
      <w:r w:rsidRPr="000C650A">
        <w:rPr>
          <w:rFonts w:ascii="標楷體" w:eastAsia="標楷體" w:hAnsi="標楷體" w:cs="Times New Roman"/>
          <w:b/>
          <w:szCs w:val="24"/>
        </w:rPr>
        <w:t>三十三天</w:t>
      </w:r>
      <w:r w:rsidR="009E0D9A">
        <w:rPr>
          <w:rFonts w:ascii="Times New Roman" w:eastAsia="新細明體" w:hAnsi="Times New Roman" w:cs="新細明體"/>
          <w:kern w:val="0"/>
          <w:szCs w:val="24"/>
        </w:rPr>
        <w:t>^^</w:t>
      </w:r>
      <w:r w:rsidRPr="000C650A">
        <w:rPr>
          <w:rFonts w:ascii="Times New Roman" w:eastAsia="新細明體" w:hAnsi="新細明體" w:cs="Times New Roman"/>
          <w:szCs w:val="24"/>
        </w:rPr>
        <w:t>城。</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須彌山邊有山，名由揵陀羅，高四萬二千由旬。此山有四頭，頭各有城，</w:t>
      </w:r>
      <w:r w:rsidR="009E0D9A">
        <w:rPr>
          <w:rFonts w:ascii="Times New Roman" w:eastAsia="新細明體" w:hAnsi="Times New Roman" w:cs="新細明體"/>
          <w:kern w:val="0"/>
          <w:szCs w:val="24"/>
        </w:rPr>
        <w:t>^</w:t>
      </w:r>
      <w:r w:rsidRPr="000C650A">
        <w:rPr>
          <w:rFonts w:ascii="標楷體" w:eastAsia="標楷體" w:hAnsi="標楷體" w:cs="Times New Roman"/>
          <w:b/>
          <w:szCs w:val="24"/>
        </w:rPr>
        <w:t>四天王</w:t>
      </w:r>
      <w:r w:rsidR="009E0D9A">
        <w:rPr>
          <w:rFonts w:ascii="Times New Roman" w:eastAsia="新細明體" w:hAnsi="Times New Roman" w:cs="新細明體"/>
          <w:kern w:val="0"/>
          <w:szCs w:val="24"/>
        </w:rPr>
        <w:t>^^</w:t>
      </w:r>
      <w:r w:rsidRPr="000C650A">
        <w:rPr>
          <w:rFonts w:ascii="Times New Roman" w:eastAsia="新細明體" w:hAnsi="新細明體" w:cs="Times New Roman"/>
          <w:szCs w:val="24"/>
        </w:rPr>
        <w:t>各居一城。</w:t>
      </w:r>
    </w:p>
    <w:p w:rsidR="001E0FE5" w:rsidRPr="007C57EC" w:rsidRDefault="00413CFA" w:rsidP="00CB1E51">
      <w:pPr>
        <w:spacing w:beforeLines="30" w:before="108"/>
        <w:ind w:leftChars="250" w:left="60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2</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空居天</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新細明體" w:eastAsia="新細明體" w:hAnsi="新細明體" w:cs="Times New Roman"/>
          <w:b/>
          <w:sz w:val="20"/>
          <w:szCs w:val="20"/>
          <w:bdr w:val="single" w:sz="4" w:space="0" w:color="auto"/>
        </w:rPr>
        <w:t>夜摩等諸天</w:t>
      </w:r>
      <w:r w:rsidR="001E0FE5" w:rsidRPr="007E45D6">
        <w:rPr>
          <w:rFonts w:ascii="Times New Roman" w:eastAsia="新細明體" w:hAnsi="Times New Roman" w:cs="Times New Roman"/>
          <w:szCs w:val="24"/>
          <w:vertAlign w:val="superscript"/>
        </w:rPr>
        <w:footnoteReference w:id="56"/>
      </w:r>
    </w:p>
    <w:p w:rsidR="001E0FE5" w:rsidRPr="000C650A" w:rsidRDefault="009E0D9A" w:rsidP="00656EFE">
      <w:pPr>
        <w:ind w:leftChars="250" w:left="60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0C650A">
        <w:rPr>
          <w:rFonts w:ascii="標楷體" w:eastAsia="標楷體" w:hAnsi="標楷體" w:cs="Times New Roman"/>
          <w:szCs w:val="24"/>
        </w:rPr>
        <w:t>夜摩等諸天</w:t>
      </w:r>
      <w:r>
        <w:rPr>
          <w:rFonts w:ascii="Times New Roman" w:eastAsia="新細明體" w:hAnsi="Times New Roman" w:cs="新細明體"/>
          <w:kern w:val="0"/>
          <w:szCs w:val="24"/>
        </w:rPr>
        <w:t>^^</w:t>
      </w:r>
      <w:r w:rsidR="001E0FE5" w:rsidRPr="000C650A">
        <w:rPr>
          <w:rFonts w:ascii="標楷體" w:eastAsia="標楷體" w:hAnsi="標楷體" w:cs="Times New Roman" w:hint="eastAsia"/>
          <w:szCs w:val="24"/>
        </w:rPr>
        <w:t>，</w:t>
      </w:r>
      <w:r w:rsidR="001E0FE5" w:rsidRPr="000C650A">
        <w:rPr>
          <w:rFonts w:ascii="Times New Roman" w:eastAsia="新細明體" w:hAnsi="新細明體" w:cs="Times New Roman"/>
          <w:szCs w:val="24"/>
        </w:rPr>
        <w:t>七寶地在虛空中，有風持之令住。</w:t>
      </w:r>
    </w:p>
    <w:p w:rsidR="001E0FE5" w:rsidRPr="007C57EC" w:rsidRDefault="00413CFA" w:rsidP="00CB1E51">
      <w:pPr>
        <w:spacing w:beforeLines="30" w:before="108"/>
        <w:ind w:leftChars="250" w:left="60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 xml:space="preserve"> </w:t>
      </w:r>
      <w:r w:rsidR="001E0FE5" w:rsidRPr="007C57EC">
        <w:rPr>
          <w:rFonts w:ascii="Times New Roman" w:eastAsia="新細明體" w:hAnsi="新細明體" w:cs="Times New Roman"/>
          <w:b/>
          <w:sz w:val="20"/>
          <w:szCs w:val="20"/>
          <w:bdr w:val="single" w:sz="4" w:space="0" w:color="auto"/>
        </w:rPr>
        <w:t>色界天</w:t>
      </w:r>
      <w:r w:rsidR="001E0FE5" w:rsidRPr="007C57EC">
        <w:rPr>
          <w:rFonts w:ascii="Times New Roman" w:eastAsia="新細明體" w:hAnsi="新細明體" w:cs="Times New Roman" w:hint="eastAsia"/>
          <w:b/>
          <w:sz w:val="20"/>
          <w:szCs w:val="20"/>
          <w:bdr w:val="single" w:sz="4" w:space="0" w:color="auto"/>
        </w:rPr>
        <w:t>亦屬空居天</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乃至淨居亦復如是。</w:t>
      </w:r>
    </w:p>
    <w:p w:rsidR="001E0FE5" w:rsidRPr="000C650A" w:rsidRDefault="00413CFA" w:rsidP="00CB1E51">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（四）釋諸天及人、非人以天華等</w:t>
      </w:r>
      <w:r w:rsidR="001E0FE5" w:rsidRPr="000C650A">
        <w:rPr>
          <w:rFonts w:ascii="Times New Roman" w:eastAsia="新細明體" w:hAnsi="新細明體" w:cs="Times New Roman"/>
          <w:b/>
          <w:sz w:val="20"/>
          <w:szCs w:val="20"/>
          <w:bdr w:val="single" w:sz="4" w:space="0" w:color="auto"/>
        </w:rPr>
        <w:t>供養具</w:t>
      </w:r>
      <w:r w:rsidR="001E0FE5" w:rsidRPr="000C650A">
        <w:rPr>
          <w:rFonts w:ascii="Times New Roman" w:eastAsia="新細明體" w:hAnsi="Times New Roman" w:cs="Times New Roman"/>
          <w:b/>
          <w:sz w:val="20"/>
          <w:szCs w:val="20"/>
          <w:bdr w:val="single" w:sz="4" w:space="0" w:color="auto"/>
        </w:rPr>
        <w:t>持詣佛所</w:t>
      </w:r>
    </w:p>
    <w:p w:rsidR="001E0FE5" w:rsidRPr="007C57EC" w:rsidRDefault="00413CFA" w:rsidP="00656EFE">
      <w:pPr>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1</w:t>
      </w:r>
      <w:r w:rsidR="001E0FE5" w:rsidRPr="007C57EC">
        <w:rPr>
          <w:rFonts w:ascii="Times New Roman" w:eastAsia="新細明體" w:hAnsi="Times New Roman" w:cs="Times New Roman" w:hint="eastAsia"/>
          <w:b/>
          <w:sz w:val="20"/>
          <w:szCs w:val="20"/>
          <w:bdr w:val="single" w:sz="4" w:space="0" w:color="auto"/>
        </w:rPr>
        <w:t>、釋天華、種種香</w:t>
      </w:r>
      <w:r w:rsidR="001E0FE5" w:rsidRPr="007C57EC">
        <w:rPr>
          <w:rFonts w:ascii="Times New Roman" w:eastAsia="新細明體" w:hAnsi="Times New Roman" w:cs="Times New Roman"/>
          <w:b/>
          <w:sz w:val="20"/>
          <w:szCs w:val="20"/>
          <w:bdr w:val="single" w:sz="4" w:space="0" w:color="auto"/>
        </w:rPr>
        <w:t>熏</w:t>
      </w:r>
      <w:r w:rsidR="001E0FE5" w:rsidRPr="007C57EC">
        <w:rPr>
          <w:rFonts w:ascii="Times New Roman" w:eastAsia="新細明體" w:hAnsi="Times New Roman" w:cs="Times New Roman" w:hint="eastAsia"/>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異色</w:t>
      </w:r>
      <w:r w:rsidR="001E0FE5" w:rsidRPr="007C57EC">
        <w:rPr>
          <w:rFonts w:ascii="Times New Roman" w:eastAsia="新細明體" w:hAnsi="Times New Roman" w:cs="Times New Roman" w:hint="eastAsia"/>
          <w:b/>
          <w:sz w:val="20"/>
          <w:szCs w:val="20"/>
          <w:bdr w:val="single" w:sz="4" w:space="0" w:color="auto"/>
        </w:rPr>
        <w:t>蓮華等供養具</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如是諸天見佛身清淨、大光明淨，持</w:t>
      </w:r>
      <w:r w:rsidRPr="000C650A">
        <w:rPr>
          <w:rFonts w:ascii="Times New Roman" w:eastAsia="新細明體" w:hAnsi="Times New Roman" w:cs="Times New Roman"/>
          <w:b/>
          <w:bCs/>
          <w:szCs w:val="24"/>
        </w:rPr>
        <w:t>諸供具水陸諸華</w:t>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陸地生華</w:t>
      </w:r>
      <w:r w:rsidRPr="000C650A">
        <w:rPr>
          <w:rFonts w:ascii="Times New Roman" w:eastAsia="新細明體" w:hAnsi="Times New Roman" w:cs="Times New Roman"/>
          <w:b/>
          <w:bCs/>
          <w:szCs w:val="24"/>
        </w:rPr>
        <w:t>須漫提</w:t>
      </w:r>
      <w:r w:rsidRPr="000C650A">
        <w:rPr>
          <w:rFonts w:ascii="Times New Roman" w:eastAsia="新細明體" w:hAnsi="Times New Roman" w:cs="Times New Roman"/>
          <w:szCs w:val="24"/>
        </w:rPr>
        <w:t>為第一</w:t>
      </w:r>
      <w:r w:rsidR="000661F0"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水中生華</w:t>
      </w:r>
      <w:r w:rsidR="009E0D9A">
        <w:rPr>
          <w:rFonts w:ascii="Times New Roman" w:eastAsia="新細明體" w:hAnsi="Times New Roman" w:cs="新細明體"/>
          <w:kern w:val="0"/>
          <w:szCs w:val="24"/>
        </w:rPr>
        <w:t>^</w:t>
      </w:r>
      <w:r w:rsidRPr="000C650A">
        <w:rPr>
          <w:rFonts w:ascii="標楷體" w:eastAsia="標楷體" w:hAnsi="標楷體" w:cs="Times New Roman"/>
          <w:b/>
          <w:bCs/>
          <w:szCs w:val="24"/>
        </w:rPr>
        <w:t>青蓮華</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為第一。若樹生華、若蔓生華，是諸名華種種異色、種種香熏</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各持天華來詣佛所</w:t>
      </w:r>
      <w:r w:rsidR="000661F0"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以此諸華色好、多香、柔軟、細滑，是故以此為供養具。</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云何為</w:t>
      </w:r>
      <w:r w:rsidR="009E0D9A">
        <w:rPr>
          <w:rFonts w:ascii="Times New Roman" w:eastAsia="新細明體" w:hAnsi="Times New Roman" w:cs="新細明體"/>
          <w:kern w:val="0"/>
          <w:szCs w:val="24"/>
        </w:rPr>
        <w:t>^</w:t>
      </w:r>
      <w:r w:rsidRPr="000C650A">
        <w:rPr>
          <w:rFonts w:ascii="標楷體" w:eastAsia="標楷體" w:hAnsi="標楷體" w:cs="Times New Roman"/>
          <w:szCs w:val="24"/>
        </w:rPr>
        <w:t>天華</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？天華芬熏，香氣逆風。</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諸天瓔珞</w:t>
      </w:r>
      <w:r w:rsidRPr="000C650A">
        <w:rPr>
          <w:rFonts w:ascii="Times New Roman" w:eastAsia="新細明體" w:hAnsi="Times New Roman" w:cs="Times New Roman"/>
          <w:szCs w:val="24"/>
        </w:rPr>
        <w:t>懸在佛上</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b/>
          <w:bCs/>
          <w:szCs w:val="24"/>
        </w:rPr>
        <w:t>天澤香</w:t>
      </w:r>
      <w:r w:rsidRPr="000C650A">
        <w:rPr>
          <w:rFonts w:ascii="Times New Roman" w:eastAsia="新細明體" w:hAnsi="Times New Roman" w:cs="Times New Roman"/>
          <w:szCs w:val="24"/>
        </w:rPr>
        <w:t>以塗佛地</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b/>
          <w:bCs/>
          <w:szCs w:val="24"/>
        </w:rPr>
        <w:t>天末香</w:t>
      </w:r>
      <w:r w:rsidRPr="000C650A">
        <w:rPr>
          <w:rFonts w:ascii="Times New Roman" w:eastAsia="新細明體" w:hAnsi="Times New Roman" w:cs="Times New Roman"/>
          <w:szCs w:val="24"/>
        </w:rPr>
        <w:t>以散佛上。</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天蓮華青、赤</w:t>
      </w:r>
      <w:r w:rsidRPr="007E45D6">
        <w:rPr>
          <w:rFonts w:ascii="Times New Roman" w:eastAsia="新細明體" w:hAnsi="Times New Roman" w:cs="Times New Roman"/>
          <w:szCs w:val="24"/>
          <w:vertAlign w:val="superscript"/>
        </w:rPr>
        <w:footnoteReference w:id="57"/>
      </w:r>
      <w:r w:rsidRPr="000C650A">
        <w:rPr>
          <w:rFonts w:ascii="Times New Roman" w:eastAsia="新細明體" w:hAnsi="Times New Roman" w:cs="Times New Roman"/>
          <w:szCs w:val="24"/>
        </w:rPr>
        <w:t>、紅、白。何以無黃？黃屬火，火非水華所宜</w:t>
      </w:r>
      <w:r w:rsidRPr="007E45D6">
        <w:rPr>
          <w:rFonts w:ascii="Times New Roman" w:eastAsia="新細明體" w:hAnsi="Times New Roman" w:cs="Times New Roman"/>
          <w:szCs w:val="24"/>
          <w:vertAlign w:val="superscript"/>
        </w:rPr>
        <w:footnoteReference w:id="58"/>
      </w:r>
      <w:r w:rsidRPr="000C650A">
        <w:rPr>
          <w:rFonts w:ascii="Times New Roman" w:eastAsia="新細明體" w:hAnsi="Times New Roman" w:cs="Times New Roman"/>
          <w:szCs w:val="24"/>
        </w:rPr>
        <w:t>故。天寶蓮華琉璃</w:t>
      </w:r>
      <w:r w:rsidRPr="000C650A">
        <w:rPr>
          <w:rFonts w:ascii="Times New Roman" w:eastAsia="新細明體" w:hAnsi="Times New Roman" w:cs="Times New Roman"/>
          <w:szCs w:val="24"/>
        </w:rPr>
        <w:lastRenderedPageBreak/>
        <w:t>為莖，金剛為臺，閻浮那陀金為葉，柔軟且香。</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并</w:t>
      </w:r>
      <w:r w:rsidRPr="000C650A">
        <w:rPr>
          <w:rFonts w:ascii="Times New Roman" w:eastAsia="新細明體" w:hAnsi="Times New Roman" w:cs="Times New Roman"/>
          <w:b/>
          <w:bCs/>
          <w:szCs w:val="24"/>
        </w:rPr>
        <w:t>天樹葉香</w:t>
      </w:r>
      <w:r w:rsidRPr="000C650A">
        <w:rPr>
          <w:rFonts w:ascii="Times New Roman" w:eastAsia="新細明體" w:hAnsi="Times New Roman" w:cs="Times New Roman"/>
          <w:szCs w:val="24"/>
        </w:rPr>
        <w:t>，持詣佛所。</w:t>
      </w:r>
    </w:p>
    <w:p w:rsidR="001E0FE5" w:rsidRPr="007C57EC" w:rsidRDefault="00413CFA" w:rsidP="00CB1E51">
      <w:pPr>
        <w:keepNext/>
        <w:keepLines/>
        <w:spacing w:beforeLines="30" w:before="108"/>
        <w:ind w:leftChars="200" w:left="480"/>
        <w:jc w:val="both"/>
        <w:rPr>
          <w:rFonts w:ascii="Times New Roman" w:eastAsia="新細明體" w:hAnsi="Times New Roman" w:cs="Times New Roman"/>
          <w:b/>
          <w:szCs w:val="24"/>
        </w:rPr>
      </w:pPr>
      <w:r>
        <w:rPr>
          <w:rFonts w:ascii="Times New Roman" w:eastAsia="新細明體" w:hAnsi="Times New Roman" w:cs="細明體" w:hint="eastAsia"/>
          <w:b/>
          <w:kern w:val="0"/>
          <w:sz w:val="20"/>
          <w:szCs w:val="20"/>
          <w:bdr w:val="single" w:sz="4" w:space="0" w:color="auto"/>
        </w:rPr>
        <w:t>$</w:t>
      </w:r>
      <w:r w:rsidR="00893C95">
        <w:rPr>
          <w:rFonts w:ascii="Times New Roman" w:eastAsia="新細明體" w:hAnsi="新細明體" w:cs="Times New Roman" w:hint="eastAsia"/>
          <w:b/>
          <w:sz w:val="20"/>
          <w:szCs w:val="20"/>
          <w:bdr w:val="single" w:sz="4" w:space="0" w:color="auto"/>
        </w:rPr>
        <w:t>`242`</w:t>
      </w:r>
      <w:r w:rsidR="001E0FE5" w:rsidRPr="007C57EC">
        <w:rPr>
          <w:rFonts w:ascii="Times New Roman" w:eastAsia="新細明體" w:hAnsi="新細明體" w:cs="Times New Roman" w:hint="eastAsia"/>
          <w:b/>
          <w:sz w:val="20"/>
          <w:szCs w:val="20"/>
          <w:bdr w:val="single" w:sz="4" w:space="0" w:color="auto"/>
        </w:rPr>
        <w:t>2</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人、非人</w:t>
      </w:r>
      <w:r w:rsidR="001E0FE5" w:rsidRPr="007C57EC">
        <w:rPr>
          <w:rFonts w:ascii="Times New Roman" w:eastAsia="新細明體" w:hAnsi="新細明體" w:cs="Times New Roman" w:hint="eastAsia"/>
          <w:b/>
          <w:sz w:val="20"/>
          <w:szCs w:val="20"/>
          <w:bdr w:val="single" w:sz="4" w:space="0" w:color="auto"/>
        </w:rPr>
        <w:t>云何得</w:t>
      </w:r>
      <w:r w:rsidR="001E0FE5" w:rsidRPr="007C57EC">
        <w:rPr>
          <w:rFonts w:ascii="Times New Roman" w:eastAsia="新細明體" w:hAnsi="新細明體" w:cs="Times New Roman"/>
          <w:b/>
          <w:sz w:val="20"/>
          <w:szCs w:val="20"/>
          <w:bdr w:val="single" w:sz="4" w:space="0" w:color="auto"/>
        </w:rPr>
        <w:t>天華</w:t>
      </w:r>
    </w:p>
    <w:p w:rsidR="001E0FE5" w:rsidRPr="000C650A" w:rsidRDefault="001E0FE5" w:rsidP="000713F2">
      <w:pPr>
        <w:keepNext/>
        <w:keepLines/>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問曰：若諸天供養應持天華</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人及非人云何得天華？</w:t>
      </w:r>
    </w:p>
    <w:p w:rsidR="001E0FE5" w:rsidRPr="000C650A" w:rsidRDefault="001E0FE5" w:rsidP="000713F2">
      <w:pPr>
        <w:keepNext/>
        <w:keepLines/>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F22EF7">
        <w:rPr>
          <w:rFonts w:ascii="Times New Roman" w:eastAsia="新細明體" w:hAnsi="Times New Roman" w:cs="Times New Roman"/>
          <w:spacing w:val="2"/>
          <w:szCs w:val="24"/>
        </w:rPr>
        <w:t>佛以神足放大光明，地六種震動。諸天雨種種妙華，</w:t>
      </w:r>
      <w:r w:rsidRPr="00F22EF7">
        <w:rPr>
          <w:rFonts w:ascii="Times New Roman" w:eastAsia="新細明體" w:hAnsi="Times New Roman" w:cs="Times New Roman"/>
          <w:spacing w:val="2"/>
          <w:sz w:val="22"/>
          <w:szCs w:val="24"/>
        </w:rPr>
        <w:t>（</w:t>
      </w:r>
      <w:r w:rsidRPr="00F22EF7">
        <w:rPr>
          <w:rFonts w:ascii="Times New Roman" w:eastAsia="新細明體" w:hAnsi="Times New Roman" w:cs="Times New Roman"/>
          <w:spacing w:val="2"/>
          <w:sz w:val="22"/>
          <w:szCs w:val="24"/>
          <w:shd w:val="pct15" w:color="auto" w:fill="FFFFFF"/>
        </w:rPr>
        <w:t>123b</w:t>
      </w:r>
      <w:r w:rsidRPr="00F22EF7">
        <w:rPr>
          <w:rFonts w:ascii="Times New Roman" w:eastAsia="新細明體" w:hAnsi="Times New Roman" w:cs="Times New Roman"/>
          <w:spacing w:val="2"/>
          <w:sz w:val="22"/>
          <w:szCs w:val="24"/>
        </w:rPr>
        <w:t>）</w:t>
      </w:r>
      <w:r w:rsidRPr="00F22EF7">
        <w:rPr>
          <w:rFonts w:ascii="Times New Roman" w:eastAsia="新細明體" w:hAnsi="Times New Roman" w:cs="Times New Roman"/>
          <w:spacing w:val="2"/>
          <w:szCs w:val="24"/>
        </w:rPr>
        <w:t>滿三千大千世界，</w:t>
      </w:r>
      <w:r w:rsidRPr="000C650A">
        <w:rPr>
          <w:rFonts w:ascii="Times New Roman" w:eastAsia="新細明體" w:hAnsi="Times New Roman" w:cs="Times New Roman"/>
          <w:szCs w:val="24"/>
        </w:rPr>
        <w:t>以供養佛；是人、非人或取此華而以供養。</w:t>
      </w:r>
    </w:p>
    <w:p w:rsidR="001E0FE5" w:rsidRPr="000C650A" w:rsidRDefault="001E0FE5" w:rsidP="00CB1E51">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復次，天竺國法，名諸好物皆名天物。是人華、非人華，雖非天上華，以其妙好故名為天華。是故言「</w:t>
      </w:r>
      <w:r w:rsidR="009E0D9A">
        <w:rPr>
          <w:rFonts w:ascii="Times New Roman" w:eastAsia="新細明體" w:hAnsi="Times New Roman" w:cs="新細明體"/>
          <w:kern w:val="0"/>
          <w:szCs w:val="24"/>
        </w:rPr>
        <w:t>^</w:t>
      </w:r>
      <w:r w:rsidRPr="000C650A">
        <w:rPr>
          <w:rFonts w:ascii="Times New Roman" w:eastAsia="標楷體" w:hAnsi="Times New Roman" w:cs="Times New Roman"/>
          <w:bCs/>
          <w:szCs w:val="24"/>
        </w:rPr>
        <w:t>人、非人持諸天華</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」，是則無咎。</w:t>
      </w:r>
    </w:p>
    <w:p w:rsidR="001E0FE5" w:rsidRPr="000C650A" w:rsidRDefault="00413CFA" w:rsidP="00CB1E51">
      <w:pPr>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二、釋「散華於佛上」</w:t>
      </w:r>
    </w:p>
    <w:p w:rsidR="001E0FE5" w:rsidRPr="000C650A" w:rsidRDefault="009E0D9A" w:rsidP="00656EFE">
      <w:pPr>
        <w:ind w:leftChars="100" w:left="24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是諸天華乃至天樹葉香以散佛上。</w:t>
      </w:r>
      <w:r>
        <w:rPr>
          <w:rFonts w:ascii="Times New Roman" w:eastAsia="新細明體" w:hAnsi="Times New Roman" w:cs="新細明體"/>
          <w:kern w:val="0"/>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snapToGrid w:val="0"/>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問曰：何以以華散佛身上？</w:t>
      </w:r>
    </w:p>
    <w:p w:rsidR="001E0FE5" w:rsidRPr="000C650A" w:rsidRDefault="001E0FE5" w:rsidP="00656EFE">
      <w:pPr>
        <w:snapToGrid w:val="0"/>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413CFA" w:rsidP="00656EFE">
      <w:pPr>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（一）</w:t>
      </w:r>
      <w:r w:rsidR="001E0FE5" w:rsidRPr="007C57EC">
        <w:rPr>
          <w:rFonts w:ascii="Times New Roman" w:eastAsia="新細明體" w:hAnsi="Times New Roman" w:cs="Times New Roman"/>
          <w:b/>
          <w:sz w:val="20"/>
          <w:szCs w:val="20"/>
          <w:bdr w:val="single" w:sz="4" w:space="0" w:color="auto"/>
        </w:rPr>
        <w:t>心大歡喜</w:t>
      </w:r>
      <w:r w:rsidR="001E0FE5" w:rsidRPr="007C57EC">
        <w:rPr>
          <w:rFonts w:ascii="Times New Roman" w:eastAsia="新細明體" w:hAnsi="Times New Roman" w:cs="Times New Roman" w:hint="eastAsia"/>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恭敬供養故</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恭敬供養故。又佛光照，皆遙見佛，心大歡喜，供養佛故，皆以諸華而散佛上。</w:t>
      </w:r>
    </w:p>
    <w:p w:rsidR="001E0FE5" w:rsidRPr="007C57EC" w:rsidRDefault="00413CFA" w:rsidP="00CB1E51">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（二）佛是第一福田</w:t>
      </w:r>
      <w:r w:rsidR="001E0FE5" w:rsidRPr="007C57EC">
        <w:rPr>
          <w:rFonts w:ascii="Times New Roman" w:eastAsia="新細明體" w:hAnsi="Times New Roman" w:cs="Times New Roman"/>
          <w:b/>
          <w:sz w:val="20"/>
          <w:szCs w:val="20"/>
          <w:bdr w:val="single" w:sz="4" w:space="0" w:color="auto"/>
        </w:rPr>
        <w:t>故</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復次，佛於三界第一福田，以是故華散佛上。</w:t>
      </w:r>
    </w:p>
    <w:p w:rsidR="001E0FE5" w:rsidRPr="000C650A" w:rsidRDefault="00413CFA" w:rsidP="00CB1E51">
      <w:pPr>
        <w:spacing w:beforeLines="30" w:before="108"/>
        <w:ind w:leftChars="100" w:left="240"/>
        <w:jc w:val="both"/>
        <w:rPr>
          <w:rFonts w:ascii="新細明體" w:eastAsia="新細明體" w:hAnsi="新細明體" w:cs="Roman Unicode"/>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新細明體" w:eastAsia="新細明體" w:hAnsi="新細明體" w:cs="Roman Unicode" w:hint="eastAsia"/>
          <w:b/>
          <w:sz w:val="20"/>
          <w:szCs w:val="20"/>
          <w:bdr w:val="single" w:sz="4" w:space="0" w:color="auto"/>
        </w:rPr>
        <w:t>三、釋「</w:t>
      </w:r>
      <w:r w:rsidR="001E0FE5" w:rsidRPr="000C650A">
        <w:rPr>
          <w:rFonts w:ascii="新細明體" w:eastAsia="新細明體" w:hAnsi="新細明體" w:cs="Roman Unicode"/>
          <w:b/>
          <w:sz w:val="20"/>
          <w:szCs w:val="20"/>
          <w:bdr w:val="single" w:sz="4" w:space="0" w:color="auto"/>
        </w:rPr>
        <w:t>所散寶華在虛空中化成大臺</w:t>
      </w:r>
      <w:r w:rsidR="001E0FE5" w:rsidRPr="000C650A">
        <w:rPr>
          <w:rFonts w:ascii="新細明體" w:eastAsia="新細明體" w:hAnsi="新細明體" w:cs="Roman Unicode" w:hint="eastAsia"/>
          <w:b/>
          <w:sz w:val="20"/>
          <w:szCs w:val="20"/>
          <w:bdr w:val="single" w:sz="4" w:space="0" w:color="auto"/>
        </w:rPr>
        <w:t>」</w:t>
      </w:r>
    </w:p>
    <w:p w:rsidR="001E0FE5" w:rsidRPr="000C650A" w:rsidRDefault="009E0D9A" w:rsidP="00656EFE">
      <w:pPr>
        <w:ind w:leftChars="100" w:left="24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所散寶華，於此三千大千世界上，在虛空中化成大臺</w:t>
      </w:r>
      <w:r w:rsidR="001E0FE5" w:rsidRPr="000C650A">
        <w:rPr>
          <w:rFonts w:ascii="Times New Roman" w:eastAsia="新細明體" w:hAnsi="Times New Roman" w:cs="Times New Roman"/>
          <w:szCs w:val="24"/>
        </w:rPr>
        <w:t>。</w:t>
      </w:r>
      <w:r>
        <w:rPr>
          <w:rFonts w:ascii="Times New Roman" w:eastAsia="新細明體" w:hAnsi="Times New Roman" w:cs="新細明體"/>
          <w:kern w:val="0"/>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7C57EC" w:rsidRDefault="00413CFA" w:rsidP="00656EFE">
      <w:pPr>
        <w:ind w:leftChars="150" w:left="360"/>
        <w:jc w:val="both"/>
        <w:rPr>
          <w:rFonts w:ascii="新細明體" w:eastAsia="新細明體" w:hAnsi="新細明體"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新細明體" w:eastAsia="新細明體" w:hAnsi="新細明體" w:cs="Times New Roman"/>
          <w:b/>
          <w:sz w:val="20"/>
          <w:szCs w:val="20"/>
          <w:bdr w:val="single" w:sz="4" w:space="0" w:color="auto"/>
        </w:rPr>
        <w:t>（一）諸寶華化為大臺——</w:t>
      </w:r>
      <w:r w:rsidR="001E0FE5" w:rsidRPr="007C57EC">
        <w:rPr>
          <w:rFonts w:ascii="新細明體" w:eastAsia="新細明體" w:hAnsi="新細明體" w:cs="Times New Roman" w:hint="eastAsia"/>
          <w:b/>
          <w:sz w:val="20"/>
          <w:szCs w:val="20"/>
          <w:bdr w:val="single" w:sz="4" w:space="0" w:color="auto"/>
        </w:rPr>
        <w:t>示</w:t>
      </w:r>
      <w:r w:rsidR="001E0FE5" w:rsidRPr="007C57EC">
        <w:rPr>
          <w:rFonts w:ascii="新細明體" w:eastAsia="新細明體" w:hAnsi="新細明體" w:cs="Times New Roman"/>
          <w:b/>
          <w:sz w:val="20"/>
          <w:szCs w:val="20"/>
          <w:bdr w:val="single" w:sz="4" w:space="0" w:color="auto"/>
        </w:rPr>
        <w:t>因少果多</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問曰：何以化作此臺在虛空中？</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答曰：所散華少而化為大臺，以示眾生因少果多。</w:t>
      </w:r>
    </w:p>
    <w:p w:rsidR="001E0FE5" w:rsidRPr="007C57EC" w:rsidRDefault="00413CFA" w:rsidP="00CB1E51">
      <w:pPr>
        <w:spacing w:beforeLines="30" w:before="108"/>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（二）臺住虛空不落</w:t>
      </w:r>
      <w:r w:rsidR="001E0FE5" w:rsidRPr="007C57EC">
        <w:rPr>
          <w:rFonts w:ascii="Times New Roman" w:eastAsia="新細明體" w:hAnsi="Times New Roman" w:cs="Times New Roman"/>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顯</w:t>
      </w:r>
      <w:r w:rsidR="001E0FE5" w:rsidRPr="007C57EC">
        <w:rPr>
          <w:rFonts w:ascii="Times New Roman" w:eastAsia="新細明體" w:hAnsi="新細明體" w:cs="Times New Roman"/>
          <w:b/>
          <w:sz w:val="20"/>
          <w:szCs w:val="20"/>
          <w:bdr w:val="single" w:sz="4" w:space="0" w:color="auto"/>
        </w:rPr>
        <w:t>福報不失不滅</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問曰：何以故臺在虛空中住而不墮落？</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答曰：佛以神力欲示眾生令知佛為福田得報不失，乃至成佛其福不滅。</w:t>
      </w:r>
    </w:p>
    <w:p w:rsidR="001E0FE5" w:rsidRPr="000C650A" w:rsidRDefault="00413CFA" w:rsidP="00CB1E51">
      <w:pPr>
        <w:spacing w:beforeLines="30" w:before="108"/>
        <w:ind w:leftChars="100" w:left="240"/>
        <w:jc w:val="both"/>
        <w:rPr>
          <w:rFonts w:ascii="新細明體" w:eastAsia="新細明體" w:hAnsi="新細明體" w:cs="Roman Unicode"/>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新細明體" w:eastAsia="新細明體" w:hAnsi="新細明體" w:cs="Roman Unicode" w:hint="eastAsia"/>
          <w:b/>
          <w:sz w:val="20"/>
          <w:szCs w:val="20"/>
          <w:bdr w:val="single" w:sz="4" w:space="0" w:color="auto"/>
        </w:rPr>
        <w:t>四、釋「華臺、</w:t>
      </w:r>
      <w:r w:rsidR="001E0FE5" w:rsidRPr="000C650A">
        <w:rPr>
          <w:rFonts w:ascii="新細明體" w:eastAsia="新細明體" w:hAnsi="新細明體" w:cs="Times New Roman"/>
          <w:b/>
          <w:sz w:val="20"/>
          <w:szCs w:val="20"/>
          <w:bdr w:val="single" w:sz="4" w:space="0" w:color="auto"/>
        </w:rPr>
        <w:t>瓔珞遍滿三千大千世界</w:t>
      </w:r>
      <w:r w:rsidR="001E0FE5" w:rsidRPr="000C650A">
        <w:rPr>
          <w:rFonts w:ascii="新細明體" w:eastAsia="新細明體" w:hAnsi="新細明體" w:cs="Roman Unicode" w:hint="eastAsia"/>
          <w:b/>
          <w:sz w:val="20"/>
          <w:szCs w:val="20"/>
          <w:bdr w:val="single" w:sz="4" w:space="0" w:color="auto"/>
        </w:rPr>
        <w:t>」</w:t>
      </w:r>
    </w:p>
    <w:p w:rsidR="001E0FE5" w:rsidRPr="000C650A" w:rsidRDefault="009E0D9A" w:rsidP="00656EFE">
      <w:pPr>
        <w:ind w:leftChars="100" w:left="960" w:hangingChars="300" w:hanging="72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是華臺邊垂諸瓔珞，雜色華蓋，五色繽紛。是諸華蓋、瓔珞遍滿三千大千世界。</w:t>
      </w:r>
      <w:r>
        <w:rPr>
          <w:rFonts w:ascii="Times New Roman" w:eastAsia="新細明體" w:hAnsi="Times New Roman" w:cs="新細明體"/>
          <w:kern w:val="0"/>
          <w:szCs w:val="24"/>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問曰：若佛自有神力，何以因所散華而變為臺？</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答曰：欲令人心信清淨故。是人見所供養變成此臺，心大歡喜，因歡喜故得大福德。</w:t>
      </w:r>
    </w:p>
    <w:p w:rsidR="001E0FE5" w:rsidRPr="000C650A" w:rsidRDefault="00413CFA" w:rsidP="00CB1E51">
      <w:pPr>
        <w:spacing w:beforeLines="30" w:before="108"/>
        <w:ind w:leftChars="100" w:left="240"/>
        <w:jc w:val="both"/>
        <w:rPr>
          <w:rFonts w:ascii="新細明體" w:eastAsia="新細明體" w:hAnsi="新細明體" w:cs="Roman Unicode"/>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新細明體" w:eastAsia="新細明體" w:hAnsi="新細明體" w:cs="Roman Unicode" w:hint="eastAsia"/>
          <w:b/>
          <w:sz w:val="20"/>
          <w:szCs w:val="20"/>
          <w:bdr w:val="single" w:sz="4" w:space="0" w:color="auto"/>
        </w:rPr>
        <w:t>五、釋「</w:t>
      </w:r>
      <w:r w:rsidR="001E0FE5" w:rsidRPr="000C650A">
        <w:rPr>
          <w:rFonts w:ascii="新細明體" w:eastAsia="新細明體" w:hAnsi="新細明體" w:cs="Times New Roman" w:hint="eastAsia"/>
          <w:b/>
          <w:sz w:val="20"/>
          <w:szCs w:val="20"/>
          <w:bdr w:val="single" w:sz="4" w:space="0" w:color="auto"/>
        </w:rPr>
        <w:t>十方</w:t>
      </w:r>
      <w:r w:rsidR="001E0FE5" w:rsidRPr="000C650A">
        <w:rPr>
          <w:rFonts w:ascii="新細明體" w:eastAsia="新細明體" w:hAnsi="新細明體" w:cs="Times New Roman"/>
          <w:b/>
          <w:sz w:val="20"/>
          <w:szCs w:val="20"/>
          <w:bdr w:val="single" w:sz="4" w:space="0" w:color="auto"/>
        </w:rPr>
        <w:t>如恒河沙等諸佛世界皆作金色</w:t>
      </w:r>
      <w:r w:rsidR="001E0FE5" w:rsidRPr="000C650A">
        <w:rPr>
          <w:rFonts w:ascii="新細明體" w:eastAsia="新細明體" w:hAnsi="新細明體" w:cs="Roman Unicode" w:hint="eastAsia"/>
          <w:b/>
          <w:sz w:val="20"/>
          <w:szCs w:val="20"/>
          <w:bdr w:val="single" w:sz="4" w:space="0" w:color="auto"/>
        </w:rPr>
        <w:t>」</w:t>
      </w:r>
    </w:p>
    <w:p w:rsidR="001E0FE5" w:rsidRPr="000C650A" w:rsidRDefault="009E0D9A" w:rsidP="00656EFE">
      <w:pPr>
        <w:ind w:leftChars="100" w:left="960" w:hangingChars="300" w:hanging="72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以是華蓋、瓔珞嚴飾故，此三千大千世界皆作金色，及十方如恒河沙等諸佛世界皆亦如是。</w:t>
      </w:r>
      <w:r>
        <w:rPr>
          <w:rFonts w:ascii="Times New Roman" w:eastAsia="新細明體" w:hAnsi="Times New Roman" w:cs="新細明體"/>
          <w:kern w:val="0"/>
          <w:szCs w:val="24"/>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有人言：</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轉輪聖王四世界主</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梵天王千世界主</w:t>
      </w:r>
      <w:r w:rsidRPr="000C650A">
        <w:rPr>
          <w:rFonts w:ascii="Times New Roman" w:eastAsia="新細明體" w:hAnsi="Times New Roman" w:cs="Times New Roman" w:hint="eastAsia"/>
          <w:szCs w:val="24"/>
        </w:rPr>
        <w:t>，佛三千大千世界主。</w:t>
      </w:r>
      <w:r w:rsidR="00FF3A9A" w:rsidRPr="000C650A">
        <w:rPr>
          <w:rFonts w:ascii="Times New Roman" w:eastAsia="新細明體" w:hAnsi="Times New Roman" w:cs="Times New Roman" w:hint="eastAsia"/>
          <w:szCs w:val="24"/>
        </w:rPr>
        <w:t>」</w:t>
      </w:r>
      <w:r w:rsidRPr="007E45D6">
        <w:rPr>
          <w:rFonts w:ascii="Times New Roman" w:eastAsia="新細明體" w:hAnsi="Times New Roman" w:cs="Times New Roman"/>
          <w:szCs w:val="24"/>
          <w:vertAlign w:val="superscript"/>
        </w:rPr>
        <w:footnoteReference w:id="59"/>
      </w:r>
    </w:p>
    <w:p w:rsidR="001E0FE5" w:rsidRPr="000C650A" w:rsidRDefault="00893C95" w:rsidP="00CB1E51">
      <w:pPr>
        <w:spacing w:beforeLines="20" w:before="72"/>
        <w:ind w:leftChars="100" w:left="240"/>
        <w:jc w:val="both"/>
        <w:rPr>
          <w:rFonts w:ascii="Times New Roman" w:eastAsia="新細明體" w:hAnsi="Times New Roman" w:cs="Times New Roman"/>
          <w:szCs w:val="24"/>
        </w:rPr>
      </w:pPr>
      <w:r>
        <w:rPr>
          <w:rFonts w:ascii="Times New Roman" w:eastAsia="新細明體" w:hAnsi="Times New Roman" w:cs="Times New Roman" w:hint="eastAsia"/>
          <w:szCs w:val="24"/>
        </w:rPr>
        <w:t>`243`</w:t>
      </w:r>
      <w:r w:rsidR="001E0FE5" w:rsidRPr="000C650A">
        <w:rPr>
          <w:rFonts w:ascii="Times New Roman" w:eastAsia="新細明體" w:hAnsi="Times New Roman" w:cs="Times New Roman" w:hint="eastAsia"/>
          <w:szCs w:val="24"/>
        </w:rPr>
        <w:t>是語非實！</w:t>
      </w:r>
      <w:r w:rsidR="001E0FE5" w:rsidRPr="007E45D6">
        <w:rPr>
          <w:rFonts w:ascii="Times New Roman" w:eastAsia="新細明體" w:hAnsi="Times New Roman" w:cs="Times New Roman"/>
          <w:szCs w:val="24"/>
          <w:vertAlign w:val="superscript"/>
        </w:rPr>
        <w:footnoteReference w:id="60"/>
      </w:r>
      <w:r w:rsidR="001E0FE5" w:rsidRPr="000C650A">
        <w:rPr>
          <w:rFonts w:ascii="Times New Roman" w:eastAsia="新細明體" w:hAnsi="Times New Roman" w:cs="Times New Roman" w:hint="eastAsia"/>
          <w:szCs w:val="24"/>
        </w:rPr>
        <w:t>以是故，佛所變化，</w:t>
      </w:r>
      <w:r w:rsidR="001E0FE5" w:rsidRPr="000C650A">
        <w:rPr>
          <w:rFonts w:ascii="Times New Roman" w:eastAsia="新細明體" w:hAnsi="Times New Roman" w:cs="Times New Roman"/>
          <w:szCs w:val="24"/>
        </w:rPr>
        <w:t>乃至十方恒河沙等諸佛世界。</w:t>
      </w:r>
    </w:p>
    <w:p w:rsidR="001E0FE5" w:rsidRPr="000C650A" w:rsidRDefault="00413CFA" w:rsidP="00CB1E51">
      <w:pPr>
        <w:spacing w:beforeLines="30" w:before="108"/>
        <w:ind w:leftChars="100" w:left="240"/>
        <w:jc w:val="both"/>
        <w:rPr>
          <w:rFonts w:ascii="新細明體" w:eastAsia="新細明體" w:hAnsi="新細明體" w:cs="Roman Unicode"/>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新細明體" w:eastAsia="新細明體" w:hAnsi="新細明體" w:cs="Roman Unicode" w:hint="eastAsia"/>
          <w:b/>
          <w:sz w:val="20"/>
          <w:szCs w:val="20"/>
          <w:bdr w:val="single" w:sz="4" w:space="0" w:color="auto"/>
        </w:rPr>
        <w:t>六、釋「</w:t>
      </w:r>
      <w:r w:rsidR="001E0FE5" w:rsidRPr="000C650A">
        <w:rPr>
          <w:rFonts w:ascii="新細明體" w:eastAsia="新細明體" w:hAnsi="新細明體" w:cs="Times New Roman"/>
          <w:b/>
          <w:sz w:val="20"/>
          <w:szCs w:val="20"/>
          <w:bdr w:val="single" w:sz="4" w:space="0" w:color="auto"/>
        </w:rPr>
        <w:t>三千大千世界及十方眾生各</w:t>
      </w:r>
      <w:r w:rsidR="001E0FE5" w:rsidRPr="000C650A">
        <w:rPr>
          <w:rFonts w:ascii="新細明體" w:eastAsia="新細明體" w:hAnsi="新細明體" w:cs="Times New Roman" w:hint="eastAsia"/>
          <w:b/>
          <w:sz w:val="20"/>
          <w:szCs w:val="20"/>
          <w:bdr w:val="single" w:sz="4" w:space="0" w:color="auto"/>
        </w:rPr>
        <w:t>見佛在其前說法</w:t>
      </w:r>
      <w:r w:rsidR="001E0FE5" w:rsidRPr="000C650A">
        <w:rPr>
          <w:rFonts w:ascii="新細明體" w:eastAsia="新細明體" w:hAnsi="新細明體" w:cs="Roman Unicode" w:hint="eastAsia"/>
          <w:b/>
          <w:sz w:val="20"/>
          <w:szCs w:val="20"/>
          <w:bdr w:val="single" w:sz="4" w:space="0" w:color="auto"/>
        </w:rPr>
        <w:t>」</w:t>
      </w:r>
      <w:r w:rsidR="001E0FE5" w:rsidRPr="007E45D6">
        <w:rPr>
          <w:rFonts w:ascii="Times New Roman" w:eastAsia="新細明體" w:hAnsi="Times New Roman" w:cs="Times New Roman"/>
          <w:szCs w:val="24"/>
          <w:vertAlign w:val="superscript"/>
        </w:rPr>
        <w:footnoteReference w:id="61"/>
      </w:r>
    </w:p>
    <w:p w:rsidR="001E0FE5" w:rsidRPr="000C650A" w:rsidRDefault="009E0D9A" w:rsidP="00656EFE">
      <w:pPr>
        <w:ind w:leftChars="100" w:left="24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爾時，三千大千世界及十方眾生各各自</w:t>
      </w:r>
      <w:r w:rsidR="001E0FE5" w:rsidRPr="000C650A">
        <w:rPr>
          <w:rFonts w:ascii="Times New Roman" w:eastAsia="標楷體" w:hAnsi="Times New Roman" w:cs="Times New Roman"/>
          <w:sz w:val="22"/>
          <w:szCs w:val="24"/>
        </w:rPr>
        <w:t>（</w:t>
      </w:r>
      <w:smartTag w:uri="urn:schemas-microsoft-com:office:smarttags" w:element="chmetcnv">
        <w:smartTagPr>
          <w:attr w:name="TCSC" w:val="0"/>
          <w:attr w:name="NumberType" w:val="1"/>
          <w:attr w:name="Negative" w:val="False"/>
          <w:attr w:name="HasSpace" w:val="False"/>
          <w:attr w:name="SourceValue" w:val="123"/>
          <w:attr w:name="UnitName" w:val="C"/>
        </w:smartTagPr>
        <w:r w:rsidR="001E0FE5" w:rsidRPr="000C650A">
          <w:rPr>
            <w:rFonts w:ascii="Times New Roman" w:eastAsia="標楷體" w:hAnsi="Times New Roman" w:cs="Times New Roman"/>
            <w:sz w:val="22"/>
            <w:szCs w:val="24"/>
            <w:shd w:val="pct15" w:color="auto" w:fill="FFFFFF"/>
          </w:rPr>
          <w:t>123c</w:t>
        </w:r>
      </w:smartTag>
      <w:r w:rsidR="001E0FE5" w:rsidRPr="000C650A">
        <w:rPr>
          <w:rFonts w:ascii="Times New Roman" w:eastAsia="標楷體" w:hAnsi="Times New Roman" w:cs="Times New Roman"/>
          <w:sz w:val="22"/>
          <w:szCs w:val="24"/>
        </w:rPr>
        <w:t>）</w:t>
      </w:r>
      <w:r w:rsidR="001E0FE5" w:rsidRPr="000C650A">
        <w:rPr>
          <w:rFonts w:ascii="Times New Roman" w:eastAsia="標楷體" w:hAnsi="Times New Roman" w:cs="Times New Roman"/>
          <w:szCs w:val="24"/>
        </w:rPr>
        <w:t>念：佛獨為我說法，不為餘人。</w:t>
      </w:r>
      <w:r>
        <w:rPr>
          <w:rFonts w:ascii="Times New Roman" w:eastAsia="新細明體" w:hAnsi="Times New Roman" w:cs="新細明體"/>
          <w:kern w:val="0"/>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新細明體" w:cs="Times New Roman"/>
          <w:szCs w:val="24"/>
        </w:rPr>
        <w:t>問曰：佛以一身示三千大千世界及十方，今</w:t>
      </w:r>
      <w:r w:rsidRPr="007E45D6">
        <w:rPr>
          <w:rFonts w:ascii="Times New Roman" w:eastAsia="新細明體" w:hAnsi="Times New Roman" w:cs="Times New Roman"/>
          <w:szCs w:val="24"/>
          <w:vertAlign w:val="superscript"/>
        </w:rPr>
        <w:footnoteReference w:id="62"/>
      </w:r>
      <w:r w:rsidRPr="000C650A">
        <w:rPr>
          <w:rFonts w:ascii="Times New Roman" w:eastAsia="新細明體" w:hAnsi="新細明體" w:cs="Times New Roman"/>
          <w:szCs w:val="24"/>
        </w:rPr>
        <w:t>諸眾生何以各各見佛在前說法？</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新細明體" w:cs="Times New Roman"/>
          <w:szCs w:val="24"/>
        </w:rPr>
        <w:t>答曰：</w:t>
      </w:r>
    </w:p>
    <w:p w:rsidR="001E0FE5" w:rsidRPr="000C650A" w:rsidRDefault="00413CFA" w:rsidP="00656EFE">
      <w:pPr>
        <w:snapToGrid w:val="0"/>
        <w:ind w:leftChars="150" w:left="360"/>
        <w:jc w:val="both"/>
        <w:rPr>
          <w:rFonts w:ascii="Times New Roman" w:eastAsia="新細明體" w:hAnsi="Times New Roman" w:cs="Times New Roman"/>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（一）</w:t>
      </w:r>
      <w:r w:rsidR="001E0FE5" w:rsidRPr="007C57EC">
        <w:rPr>
          <w:rFonts w:ascii="Times New Roman" w:eastAsia="新細明體" w:hAnsi="新細明體" w:cs="Times New Roman" w:hint="eastAsia"/>
          <w:b/>
          <w:sz w:val="20"/>
          <w:szCs w:val="20"/>
          <w:bdr w:val="single" w:sz="4" w:space="0" w:color="auto"/>
        </w:rPr>
        <w:t>佛二種神力</w:t>
      </w:r>
      <w:r w:rsidR="001E0FE5" w:rsidRPr="000C650A">
        <w:rPr>
          <w:rFonts w:ascii="Times New Roman" w:eastAsia="新細明體" w:hAnsi="Times New Roman" w:cs="Times New Roman" w:hint="eastAsia"/>
          <w:sz w:val="20"/>
          <w:szCs w:val="20"/>
        </w:rPr>
        <w:t>（</w:t>
      </w:r>
      <w:r w:rsidR="00DB3E24" w:rsidRPr="000C650A">
        <w:rPr>
          <w:rFonts w:ascii="Times New Roman" w:eastAsia="新細明體" w:hAnsi="Times New Roman" w:cs="Times New Roman" w:hint="eastAsia"/>
          <w:sz w:val="20"/>
          <w:szCs w:val="20"/>
        </w:rPr>
        <w:t>印順法師，</w:t>
      </w:r>
      <w:r w:rsidR="001E0FE5" w:rsidRPr="000C650A">
        <w:rPr>
          <w:rFonts w:ascii="Times New Roman" w:eastAsia="新細明體" w:hAnsi="Times New Roman" w:cs="Times New Roman" w:hint="eastAsia"/>
          <w:sz w:val="20"/>
          <w:szCs w:val="20"/>
        </w:rPr>
        <w:t>《大智度論筆記》〔</w:t>
      </w:r>
      <w:r w:rsidR="001E0FE5" w:rsidRPr="000C650A">
        <w:rPr>
          <w:rFonts w:ascii="Times New Roman" w:eastAsia="新細明體" w:hAnsi="Times New Roman" w:cs="Times New Roman" w:hint="eastAsia"/>
          <w:sz w:val="20"/>
          <w:szCs w:val="20"/>
        </w:rPr>
        <w:t>A004</w:t>
      </w:r>
      <w:r w:rsidR="001E0FE5" w:rsidRPr="000C650A">
        <w:rPr>
          <w:rFonts w:ascii="Times New Roman" w:eastAsia="新細明體" w:hAnsi="Times New Roman" w:cs="Times New Roman" w:hint="eastAsia"/>
          <w:sz w:val="20"/>
          <w:szCs w:val="20"/>
        </w:rPr>
        <w:t>〕</w:t>
      </w:r>
      <w:r w:rsidR="001E0FE5" w:rsidRPr="000C650A">
        <w:rPr>
          <w:rFonts w:ascii="Times New Roman" w:eastAsia="新細明體" w:hAnsi="Times New Roman" w:cs="Times New Roman" w:hint="eastAsia"/>
          <w:sz w:val="20"/>
          <w:szCs w:val="20"/>
        </w:rPr>
        <w:t>p.6</w:t>
      </w:r>
      <w:r w:rsidR="001E0FE5" w:rsidRPr="000C650A">
        <w:rPr>
          <w:rFonts w:ascii="Times New Roman" w:eastAsia="新細明體" w:hAnsi="Times New Roman" w:cs="Times New Roman" w:hint="eastAsia"/>
          <w:sz w:val="20"/>
          <w:szCs w:val="20"/>
        </w:rPr>
        <w:t>）</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佛有二種神力：一者、一處坐說法，令諸眾生遠處皆見、遠處皆聞</w:t>
      </w:r>
      <w:r w:rsidR="00FF3A9A" w:rsidRPr="000C650A">
        <w:rPr>
          <w:rFonts w:ascii="Times New Roman" w:eastAsia="新細明體" w:hAnsi="新細明體" w:cs="Times New Roman"/>
          <w:szCs w:val="24"/>
        </w:rPr>
        <w:t>；</w:t>
      </w:r>
      <w:r w:rsidRPr="000C650A">
        <w:rPr>
          <w:rFonts w:ascii="Times New Roman" w:eastAsia="新細明體" w:hAnsi="新細明體" w:cs="Times New Roman"/>
          <w:szCs w:val="24"/>
        </w:rPr>
        <w:t>二者、佛在一處說法，能令一一眾生各自見佛在前說法。譬如日出，影現眾水。</w:t>
      </w:r>
    </w:p>
    <w:p w:rsidR="001E0FE5" w:rsidRPr="000C650A" w:rsidRDefault="00413CFA" w:rsidP="00CB1E51">
      <w:pPr>
        <w:snapToGrid w:val="0"/>
        <w:spacing w:beforeLines="30" w:before="108"/>
        <w:ind w:leftChars="150" w:left="360"/>
        <w:jc w:val="both"/>
        <w:rPr>
          <w:rFonts w:ascii="Times New Roman" w:eastAsia="新細明體" w:hAnsi="Times New Roman" w:cs="Times New Roman"/>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（二）</w:t>
      </w:r>
      <w:r w:rsidR="001E0FE5" w:rsidRPr="007C57EC">
        <w:rPr>
          <w:rFonts w:ascii="Times New Roman" w:eastAsia="新細明體" w:hAnsi="Times New Roman" w:cs="Times New Roman" w:hint="eastAsia"/>
          <w:b/>
          <w:sz w:val="20"/>
          <w:szCs w:val="20"/>
          <w:bdr w:val="single" w:sz="4" w:space="0" w:color="auto"/>
        </w:rPr>
        <w:t>眾生二種機感</w:t>
      </w:r>
      <w:r w:rsidR="001E0FE5" w:rsidRPr="000C650A">
        <w:rPr>
          <w:rFonts w:ascii="Times New Roman" w:eastAsia="新細明體" w:hAnsi="Times New Roman" w:cs="Times New Roman" w:hint="eastAsia"/>
          <w:sz w:val="20"/>
          <w:szCs w:val="20"/>
        </w:rPr>
        <w:t>（</w:t>
      </w:r>
      <w:r w:rsidR="00DB3E24" w:rsidRPr="000C650A">
        <w:rPr>
          <w:rFonts w:ascii="Times New Roman" w:eastAsia="新細明體" w:hAnsi="Times New Roman" w:cs="Times New Roman" w:hint="eastAsia"/>
          <w:sz w:val="20"/>
          <w:szCs w:val="20"/>
        </w:rPr>
        <w:t>印順法師，</w:t>
      </w:r>
      <w:r w:rsidR="001E0FE5" w:rsidRPr="000C650A">
        <w:rPr>
          <w:rFonts w:ascii="Times New Roman" w:eastAsia="新細明體" w:hAnsi="Times New Roman" w:cs="Times New Roman" w:hint="eastAsia"/>
          <w:sz w:val="20"/>
          <w:szCs w:val="20"/>
        </w:rPr>
        <w:t>《大智度論筆記》〔</w:t>
      </w:r>
      <w:r w:rsidR="001E0FE5" w:rsidRPr="000C650A">
        <w:rPr>
          <w:rFonts w:ascii="Times New Roman" w:eastAsia="新細明體" w:hAnsi="Times New Roman" w:cs="Times New Roman" w:hint="eastAsia"/>
          <w:sz w:val="20"/>
          <w:szCs w:val="20"/>
        </w:rPr>
        <w:t>A004</w:t>
      </w:r>
      <w:r w:rsidR="001E0FE5" w:rsidRPr="000C650A">
        <w:rPr>
          <w:rFonts w:ascii="Times New Roman" w:eastAsia="新細明體" w:hAnsi="Times New Roman" w:cs="Times New Roman" w:hint="eastAsia"/>
          <w:sz w:val="20"/>
          <w:szCs w:val="20"/>
        </w:rPr>
        <w:t>〕</w:t>
      </w:r>
      <w:r w:rsidR="001E0FE5" w:rsidRPr="000C650A">
        <w:rPr>
          <w:rFonts w:ascii="Times New Roman" w:eastAsia="新細明體" w:hAnsi="Times New Roman" w:cs="Times New Roman" w:hint="eastAsia"/>
          <w:sz w:val="20"/>
          <w:szCs w:val="20"/>
        </w:rPr>
        <w:t>p.6</w:t>
      </w:r>
      <w:r w:rsidR="001E0FE5" w:rsidRPr="000C650A">
        <w:rPr>
          <w:rFonts w:ascii="Times New Roman" w:eastAsia="新細明體" w:hAnsi="Times New Roman" w:cs="Times New Roman" w:hint="eastAsia"/>
          <w:sz w:val="20"/>
          <w:szCs w:val="20"/>
        </w:rPr>
        <w:t>）</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復次，眾生不同：有人見佛身遍三千大千世界而得淨信</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有人各各見佛在前說法，得心清淨，信樂歡喜。以是故，佛今各各在前而為說法。</w:t>
      </w:r>
    </w:p>
    <w:p w:rsidR="001E0FE5" w:rsidRPr="000C650A" w:rsidRDefault="00413CFA" w:rsidP="00CB1E51">
      <w:pPr>
        <w:spacing w:beforeLines="30" w:before="108"/>
        <w:ind w:leftChars="50" w:left="12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捌</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放光令見</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smartTag w:uri="urn:schemas-microsoft-com:office:smarttags" w:element="chmetcnv">
        <w:smartTagPr>
          <w:attr w:name="TCSC" w:val="0"/>
          <w:attr w:name="NumberType" w:val="1"/>
          <w:attr w:name="Negative" w:val="False"/>
          <w:attr w:name="HasSpace" w:val="False"/>
          <w:attr w:name="SourceValue" w:val="123"/>
          <w:attr w:name="UnitName" w:val="C"/>
        </w:smartTagPr>
        <w:r w:rsidR="001E0FE5" w:rsidRPr="000C650A">
          <w:rPr>
            <w:rFonts w:ascii="Times New Roman" w:eastAsia="新細明體" w:hAnsi="Times New Roman" w:cs="Times New Roman"/>
            <w:sz w:val="20"/>
            <w:szCs w:val="20"/>
          </w:rPr>
          <w:t>123c</w:t>
        </w:r>
      </w:smartTag>
      <w:r w:rsidR="001E0FE5" w:rsidRPr="000C650A">
        <w:rPr>
          <w:rFonts w:ascii="Times New Roman" w:eastAsia="新細明體" w:hAnsi="Times New Roman" w:cs="Times New Roman"/>
          <w:sz w:val="20"/>
          <w:szCs w:val="20"/>
        </w:rPr>
        <w:t>11</w:t>
      </w:r>
      <w:smartTag w:uri="urn:schemas-microsoft-com:office:smarttags" w:element="chmetcnv">
        <w:smartTagPr>
          <w:attr w:name="TCSC" w:val="0"/>
          <w:attr w:name="NumberType" w:val="1"/>
          <w:attr w:name="Negative" w:val="True"/>
          <w:attr w:name="HasSpace" w:val="False"/>
          <w:attr w:name="SourceValue" w:val="124"/>
          <w:attr w:name="UnitName" w:val="a"/>
        </w:smartTagPr>
        <w:r w:rsidR="001E0FE5" w:rsidRPr="000C650A">
          <w:rPr>
            <w:rFonts w:ascii="Times New Roman" w:eastAsia="新細明體" w:hAnsi="Times New Roman" w:cs="Times New Roman"/>
            <w:sz w:val="20"/>
            <w:szCs w:val="20"/>
          </w:rPr>
          <w:t>-124a</w:t>
        </w:r>
      </w:smartTag>
      <w:r w:rsidR="001E0FE5"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w:t>
      </w:r>
    </w:p>
    <w:p w:rsidR="001E0FE5" w:rsidRPr="000C650A" w:rsidRDefault="009E0D9A" w:rsidP="00656EFE">
      <w:pPr>
        <w:ind w:leftChars="50" w:left="840" w:hangingChars="300" w:hanging="72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爾時，世尊在師子座熙怡</w:t>
      </w:r>
      <w:r w:rsidR="001E0FE5" w:rsidRPr="007E45D6">
        <w:rPr>
          <w:rFonts w:ascii="Times New Roman" w:eastAsia="新細明體" w:hAnsi="Times New Roman" w:cs="Times New Roman"/>
          <w:szCs w:val="24"/>
          <w:vertAlign w:val="superscript"/>
        </w:rPr>
        <w:footnoteReference w:id="63"/>
      </w:r>
      <w:r w:rsidR="001E0FE5" w:rsidRPr="000C650A">
        <w:rPr>
          <w:rFonts w:ascii="Times New Roman" w:eastAsia="標楷體" w:hAnsi="Times New Roman" w:cs="Times New Roman"/>
          <w:szCs w:val="24"/>
        </w:rPr>
        <w:t>而笑，光從口出</w:t>
      </w:r>
      <w:r w:rsidR="001E0FE5" w:rsidRPr="007E45D6">
        <w:rPr>
          <w:rFonts w:ascii="Times New Roman" w:eastAsia="新細明體" w:hAnsi="Times New Roman" w:cs="Times New Roman"/>
          <w:szCs w:val="24"/>
          <w:vertAlign w:val="superscript"/>
        </w:rPr>
        <w:footnoteReference w:id="64"/>
      </w:r>
      <w:r w:rsidR="001E0FE5" w:rsidRPr="000C650A">
        <w:rPr>
          <w:rFonts w:ascii="Times New Roman" w:eastAsia="標楷體" w:hAnsi="Times New Roman" w:cs="Times New Roman"/>
          <w:szCs w:val="24"/>
        </w:rPr>
        <w:t>，遍照三千大千世界。以此光故，此間三千大千世界中眾生皆見東方恒河沙諸佛及僧</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彼間恒河沙等世界中眾生亦見此間三千大千世界中釋迦牟尼佛及諸大眾</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南西北方</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四維</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上下亦復如是。</w:t>
      </w:r>
      <w:r>
        <w:rPr>
          <w:rFonts w:ascii="Times New Roman" w:eastAsia="新細明體" w:hAnsi="Times New Roman" w:cs="新細明體"/>
          <w:kern w:val="0"/>
          <w:szCs w:val="24"/>
        </w:rPr>
        <w:t>^^</w:t>
      </w:r>
    </w:p>
    <w:p w:rsidR="001E0FE5" w:rsidRPr="000C650A" w:rsidRDefault="001E0FE5" w:rsidP="00656EFE">
      <w:pPr>
        <w:ind w:leftChars="50" w:left="1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413CFA" w:rsidP="00656EFE">
      <w:pPr>
        <w:ind w:leftChars="100" w:left="24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一、佛</w:t>
      </w:r>
      <w:r w:rsidR="001E0FE5" w:rsidRPr="000C650A">
        <w:rPr>
          <w:rFonts w:ascii="Times New Roman" w:eastAsia="新細明體" w:hAnsi="新細明體" w:cs="Times New Roman" w:hint="eastAsia"/>
          <w:b/>
          <w:sz w:val="20"/>
          <w:szCs w:val="20"/>
          <w:bdr w:val="single" w:sz="4" w:space="0" w:color="auto"/>
        </w:rPr>
        <w:t>何故</w:t>
      </w:r>
      <w:r w:rsidR="001E0FE5" w:rsidRPr="000C650A">
        <w:rPr>
          <w:rFonts w:ascii="Times New Roman" w:eastAsia="新細明體" w:hAnsi="新細明體" w:cs="Times New Roman"/>
          <w:b/>
          <w:sz w:val="20"/>
          <w:szCs w:val="20"/>
          <w:bdr w:val="single" w:sz="4" w:space="0" w:color="auto"/>
        </w:rPr>
        <w:t>復放光明</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問曰：佛上已多放光明，今以何故復放斯光？</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答曰：先放光明，各各有事，如先說。</w:t>
      </w:r>
      <w:r w:rsidRPr="007E45D6">
        <w:rPr>
          <w:rFonts w:ascii="Times New Roman" w:eastAsia="新細明體" w:hAnsi="Times New Roman" w:cs="Times New Roman"/>
          <w:szCs w:val="24"/>
          <w:vertAlign w:val="superscript"/>
        </w:rPr>
        <w:footnoteReference w:id="65"/>
      </w:r>
      <w:r w:rsidRPr="000C650A">
        <w:rPr>
          <w:rFonts w:ascii="Times New Roman" w:eastAsia="新細明體" w:hAnsi="Times New Roman" w:cs="Times New Roman"/>
          <w:szCs w:val="24"/>
        </w:rPr>
        <w:t>今以彼此眾會兩未相見故，以光明神力，令彼此世界一切大會兩得相見。</w:t>
      </w:r>
    </w:p>
    <w:p w:rsidR="001E0FE5" w:rsidRPr="000C650A" w:rsidRDefault="00413CFA" w:rsidP="00CB1E51">
      <w:pPr>
        <w:keepNext/>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893C95">
        <w:rPr>
          <w:rFonts w:ascii="Times New Roman" w:eastAsia="新細明體" w:hAnsi="新細明體" w:cs="Times New Roman" w:hint="eastAsia"/>
          <w:b/>
          <w:sz w:val="20"/>
          <w:szCs w:val="20"/>
          <w:bdr w:val="single" w:sz="4" w:space="0" w:color="auto"/>
        </w:rPr>
        <w:t>`244`</w:t>
      </w:r>
      <w:r w:rsidR="001E0FE5" w:rsidRPr="000C650A">
        <w:rPr>
          <w:rFonts w:ascii="Times New Roman" w:eastAsia="新細明體" w:hAnsi="新細明體" w:cs="Times New Roman"/>
          <w:b/>
          <w:sz w:val="20"/>
          <w:szCs w:val="20"/>
          <w:bdr w:val="single" w:sz="4" w:space="0" w:color="auto"/>
        </w:rPr>
        <w:t>二、</w:t>
      </w:r>
      <w:r w:rsidR="001E0FE5" w:rsidRPr="000C650A">
        <w:rPr>
          <w:rFonts w:ascii="Times New Roman" w:eastAsia="新細明體" w:hAnsi="Times New Roman" w:cs="Times New Roman"/>
          <w:b/>
          <w:sz w:val="20"/>
          <w:szCs w:val="20"/>
          <w:bdr w:val="single" w:sz="4" w:space="0" w:color="auto"/>
        </w:rPr>
        <w:t>一切人云何能見東方恒河沙等諸佛世界</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問曰：如弟子中</w:t>
      </w:r>
      <w:r w:rsidRPr="000C650A">
        <w:rPr>
          <w:rFonts w:ascii="Times New Roman" w:eastAsia="新細明體" w:hAnsi="Times New Roman" w:cs="Times New Roman"/>
          <w:b/>
          <w:bCs/>
          <w:szCs w:val="24"/>
        </w:rPr>
        <w:t>天眼第一大阿羅漢</w:t>
      </w:r>
      <w:r w:rsidRPr="000C650A">
        <w:rPr>
          <w:rFonts w:ascii="Times New Roman" w:eastAsia="新細明體" w:hAnsi="Times New Roman" w:cs="Times New Roman"/>
          <w:szCs w:val="24"/>
        </w:rPr>
        <w:t>長老阿泥盧豆，暫觀見小千世界，諦觀</w:t>
      </w:r>
      <w:r w:rsidRPr="007E45D6">
        <w:rPr>
          <w:rFonts w:ascii="Times New Roman" w:eastAsia="新細明體" w:hAnsi="Times New Roman" w:cs="Times New Roman"/>
          <w:szCs w:val="24"/>
          <w:vertAlign w:val="superscript"/>
        </w:rPr>
        <w:footnoteReference w:id="66"/>
      </w:r>
      <w:r w:rsidRPr="000C650A">
        <w:rPr>
          <w:rFonts w:ascii="Times New Roman" w:eastAsia="新細明體" w:hAnsi="Times New Roman" w:cs="Times New Roman"/>
          <w:szCs w:val="24"/>
        </w:rPr>
        <w:t>見二千世界；</w:t>
      </w:r>
      <w:r w:rsidRPr="000C650A">
        <w:rPr>
          <w:rFonts w:ascii="Times New Roman" w:eastAsia="新細明體" w:hAnsi="Times New Roman" w:cs="Times New Roman"/>
          <w:b/>
          <w:bCs/>
          <w:szCs w:val="24"/>
        </w:rPr>
        <w:t>大辟支佛</w:t>
      </w:r>
      <w:r w:rsidRPr="000C650A">
        <w:rPr>
          <w:rFonts w:ascii="Times New Roman" w:eastAsia="新細明體" w:hAnsi="Times New Roman" w:cs="Times New Roman"/>
          <w:szCs w:val="24"/>
        </w:rPr>
        <w:t>暫觀見二千世界，諦觀見三千大千世界。</w:t>
      </w:r>
      <w:r w:rsidRPr="007E45D6">
        <w:rPr>
          <w:rFonts w:ascii="Times New Roman" w:eastAsia="新細明體" w:hAnsi="Times New Roman" w:cs="Times New Roman"/>
          <w:szCs w:val="24"/>
          <w:vertAlign w:val="superscript"/>
        </w:rPr>
        <w:footnoteReference w:id="67"/>
      </w:r>
      <w:r w:rsidRPr="000C650A">
        <w:rPr>
          <w:rFonts w:ascii="Times New Roman" w:eastAsia="新細明體" w:hAnsi="Times New Roman" w:cs="Times New Roman"/>
          <w:szCs w:val="24"/>
        </w:rPr>
        <w:t>今一切人云何能見東方恒河沙等諸佛世界？</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FF228F">
        <w:rPr>
          <w:rFonts w:ascii="Times New Roman" w:eastAsia="新細明體" w:hAnsi="Times New Roman" w:cs="Times New Roman"/>
          <w:spacing w:val="4"/>
          <w:szCs w:val="24"/>
        </w:rPr>
        <w:t>是</w:t>
      </w:r>
      <w:r w:rsidRPr="00FF228F">
        <w:rPr>
          <w:rFonts w:ascii="Times New Roman" w:eastAsia="新細明體" w:hAnsi="Times New Roman" w:cs="Times New Roman"/>
          <w:b/>
          <w:bCs/>
          <w:spacing w:val="4"/>
          <w:szCs w:val="24"/>
        </w:rPr>
        <w:t>佛神力</w:t>
      </w:r>
      <w:r w:rsidRPr="00FF228F">
        <w:rPr>
          <w:rFonts w:ascii="Times New Roman" w:eastAsia="新細明體" w:hAnsi="Times New Roman" w:cs="Times New Roman"/>
          <w:spacing w:val="4"/>
          <w:szCs w:val="24"/>
        </w:rPr>
        <w:t>令彼得見，非眾生力也。設阿羅漢及</w:t>
      </w:r>
      <w:r w:rsidRPr="00FF228F">
        <w:rPr>
          <w:rFonts w:ascii="Times New Roman" w:eastAsia="新細明體" w:hAnsi="Times New Roman" w:cs="Times New Roman"/>
          <w:spacing w:val="4"/>
          <w:szCs w:val="24"/>
          <w:vertAlign w:val="superscript"/>
        </w:rPr>
        <w:footnoteReference w:id="68"/>
      </w:r>
      <w:r w:rsidRPr="00FF228F">
        <w:rPr>
          <w:rFonts w:ascii="Times New Roman" w:eastAsia="新細明體" w:hAnsi="Times New Roman" w:cs="Times New Roman"/>
          <w:spacing w:val="4"/>
          <w:szCs w:val="24"/>
        </w:rPr>
        <w:t>辟支佛等亦以佛力故所見無</w:t>
      </w:r>
      <w:r w:rsidRPr="00FF228F">
        <w:rPr>
          <w:rFonts w:ascii="Times New Roman" w:eastAsia="新細明體" w:hAnsi="Times New Roman" w:cs="Times New Roman"/>
          <w:spacing w:val="4"/>
          <w:szCs w:val="24"/>
        </w:rPr>
        <w:lastRenderedPageBreak/>
        <w:t>限。</w:t>
      </w:r>
      <w:r w:rsidRPr="000C650A">
        <w:rPr>
          <w:rFonts w:ascii="Times New Roman" w:eastAsia="新細明體" w:hAnsi="Times New Roman" w:cs="Times New Roman"/>
          <w:szCs w:val="24"/>
        </w:rPr>
        <w:t>譬如轉輪聖王飛行，一切營</w:t>
      </w:r>
      <w:r w:rsidRPr="007E45D6">
        <w:rPr>
          <w:rFonts w:ascii="Times New Roman" w:eastAsia="新細明體" w:hAnsi="Times New Roman" w:cs="Times New Roman"/>
          <w:szCs w:val="24"/>
          <w:vertAlign w:val="superscript"/>
        </w:rPr>
        <w:footnoteReference w:id="69"/>
      </w:r>
      <w:r w:rsidRPr="000C650A">
        <w:rPr>
          <w:rFonts w:ascii="Times New Roman" w:eastAsia="新細明體" w:hAnsi="Times New Roman" w:cs="Times New Roman"/>
          <w:szCs w:val="24"/>
        </w:rPr>
        <w:t>從</w:t>
      </w:r>
      <w:r w:rsidRPr="007E45D6">
        <w:rPr>
          <w:rFonts w:ascii="Times New Roman" w:eastAsia="新細明體" w:hAnsi="Times New Roman" w:cs="Times New Roman"/>
          <w:szCs w:val="24"/>
          <w:vertAlign w:val="superscript"/>
        </w:rPr>
        <w:footnoteReference w:id="70"/>
      </w:r>
      <w:r w:rsidRPr="000C650A">
        <w:rPr>
          <w:rFonts w:ascii="Times New Roman" w:eastAsia="新細明體" w:hAnsi="Times New Roman" w:cs="Times New Roman"/>
          <w:szCs w:val="24"/>
        </w:rPr>
        <w:t>及諸象馬眾畜皆亦隨去。今佛神力故，</w:t>
      </w:r>
      <w:r w:rsidR="003F7611">
        <w:rPr>
          <w:rFonts w:ascii="Times New Roman" w:eastAsia="新細明體" w:hAnsi="Times New Roman" w:cs="Times New Roman" w:hint="eastAsia"/>
          <w:szCs w:val="24"/>
        </w:rPr>
        <w:t>`245`</w:t>
      </w:r>
      <w:r w:rsidRPr="000C650A">
        <w:rPr>
          <w:rFonts w:ascii="Times New Roman" w:eastAsia="新細明體" w:hAnsi="Times New Roman" w:cs="Times New Roman"/>
          <w:szCs w:val="24"/>
        </w:rPr>
        <w:t>眾生雖在遠處亦得相見。</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又如</w:t>
      </w:r>
      <w:r w:rsidRPr="000C650A">
        <w:rPr>
          <w:rFonts w:ascii="Times New Roman" w:eastAsia="新細明體" w:hAnsi="Times New Roman" w:cs="Times New Roman"/>
          <w:b/>
          <w:szCs w:val="24"/>
        </w:rPr>
        <w:t>般舟三昧</w:t>
      </w:r>
      <w:r w:rsidRPr="007E45D6">
        <w:rPr>
          <w:rFonts w:ascii="Times New Roman" w:eastAsia="新細明體" w:hAnsi="Times New Roman" w:cs="Times New Roman"/>
          <w:szCs w:val="24"/>
          <w:vertAlign w:val="superscript"/>
        </w:rPr>
        <w:footnoteReference w:id="71"/>
      </w:r>
      <w:r w:rsidRPr="000C650A">
        <w:rPr>
          <w:rFonts w:ascii="Times New Roman" w:eastAsia="新細明體" w:hAnsi="Times New Roman" w:cs="Times New Roman"/>
          <w:b/>
          <w:szCs w:val="24"/>
        </w:rPr>
        <w:t>力</w:t>
      </w:r>
      <w:r w:rsidRPr="000C650A">
        <w:rPr>
          <w:rFonts w:ascii="Times New Roman" w:eastAsia="新細明體" w:hAnsi="Times New Roman" w:cs="Times New Roman"/>
          <w:szCs w:val="24"/>
        </w:rPr>
        <w:t>故，雖不得天眼而</w:t>
      </w:r>
      <w:r w:rsidR="005566D2" w:rsidRPr="000C650A">
        <w:rPr>
          <w:rFonts w:ascii="Times New Roman" w:eastAsia="新細明體" w:hAnsi="Times New Roman" w:cs="Times New Roman" w:hint="eastAsia"/>
          <w:sz w:val="22"/>
        </w:rPr>
        <w:t>（</w:t>
      </w:r>
      <w:r w:rsidR="005566D2" w:rsidRPr="000C650A">
        <w:rPr>
          <w:rFonts w:ascii="Times New Roman" w:eastAsia="新細明體" w:hAnsi="Times New Roman" w:cs="Times New Roman" w:hint="eastAsia"/>
          <w:sz w:val="22"/>
          <w:shd w:val="pct15" w:color="auto" w:fill="FFFFFF"/>
        </w:rPr>
        <w:t>124a</w:t>
      </w:r>
      <w:r w:rsidR="005566D2"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見十方佛，眼耳</w:t>
      </w:r>
      <w:r w:rsidRPr="007E45D6">
        <w:rPr>
          <w:rFonts w:ascii="Times New Roman" w:eastAsia="新細明體" w:hAnsi="Times New Roman" w:cs="Times New Roman"/>
          <w:szCs w:val="24"/>
          <w:vertAlign w:val="superscript"/>
        </w:rPr>
        <w:footnoteReference w:id="72"/>
      </w:r>
      <w:r w:rsidRPr="000C650A">
        <w:rPr>
          <w:rFonts w:ascii="Times New Roman" w:eastAsia="新細明體" w:hAnsi="Times New Roman" w:cs="Times New Roman"/>
          <w:szCs w:val="24"/>
        </w:rPr>
        <w:t>無礙。</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亦如劫盡燒時，一切眾生</w:t>
      </w:r>
      <w:r w:rsidRPr="000C650A">
        <w:rPr>
          <w:rFonts w:ascii="Times New Roman" w:eastAsia="新細明體" w:hAnsi="Times New Roman" w:cs="Times New Roman"/>
          <w:b/>
          <w:bCs/>
          <w:szCs w:val="24"/>
        </w:rPr>
        <w:t>自然</w:t>
      </w:r>
      <w:r w:rsidRPr="000C650A">
        <w:rPr>
          <w:rFonts w:ascii="Times New Roman" w:eastAsia="新細明體" w:hAnsi="Times New Roman" w:cs="Times New Roman"/>
          <w:szCs w:val="24"/>
        </w:rPr>
        <w:t>皆得禪定，得天眼、天耳。</w:t>
      </w:r>
      <w:r w:rsidRPr="007E45D6">
        <w:rPr>
          <w:rFonts w:ascii="Times New Roman" w:eastAsia="新細明體" w:hAnsi="Times New Roman" w:cs="Times New Roman"/>
          <w:szCs w:val="24"/>
          <w:vertAlign w:val="superscript"/>
        </w:rPr>
        <w:footnoteReference w:id="73"/>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佛以神力故，令一切眾生皆得遠見亦復如是。</w:t>
      </w:r>
    </w:p>
    <w:p w:rsidR="001E0FE5" w:rsidRPr="000C650A" w:rsidRDefault="00413CFA" w:rsidP="00CB1E51">
      <w:pPr>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三</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釋「</w:t>
      </w:r>
      <w:r w:rsidR="001E0FE5" w:rsidRPr="000C650A">
        <w:rPr>
          <w:rFonts w:ascii="新細明體" w:eastAsia="新細明體" w:hAnsi="新細明體" w:cs="Times New Roman"/>
          <w:b/>
          <w:sz w:val="20"/>
          <w:szCs w:val="20"/>
          <w:bdr w:val="single" w:sz="4" w:space="0" w:color="auto"/>
        </w:rPr>
        <w:t>世尊在師子座熙怡而笑</w:t>
      </w:r>
      <w:r w:rsidR="001E0FE5" w:rsidRPr="000C650A">
        <w:rPr>
          <w:rFonts w:ascii="Times New Roman" w:eastAsia="新細明體" w:hAnsi="新細明體" w:cs="Times New Roman" w:hint="eastAsia"/>
          <w:b/>
          <w:sz w:val="20"/>
          <w:szCs w:val="20"/>
          <w:bdr w:val="single" w:sz="4" w:space="0" w:color="auto"/>
        </w:rPr>
        <w:t>」</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爾時，世尊在師子座而笑</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0C650A">
        <w:rPr>
          <w:rFonts w:ascii="Times New Roman" w:eastAsia="新細明體" w:hAnsi="Times New Roman" w:cs="Times New Roman" w:hint="eastAsia"/>
          <w:szCs w:val="24"/>
        </w:rPr>
        <w:t>，</w:t>
      </w:r>
      <w:r w:rsidR="005757D1" w:rsidRPr="005757D1">
        <w:rPr>
          <w:rFonts w:ascii="Times New Roman" w:eastAsia="新細明體" w:hAnsi="Times New Roman" w:cs="新細明體"/>
          <w:color w:val="FF0000"/>
          <w:kern w:val="0"/>
          <w:szCs w:val="24"/>
        </w:rPr>
        <w:t>^</w:t>
      </w:r>
      <w:r w:rsidRPr="000C650A">
        <w:rPr>
          <w:rFonts w:ascii="Times New Roman" w:eastAsia="標楷體" w:hAnsi="Times New Roman" w:cs="Times New Roman"/>
          <w:bCs/>
          <w:szCs w:val="24"/>
        </w:rPr>
        <w:t>笑</w:t>
      </w:r>
      <w:r w:rsidR="005757D1" w:rsidRPr="005757D1">
        <w:rPr>
          <w:rFonts w:ascii="Times New Roman" w:eastAsia="新細明體" w:hAnsi="Times New Roman" w:cs="新細明體"/>
          <w:color w:val="FF0000"/>
          <w:kern w:val="0"/>
          <w:szCs w:val="24"/>
        </w:rPr>
        <w:t>^^</w:t>
      </w:r>
      <w:r w:rsidRPr="007E45D6">
        <w:rPr>
          <w:rFonts w:ascii="Times New Roman" w:eastAsia="新細明體" w:hAnsi="Times New Roman" w:cs="Times New Roman"/>
          <w:szCs w:val="24"/>
          <w:vertAlign w:val="superscript"/>
        </w:rPr>
        <w:footnoteReference w:id="74"/>
      </w:r>
      <w:r w:rsidRPr="000C650A">
        <w:rPr>
          <w:rFonts w:ascii="Times New Roman" w:eastAsia="新細明體" w:hAnsi="Times New Roman" w:cs="Times New Roman"/>
          <w:szCs w:val="24"/>
        </w:rPr>
        <w:t>如先說</w:t>
      </w:r>
      <w:r w:rsidRPr="000C650A">
        <w:rPr>
          <w:rFonts w:ascii="Times New Roman" w:eastAsia="新細明體" w:hAnsi="Times New Roman" w:cs="Times New Roman" w:hint="eastAsia"/>
          <w:szCs w:val="24"/>
        </w:rPr>
        <w:t>，</w:t>
      </w:r>
      <w:r w:rsidRPr="007E45D6">
        <w:rPr>
          <w:rFonts w:ascii="Times New Roman" w:eastAsia="新細明體" w:hAnsi="Times New Roman" w:cs="Times New Roman"/>
          <w:szCs w:val="24"/>
          <w:vertAlign w:val="superscript"/>
        </w:rPr>
        <w:footnoteReference w:id="75"/>
      </w:r>
      <w:r w:rsidRPr="000C650A">
        <w:rPr>
          <w:rFonts w:ascii="Times New Roman" w:eastAsia="新細明體" w:hAnsi="Times New Roman" w:cs="Times New Roman"/>
          <w:szCs w:val="24"/>
        </w:rPr>
        <w:t>餘未說者今當說。</w:t>
      </w:r>
    </w:p>
    <w:p w:rsidR="001E0FE5" w:rsidRPr="000C650A" w:rsidRDefault="00413CFA" w:rsidP="00CB1E51">
      <w:pPr>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四</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釋「他方世界眾生云何能見此間眾生」</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問曰：此間眾生遠見彼方是佛神力</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彼間眾生亦見此方是誰力耶？</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答曰：是釋迦牟尼佛力，令彼得見此間三千大千世界，及見釋迦牟尼佛并一切眾會</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南西北方</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四維</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上下亦復如是。</w:t>
      </w:r>
    </w:p>
    <w:p w:rsidR="001E0FE5" w:rsidRPr="006E1FDA" w:rsidRDefault="006E1FDA" w:rsidP="00CB1E51">
      <w:pPr>
        <w:snapToGrid w:val="0"/>
        <w:spacing w:beforeLines="400" w:before="1440"/>
        <w:jc w:val="center"/>
        <w:rPr>
          <w:rFonts w:ascii="Times New Roman" w:eastAsia="標楷體" w:hAnsi="Times New Roman" w:cs="Roman Unicode"/>
          <w:b/>
          <w:bCs/>
          <w:sz w:val="28"/>
          <w:szCs w:val="28"/>
        </w:rPr>
      </w:pPr>
      <w:r w:rsidRPr="006E1FDA">
        <w:rPr>
          <w:rFonts w:ascii="Times New Roman" w:eastAsia="標楷體" w:hAnsi="Times New Roman" w:cs="Roman Unicode" w:hint="eastAsia"/>
          <w:b/>
          <w:bCs/>
          <w:sz w:val="28"/>
          <w:szCs w:val="28"/>
        </w:rPr>
        <w:t>〈</w:t>
      </w:r>
      <w:r w:rsidRPr="006E1FDA">
        <w:rPr>
          <w:rFonts w:ascii="Times New Roman" w:eastAsia="標楷體" w:hAnsi="Times New Roman" w:cs="Roman Unicode" w:hint="eastAsia"/>
          <w:b/>
          <w:bCs/>
          <w:sz w:val="28"/>
          <w:szCs w:val="28"/>
        </w:rPr>
        <w:t>&lt;</w:t>
      </w:r>
      <w:r w:rsidRPr="006E1FDA">
        <w:rPr>
          <w:rFonts w:ascii="Times New Roman" w:eastAsia="標楷體" w:hAnsi="Times New Roman" w:cs="Roman Unicode" w:hint="eastAsia"/>
          <w:b/>
          <w:bCs/>
          <w:sz w:val="28"/>
          <w:szCs w:val="28"/>
        </w:rPr>
        <w:t>品</w:t>
      </w:r>
      <w:r w:rsidRPr="006E1FDA">
        <w:rPr>
          <w:rFonts w:ascii="Times New Roman" w:eastAsia="標楷體" w:hAnsi="Times New Roman" w:cs="Roman Unicode" w:hint="eastAsia"/>
          <w:b/>
          <w:bCs/>
          <w:sz w:val="28"/>
          <w:szCs w:val="28"/>
        </w:rPr>
        <w:t xml:space="preserve"> n="</w:t>
      </w:r>
      <w:r w:rsidR="00CB1E51">
        <w:rPr>
          <w:rFonts w:ascii="Times New Roman" w:eastAsia="標楷體" w:hAnsi="Times New Roman" w:cs="Roman Unicode" w:hint="eastAsia"/>
          <w:b/>
          <w:bCs/>
          <w:sz w:val="28"/>
          <w:szCs w:val="28"/>
        </w:rPr>
        <w:t>1</w:t>
      </w:r>
      <w:r w:rsidRPr="006E1FDA">
        <w:rPr>
          <w:rFonts w:ascii="Times New Roman" w:eastAsia="標楷體" w:hAnsi="Times New Roman" w:cs="Roman Unicode" w:hint="eastAsia"/>
          <w:b/>
          <w:bCs/>
          <w:sz w:val="28"/>
          <w:szCs w:val="28"/>
        </w:rPr>
        <w:t>" t="</w:t>
      </w:r>
      <w:r w:rsidRPr="006E1FDA">
        <w:rPr>
          <w:rFonts w:ascii="Times New Roman" w:eastAsia="標楷體" w:hAnsi="Times New Roman" w:cs="Roman Unicode" w:hint="eastAsia"/>
          <w:b/>
          <w:bCs/>
          <w:sz w:val="28"/>
          <w:szCs w:val="28"/>
        </w:rPr>
        <w:t>序品之十方諸菩薩來釋論（</w:t>
      </w:r>
      <w:r w:rsidRPr="006E1FDA">
        <w:rPr>
          <w:rFonts w:ascii="Times New Roman" w:eastAsia="標楷體" w:hAnsi="Times New Roman" w:cs="Roman Unicode" w:hint="eastAsia"/>
          <w:b/>
          <w:bCs/>
          <w:sz w:val="28"/>
          <w:szCs w:val="28"/>
        </w:rPr>
        <w:t>15</w:t>
      </w:r>
      <w:r w:rsidRPr="006E1FDA">
        <w:rPr>
          <w:rFonts w:ascii="Times New Roman" w:eastAsia="標楷體" w:hAnsi="Times New Roman" w:cs="Roman Unicode" w:hint="eastAsia"/>
          <w:b/>
          <w:bCs/>
          <w:sz w:val="28"/>
          <w:szCs w:val="28"/>
        </w:rPr>
        <w:t>）</w:t>
      </w:r>
      <w:r w:rsidRPr="006E1FDA">
        <w:rPr>
          <w:rFonts w:ascii="Times New Roman" w:eastAsia="標楷體" w:hAnsi="Times New Roman" w:cs="Roman Unicode" w:hint="eastAsia"/>
          <w:b/>
          <w:bCs/>
          <w:sz w:val="28"/>
          <w:szCs w:val="28"/>
        </w:rPr>
        <w:t>"&gt;</w:t>
      </w:r>
      <w:r w:rsidRPr="006E1FDA">
        <w:rPr>
          <w:rFonts w:ascii="Times New Roman" w:eastAsia="標楷體" w:hAnsi="Times New Roman" w:cs="Roman Unicode" w:hint="eastAsia"/>
          <w:b/>
          <w:bCs/>
          <w:sz w:val="28"/>
          <w:szCs w:val="28"/>
        </w:rPr>
        <w:t>初品中十方諸菩薩來釋論第十五</w:t>
      </w:r>
      <w:r w:rsidRPr="006E1FDA">
        <w:rPr>
          <w:rFonts w:ascii="Times New Roman" w:eastAsia="標楷體" w:hAnsi="Times New Roman" w:cs="Roman Unicode" w:hint="eastAsia"/>
          <w:b/>
          <w:bCs/>
          <w:sz w:val="28"/>
          <w:szCs w:val="28"/>
        </w:rPr>
        <w:t>&lt;/</w:t>
      </w:r>
      <w:r w:rsidRPr="006E1FDA">
        <w:rPr>
          <w:rFonts w:ascii="Times New Roman" w:eastAsia="標楷體" w:hAnsi="Times New Roman" w:cs="Roman Unicode" w:hint="eastAsia"/>
          <w:b/>
          <w:bCs/>
          <w:sz w:val="28"/>
          <w:szCs w:val="28"/>
        </w:rPr>
        <w:t>品</w:t>
      </w:r>
      <w:r w:rsidRPr="006E1FDA">
        <w:rPr>
          <w:rFonts w:ascii="Times New Roman" w:eastAsia="標楷體" w:hAnsi="Times New Roman" w:cs="Roman Unicode" w:hint="eastAsia"/>
          <w:b/>
          <w:bCs/>
          <w:sz w:val="28"/>
          <w:szCs w:val="28"/>
        </w:rPr>
        <w:t>&gt;</w:t>
      </w:r>
      <w:r w:rsidRPr="006E1FDA">
        <w:rPr>
          <w:rFonts w:ascii="Times New Roman" w:eastAsia="標楷體" w:hAnsi="Times New Roman" w:cs="Roman Unicode" w:hint="eastAsia"/>
          <w:b/>
          <w:bCs/>
          <w:sz w:val="28"/>
          <w:szCs w:val="28"/>
        </w:rPr>
        <w:t>〉</w:t>
      </w:r>
      <w:r w:rsidR="001E0FE5" w:rsidRPr="007E45D6">
        <w:rPr>
          <w:rFonts w:ascii="Times New Roman" w:eastAsia="新細明體" w:hAnsi="Times New Roman" w:cs="Times New Roman"/>
          <w:szCs w:val="24"/>
          <w:vertAlign w:val="superscript"/>
        </w:rPr>
        <w:footnoteReference w:id="76"/>
      </w:r>
    </w:p>
    <w:p w:rsidR="001E0FE5" w:rsidRPr="000C650A" w:rsidRDefault="001E0FE5" w:rsidP="00656EFE">
      <w:pPr>
        <w:jc w:val="center"/>
        <w:rPr>
          <w:rFonts w:ascii="Times New Roman" w:eastAsia="標楷體" w:hAnsi="Times New Roman" w:cs="Roman Unicode"/>
          <w:sz w:val="32"/>
          <w:szCs w:val="32"/>
        </w:rPr>
      </w:pPr>
      <w:r w:rsidRPr="000C650A">
        <w:rPr>
          <w:rFonts w:ascii="Times New Roman" w:eastAsia="標楷體" w:hAnsi="Times New Roman" w:cs="Roman Unicode"/>
          <w:b/>
          <w:bCs/>
          <w:szCs w:val="24"/>
        </w:rPr>
        <w:t>（大正</w:t>
      </w:r>
      <w:r w:rsidRPr="000C650A">
        <w:rPr>
          <w:rFonts w:ascii="Times New Roman" w:eastAsia="標楷體" w:hAnsi="Times New Roman" w:cs="Roman Unicode"/>
          <w:b/>
          <w:bCs/>
          <w:szCs w:val="24"/>
        </w:rPr>
        <w:t>25</w:t>
      </w:r>
      <w:r w:rsidRPr="000C650A">
        <w:rPr>
          <w:rFonts w:ascii="Times New Roman" w:eastAsia="標楷體" w:hAnsi="Times New Roman" w:cs="Roman Unicode"/>
          <w:b/>
          <w:bCs/>
          <w:szCs w:val="24"/>
        </w:rPr>
        <w:t>，</w:t>
      </w:r>
      <w:smartTag w:uri="urn:schemas-microsoft-com:office:smarttags" w:element="chmetcnv">
        <w:smartTagPr>
          <w:attr w:name="TCSC" w:val="0"/>
          <w:attr w:name="NumberType" w:val="1"/>
          <w:attr w:name="Negative" w:val="False"/>
          <w:attr w:name="HasSpace" w:val="False"/>
          <w:attr w:name="SourceValue" w:val="124"/>
          <w:attr w:name="UnitName" w:val="a"/>
        </w:smartTagPr>
        <w:r w:rsidRPr="000C650A">
          <w:rPr>
            <w:rFonts w:ascii="Times New Roman" w:eastAsia="標楷體" w:hAnsi="Times New Roman" w:cs="Roman Unicode"/>
            <w:b/>
            <w:bCs/>
            <w:szCs w:val="24"/>
          </w:rPr>
          <w:t>124a</w:t>
        </w:r>
      </w:smartTag>
      <w:r w:rsidRPr="000C650A">
        <w:rPr>
          <w:rFonts w:ascii="Times New Roman" w:eastAsia="標楷體" w:hAnsi="Times New Roman" w:cs="Roman Unicode"/>
          <w:b/>
          <w:bCs/>
          <w:szCs w:val="24"/>
        </w:rPr>
        <w:t>10-127b14</w:t>
      </w:r>
      <w:r w:rsidRPr="000C650A">
        <w:rPr>
          <w:rFonts w:ascii="Times New Roman" w:eastAsia="標楷體" w:hAnsi="Times New Roman" w:cs="Roman Unicode"/>
          <w:b/>
          <w:bCs/>
          <w:szCs w:val="24"/>
        </w:rPr>
        <w:t>）</w:t>
      </w:r>
    </w:p>
    <w:p w:rsidR="001E0FE5" w:rsidRPr="007C57EC" w:rsidRDefault="00413CFA" w:rsidP="00CB1E51">
      <w:pPr>
        <w:spacing w:beforeLines="50" w:before="180"/>
        <w:jc w:val="both"/>
        <w:rPr>
          <w:rFonts w:ascii="Times New Roman"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 xml:space="preserve"> </w:t>
      </w:r>
      <w:r w:rsidR="001E0FE5" w:rsidRPr="007C57EC">
        <w:rPr>
          <w:rFonts w:ascii="Times New Roman" w:eastAsia="新細明體" w:hAnsi="新細明體" w:cs="Times New Roman" w:hint="eastAsia"/>
          <w:b/>
          <w:sz w:val="20"/>
          <w:szCs w:val="20"/>
          <w:bdr w:val="single" w:sz="4" w:space="0" w:color="auto"/>
        </w:rPr>
        <w:t>十方諸佛世界眾皆來至釋迦佛所</w:t>
      </w:r>
    </w:p>
    <w:p w:rsidR="001E0FE5" w:rsidRPr="007C57EC" w:rsidRDefault="00413CFA" w:rsidP="00656EFE">
      <w:pPr>
        <w:jc w:val="both"/>
        <w:rPr>
          <w:rFonts w:ascii="Times New Roman"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壹、舉</w:t>
      </w:r>
      <w:r w:rsidR="001E0FE5" w:rsidRPr="007C57EC">
        <w:rPr>
          <w:rFonts w:ascii="Times New Roman" w:eastAsia="新細明體" w:hAnsi="新細明體" w:cs="Times New Roman"/>
          <w:b/>
          <w:sz w:val="20"/>
          <w:szCs w:val="20"/>
          <w:bdr w:val="single" w:sz="4" w:space="0" w:color="auto"/>
        </w:rPr>
        <w:t>東方</w:t>
      </w:r>
      <w:r w:rsidR="001E0FE5" w:rsidRPr="007C57EC">
        <w:rPr>
          <w:rFonts w:ascii="Times New Roman" w:eastAsia="新細明體" w:hAnsi="新細明體" w:cs="Times New Roman" w:hint="eastAsia"/>
          <w:b/>
          <w:sz w:val="20"/>
          <w:szCs w:val="20"/>
          <w:bdr w:val="single" w:sz="4" w:space="0" w:color="auto"/>
        </w:rPr>
        <w:t>世界</w:t>
      </w:r>
    </w:p>
    <w:p w:rsidR="001E0FE5" w:rsidRPr="007C57EC" w:rsidRDefault="00413CFA" w:rsidP="00656EFE">
      <w:pPr>
        <w:ind w:leftChars="50" w:left="12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（壹）東方世界寶積佛為諸菩薩說般若</w:t>
      </w:r>
    </w:p>
    <w:p w:rsidR="001E0FE5" w:rsidRPr="000C650A" w:rsidRDefault="009E0D9A" w:rsidP="00656EFE">
      <w:pPr>
        <w:ind w:leftChars="50" w:left="840" w:hangingChars="300" w:hanging="72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是時，東方過如恒河沙等諸佛世界，其世界最在邊</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世界名多寶，佛號寶積，今現在為諸菩薩摩訶薩說般若波羅蜜。</w:t>
      </w:r>
      <w:r>
        <w:rPr>
          <w:rFonts w:ascii="Times New Roman" w:eastAsia="新細明體" w:hAnsi="Times New Roman" w:cs="新細明體"/>
          <w:kern w:val="0"/>
          <w:szCs w:val="24"/>
        </w:rPr>
        <w:t>^^</w:t>
      </w:r>
    </w:p>
    <w:p w:rsidR="001E0FE5" w:rsidRPr="000C650A" w:rsidRDefault="001E0FE5" w:rsidP="00656EFE">
      <w:pPr>
        <w:ind w:leftChars="50" w:left="120"/>
        <w:jc w:val="both"/>
        <w:rPr>
          <w:rFonts w:ascii="Times New Roman" w:eastAsia="新細明體" w:hAnsi="Times New Roman" w:cs="Times New Roman"/>
          <w:szCs w:val="24"/>
        </w:rPr>
      </w:pPr>
      <w:r w:rsidRPr="009A5FFD">
        <w:rPr>
          <w:rFonts w:ascii="Times New Roman" w:eastAsia="新細明體" w:hAnsi="Times New Roman" w:cs="Times New Roman"/>
          <w:szCs w:val="24"/>
        </w:rPr>
        <w:lastRenderedPageBreak/>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413CFA" w:rsidP="00656EFE">
      <w:pPr>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一、</w:t>
      </w:r>
      <w:r w:rsidR="001E0FE5" w:rsidRPr="000C650A">
        <w:rPr>
          <w:rFonts w:ascii="Times New Roman" w:eastAsia="新細明體" w:hAnsi="新細明體" w:cs="Times New Roman" w:hint="eastAsia"/>
          <w:b/>
          <w:sz w:val="20"/>
          <w:szCs w:val="20"/>
          <w:bdr w:val="single" w:sz="4" w:space="0" w:color="auto"/>
        </w:rPr>
        <w:t>釋「世界最在邊」</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問曰：如佛所說「</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一切世界無量無邊</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」，云何言「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其世界最在邊</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「最在邊」者，是墮有邊相；</w:t>
      </w:r>
      <w:r w:rsidRPr="000C650A">
        <w:rPr>
          <w:rFonts w:ascii="Times New Roman" w:eastAsia="新細明體" w:hAnsi="Times New Roman" w:cs="Times New Roman"/>
          <w:b/>
          <w:szCs w:val="24"/>
        </w:rPr>
        <w:t>若世界有邊，眾生應盡</w:t>
      </w:r>
      <w:r w:rsidRPr="000C650A">
        <w:rPr>
          <w:rFonts w:ascii="Times New Roman" w:eastAsia="新細明體" w:hAnsi="Times New Roman" w:cs="Times New Roman"/>
          <w:szCs w:val="24"/>
        </w:rPr>
        <w:t>。何以故？無量諸佛，一一佛度無量阿僧祇眾生令入無餘涅槃，更無新眾生，故者應盡！</w:t>
      </w:r>
    </w:p>
    <w:p w:rsidR="001E0FE5" w:rsidRPr="000C650A" w:rsidRDefault="00893C95" w:rsidP="00656EFE">
      <w:pPr>
        <w:ind w:leftChars="100" w:left="960" w:hangingChars="300" w:hanging="720"/>
        <w:jc w:val="both"/>
        <w:rPr>
          <w:rFonts w:ascii="Times New Roman" w:eastAsia="新細明體" w:hAnsi="Times New Roman" w:cs="Times New Roman"/>
          <w:szCs w:val="24"/>
        </w:rPr>
      </w:pPr>
      <w:r>
        <w:rPr>
          <w:rFonts w:ascii="Times New Roman" w:eastAsia="新細明體" w:hAnsi="Times New Roman" w:cs="Times New Roman" w:hint="eastAsia"/>
          <w:szCs w:val="24"/>
        </w:rPr>
        <w:t>`246`</w:t>
      </w:r>
      <w:r w:rsidR="001E0FE5" w:rsidRPr="000C650A">
        <w:rPr>
          <w:rFonts w:ascii="Times New Roman" w:eastAsia="新細明體" w:hAnsi="Times New Roman" w:cs="Times New Roman"/>
          <w:szCs w:val="24"/>
        </w:rPr>
        <w:t>答曰：</w:t>
      </w:r>
    </w:p>
    <w:p w:rsidR="001E0FE5" w:rsidRPr="000C650A" w:rsidRDefault="00413CFA" w:rsidP="00656EFE">
      <w:pPr>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（一）</w:t>
      </w:r>
      <w:r w:rsidR="001E0FE5" w:rsidRPr="000C650A">
        <w:rPr>
          <w:rFonts w:ascii="Times New Roman" w:eastAsia="新細明體" w:hAnsi="新細明體" w:cs="Times New Roman"/>
          <w:b/>
          <w:sz w:val="20"/>
          <w:szCs w:val="20"/>
          <w:bdr w:val="single" w:sz="4" w:space="0" w:color="auto"/>
        </w:rPr>
        <w:t>世界有邊、無邊俱為邪見</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新細明體" w:eastAsia="新細明體" w:hAnsi="新細明體" w:cs="Times New Roman"/>
          <w:b/>
          <w:sz w:val="20"/>
          <w:szCs w:val="20"/>
          <w:bdr w:val="single" w:sz="4" w:space="0" w:color="auto"/>
        </w:rPr>
        <w:t>說世界無量是方便說</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b/>
          <w:szCs w:val="24"/>
        </w:rPr>
        <w:t>佛經雖言世界無量，此方便說，非是實教</w:t>
      </w:r>
      <w:r w:rsidRPr="000C650A">
        <w:rPr>
          <w:rFonts w:ascii="Times New Roman" w:eastAsia="新細明體" w:hAnsi="新細明體" w:cs="Times New Roman"/>
          <w:szCs w:val="24"/>
        </w:rPr>
        <w:t>。如實無神，方便故說言有神。</w:t>
      </w:r>
      <w:r w:rsidRPr="007E45D6">
        <w:rPr>
          <w:rFonts w:ascii="Times New Roman" w:eastAsia="新細明體" w:hAnsi="Times New Roman" w:cs="Times New Roman"/>
          <w:szCs w:val="24"/>
          <w:vertAlign w:val="superscript"/>
        </w:rPr>
        <w:footnoteReference w:id="77"/>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此十四難，</w:t>
      </w:r>
      <w:r w:rsidRPr="000C650A">
        <w:rPr>
          <w:rFonts w:ascii="Times New Roman" w:eastAsia="新細明體" w:hAnsi="新細明體" w:cs="Times New Roman"/>
          <w:b/>
          <w:szCs w:val="24"/>
        </w:rPr>
        <w:t>世界有邊、無邊俱為邪見</w:t>
      </w:r>
      <w:r w:rsidRPr="000C650A">
        <w:rPr>
          <w:rFonts w:ascii="Times New Roman" w:eastAsia="新細明體" w:hAnsi="新細明體" w:cs="Times New Roman"/>
          <w:szCs w:val="24"/>
        </w:rPr>
        <w:t>。</w:t>
      </w:r>
      <w:r w:rsidRPr="007E45D6">
        <w:rPr>
          <w:rFonts w:ascii="Times New Roman" w:eastAsia="新細明體" w:hAnsi="Times New Roman" w:cs="Times New Roman"/>
          <w:szCs w:val="24"/>
          <w:vertAlign w:val="superscript"/>
        </w:rPr>
        <w:footnoteReference w:id="78"/>
      </w:r>
    </w:p>
    <w:p w:rsidR="001E0FE5" w:rsidRPr="007C57EC" w:rsidRDefault="00413CFA" w:rsidP="00656EFE">
      <w:pPr>
        <w:ind w:leftChars="200" w:left="480"/>
        <w:jc w:val="both"/>
        <w:rPr>
          <w:rFonts w:ascii="Times New Roman"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1</w:t>
      </w:r>
      <w:r w:rsidR="001E0FE5" w:rsidRPr="007C57EC">
        <w:rPr>
          <w:rFonts w:ascii="Times New Roman" w:eastAsia="新細明體" w:hAnsi="新細明體" w:cs="Times New Roman" w:hint="eastAsia"/>
          <w:b/>
          <w:sz w:val="20"/>
          <w:szCs w:val="20"/>
          <w:bdr w:val="single" w:sz="4" w:space="0" w:color="auto"/>
        </w:rPr>
        <w:t>、若世界</w:t>
      </w:r>
      <w:r w:rsidR="001E0FE5" w:rsidRPr="007C57EC">
        <w:rPr>
          <w:rFonts w:ascii="Times New Roman" w:eastAsia="新細明體" w:hAnsi="新細明體" w:cs="Times New Roman"/>
          <w:b/>
          <w:sz w:val="20"/>
          <w:szCs w:val="20"/>
          <w:bdr w:val="single" w:sz="4" w:space="0" w:color="auto"/>
        </w:rPr>
        <w:t>無邊，佛不應有一切智</w:t>
      </w:r>
    </w:p>
    <w:p w:rsidR="001E0FE5" w:rsidRPr="000C650A" w:rsidRDefault="001E0FE5" w:rsidP="00656EFE">
      <w:pPr>
        <w:ind w:leftChars="200" w:left="480"/>
        <w:jc w:val="both"/>
        <w:rPr>
          <w:rFonts w:ascii="Times New Roman" w:eastAsia="新細明體" w:hAnsi="新細明體" w:cs="Times New Roman"/>
          <w:szCs w:val="24"/>
        </w:rPr>
      </w:pPr>
      <w:r w:rsidRPr="000C650A">
        <w:rPr>
          <w:rFonts w:ascii="Times New Roman" w:eastAsia="新細明體" w:hAnsi="新細明體" w:cs="Times New Roman"/>
          <w:b/>
          <w:szCs w:val="24"/>
        </w:rPr>
        <w:t>若無邊，佛不應有一切智</w:t>
      </w:r>
      <w:r w:rsidRPr="000C650A">
        <w:rPr>
          <w:rFonts w:ascii="Times New Roman" w:eastAsia="新細明體" w:hAnsi="新細明體" w:cs="Times New Roman"/>
          <w:szCs w:val="24"/>
        </w:rPr>
        <w:t>。何以故？智慧普知</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無物不盡，是名一切智。</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若世界無邊，是有所不盡。</w:t>
      </w:r>
    </w:p>
    <w:p w:rsidR="001E0FE5" w:rsidRPr="007C57EC" w:rsidRDefault="00413CFA" w:rsidP="00CB1E51">
      <w:pPr>
        <w:spacing w:beforeLines="30" w:before="108"/>
        <w:ind w:leftChars="200" w:left="480"/>
        <w:jc w:val="both"/>
        <w:rPr>
          <w:rFonts w:ascii="Times New Roman"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2</w:t>
      </w:r>
      <w:r w:rsidR="001E0FE5" w:rsidRPr="007C57EC">
        <w:rPr>
          <w:rFonts w:ascii="Times New Roman" w:eastAsia="新細明體" w:hAnsi="新細明體" w:cs="Times New Roman" w:hint="eastAsia"/>
          <w:b/>
          <w:sz w:val="20"/>
          <w:szCs w:val="20"/>
          <w:bdr w:val="single" w:sz="4" w:space="0" w:color="auto"/>
        </w:rPr>
        <w:t>、若世界有</w:t>
      </w:r>
      <w:r w:rsidR="001E0FE5" w:rsidRPr="007C57EC">
        <w:rPr>
          <w:rFonts w:ascii="Times New Roman" w:eastAsia="新細明體" w:hAnsi="新細明體" w:cs="Times New Roman"/>
          <w:b/>
          <w:sz w:val="20"/>
          <w:szCs w:val="20"/>
          <w:bdr w:val="single" w:sz="4" w:space="0" w:color="auto"/>
        </w:rPr>
        <w:t>邊，</w:t>
      </w:r>
      <w:r w:rsidR="001E0FE5" w:rsidRPr="007C57EC">
        <w:rPr>
          <w:rFonts w:ascii="Times New Roman" w:eastAsia="新細明體" w:hAnsi="新細明體" w:cs="Times New Roman" w:hint="eastAsia"/>
          <w:b/>
          <w:sz w:val="20"/>
          <w:szCs w:val="20"/>
          <w:bdr w:val="single" w:sz="4" w:space="0" w:color="auto"/>
        </w:rPr>
        <w:t>眾生應可度盡</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若有邊，如先說咎。</w:t>
      </w:r>
    </w:p>
    <w:p w:rsidR="001E0FE5" w:rsidRPr="000C650A" w:rsidRDefault="00413CFA" w:rsidP="00CB1E51">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（二）顯正義：</w:t>
      </w:r>
      <w:r w:rsidR="001E0FE5" w:rsidRPr="000C650A">
        <w:rPr>
          <w:rFonts w:ascii="新細明體" w:eastAsia="新細明體" w:hAnsi="新細明體" w:cs="Times New Roman"/>
          <w:b/>
          <w:sz w:val="20"/>
          <w:szCs w:val="20"/>
          <w:bdr w:val="single" w:sz="4" w:space="0" w:color="auto"/>
        </w:rPr>
        <w:t>無邊破有邊亦無咎，佛智亦無量故</w:t>
      </w:r>
    </w:p>
    <w:p w:rsidR="001E0FE5" w:rsidRPr="007C57EC" w:rsidRDefault="00413CFA" w:rsidP="00656EFE">
      <w:pPr>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1</w:t>
      </w:r>
      <w:r w:rsidR="001E0FE5" w:rsidRPr="007C57EC">
        <w:rPr>
          <w:rFonts w:ascii="Times New Roman" w:eastAsia="新細明體" w:hAnsi="Times New Roman" w:cs="Times New Roman" w:hint="eastAsia"/>
          <w:b/>
          <w:sz w:val="20"/>
          <w:szCs w:val="20"/>
          <w:bdr w:val="single" w:sz="4" w:space="0" w:color="auto"/>
        </w:rPr>
        <w:t>、</w:t>
      </w:r>
      <w:r w:rsidR="001E0FE5" w:rsidRPr="007C57EC">
        <w:rPr>
          <w:rFonts w:ascii="新細明體" w:eastAsia="新細明體" w:hAnsi="新細明體" w:cs="Times New Roman"/>
          <w:b/>
          <w:sz w:val="20"/>
          <w:szCs w:val="20"/>
          <w:bdr w:val="single" w:sz="4" w:space="0" w:color="auto"/>
        </w:rPr>
        <w:t>無邊破有邊亦無咎</w:t>
      </w:r>
      <w:r w:rsidR="001E0FE5" w:rsidRPr="007C57EC">
        <w:rPr>
          <w:rFonts w:ascii="新細明體" w:eastAsia="新細明體" w:hAnsi="新細明體" w:cs="Times New Roman" w:hint="eastAsia"/>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多寶世界非一切世界邊</w:t>
      </w:r>
      <w:r w:rsidR="001E0FE5" w:rsidRPr="007C57EC">
        <w:rPr>
          <w:rFonts w:ascii="Times New Roman" w:eastAsia="新細明體" w:hAnsi="Times New Roman" w:cs="Times New Roman" w:hint="eastAsia"/>
          <w:b/>
          <w:sz w:val="20"/>
          <w:szCs w:val="20"/>
          <w:bdr w:val="single" w:sz="4" w:space="0" w:color="auto"/>
        </w:rPr>
        <w:t>，是</w:t>
      </w:r>
      <w:r w:rsidR="001E0FE5" w:rsidRPr="007C57EC">
        <w:rPr>
          <w:rFonts w:ascii="Times New Roman" w:eastAsia="新細明體" w:hAnsi="Times New Roman" w:cs="Times New Roman"/>
          <w:b/>
          <w:sz w:val="20"/>
          <w:szCs w:val="20"/>
          <w:bdr w:val="single" w:sz="4" w:space="0" w:color="auto"/>
        </w:rPr>
        <w:t>釋迦佛因緣眾生可應度者最在邊</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此二</w:t>
      </w:r>
      <w:r w:rsidRPr="000C650A">
        <w:rPr>
          <w:rFonts w:ascii="Times New Roman" w:eastAsia="新細明體" w:hAnsi="Times New Roman" w:cs="Times New Roman"/>
          <w:szCs w:val="24"/>
        </w:rPr>
        <w:t>俱邪見。何以故？依無邊以破有邊故。</w:t>
      </w:r>
      <w:r w:rsidRPr="007E45D6">
        <w:rPr>
          <w:rFonts w:ascii="Times New Roman" w:eastAsia="新細明體" w:hAnsi="Times New Roman" w:cs="Times New Roman"/>
          <w:szCs w:val="24"/>
          <w:vertAlign w:val="superscript"/>
        </w:rPr>
        <w:footnoteReference w:id="79"/>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是多寶世界非一切世界邊</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b/>
          <w:szCs w:val="24"/>
        </w:rPr>
        <w:t>是釋迦牟尼佛因緣眾生可應度者最在邊</w:t>
      </w:r>
      <w:r w:rsidRPr="000C650A">
        <w:rPr>
          <w:rFonts w:ascii="Times New Roman" w:eastAsia="新細明體" w:hAnsi="Times New Roman" w:cs="Times New Roman"/>
          <w:szCs w:val="24"/>
        </w:rPr>
        <w:t>。譬如一國中最在邊，不言一閻浮提最在邊。</w:t>
      </w:r>
    </w:p>
    <w:p w:rsidR="001E0FE5" w:rsidRPr="007C57EC" w:rsidRDefault="00413CFA" w:rsidP="00CB1E51">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2</w:t>
      </w:r>
      <w:r w:rsidR="001E0FE5" w:rsidRPr="007C57EC">
        <w:rPr>
          <w:rFonts w:ascii="Times New Roman" w:eastAsia="新細明體" w:hAnsi="Times New Roman" w:cs="Times New Roman" w:hint="eastAsia"/>
          <w:b/>
          <w:sz w:val="20"/>
          <w:szCs w:val="20"/>
          <w:bdr w:val="single" w:sz="4" w:space="0" w:color="auto"/>
        </w:rPr>
        <w:t>、</w:t>
      </w:r>
      <w:r w:rsidR="001E0FE5" w:rsidRPr="007C57EC">
        <w:rPr>
          <w:rFonts w:ascii="新細明體" w:eastAsia="新細明體" w:hAnsi="新細明體" w:cs="Times New Roman"/>
          <w:b/>
          <w:sz w:val="20"/>
          <w:szCs w:val="20"/>
          <w:bdr w:val="single" w:sz="4" w:space="0" w:color="auto"/>
        </w:rPr>
        <w:t>佛智亦無量故</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若無邊，佛不應一切智</w:t>
      </w:r>
      <w:r w:rsidRPr="007E45D6">
        <w:rPr>
          <w:rFonts w:ascii="Times New Roman" w:eastAsia="新細明體" w:hAnsi="Times New Roman" w:cs="Times New Roman"/>
          <w:szCs w:val="24"/>
          <w:vertAlign w:val="superscript"/>
        </w:rPr>
        <w:footnoteReference w:id="80"/>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者</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如上佛義中答，</w:t>
      </w:r>
      <w:r w:rsidRPr="007E45D6">
        <w:rPr>
          <w:rFonts w:ascii="Times New Roman" w:eastAsia="新細明體" w:hAnsi="Times New Roman" w:cs="Times New Roman"/>
          <w:szCs w:val="24"/>
          <w:vertAlign w:val="superscript"/>
        </w:rPr>
        <w:footnoteReference w:id="81"/>
      </w:r>
      <w:r w:rsidRPr="000C650A">
        <w:rPr>
          <w:rFonts w:ascii="Times New Roman" w:eastAsia="新細明體" w:hAnsi="Times New Roman" w:cs="Times New Roman"/>
          <w:szCs w:val="24"/>
        </w:rPr>
        <w:t>佛智無量故應知</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譬如函大故蓋亦大。</w:t>
      </w:r>
      <w:r w:rsidRPr="007E45D6">
        <w:rPr>
          <w:rFonts w:ascii="Times New Roman" w:eastAsia="新細明體" w:hAnsi="Times New Roman" w:cs="Times New Roman"/>
          <w:szCs w:val="24"/>
          <w:vertAlign w:val="superscript"/>
        </w:rPr>
        <w:footnoteReference w:id="82"/>
      </w:r>
    </w:p>
    <w:p w:rsidR="001E0FE5" w:rsidRPr="000C650A" w:rsidRDefault="00413CFA" w:rsidP="00CB1E51">
      <w:pPr>
        <w:keepNext/>
        <w:spacing w:beforeLines="30" w:before="108"/>
        <w:ind w:leftChars="100" w:left="24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lastRenderedPageBreak/>
        <w:t>$</w:t>
      </w:r>
      <w:r w:rsidR="00893C95">
        <w:rPr>
          <w:rFonts w:ascii="Times New Roman" w:eastAsia="新細明體" w:hAnsi="新細明體" w:cs="Times New Roman" w:hint="eastAsia"/>
          <w:b/>
          <w:sz w:val="20"/>
          <w:szCs w:val="20"/>
          <w:bdr w:val="single" w:sz="4" w:space="0" w:color="auto"/>
        </w:rPr>
        <w:t>`247`</w:t>
      </w:r>
      <w:r w:rsidR="001E0FE5" w:rsidRPr="000C650A">
        <w:rPr>
          <w:rFonts w:ascii="Times New Roman" w:eastAsia="新細明體" w:hAnsi="新細明體" w:cs="Times New Roman" w:hint="eastAsia"/>
          <w:b/>
          <w:sz w:val="20"/>
          <w:szCs w:val="20"/>
          <w:bdr w:val="single" w:sz="4" w:space="0" w:color="auto"/>
        </w:rPr>
        <w:t>二、</w:t>
      </w:r>
      <w:r w:rsidR="001E0FE5" w:rsidRPr="000C650A">
        <w:rPr>
          <w:rFonts w:ascii="Times New Roman" w:eastAsia="新細明體" w:hAnsi="新細明體" w:cs="Times New Roman"/>
          <w:b/>
          <w:sz w:val="20"/>
          <w:szCs w:val="20"/>
          <w:bdr w:val="single" w:sz="4" w:space="0" w:color="auto"/>
        </w:rPr>
        <w:t>釋「</w:t>
      </w:r>
      <w:r w:rsidR="001E0FE5" w:rsidRPr="000C650A">
        <w:rPr>
          <w:rFonts w:ascii="Times New Roman" w:eastAsia="新細明體" w:hAnsi="新細明體" w:cs="Times New Roman" w:hint="eastAsia"/>
          <w:b/>
          <w:sz w:val="20"/>
          <w:szCs w:val="20"/>
          <w:bdr w:val="single" w:sz="4" w:space="0" w:color="auto"/>
        </w:rPr>
        <w:t>世界名</w:t>
      </w:r>
      <w:r w:rsidR="001E0FE5" w:rsidRPr="000C650A">
        <w:rPr>
          <w:rFonts w:ascii="Times New Roman" w:eastAsia="新細明體" w:hAnsi="新細明體" w:cs="Times New Roman"/>
          <w:b/>
          <w:sz w:val="20"/>
          <w:szCs w:val="20"/>
          <w:bdr w:val="single" w:sz="4" w:space="0" w:color="auto"/>
        </w:rPr>
        <w:t>多寶」</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問曰：世界名多寶</w:t>
      </w:r>
      <w:r w:rsidR="00E57D29" w:rsidRPr="000C650A">
        <w:rPr>
          <w:rFonts w:ascii="Times New Roman" w:eastAsia="新細明體" w:hAnsi="Times New Roman" w:cs="Times New Roman" w:hint="eastAsia"/>
          <w:szCs w:val="24"/>
        </w:rPr>
        <w:t>。</w:t>
      </w:r>
      <w:r w:rsidRPr="000C650A">
        <w:rPr>
          <w:rFonts w:ascii="Times New Roman" w:eastAsia="新細明體" w:hAnsi="Times New Roman" w:cs="Times New Roman"/>
          <w:b/>
          <w:szCs w:val="24"/>
        </w:rPr>
        <w:t>寶有二種：財寶、法寶</w:t>
      </w:r>
      <w:r w:rsidRPr="000C650A">
        <w:rPr>
          <w:rFonts w:ascii="Times New Roman" w:eastAsia="新細明體" w:hAnsi="Times New Roman" w:cs="Times New Roman" w:hint="eastAsia"/>
          <w:b/>
          <w:szCs w:val="24"/>
        </w:rPr>
        <w:t>。</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 w:val="22"/>
          <w:szCs w:val="24"/>
          <w:shd w:val="pct15" w:color="auto" w:fill="FFFFFF"/>
        </w:rPr>
        <w:t>124b</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Cs w:val="24"/>
        </w:rPr>
        <w:t>何等寶多名為「多寶世界」？</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答曰：二種皆有。</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又多</w:t>
      </w:r>
      <w:r w:rsidRPr="000C650A">
        <w:rPr>
          <w:rFonts w:ascii="Times New Roman" w:eastAsia="新細明體" w:hAnsi="Times New Roman" w:cs="Times New Roman"/>
          <w:b/>
          <w:szCs w:val="24"/>
        </w:rPr>
        <w:t>菩薩照法性等諸寶</w:t>
      </w:r>
      <w:r w:rsidRPr="00770911">
        <w:rPr>
          <w:rFonts w:ascii="Times New Roman" w:eastAsia="新細明體" w:hAnsi="Times New Roman" w:cs="Times New Roman"/>
          <w:sz w:val="22"/>
        </w:rPr>
        <w:t>（言此寶大菩薩所有，以為寶冠；寶冠中皆見諸佛。又了達一切諸法之性）</w:t>
      </w:r>
      <w:r w:rsidRPr="000C650A">
        <w:rPr>
          <w:rFonts w:ascii="Times New Roman" w:eastAsia="新細明體" w:hAnsi="Times New Roman" w:cs="Times New Roman"/>
          <w:szCs w:val="24"/>
        </w:rPr>
        <w:t>，多故名為「多寶」。</w:t>
      </w:r>
    </w:p>
    <w:p w:rsidR="001E0FE5" w:rsidRPr="000C650A" w:rsidRDefault="00413CFA" w:rsidP="00CB1E51">
      <w:pPr>
        <w:spacing w:beforeLines="30" w:before="108"/>
        <w:ind w:leftChars="100" w:left="24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三、</w:t>
      </w:r>
      <w:r w:rsidR="001E0FE5" w:rsidRPr="000C650A">
        <w:rPr>
          <w:rFonts w:ascii="Times New Roman" w:eastAsia="新細明體" w:hAnsi="新細明體" w:cs="Times New Roman"/>
          <w:b/>
          <w:sz w:val="20"/>
          <w:szCs w:val="20"/>
          <w:bdr w:val="single" w:sz="4" w:space="0" w:color="auto"/>
        </w:rPr>
        <w:t>釋「佛號寶積」</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是中有佛名「寶積」。以無漏根、力、覺、道等法寶集故，名為「寶積」。</w:t>
      </w:r>
    </w:p>
    <w:p w:rsidR="001E0FE5" w:rsidRPr="007C57EC" w:rsidRDefault="00413CFA" w:rsidP="00CB1E51">
      <w:pPr>
        <w:spacing w:beforeLines="30" w:before="108"/>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7D2EC4">
        <w:rPr>
          <w:rFonts w:ascii="新細明體" w:eastAsia="新細明體" w:hAnsi="新細明體" w:cs="Times New Roman"/>
          <w:b/>
          <w:sz w:val="20"/>
          <w:szCs w:val="20"/>
          <w:bdr w:val="single" w:sz="4" w:space="0" w:color="auto"/>
        </w:rPr>
        <w:t xml:space="preserve">※ </w:t>
      </w:r>
      <w:r w:rsidR="001E0FE5" w:rsidRPr="007C57EC">
        <w:rPr>
          <w:rFonts w:ascii="Times New Roman" w:eastAsia="新細明體" w:hAnsi="新細明體" w:cs="Times New Roman"/>
          <w:b/>
          <w:sz w:val="20"/>
          <w:szCs w:val="20"/>
          <w:bdr w:val="single" w:sz="4" w:space="0" w:color="auto"/>
        </w:rPr>
        <w:t>因論生論</w:t>
      </w:r>
      <w:r w:rsidR="001E0FE5" w:rsidRPr="007C57EC">
        <w:rPr>
          <w:rFonts w:ascii="Times New Roman" w:eastAsia="新細明體" w:hAnsi="新細明體" w:cs="Times New Roman" w:hint="eastAsia"/>
          <w:b/>
          <w:sz w:val="20"/>
          <w:szCs w:val="20"/>
          <w:bdr w:val="single" w:sz="4" w:space="0" w:color="auto"/>
        </w:rPr>
        <w:t>：何故獨稱彼佛為「寶積」</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問曰：若爾者，一切佛皆應號寶積！何以獨稱彼佛為「寶積」？</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413CFA" w:rsidP="00656EFE">
      <w:pPr>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（一）雖一切佛皆有法寶，而彼佛即以此寶為名</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雖一切諸佛皆有此寶，但彼佛即以此寶為名。如</w:t>
      </w:r>
      <w:r w:rsidRPr="000C650A">
        <w:rPr>
          <w:rFonts w:ascii="Times New Roman" w:eastAsia="新細明體" w:hAnsi="Times New Roman" w:cs="Times New Roman"/>
          <w:b/>
          <w:szCs w:val="24"/>
        </w:rPr>
        <w:t>彌勒</w:t>
      </w:r>
      <w:r w:rsidRPr="000C650A">
        <w:rPr>
          <w:rFonts w:ascii="Times New Roman" w:eastAsia="新細明體" w:hAnsi="Times New Roman" w:cs="Times New Roman"/>
          <w:szCs w:val="24"/>
        </w:rPr>
        <w:t>名為慈氏，諸佛雖皆有慈，但彌勒即以慈為名。</w:t>
      </w:r>
    </w:p>
    <w:p w:rsidR="001E0FE5" w:rsidRPr="007C57EC" w:rsidRDefault="00413CFA" w:rsidP="00CB1E51">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（二）寶積佛初生時，種種寶物來集故</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復次，如</w:t>
      </w:r>
      <w:r w:rsidRPr="000C650A">
        <w:rPr>
          <w:rFonts w:ascii="Times New Roman" w:eastAsia="新細明體" w:hAnsi="Times New Roman" w:cs="Times New Roman"/>
          <w:b/>
          <w:szCs w:val="24"/>
        </w:rPr>
        <w:t>寶華佛</w:t>
      </w:r>
      <w:r w:rsidRPr="000C650A">
        <w:rPr>
          <w:rFonts w:ascii="Times New Roman" w:eastAsia="新細明體" w:hAnsi="Times New Roman" w:cs="Times New Roman"/>
          <w:szCs w:val="24"/>
        </w:rPr>
        <w:t>生時，一切身邊有種種華色光明故，名寶華太子。</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如</w:t>
      </w:r>
      <w:r w:rsidRPr="000C650A">
        <w:rPr>
          <w:rFonts w:ascii="Times New Roman" w:eastAsia="新細明體" w:hAnsi="Times New Roman" w:cs="Times New Roman"/>
          <w:b/>
          <w:szCs w:val="24"/>
        </w:rPr>
        <w:t>燃燈佛</w:t>
      </w:r>
      <w:r w:rsidRPr="000C650A">
        <w:rPr>
          <w:rFonts w:ascii="Times New Roman" w:eastAsia="新細明體" w:hAnsi="Times New Roman" w:cs="Times New Roman"/>
          <w:szCs w:val="24"/>
        </w:rPr>
        <w:t>生時，一切身邊如燈故，名燃燈太子，作佛亦名燃燈</w:t>
      </w:r>
      <w:r w:rsidRPr="009B3D2D">
        <w:rPr>
          <w:rFonts w:ascii="Times New Roman" w:eastAsia="新細明體" w:hAnsi="Times New Roman" w:cs="Times New Roman"/>
          <w:sz w:val="22"/>
        </w:rPr>
        <w:t>（丹注云</w:t>
      </w:r>
      <w:r w:rsidR="005B6999" w:rsidRPr="009B3D2D">
        <w:rPr>
          <w:rFonts w:ascii="Times New Roman" w:eastAsia="新細明體" w:hAnsi="Times New Roman" w:cs="Times New Roman" w:hint="eastAsia"/>
          <w:sz w:val="22"/>
        </w:rPr>
        <w:t>：</w:t>
      </w:r>
      <w:r w:rsidRPr="009B3D2D">
        <w:rPr>
          <w:rFonts w:ascii="Times New Roman" w:eastAsia="新細明體" w:hAnsi="Times New Roman" w:cs="Times New Roman"/>
          <w:sz w:val="22"/>
        </w:rPr>
        <w:t>舊名定光佛也）</w:t>
      </w:r>
      <w:r w:rsidRPr="000C650A">
        <w:rPr>
          <w:rFonts w:ascii="Times New Roman" w:eastAsia="新細明體" w:hAnsi="Times New Roman" w:cs="Times New Roman"/>
          <w:szCs w:val="24"/>
        </w:rPr>
        <w:t>。</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b/>
          <w:szCs w:val="24"/>
        </w:rPr>
        <w:t>寶積佛</w:t>
      </w:r>
      <w:r w:rsidRPr="000C650A">
        <w:rPr>
          <w:rFonts w:ascii="Times New Roman" w:eastAsia="新細明體" w:hAnsi="Times New Roman" w:cs="Times New Roman"/>
          <w:szCs w:val="24"/>
        </w:rPr>
        <w:t>亦如是，應當初生時亦多諸寶物生，或地生、或天雨，種種寶集故名為「寶積」。</w:t>
      </w:r>
    </w:p>
    <w:p w:rsidR="001E0FE5" w:rsidRPr="000C650A" w:rsidRDefault="00413CFA" w:rsidP="00CB1E51">
      <w:pPr>
        <w:spacing w:beforeLines="30" w:before="108"/>
        <w:ind w:leftChars="100" w:left="24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四、</w:t>
      </w:r>
      <w:r w:rsidR="001E0FE5" w:rsidRPr="000C650A">
        <w:rPr>
          <w:rFonts w:ascii="Times New Roman" w:eastAsia="新細明體" w:hAnsi="新細明體" w:cs="Times New Roman"/>
          <w:b/>
          <w:sz w:val="20"/>
          <w:szCs w:val="20"/>
          <w:bdr w:val="single" w:sz="4" w:space="0" w:color="auto"/>
        </w:rPr>
        <w:t>論有</w:t>
      </w:r>
      <w:r w:rsidR="001E0FE5" w:rsidRPr="000C650A">
        <w:rPr>
          <w:rFonts w:ascii="Times New Roman" w:eastAsia="新細明體" w:hAnsi="新細明體" w:cs="Times New Roman" w:hint="eastAsia"/>
          <w:b/>
          <w:sz w:val="20"/>
          <w:szCs w:val="20"/>
          <w:bdr w:val="single" w:sz="4" w:space="0" w:color="auto"/>
        </w:rPr>
        <w:t>無</w:t>
      </w:r>
      <w:r w:rsidR="001E0FE5" w:rsidRPr="000C650A">
        <w:rPr>
          <w:rFonts w:ascii="Times New Roman" w:eastAsia="新細明體" w:hAnsi="新細明體" w:cs="Times New Roman"/>
          <w:b/>
          <w:sz w:val="20"/>
          <w:szCs w:val="20"/>
          <w:bdr w:val="single" w:sz="4" w:space="0" w:color="auto"/>
        </w:rPr>
        <w:t>十方佛</w:t>
      </w:r>
      <w:r w:rsidR="001E0FE5" w:rsidRPr="007E45D6">
        <w:rPr>
          <w:rFonts w:ascii="Times New Roman" w:eastAsia="新細明體" w:hAnsi="Times New Roman" w:cs="Times New Roman"/>
          <w:bCs/>
          <w:szCs w:val="24"/>
          <w:vertAlign w:val="superscript"/>
        </w:rPr>
        <w:footnoteReference w:id="83"/>
      </w:r>
    </w:p>
    <w:p w:rsidR="001E0FE5" w:rsidRPr="000C650A" w:rsidRDefault="00413CFA" w:rsidP="00656EFE">
      <w:pPr>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（一）外人難</w:t>
      </w:r>
    </w:p>
    <w:p w:rsidR="001E0FE5" w:rsidRPr="000C650A" w:rsidRDefault="001E0FE5" w:rsidP="00656EFE">
      <w:pPr>
        <w:ind w:leftChars="150" w:left="360"/>
        <w:jc w:val="both"/>
        <w:rPr>
          <w:rFonts w:ascii="Times New Roman" w:eastAsia="新細明體" w:hAnsi="Times New Roman" w:cs="Times New Roman"/>
          <w:b/>
          <w:szCs w:val="24"/>
        </w:rPr>
      </w:pPr>
      <w:r w:rsidRPr="000C650A">
        <w:rPr>
          <w:rFonts w:ascii="Times New Roman" w:eastAsia="新細明體" w:hAnsi="Times New Roman" w:cs="Times New Roman"/>
          <w:b/>
          <w:szCs w:val="24"/>
        </w:rPr>
        <w:t>問曰：</w:t>
      </w:r>
    </w:p>
    <w:p w:rsidR="001E0FE5" w:rsidRPr="000C650A" w:rsidRDefault="00413CFA" w:rsidP="00656EFE">
      <w:pPr>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1</w:t>
      </w:r>
      <w:r w:rsidR="001E0FE5" w:rsidRPr="000C650A">
        <w:rPr>
          <w:rFonts w:ascii="Times New Roman" w:eastAsia="新細明體" w:hAnsi="Times New Roman" w:cs="Times New Roman" w:hint="eastAsia"/>
          <w:b/>
          <w:sz w:val="20"/>
          <w:szCs w:val="20"/>
          <w:bdr w:val="single" w:sz="4" w:space="0" w:color="auto"/>
        </w:rPr>
        <w:t>、若</w:t>
      </w:r>
      <w:r w:rsidR="001E0FE5" w:rsidRPr="000C650A">
        <w:rPr>
          <w:rFonts w:ascii="Times New Roman" w:eastAsia="新細明體" w:hAnsi="Times New Roman" w:cs="Times New Roman"/>
          <w:b/>
          <w:sz w:val="20"/>
          <w:szCs w:val="20"/>
          <w:bdr w:val="single" w:sz="4" w:space="0" w:color="auto"/>
        </w:rPr>
        <w:t>釋迦</w:t>
      </w:r>
      <w:r w:rsidR="001E0FE5" w:rsidRPr="000C650A">
        <w:rPr>
          <w:rFonts w:ascii="Times New Roman" w:eastAsia="新細明體" w:hAnsi="Times New Roman" w:cs="Times New Roman" w:hint="eastAsia"/>
          <w:b/>
          <w:sz w:val="20"/>
          <w:szCs w:val="20"/>
          <w:bdr w:val="single" w:sz="4" w:space="0" w:color="auto"/>
        </w:rPr>
        <w:t>佛</w:t>
      </w:r>
      <w:r w:rsidR="001E0FE5" w:rsidRPr="000C650A">
        <w:rPr>
          <w:rFonts w:ascii="Times New Roman" w:eastAsia="新細明體" w:hAnsi="Times New Roman" w:cs="Times New Roman"/>
          <w:b/>
          <w:sz w:val="20"/>
          <w:szCs w:val="20"/>
          <w:bdr w:val="single" w:sz="4" w:space="0" w:color="auto"/>
        </w:rPr>
        <w:t>神力</w:t>
      </w:r>
      <w:r w:rsidR="001E0FE5" w:rsidRPr="000C650A">
        <w:rPr>
          <w:rFonts w:ascii="Times New Roman" w:eastAsia="新細明體" w:hAnsi="Times New Roman" w:cs="Times New Roman"/>
          <w:b/>
          <w:bCs/>
          <w:sz w:val="20"/>
          <w:szCs w:val="20"/>
          <w:bdr w:val="single" w:sz="4" w:space="0" w:color="auto"/>
        </w:rPr>
        <w:t>無量</w:t>
      </w:r>
      <w:r w:rsidR="001E0FE5" w:rsidRPr="000C650A">
        <w:rPr>
          <w:rFonts w:ascii="Times New Roman" w:eastAsia="新細明體" w:hAnsi="Times New Roman" w:cs="Times New Roman" w:hint="eastAsia"/>
          <w:b/>
          <w:sz w:val="20"/>
          <w:szCs w:val="20"/>
          <w:bdr w:val="single" w:sz="4" w:space="0" w:color="auto"/>
        </w:rPr>
        <w:t>能度十方無數眾生</w:t>
      </w:r>
      <w:r w:rsidR="001E0FE5" w:rsidRPr="000C650A">
        <w:rPr>
          <w:rFonts w:ascii="Times New Roman" w:eastAsia="新細明體" w:hAnsi="Times New Roman" w:cs="Times New Roman"/>
          <w:b/>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應</w:t>
      </w:r>
      <w:r w:rsidR="001E0FE5" w:rsidRPr="000C650A">
        <w:rPr>
          <w:rFonts w:ascii="Times New Roman" w:eastAsia="新細明體" w:hAnsi="Times New Roman" w:cs="Times New Roman"/>
          <w:b/>
          <w:bCs/>
          <w:sz w:val="20"/>
          <w:szCs w:val="20"/>
          <w:bdr w:val="single" w:sz="4" w:space="0" w:color="auto"/>
        </w:rPr>
        <w:t>無</w:t>
      </w:r>
      <w:r w:rsidR="001E0FE5" w:rsidRPr="000C650A">
        <w:rPr>
          <w:rFonts w:ascii="Times New Roman" w:eastAsia="新細明體" w:hAnsi="Times New Roman" w:cs="Times New Roman" w:hint="eastAsia"/>
          <w:b/>
          <w:bCs/>
          <w:sz w:val="20"/>
          <w:szCs w:val="20"/>
          <w:bdr w:val="single" w:sz="4" w:space="0" w:color="auto"/>
        </w:rPr>
        <w:t>十方</w:t>
      </w:r>
      <w:r w:rsidR="001E0FE5" w:rsidRPr="000C650A">
        <w:rPr>
          <w:rFonts w:ascii="Times New Roman" w:eastAsia="新細明體" w:hAnsi="Times New Roman" w:cs="Times New Roman"/>
          <w:b/>
          <w:bCs/>
          <w:sz w:val="20"/>
          <w:szCs w:val="20"/>
          <w:bdr w:val="single" w:sz="4" w:space="0" w:color="auto"/>
        </w:rPr>
        <w:t>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唯有釋迦牟尼一佛，無十方佛。何以故？是釋迦文尼佛無量威力、無量神通，能度</w:t>
      </w:r>
      <w:r w:rsidRPr="000C650A">
        <w:rPr>
          <w:rFonts w:ascii="Times New Roman" w:eastAsia="新細明體" w:hAnsi="Times New Roman" w:cs="Times New Roman"/>
          <w:szCs w:val="24"/>
        </w:rPr>
        <w:lastRenderedPageBreak/>
        <w:t>一切眾生，更無餘佛。</w:t>
      </w:r>
      <w:r w:rsidRPr="007E45D6">
        <w:rPr>
          <w:rFonts w:ascii="Times New Roman" w:eastAsia="新細明體" w:hAnsi="Times New Roman" w:cs="Times New Roman"/>
          <w:szCs w:val="24"/>
          <w:vertAlign w:val="superscript"/>
        </w:rPr>
        <w:footnoteReference w:id="84"/>
      </w:r>
    </w:p>
    <w:p w:rsidR="001E0FE5" w:rsidRPr="000C650A" w:rsidRDefault="00893C95" w:rsidP="000713F2">
      <w:pPr>
        <w:keepLines/>
        <w:ind w:leftChars="300" w:left="720"/>
        <w:jc w:val="both"/>
        <w:rPr>
          <w:rFonts w:ascii="Times New Roman" w:eastAsia="新細明體" w:hAnsi="Times New Roman" w:cs="Times New Roman"/>
          <w:szCs w:val="24"/>
        </w:rPr>
      </w:pPr>
      <w:r>
        <w:rPr>
          <w:rFonts w:ascii="Times New Roman" w:eastAsia="新細明體" w:hAnsi="Times New Roman" w:cs="Times New Roman" w:hint="eastAsia"/>
          <w:szCs w:val="24"/>
        </w:rPr>
        <w:t>`248`</w:t>
      </w:r>
      <w:r w:rsidR="001E0FE5" w:rsidRPr="000C650A">
        <w:rPr>
          <w:rFonts w:ascii="Times New Roman" w:eastAsia="新細明體" w:hAnsi="Times New Roman" w:cs="Times New Roman"/>
          <w:szCs w:val="24"/>
        </w:rPr>
        <w:t>如說：阿難一心思惟：「</w:t>
      </w:r>
      <w:r w:rsidR="009E0D9A">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過去諸佛寶華、燃燈等，皆生好世，壽命極長，能度一切眾生。今釋迦牟尼佛，惡世生，壽命短，將無不能度一切弟子耶？</w:t>
      </w:r>
      <w:r w:rsidR="009E0D9A">
        <w:rPr>
          <w:rFonts w:ascii="Times New Roman" w:eastAsia="新細明體" w:hAnsi="Times New Roman" w:cs="新細明體"/>
          <w:kern w:val="0"/>
          <w:szCs w:val="24"/>
        </w:rPr>
        <w:t>^^</w:t>
      </w:r>
      <w:r w:rsidR="001E0FE5" w:rsidRPr="000C650A">
        <w:rPr>
          <w:rFonts w:ascii="Times New Roman" w:eastAsia="新細明體" w:hAnsi="Times New Roman" w:cs="Times New Roman"/>
          <w:szCs w:val="24"/>
        </w:rPr>
        <w:t>」如是心疑。佛時即知阿難心之所念，即以日出時入</w:t>
      </w:r>
      <w:r w:rsidR="001E0FE5" w:rsidRPr="000C650A">
        <w:rPr>
          <w:rFonts w:ascii="Times New Roman" w:eastAsia="新細明體" w:hAnsi="Times New Roman" w:cs="Times New Roman"/>
          <w:b/>
          <w:bCs/>
          <w:szCs w:val="24"/>
        </w:rPr>
        <w:t>日出三昧</w:t>
      </w:r>
      <w:r w:rsidR="001E0FE5" w:rsidRPr="000C650A">
        <w:rPr>
          <w:rFonts w:ascii="Times New Roman" w:eastAsia="新細明體" w:hAnsi="Times New Roman" w:cs="Times New Roman"/>
          <w:szCs w:val="24"/>
        </w:rPr>
        <w:t>。爾時，佛身一切毛孔出諸光明，亦如日邊出諸光明，其光遍照閻浮提內；其明滿已，照四天下；照四天下滿已，照三千大千世界；照三千大千世界滿已，照十方無量世界。爾時世尊從臍邊出諸寶蓮華，如偈說：</w:t>
      </w:r>
    </w:p>
    <w:p w:rsidR="001E0FE5" w:rsidRPr="000C650A" w:rsidRDefault="009E0D9A" w:rsidP="00656EFE">
      <w:pPr>
        <w:ind w:leftChars="500" w:left="120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青光琉璃莖，千葉黃金色，金剛為華臺，琥珀為華飾，</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莖軟不麁曲，其高十餘丈，</w:t>
      </w:r>
      <w:r w:rsidRPr="000C650A">
        <w:rPr>
          <w:rFonts w:ascii="Times New Roman" w:eastAsia="標楷體" w:hAnsi="Times New Roman" w:cs="Times New Roman"/>
          <w:sz w:val="22"/>
          <w:szCs w:val="24"/>
        </w:rPr>
        <w:t>（</w:t>
      </w:r>
      <w:smartTag w:uri="urn:schemas-microsoft-com:office:smarttags" w:element="chmetcnv">
        <w:smartTagPr>
          <w:attr w:name="TCSC" w:val="0"/>
          <w:attr w:name="NumberType" w:val="1"/>
          <w:attr w:name="Negative" w:val="False"/>
          <w:attr w:name="HasSpace" w:val="False"/>
          <w:attr w:name="SourceValue" w:val="124"/>
          <w:attr w:name="UnitName" w:val="C"/>
        </w:smartTagPr>
        <w:r w:rsidRPr="000C650A">
          <w:rPr>
            <w:rFonts w:ascii="Times New Roman" w:eastAsia="標楷體" w:hAnsi="Times New Roman" w:cs="Times New Roman"/>
            <w:sz w:val="22"/>
            <w:szCs w:val="24"/>
            <w:shd w:val="pct15" w:color="auto" w:fill="FFFFFF"/>
          </w:rPr>
          <w:t>124c</w:t>
        </w:r>
      </w:smartTag>
      <w:r w:rsidRPr="000C650A">
        <w:rPr>
          <w:rFonts w:ascii="Times New Roman" w:eastAsia="標楷體" w:hAnsi="Times New Roman" w:cs="Times New Roman"/>
          <w:sz w:val="22"/>
          <w:szCs w:val="24"/>
        </w:rPr>
        <w:t>）</w:t>
      </w:r>
      <w:r w:rsidRPr="000C650A">
        <w:rPr>
          <w:rFonts w:ascii="Times New Roman" w:eastAsia="標楷體" w:hAnsi="Times New Roman" w:cs="Times New Roman"/>
          <w:szCs w:val="24"/>
        </w:rPr>
        <w:t>真青琉璃色，在佛臍中立。</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其葉廣而長，白光間妙色，無量寶莊嚴，其華有千葉。</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妙華色如是，從佛臍中出</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是四華臺上，寶座曜天日</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hint="eastAsia"/>
          <w:szCs w:val="24"/>
        </w:rPr>
        <w:t>一一諸寶坐</w:t>
      </w:r>
      <w:r w:rsidRPr="000C650A">
        <w:rPr>
          <w:rFonts w:ascii="Times New Roman" w:eastAsia="標楷體" w:hAnsi="Times New Roman" w:cs="Times New Roman"/>
          <w:szCs w:val="24"/>
        </w:rPr>
        <w:t>，</w:t>
      </w:r>
      <w:r w:rsidRPr="007E45D6">
        <w:rPr>
          <w:rFonts w:ascii="Times New Roman" w:eastAsia="新細明體" w:hAnsi="Times New Roman" w:cs="Times New Roman"/>
          <w:szCs w:val="24"/>
          <w:vertAlign w:val="superscript"/>
        </w:rPr>
        <w:footnoteReference w:id="85"/>
      </w:r>
      <w:r w:rsidRPr="000C650A">
        <w:rPr>
          <w:rFonts w:ascii="Times New Roman" w:eastAsia="標楷體" w:hAnsi="Times New Roman" w:cs="Times New Roman"/>
          <w:szCs w:val="24"/>
        </w:rPr>
        <w:t>座各有坐佛</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如金山四首</w:t>
      </w:r>
      <w:r w:rsidRPr="007E45D6">
        <w:rPr>
          <w:rFonts w:ascii="Times New Roman" w:eastAsia="新細明體" w:hAnsi="Times New Roman" w:cs="Times New Roman"/>
          <w:szCs w:val="24"/>
          <w:vertAlign w:val="superscript"/>
        </w:rPr>
        <w:footnoteReference w:id="86"/>
      </w:r>
      <w:r w:rsidRPr="000C650A">
        <w:rPr>
          <w:rFonts w:ascii="Times New Roman" w:eastAsia="標楷體" w:hAnsi="Times New Roman" w:cs="Times New Roman"/>
          <w:szCs w:val="24"/>
        </w:rPr>
        <w:t>，光曜等如一。</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從四佛臍中，各出妙寶華；華上有寶座，其座各有佛。</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從是佛臍中，展轉出寶華，華華皆有座，座座各有佛。</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如是展轉化，乃至</w:t>
      </w:r>
      <w:r w:rsidRPr="000C650A">
        <w:rPr>
          <w:rFonts w:ascii="Times New Roman" w:eastAsia="標楷體" w:hAnsi="Times New Roman" w:cs="Times New Roman"/>
          <w:b/>
          <w:szCs w:val="24"/>
        </w:rPr>
        <w:t>淨居天</w:t>
      </w:r>
      <w:r w:rsidR="00886D24"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若欲知近遠，當以譬喻說：</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有一大方石，縱廣如太</w:t>
      </w:r>
      <w:r w:rsidRPr="007E45D6">
        <w:rPr>
          <w:rFonts w:ascii="Times New Roman" w:eastAsia="新細明體" w:hAnsi="Times New Roman" w:cs="Times New Roman"/>
          <w:szCs w:val="24"/>
          <w:vertAlign w:val="superscript"/>
        </w:rPr>
        <w:footnoteReference w:id="87"/>
      </w:r>
      <w:r w:rsidRPr="000C650A">
        <w:rPr>
          <w:rFonts w:ascii="Times New Roman" w:eastAsia="標楷體" w:hAnsi="Times New Roman" w:cs="Times New Roman"/>
          <w:szCs w:val="24"/>
        </w:rPr>
        <w:t>山，從上放令下，直過無所礙</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萬八千三百，八十有三歲，如是年歲數，爾乃得到地。</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於是兩中間，化佛滿其中，其光大盛明，踰於火日月。</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有佛身出水，亦有身出火</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或復現經行，有時靜默坐</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有佛行乞食，以此福眾生</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或復說經行</w:t>
      </w:r>
      <w:r w:rsidRPr="007E45D6">
        <w:rPr>
          <w:rFonts w:ascii="Times New Roman" w:eastAsia="新細明體" w:hAnsi="Times New Roman" w:cs="Times New Roman"/>
          <w:szCs w:val="24"/>
          <w:vertAlign w:val="superscript"/>
        </w:rPr>
        <w:footnoteReference w:id="88"/>
      </w:r>
      <w:r w:rsidRPr="000C650A">
        <w:rPr>
          <w:rFonts w:ascii="Times New Roman" w:eastAsia="標楷體" w:hAnsi="Times New Roman" w:cs="Times New Roman"/>
          <w:szCs w:val="24"/>
        </w:rPr>
        <w:t>，有時放光明</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u w:val="single"/>
        </w:rPr>
      </w:pPr>
      <w:r w:rsidRPr="000C650A">
        <w:rPr>
          <w:rFonts w:ascii="Times New Roman" w:eastAsia="標楷體" w:hAnsi="Times New Roman" w:cs="Times New Roman"/>
          <w:szCs w:val="24"/>
        </w:rPr>
        <w:t>或到三惡趣，</w:t>
      </w:r>
      <w:r w:rsidRPr="000C650A">
        <w:rPr>
          <w:rFonts w:ascii="Times New Roman" w:eastAsia="標楷體" w:hAnsi="Times New Roman" w:cs="Times New Roman" w:hint="eastAsia"/>
          <w:szCs w:val="24"/>
        </w:rPr>
        <w:t>氷闇火地獄</w:t>
      </w:r>
      <w:r w:rsidR="002D0B9B" w:rsidRPr="000C650A">
        <w:rPr>
          <w:rFonts w:ascii="Times New Roman" w:eastAsia="標楷體" w:hAnsi="Times New Roman" w:cs="Times New Roman" w:hint="eastAsia"/>
          <w:szCs w:val="24"/>
        </w:rPr>
        <w:t>。</w:t>
      </w:r>
      <w:r w:rsidRPr="000C650A">
        <w:rPr>
          <w:rFonts w:ascii="Times New Roman" w:eastAsia="標楷體" w:hAnsi="Times New Roman" w:cs="Times New Roman"/>
          <w:b/>
          <w:szCs w:val="24"/>
        </w:rPr>
        <w:t>和氣</w:t>
      </w:r>
      <w:r w:rsidRPr="007E45D6">
        <w:rPr>
          <w:rFonts w:ascii="Times New Roman" w:eastAsia="新細明體" w:hAnsi="Times New Roman" w:cs="Times New Roman"/>
          <w:szCs w:val="24"/>
          <w:vertAlign w:val="superscript"/>
        </w:rPr>
        <w:footnoteReference w:id="89"/>
      </w:r>
      <w:r w:rsidRPr="000C650A">
        <w:rPr>
          <w:rFonts w:ascii="Times New Roman" w:eastAsia="標楷體" w:hAnsi="Times New Roman" w:cs="Times New Roman"/>
          <w:b/>
          <w:szCs w:val="24"/>
        </w:rPr>
        <w:t>濟</w:t>
      </w:r>
      <w:r w:rsidRPr="007E45D6">
        <w:rPr>
          <w:rFonts w:ascii="Times New Roman" w:eastAsia="新細明體" w:hAnsi="Times New Roman" w:cs="Times New Roman"/>
          <w:szCs w:val="24"/>
          <w:vertAlign w:val="superscript"/>
        </w:rPr>
        <w:footnoteReference w:id="90"/>
      </w:r>
      <w:r w:rsidRPr="000C650A">
        <w:rPr>
          <w:rFonts w:ascii="Times New Roman" w:eastAsia="標楷體" w:hAnsi="Times New Roman" w:cs="Times New Roman"/>
          <w:b/>
          <w:szCs w:val="24"/>
        </w:rPr>
        <w:t>寒氷，光明照闇獄</w:t>
      </w:r>
      <w:r w:rsidR="002D0B9B" w:rsidRPr="000C650A">
        <w:rPr>
          <w:rFonts w:ascii="Times New Roman" w:eastAsia="標楷體" w:hAnsi="Times New Roman" w:cs="Times New Roman" w:hint="eastAsia"/>
          <w:b/>
          <w:szCs w:val="24"/>
        </w:rPr>
        <w:t>，</w:t>
      </w:r>
    </w:p>
    <w:p w:rsidR="001E0FE5" w:rsidRPr="000C650A" w:rsidRDefault="001E0FE5" w:rsidP="00656EFE">
      <w:pPr>
        <w:ind w:leftChars="500" w:left="1200"/>
        <w:jc w:val="both"/>
        <w:rPr>
          <w:rFonts w:ascii="Times New Roman" w:eastAsia="新細明體" w:hAnsi="Times New Roman" w:cs="Times New Roman"/>
          <w:szCs w:val="24"/>
        </w:rPr>
      </w:pPr>
      <w:r w:rsidRPr="000C650A">
        <w:rPr>
          <w:rFonts w:ascii="Times New Roman" w:eastAsia="標楷體" w:hAnsi="Times New Roman" w:cs="Times New Roman"/>
          <w:b/>
          <w:szCs w:val="24"/>
        </w:rPr>
        <w:t>熱處施涼風</w:t>
      </w:r>
      <w:r w:rsidRPr="000C650A">
        <w:rPr>
          <w:rFonts w:ascii="Times New Roman" w:eastAsia="標楷體" w:hAnsi="Times New Roman" w:cs="Times New Roman"/>
          <w:szCs w:val="24"/>
        </w:rPr>
        <w:t>，隨事救其害，安之以無患，度之以法樂！</w:t>
      </w:r>
      <w:r w:rsidR="009E0D9A">
        <w:rPr>
          <w:rFonts w:ascii="Times New Roman" w:eastAsia="新細明體" w:hAnsi="Times New Roman" w:cs="新細明體"/>
          <w:kern w:val="0"/>
          <w:szCs w:val="24"/>
        </w:rPr>
        <w:t>^^</w:t>
      </w:r>
    </w:p>
    <w:p w:rsidR="001E0FE5" w:rsidRPr="000C650A" w:rsidRDefault="001E0FE5" w:rsidP="00656EFE">
      <w:pPr>
        <w:ind w:leftChars="300" w:left="72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如是種種方便，</w:t>
      </w:r>
      <w:r w:rsidRPr="000C650A">
        <w:rPr>
          <w:rFonts w:ascii="Times New Roman" w:eastAsia="新細明體" w:hAnsi="Times New Roman" w:cs="Times New Roman" w:hint="eastAsia"/>
          <w:szCs w:val="24"/>
        </w:rPr>
        <w:t>一時頃</w:t>
      </w:r>
      <w:r w:rsidR="009D11C3" w:rsidRPr="007E45D6">
        <w:rPr>
          <w:rFonts w:ascii="Times New Roman" w:eastAsia="新細明體" w:hAnsi="Times New Roman" w:cs="Times New Roman"/>
          <w:szCs w:val="24"/>
          <w:vertAlign w:val="superscript"/>
        </w:rPr>
        <w:footnoteReference w:id="91"/>
      </w:r>
      <w:r w:rsidRPr="000C650A">
        <w:rPr>
          <w:rFonts w:ascii="Times New Roman" w:eastAsia="新細明體" w:hAnsi="Times New Roman" w:cs="Times New Roman" w:hint="eastAsia"/>
          <w:szCs w:val="24"/>
        </w:rPr>
        <w:t>能度十方無量眾生</w:t>
      </w:r>
      <w:r w:rsidRPr="000C650A">
        <w:rPr>
          <w:rFonts w:ascii="Times New Roman" w:eastAsia="新細明體" w:hAnsi="Times New Roman" w:cs="Times New Roman"/>
          <w:szCs w:val="24"/>
        </w:rPr>
        <w:t>；度眾生已，還入本處住佛臍中。</w:t>
      </w:r>
    </w:p>
    <w:p w:rsidR="001E0FE5" w:rsidRPr="000C650A" w:rsidRDefault="001E0FE5" w:rsidP="00656EFE">
      <w:pPr>
        <w:ind w:leftChars="300" w:left="720"/>
        <w:jc w:val="both"/>
        <w:rPr>
          <w:rFonts w:ascii="Times New Roman" w:eastAsia="新細明體" w:hAnsi="Times New Roman" w:cs="Times New Roman"/>
          <w:szCs w:val="24"/>
        </w:rPr>
      </w:pPr>
      <w:r w:rsidRPr="000C650A">
        <w:rPr>
          <w:rFonts w:ascii="Times New Roman" w:eastAsia="新細明體" w:hAnsi="Times New Roman" w:cs="Times New Roman"/>
          <w:szCs w:val="24"/>
        </w:rPr>
        <w:t>爾時，世尊</w:t>
      </w:r>
      <w:r w:rsidR="00D91DAA" w:rsidRPr="000C650A">
        <w:rPr>
          <w:rFonts w:ascii="Times New Roman" w:eastAsia="新細明體" w:hAnsi="Times New Roman" w:cs="Times New Roman" w:hint="eastAsia"/>
          <w:sz w:val="22"/>
        </w:rPr>
        <w:t>（</w:t>
      </w:r>
      <w:r w:rsidR="00D91DAA" w:rsidRPr="000C650A">
        <w:rPr>
          <w:rFonts w:ascii="Times New Roman" w:eastAsia="新細明體" w:hAnsi="Times New Roman" w:cs="Times New Roman" w:hint="eastAsia"/>
          <w:sz w:val="22"/>
          <w:shd w:val="pct15" w:color="auto" w:fill="FFFFFF"/>
        </w:rPr>
        <w:t>125a</w:t>
      </w:r>
      <w:r w:rsidR="00D91DAA"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從日出三昧起，問阿難言：「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汝見此三昧神通力不？</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300" w:left="720"/>
        <w:jc w:val="both"/>
        <w:rPr>
          <w:rFonts w:ascii="Times New Roman" w:eastAsia="新細明體" w:hAnsi="Times New Roman" w:cs="Times New Roman"/>
          <w:szCs w:val="24"/>
        </w:rPr>
      </w:pPr>
      <w:r w:rsidRPr="000C650A">
        <w:rPr>
          <w:rFonts w:ascii="Times New Roman" w:eastAsia="新細明體" w:hAnsi="Times New Roman" w:cs="Times New Roman"/>
          <w:szCs w:val="24"/>
        </w:rPr>
        <w:t>阿難白佛：「</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唯然</w:t>
      </w:r>
      <w:r w:rsidRPr="007E45D6">
        <w:rPr>
          <w:rFonts w:ascii="Times New Roman" w:eastAsia="新細明體" w:hAnsi="Times New Roman" w:cs="Times New Roman"/>
          <w:szCs w:val="24"/>
          <w:vertAlign w:val="superscript"/>
        </w:rPr>
        <w:footnoteReference w:id="92"/>
      </w:r>
      <w:r w:rsidRPr="000C650A">
        <w:rPr>
          <w:rFonts w:ascii="Times New Roman" w:eastAsia="標楷體" w:hAnsi="Times New Roman" w:cs="Times New Roman"/>
          <w:szCs w:val="24"/>
        </w:rPr>
        <w:t>！已見。</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」重白佛言：「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若佛住世一日之中，所度弟子可</w:t>
      </w:r>
      <w:r w:rsidRPr="000C650A">
        <w:rPr>
          <w:rFonts w:ascii="Times New Roman" w:eastAsia="標楷體" w:hAnsi="Times New Roman" w:cs="Times New Roman"/>
          <w:szCs w:val="24"/>
        </w:rPr>
        <w:lastRenderedPageBreak/>
        <w:t>滿虛空，何況在世八十餘年！</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93"/>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以是故言</w:t>
      </w:r>
      <w:r w:rsidRPr="000C650A">
        <w:rPr>
          <w:rFonts w:ascii="Times New Roman" w:eastAsia="新細明體" w:hAnsi="Times New Roman" w:cs="Times New Roman"/>
          <w:b/>
          <w:bCs/>
          <w:szCs w:val="24"/>
        </w:rPr>
        <w:t>一佛</w:t>
      </w:r>
      <w:r w:rsidRPr="000C650A">
        <w:rPr>
          <w:rFonts w:ascii="Times New Roman" w:eastAsia="新細明體" w:hAnsi="Times New Roman" w:cs="Times New Roman"/>
          <w:szCs w:val="24"/>
        </w:rPr>
        <w:t>功德神力</w:t>
      </w:r>
      <w:r w:rsidRPr="000C650A">
        <w:rPr>
          <w:rFonts w:ascii="Times New Roman" w:eastAsia="新細明體" w:hAnsi="Times New Roman" w:cs="Times New Roman"/>
          <w:b/>
          <w:bCs/>
          <w:szCs w:val="24"/>
        </w:rPr>
        <w:t>無量</w:t>
      </w:r>
      <w:r w:rsidRPr="000C650A">
        <w:rPr>
          <w:rFonts w:ascii="Times New Roman" w:eastAsia="新細明體" w:hAnsi="Times New Roman" w:cs="Times New Roman"/>
          <w:szCs w:val="24"/>
        </w:rPr>
        <w:t>，現化十方，</w:t>
      </w:r>
      <w:r w:rsidRPr="000C650A">
        <w:rPr>
          <w:rFonts w:ascii="Times New Roman" w:eastAsia="新細明體" w:hAnsi="Times New Roman" w:cs="Times New Roman"/>
          <w:b/>
          <w:bCs/>
          <w:szCs w:val="24"/>
        </w:rPr>
        <w:t>無異佛</w:t>
      </w:r>
      <w:r w:rsidRPr="000C650A">
        <w:rPr>
          <w:rFonts w:ascii="Times New Roman" w:eastAsia="新細明體" w:hAnsi="Times New Roman" w:cs="Times New Roman"/>
          <w:szCs w:val="24"/>
        </w:rPr>
        <w:t>也。</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893C95">
        <w:rPr>
          <w:rFonts w:ascii="Times New Roman" w:eastAsia="新細明體" w:hAnsi="Times New Roman" w:cs="Times New Roman" w:hint="eastAsia"/>
          <w:b/>
          <w:sz w:val="20"/>
          <w:szCs w:val="20"/>
          <w:bdr w:val="single" w:sz="4" w:space="0" w:color="auto"/>
        </w:rPr>
        <w:t>`249`</w:t>
      </w:r>
      <w:r w:rsidR="001E0FE5" w:rsidRPr="000C650A">
        <w:rPr>
          <w:rFonts w:ascii="Times New Roman" w:eastAsia="新細明體" w:hAnsi="Times New Roman" w:cs="Times New Roman" w:hint="eastAsia"/>
          <w:b/>
          <w:sz w:val="20"/>
          <w:szCs w:val="20"/>
          <w:bdr w:val="single" w:sz="4" w:space="0" w:color="auto"/>
        </w:rPr>
        <w:t>2</w:t>
      </w:r>
      <w:r w:rsidR="001E0FE5" w:rsidRPr="000C650A">
        <w:rPr>
          <w:rFonts w:ascii="Times New Roman" w:eastAsia="新細明體" w:hAnsi="Times New Roman" w:cs="Times New Roman" w:hint="eastAsia"/>
          <w:b/>
          <w:sz w:val="20"/>
          <w:szCs w:val="20"/>
          <w:bdr w:val="single" w:sz="4" w:space="0" w:color="auto"/>
        </w:rPr>
        <w:t>、如佛說「</w:t>
      </w:r>
      <w:r w:rsidR="001E0FE5" w:rsidRPr="000C650A">
        <w:rPr>
          <w:rFonts w:ascii="新細明體" w:eastAsia="新細明體" w:hAnsi="新細明體" w:cs="Times New Roman"/>
          <w:b/>
          <w:sz w:val="20"/>
          <w:szCs w:val="20"/>
          <w:bdr w:val="single" w:sz="4" w:space="0" w:color="auto"/>
        </w:rPr>
        <w:t>轉輪聖王不得一處並治</w:t>
      </w:r>
      <w:r w:rsidR="001E0FE5" w:rsidRPr="000C650A">
        <w:rPr>
          <w:rFonts w:ascii="新細明體" w:eastAsia="新細明體" w:hAnsi="新細明體" w:cs="Times New Roman" w:hint="eastAsia"/>
          <w:b/>
          <w:sz w:val="20"/>
          <w:szCs w:val="20"/>
          <w:bdr w:val="single" w:sz="4" w:space="0" w:color="auto"/>
        </w:rPr>
        <w:t>，</w:t>
      </w:r>
      <w:r w:rsidR="001E0FE5" w:rsidRPr="000C650A">
        <w:rPr>
          <w:rFonts w:ascii="新細明體" w:eastAsia="新細明體" w:hAnsi="新細明體" w:cs="Times New Roman"/>
          <w:b/>
          <w:sz w:val="20"/>
          <w:szCs w:val="20"/>
          <w:bdr w:val="single" w:sz="4" w:space="0" w:color="auto"/>
        </w:rPr>
        <w:t>十力世尊亦無一世二佛</w:t>
      </w:r>
      <w:r w:rsidR="001E0FE5" w:rsidRPr="000C650A">
        <w:rPr>
          <w:rFonts w:ascii="新細明體" w:eastAsia="新細明體" w:hAnsi="新細明體" w:cs="Times New Roman" w:hint="eastAsia"/>
          <w:b/>
          <w:sz w:val="20"/>
          <w:szCs w:val="20"/>
          <w:bdr w:val="single" w:sz="4" w:space="0" w:color="auto"/>
        </w:rPr>
        <w:t>」</w:t>
      </w:r>
    </w:p>
    <w:p w:rsidR="00FA58FE"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復次，如佛所言「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女人不得作轉輪聖王，不得作天帝釋、魔天王、梵天王，不得作佛</w:t>
      </w:r>
      <w:r w:rsidR="005757D1" w:rsidRPr="005757D1">
        <w:rPr>
          <w:rFonts w:ascii="Times New Roman" w:eastAsia="新細明體" w:hAnsi="Times New Roman" w:cs="新細明體"/>
          <w:color w:val="FF0000"/>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94"/>
      </w:r>
      <w:r w:rsidR="00D00AAF">
        <w:rPr>
          <w:rFonts w:ascii="Times New Roman" w:eastAsia="新細明體" w:hAnsi="Times New Roman" w:cs="Times New Roman" w:hint="eastAsia"/>
          <w:szCs w:val="24"/>
        </w:rPr>
        <w:t>；</w:t>
      </w:r>
      <w:r w:rsidRPr="000C650A">
        <w:rPr>
          <w:rFonts w:ascii="Times New Roman" w:eastAsia="新細明體" w:hAnsi="Times New Roman" w:cs="Times New Roman"/>
          <w:szCs w:val="24"/>
        </w:rPr>
        <w:t>「</w:t>
      </w:r>
      <w:r w:rsidR="005757D1" w:rsidRPr="005757D1">
        <w:rPr>
          <w:rFonts w:ascii="Times New Roman" w:eastAsia="新細明體" w:hAnsi="Times New Roman" w:cs="新細明體"/>
          <w:color w:val="FF0000"/>
          <w:kern w:val="0"/>
          <w:szCs w:val="24"/>
        </w:rPr>
        <w:t>^</w:t>
      </w:r>
      <w:r w:rsidRPr="000C650A">
        <w:rPr>
          <w:rFonts w:ascii="Times New Roman" w:eastAsia="標楷體" w:hAnsi="Times New Roman" w:cs="Times New Roman"/>
          <w:szCs w:val="24"/>
        </w:rPr>
        <w:t>轉輪聖王不得一處並治</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十力世尊亦無一世二佛</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95"/>
      </w:r>
      <w:r w:rsidR="005B6999" w:rsidRPr="000C650A">
        <w:rPr>
          <w:rFonts w:ascii="Times New Roman" w:eastAsia="新細明體" w:hAnsi="Times New Roman" w:cs="Times New Roman" w:hint="eastAsia"/>
          <w:szCs w:val="24"/>
        </w:rPr>
        <w:t>。</w:t>
      </w:r>
    </w:p>
    <w:p w:rsidR="00FA58FE" w:rsidRPr="00EC7D2F" w:rsidRDefault="001E0FE5" w:rsidP="00CB1E51">
      <w:pPr>
        <w:spacing w:beforeLines="20" w:before="72"/>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又佛說言「</w:t>
      </w:r>
      <w:r w:rsidR="009E0D9A">
        <w:rPr>
          <w:rFonts w:ascii="Times New Roman" w:eastAsia="新細明體" w:hAnsi="Times New Roman" w:cs="新細明體"/>
          <w:kern w:val="0"/>
          <w:szCs w:val="24"/>
        </w:rPr>
        <w:t>^</w:t>
      </w:r>
      <w:r w:rsidRPr="00EC7D2F">
        <w:rPr>
          <w:rFonts w:ascii="Times New Roman" w:eastAsia="標楷體" w:hAnsi="Times New Roman" w:cs="Times New Roman"/>
          <w:szCs w:val="24"/>
        </w:rPr>
        <w:t>佛言不虛，世無二佛</w:t>
      </w:r>
      <w:r w:rsidR="005757D1" w:rsidRPr="005757D1">
        <w:rPr>
          <w:rFonts w:ascii="Times New Roman" w:eastAsia="新細明體" w:hAnsi="Times New Roman" w:cs="新細明體"/>
          <w:color w:val="FF0000"/>
          <w:kern w:val="0"/>
          <w:szCs w:val="24"/>
        </w:rPr>
        <w:t>^^</w:t>
      </w:r>
      <w:r w:rsidRPr="00EC7D2F">
        <w:rPr>
          <w:rFonts w:ascii="Times New Roman" w:eastAsia="新細明體" w:hAnsi="Times New Roman" w:cs="Times New Roman"/>
          <w:szCs w:val="24"/>
        </w:rPr>
        <w:t>」</w:t>
      </w:r>
      <w:r w:rsidR="005B6999" w:rsidRPr="00EC7D2F">
        <w:rPr>
          <w:rFonts w:ascii="Times New Roman" w:eastAsia="新細明體" w:hAnsi="Times New Roman" w:cs="Times New Roman" w:hint="eastAsia"/>
          <w:szCs w:val="24"/>
        </w:rPr>
        <w:t>；</w:t>
      </w:r>
      <w:r w:rsidRPr="00EC7D2F">
        <w:rPr>
          <w:rFonts w:ascii="Times New Roman" w:eastAsia="新細明體" w:hAnsi="Times New Roman" w:cs="Times New Roman"/>
          <w:szCs w:val="24"/>
        </w:rPr>
        <w:t>「</w:t>
      </w:r>
      <w:r w:rsidR="005757D1" w:rsidRPr="005757D1">
        <w:rPr>
          <w:rFonts w:ascii="Times New Roman" w:eastAsia="新細明體" w:hAnsi="Times New Roman" w:cs="新細明體"/>
          <w:color w:val="FF0000"/>
          <w:kern w:val="0"/>
          <w:szCs w:val="24"/>
        </w:rPr>
        <w:t>^</w:t>
      </w:r>
      <w:r w:rsidRPr="00EC7D2F">
        <w:rPr>
          <w:rFonts w:ascii="Times New Roman" w:eastAsia="標楷體" w:hAnsi="Times New Roman" w:cs="Times New Roman"/>
          <w:szCs w:val="24"/>
        </w:rPr>
        <w:t>一</w:t>
      </w:r>
      <w:r w:rsidRPr="00EC7D2F">
        <w:rPr>
          <w:rFonts w:ascii="Times New Roman" w:eastAsia="新細明體" w:hAnsi="Times New Roman" w:cs="Times New Roman"/>
          <w:szCs w:val="24"/>
          <w:vertAlign w:val="superscript"/>
        </w:rPr>
        <w:footnoteReference w:id="96"/>
      </w:r>
      <w:r w:rsidRPr="00EC7D2F">
        <w:rPr>
          <w:rFonts w:ascii="Times New Roman" w:eastAsia="標楷體" w:hAnsi="Times New Roman" w:cs="Times New Roman"/>
          <w:szCs w:val="24"/>
        </w:rPr>
        <w:t>法難值，是</w:t>
      </w:r>
      <w:r w:rsidRPr="00EC7D2F">
        <w:rPr>
          <w:rFonts w:ascii="Times New Roman" w:eastAsia="新細明體" w:hAnsi="Times New Roman" w:cs="Times New Roman"/>
          <w:szCs w:val="24"/>
          <w:vertAlign w:val="superscript"/>
        </w:rPr>
        <w:footnoteReference w:id="97"/>
      </w:r>
      <w:r w:rsidRPr="00EC7D2F">
        <w:rPr>
          <w:rFonts w:ascii="Times New Roman" w:eastAsia="標楷體" w:hAnsi="Times New Roman" w:cs="Times New Roman"/>
          <w:szCs w:val="24"/>
        </w:rPr>
        <w:t>佛世尊也</w:t>
      </w:r>
      <w:r w:rsidR="005757D1" w:rsidRPr="005757D1">
        <w:rPr>
          <w:rFonts w:ascii="Times New Roman" w:eastAsia="新細明體" w:hAnsi="Times New Roman" w:cs="新細明體"/>
          <w:color w:val="FF0000"/>
          <w:kern w:val="0"/>
          <w:szCs w:val="24"/>
        </w:rPr>
        <w:t>^^</w:t>
      </w:r>
      <w:r w:rsidRPr="00EC7D2F">
        <w:rPr>
          <w:rFonts w:ascii="Times New Roman" w:eastAsia="標楷體" w:hAnsi="Times New Roman" w:cs="Times New Roman"/>
          <w:szCs w:val="24"/>
        </w:rPr>
        <w:t>」</w:t>
      </w:r>
      <w:r w:rsidRPr="00EC7D2F">
        <w:rPr>
          <w:rFonts w:ascii="Times New Roman" w:eastAsia="新細明體" w:hAnsi="Times New Roman" w:cs="Times New Roman"/>
          <w:szCs w:val="24"/>
          <w:vertAlign w:val="superscript"/>
        </w:rPr>
        <w:footnoteReference w:id="98"/>
      </w:r>
      <w:r w:rsidR="005B6999" w:rsidRPr="00EC7D2F">
        <w:rPr>
          <w:rFonts w:ascii="Times New Roman" w:eastAsia="標楷體" w:hAnsi="Times New Roman" w:cs="Times New Roman" w:hint="eastAsia"/>
          <w:szCs w:val="24"/>
        </w:rPr>
        <w:t>；</w:t>
      </w:r>
      <w:r w:rsidR="005757D1" w:rsidRPr="005757D1">
        <w:rPr>
          <w:rFonts w:ascii="Times New Roman" w:eastAsia="新細明體" w:hAnsi="Times New Roman" w:cs="新細明體"/>
          <w:color w:val="FF0000"/>
          <w:kern w:val="0"/>
          <w:szCs w:val="24"/>
        </w:rPr>
        <w:t>^</w:t>
      </w:r>
      <w:r w:rsidRPr="00EC7D2F">
        <w:rPr>
          <w:rFonts w:ascii="Times New Roman" w:eastAsia="標楷體" w:hAnsi="Times New Roman" w:cs="Times New Roman"/>
          <w:szCs w:val="24"/>
        </w:rPr>
        <w:t>「無量億劫時時一有</w:t>
      </w:r>
      <w:r w:rsidR="005B6999" w:rsidRPr="00EC7D2F">
        <w:rPr>
          <w:rFonts w:ascii="Times New Roman" w:eastAsia="標楷體" w:hAnsi="Times New Roman" w:cs="Times New Roman" w:hint="eastAsia"/>
          <w:szCs w:val="24"/>
        </w:rPr>
        <w:t>。</w:t>
      </w:r>
      <w:r w:rsidRPr="00EC7D2F">
        <w:rPr>
          <w:rFonts w:ascii="Times New Roman" w:eastAsia="標楷體" w:hAnsi="Times New Roman" w:cs="Times New Roman"/>
          <w:szCs w:val="24"/>
        </w:rPr>
        <w:t>是九十一劫中，三劫有佛。賢劫之前九十一劫，初有佛名</w:t>
      </w:r>
      <w:r w:rsidRPr="00EC7D2F">
        <w:rPr>
          <w:rFonts w:ascii="Times New Roman" w:eastAsia="標楷體" w:hAnsi="Times New Roman" w:cs="Times New Roman"/>
          <w:b/>
          <w:bCs/>
          <w:szCs w:val="24"/>
        </w:rPr>
        <w:t>鞞婆尸</w:t>
      </w:r>
      <w:r w:rsidRPr="00EC7D2F">
        <w:rPr>
          <w:rFonts w:ascii="Times New Roman" w:eastAsia="標楷體" w:hAnsi="Times New Roman" w:cs="Times New Roman" w:hint="eastAsia"/>
          <w:sz w:val="22"/>
        </w:rPr>
        <w:t>（秦言種種見）</w:t>
      </w:r>
      <w:r w:rsidRPr="00EC7D2F">
        <w:rPr>
          <w:rFonts w:ascii="Times New Roman" w:eastAsia="標楷體" w:hAnsi="Times New Roman" w:cs="Times New Roman"/>
          <w:szCs w:val="24"/>
        </w:rPr>
        <w:t>。第三十一劫中有二佛：一名</w:t>
      </w:r>
      <w:r w:rsidRPr="00EC7D2F">
        <w:rPr>
          <w:rFonts w:ascii="Times New Roman" w:eastAsia="標楷體" w:hAnsi="Times New Roman" w:cs="Times New Roman"/>
          <w:b/>
          <w:bCs/>
          <w:szCs w:val="24"/>
        </w:rPr>
        <w:t>尸棄</w:t>
      </w:r>
      <w:r w:rsidRPr="00EC7D2F">
        <w:rPr>
          <w:rFonts w:ascii="Times New Roman" w:eastAsia="標楷體" w:hAnsi="Times New Roman" w:cs="Times New Roman" w:hint="eastAsia"/>
          <w:sz w:val="22"/>
        </w:rPr>
        <w:t>（秦言火）</w:t>
      </w:r>
      <w:r w:rsidRPr="00EC7D2F">
        <w:rPr>
          <w:rFonts w:ascii="Times New Roman" w:eastAsia="標楷體" w:hAnsi="Times New Roman" w:cs="Times New Roman"/>
          <w:szCs w:val="24"/>
        </w:rPr>
        <w:t>，二名</w:t>
      </w:r>
      <w:r w:rsidRPr="00EC7D2F">
        <w:rPr>
          <w:rFonts w:ascii="Times New Roman" w:eastAsia="標楷體" w:hAnsi="Times New Roman" w:cs="Times New Roman"/>
          <w:b/>
          <w:bCs/>
          <w:szCs w:val="24"/>
        </w:rPr>
        <w:t>鞞恕婆附</w:t>
      </w:r>
      <w:r w:rsidRPr="00EC7D2F">
        <w:rPr>
          <w:rFonts w:ascii="Times New Roman" w:eastAsia="標楷體" w:hAnsi="Times New Roman" w:cs="Times New Roman" w:hint="eastAsia"/>
          <w:sz w:val="22"/>
        </w:rPr>
        <w:t>（秦言一切勝）</w:t>
      </w:r>
      <w:r w:rsidRPr="00EC7D2F">
        <w:rPr>
          <w:rFonts w:ascii="Times New Roman" w:eastAsia="標楷體" w:hAnsi="Times New Roman" w:cs="Times New Roman"/>
          <w:szCs w:val="24"/>
        </w:rPr>
        <w:t>。是賢劫中有四佛：一名</w:t>
      </w:r>
      <w:r w:rsidRPr="00EC7D2F">
        <w:rPr>
          <w:rFonts w:ascii="Times New Roman" w:eastAsia="標楷體" w:hAnsi="Times New Roman" w:cs="Times New Roman"/>
          <w:b/>
          <w:bCs/>
          <w:szCs w:val="24"/>
        </w:rPr>
        <w:t>迦羅鳩飡陀</w:t>
      </w:r>
      <w:r w:rsidRPr="00EC7D2F">
        <w:rPr>
          <w:rFonts w:ascii="Times New Roman" w:eastAsia="標楷體" w:hAnsi="Times New Roman" w:cs="Times New Roman"/>
          <w:szCs w:val="24"/>
        </w:rPr>
        <w:t>，二名</w:t>
      </w:r>
      <w:r w:rsidRPr="00EC7D2F">
        <w:rPr>
          <w:rFonts w:ascii="Times New Roman" w:eastAsia="標楷體" w:hAnsi="Times New Roman" w:cs="Times New Roman"/>
          <w:b/>
          <w:bCs/>
          <w:szCs w:val="24"/>
        </w:rPr>
        <w:t>迦那伽牟尼</w:t>
      </w:r>
      <w:r w:rsidRPr="00EC7D2F">
        <w:rPr>
          <w:rFonts w:ascii="Times New Roman" w:eastAsia="標楷體" w:hAnsi="Times New Roman" w:cs="Times New Roman" w:hint="eastAsia"/>
          <w:sz w:val="22"/>
        </w:rPr>
        <w:t>（秦言金仙人也）</w:t>
      </w:r>
      <w:r w:rsidRPr="00EC7D2F">
        <w:rPr>
          <w:rFonts w:ascii="Times New Roman" w:eastAsia="標楷體" w:hAnsi="Times New Roman" w:cs="Times New Roman"/>
          <w:szCs w:val="24"/>
        </w:rPr>
        <w:t>，三名</w:t>
      </w:r>
      <w:r w:rsidRPr="00EC7D2F">
        <w:rPr>
          <w:rFonts w:ascii="Times New Roman" w:eastAsia="標楷體" w:hAnsi="Times New Roman" w:cs="Times New Roman"/>
          <w:b/>
          <w:bCs/>
          <w:szCs w:val="24"/>
        </w:rPr>
        <w:t>迦葉</w:t>
      </w:r>
      <w:r w:rsidRPr="00EC7D2F">
        <w:rPr>
          <w:rFonts w:ascii="Times New Roman" w:eastAsia="標楷體" w:hAnsi="Times New Roman" w:cs="Times New Roman"/>
          <w:szCs w:val="24"/>
        </w:rPr>
        <w:t>，四名</w:t>
      </w:r>
      <w:r w:rsidRPr="00EC7D2F">
        <w:rPr>
          <w:rFonts w:ascii="Times New Roman" w:eastAsia="標楷體" w:hAnsi="Times New Roman" w:cs="Times New Roman"/>
          <w:b/>
          <w:bCs/>
          <w:szCs w:val="24"/>
        </w:rPr>
        <w:t>釋迦牟尼</w:t>
      </w:r>
      <w:r w:rsidRPr="00EC7D2F">
        <w:rPr>
          <w:rFonts w:ascii="Times New Roman" w:eastAsia="標楷體" w:hAnsi="Times New Roman" w:cs="Times New Roman"/>
          <w:szCs w:val="24"/>
        </w:rPr>
        <w:t>。除此餘劫皆空無佛，甚可憐愍</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r w:rsidRPr="00EC7D2F">
        <w:rPr>
          <w:rFonts w:ascii="Times New Roman" w:eastAsia="新細明體" w:hAnsi="Times New Roman" w:cs="Times New Roman"/>
          <w:szCs w:val="24"/>
          <w:vertAlign w:val="superscript"/>
        </w:rPr>
        <w:footnoteReference w:id="99"/>
      </w:r>
      <w:r w:rsidR="005B6999" w:rsidRPr="00EC7D2F">
        <w:rPr>
          <w:rFonts w:ascii="Times New Roman" w:eastAsia="新細明體" w:hAnsi="Times New Roman" w:cs="Times New Roman" w:hint="eastAsia"/>
          <w:szCs w:val="24"/>
        </w:rPr>
        <w:t>。</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若有十方佛，何以故言「</w:t>
      </w:r>
      <w:r w:rsidR="009E0D9A">
        <w:rPr>
          <w:rFonts w:ascii="Times New Roman" w:eastAsia="新細明體" w:hAnsi="Times New Roman" w:cs="新細明體"/>
          <w:kern w:val="0"/>
          <w:szCs w:val="24"/>
        </w:rPr>
        <w:t>^</w:t>
      </w:r>
      <w:r w:rsidRPr="00EC7D2F">
        <w:rPr>
          <w:rFonts w:ascii="Times New Roman" w:eastAsia="標楷體" w:hAnsi="Times New Roman" w:cs="Times New Roman"/>
          <w:szCs w:val="24"/>
        </w:rPr>
        <w:t>餘劫無佛，甚可憐愍</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1E0FE5" w:rsidRPr="000C650A" w:rsidRDefault="00413CFA" w:rsidP="00CB1E51">
      <w:pPr>
        <w:spacing w:beforeLines="30" w:before="108"/>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（二）論主答</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0C650A" w:rsidRDefault="00413CFA" w:rsidP="00656EFE">
      <w:pPr>
        <w:ind w:leftChars="200" w:left="480"/>
        <w:jc w:val="both"/>
        <w:rPr>
          <w:rFonts w:ascii="Times New Roman" w:eastAsia="新細明體" w:hAnsi="Times New Roman" w:cs="Times New Roman"/>
          <w:b/>
          <w:szCs w:val="24"/>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b/>
          <w:sz w:val="20"/>
          <w:szCs w:val="20"/>
          <w:bdr w:val="single" w:sz="4" w:space="0" w:color="auto"/>
        </w:rPr>
        <w:t>1</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若釋迦佛度盡</w:t>
      </w:r>
      <w:r w:rsidR="001E0FE5" w:rsidRPr="000C650A">
        <w:rPr>
          <w:rFonts w:ascii="Times New Roman" w:eastAsia="新細明體" w:hAnsi="新細明體" w:cs="Times New Roman"/>
          <w:b/>
          <w:sz w:val="20"/>
          <w:szCs w:val="20"/>
          <w:bdr w:val="single" w:sz="4" w:space="0" w:color="auto"/>
        </w:rPr>
        <w:t>一切</w:t>
      </w:r>
      <w:r w:rsidR="001E0FE5" w:rsidRPr="000C650A">
        <w:rPr>
          <w:rFonts w:ascii="Times New Roman" w:eastAsia="新細明體" w:hAnsi="新細明體" w:cs="Times New Roman" w:hint="eastAsia"/>
          <w:b/>
          <w:sz w:val="20"/>
          <w:szCs w:val="20"/>
          <w:bdr w:val="single" w:sz="4" w:space="0" w:color="auto"/>
        </w:rPr>
        <w:t>眾生，則墮有邊，亦應無未來佛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雖釋迦文尼佛有無量神力，能變化作佛，在十方說法、放光明、度眾生，</w:t>
      </w:r>
      <w:r w:rsidRPr="000C650A">
        <w:rPr>
          <w:rFonts w:ascii="Times New Roman" w:eastAsia="新細明體" w:hAnsi="Times New Roman" w:cs="Times New Roman"/>
          <w:b/>
          <w:szCs w:val="24"/>
        </w:rPr>
        <w:t>亦不能盡度一切眾生，</w:t>
      </w:r>
      <w:r w:rsidRPr="007E45D6">
        <w:rPr>
          <w:rFonts w:ascii="Times New Roman" w:eastAsia="新細明體" w:hAnsi="Times New Roman" w:cs="Times New Roman"/>
          <w:szCs w:val="24"/>
          <w:vertAlign w:val="superscript"/>
        </w:rPr>
        <w:footnoteReference w:id="100"/>
      </w:r>
      <w:r w:rsidRPr="000C650A">
        <w:rPr>
          <w:rFonts w:ascii="Times New Roman" w:eastAsia="新細明體" w:hAnsi="Times New Roman" w:cs="Times New Roman"/>
          <w:b/>
          <w:szCs w:val="24"/>
        </w:rPr>
        <w:t>墮有邊故，則無未來世佛故</w:t>
      </w:r>
      <w:r w:rsidRPr="000C650A">
        <w:rPr>
          <w:rFonts w:ascii="Times New Roman" w:eastAsia="新細明體" w:hAnsi="Times New Roman" w:cs="Times New Roman"/>
          <w:szCs w:val="24"/>
        </w:rPr>
        <w:t>。然眾生不盡，以是故應更有餘佛。</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b/>
          <w:sz w:val="20"/>
          <w:szCs w:val="20"/>
          <w:bdr w:val="single" w:sz="4" w:space="0" w:color="auto"/>
        </w:rPr>
        <w:t>2</w:t>
      </w:r>
      <w:r w:rsidR="001E0FE5" w:rsidRPr="000C650A">
        <w:rPr>
          <w:rFonts w:ascii="Times New Roman" w:eastAsia="新細明體" w:hAnsi="新細明體" w:cs="Times New Roman"/>
          <w:b/>
          <w:sz w:val="20"/>
          <w:szCs w:val="20"/>
          <w:bdr w:val="single" w:sz="4" w:space="0" w:color="auto"/>
        </w:rPr>
        <w:t>、依經</w:t>
      </w:r>
      <w:r w:rsidR="001E0FE5" w:rsidRPr="000C650A">
        <w:rPr>
          <w:rFonts w:ascii="Times New Roman" w:eastAsia="新細明體" w:hAnsi="新細明體" w:cs="Times New Roman" w:hint="eastAsia"/>
          <w:b/>
          <w:sz w:val="20"/>
          <w:szCs w:val="20"/>
          <w:bdr w:val="single" w:sz="4" w:space="0" w:color="auto"/>
        </w:rPr>
        <w:t>如實</w:t>
      </w:r>
      <w:r w:rsidR="001E0FE5" w:rsidRPr="000C650A">
        <w:rPr>
          <w:rFonts w:ascii="Times New Roman" w:eastAsia="新細明體" w:hAnsi="新細明體" w:cs="Times New Roman"/>
          <w:b/>
          <w:sz w:val="20"/>
          <w:szCs w:val="20"/>
          <w:bdr w:val="single" w:sz="4" w:space="0" w:color="auto"/>
        </w:rPr>
        <w:t>說</w:t>
      </w:r>
      <w:r w:rsidR="001E0FE5" w:rsidRPr="000C650A">
        <w:rPr>
          <w:rFonts w:ascii="Times New Roman" w:eastAsia="新細明體" w:hAnsi="新細明體" w:cs="Times New Roman" w:hint="eastAsia"/>
          <w:b/>
          <w:sz w:val="20"/>
          <w:szCs w:val="20"/>
          <w:bdr w:val="single" w:sz="4" w:space="0" w:color="auto"/>
        </w:rPr>
        <w:t>，應</w:t>
      </w:r>
      <w:r w:rsidR="001E0FE5" w:rsidRPr="000C650A">
        <w:rPr>
          <w:rFonts w:ascii="Times New Roman" w:eastAsia="新細明體" w:hAnsi="新細明體" w:cs="Times New Roman"/>
          <w:b/>
          <w:sz w:val="20"/>
          <w:szCs w:val="20"/>
          <w:bdr w:val="single" w:sz="4" w:space="0" w:color="auto"/>
        </w:rPr>
        <w:t>有十方佛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復次，汝言：「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佛自說：女人不得作五事；二轉輪聖王不得同時出世，佛亦如是</w:t>
      </w:r>
      <w:r w:rsidR="00066CE1">
        <w:rPr>
          <w:rFonts w:ascii="Times New Roman" w:eastAsia="標楷體" w:hAnsi="Times New Roman" w:cs="Times New Roman" w:hint="eastAsia"/>
          <w:szCs w:val="24"/>
        </w:rPr>
        <w:t>，</w:t>
      </w:r>
      <w:r w:rsidRPr="000C650A">
        <w:rPr>
          <w:rFonts w:ascii="Times New Roman" w:eastAsia="標楷體" w:hAnsi="Times New Roman" w:cs="Times New Roman" w:hint="eastAsia"/>
          <w:szCs w:val="24"/>
        </w:rPr>
        <w:t>同時一世亦無二佛。</w:t>
      </w:r>
      <w:r w:rsidR="009E0D9A">
        <w:rPr>
          <w:rFonts w:ascii="Times New Roman" w:eastAsia="新細明體" w:hAnsi="Times New Roman" w:cs="新細明體"/>
          <w:kern w:val="0"/>
          <w:szCs w:val="24"/>
        </w:rPr>
        <w:t>^^</w:t>
      </w:r>
      <w:r w:rsidRPr="000C650A">
        <w:rPr>
          <w:rFonts w:ascii="Times New Roman" w:eastAsia="新細明體" w:hAnsi="Times New Roman" w:cs="Times New Roman" w:hint="eastAsia"/>
          <w:szCs w:val="24"/>
        </w:rPr>
        <w:t>」</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hint="eastAsia"/>
          <w:szCs w:val="24"/>
        </w:rPr>
        <w:t>汝不解此義！佛經有二義：</w:t>
      </w:r>
      <w:r w:rsidRPr="000C650A">
        <w:rPr>
          <w:rFonts w:ascii="Times New Roman" w:eastAsia="新細明體" w:hAnsi="Times New Roman" w:cs="Times New Roman"/>
          <w:szCs w:val="24"/>
        </w:rPr>
        <w:t>有</w:t>
      </w:r>
      <w:r w:rsidRPr="000C650A">
        <w:rPr>
          <w:rFonts w:ascii="Times New Roman" w:eastAsia="新細明體" w:hAnsi="Times New Roman" w:cs="Times New Roman"/>
          <w:b/>
          <w:bCs/>
          <w:szCs w:val="24"/>
        </w:rPr>
        <w:t>易了</w:t>
      </w:r>
      <w:r w:rsidRPr="000C650A">
        <w:rPr>
          <w:rFonts w:ascii="Times New Roman" w:eastAsia="新細明體" w:hAnsi="Times New Roman" w:cs="Times New Roman"/>
          <w:szCs w:val="24"/>
        </w:rPr>
        <w:t>義，有</w:t>
      </w:r>
      <w:r w:rsidRPr="000C650A">
        <w:rPr>
          <w:rFonts w:ascii="Times New Roman" w:eastAsia="新細明體" w:hAnsi="Times New Roman" w:cs="Times New Roman"/>
          <w:b/>
          <w:bCs/>
          <w:szCs w:val="24"/>
        </w:rPr>
        <w:t>深遠難解</w:t>
      </w:r>
      <w:r w:rsidRPr="000C650A">
        <w:rPr>
          <w:rFonts w:ascii="Times New Roman" w:eastAsia="新細明體" w:hAnsi="Times New Roman" w:cs="Times New Roman"/>
          <w:szCs w:val="24"/>
        </w:rPr>
        <w:t>義。</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如佛欲入涅槃時，語諸比丘：「</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從今日應依法不依人，應依義不依語，應依智不依識，應依了義經不依未了義。</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1"/>
      </w:r>
    </w:p>
    <w:p w:rsidR="001E0FE5" w:rsidRPr="000C650A" w:rsidRDefault="00893C95" w:rsidP="000713F2">
      <w:pPr>
        <w:keepNext/>
        <w:ind w:leftChars="200" w:left="480"/>
        <w:jc w:val="both"/>
        <w:rPr>
          <w:rFonts w:ascii="Times New Roman" w:eastAsia="新細明體" w:hAnsi="Times New Roman" w:cs="Times New Roman"/>
          <w:szCs w:val="24"/>
        </w:rPr>
      </w:pPr>
      <w:r>
        <w:rPr>
          <w:rFonts w:ascii="Times New Roman" w:eastAsia="新細明體" w:hAnsi="Times New Roman" w:cs="Times New Roman" w:hint="eastAsia"/>
          <w:szCs w:val="24"/>
          <w:vertAlign w:val="superscript"/>
        </w:rPr>
        <w:lastRenderedPageBreak/>
        <w:t>`250`</w:t>
      </w:r>
      <w:r w:rsidR="001E0FE5" w:rsidRPr="007E45D6">
        <w:rPr>
          <w:rFonts w:ascii="Times New Roman" w:eastAsia="新細明體" w:hAnsi="Times New Roman" w:cs="Times New Roman"/>
          <w:szCs w:val="24"/>
          <w:vertAlign w:val="superscript"/>
        </w:rPr>
        <w:t>（</w:t>
      </w:r>
      <w:r w:rsidR="001E0FE5" w:rsidRPr="007E45D6">
        <w:rPr>
          <w:rFonts w:ascii="Times New Roman" w:eastAsia="新細明體" w:hAnsi="Times New Roman" w:cs="Times New Roman"/>
          <w:szCs w:val="24"/>
          <w:vertAlign w:val="superscript"/>
        </w:rPr>
        <w:t>1</w:t>
      </w:r>
      <w:r w:rsidR="001E0FE5" w:rsidRPr="007E45D6">
        <w:rPr>
          <w:rFonts w:ascii="Times New Roman" w:eastAsia="新細明體" w:hAnsi="Times New Roman" w:cs="Times New Roman"/>
          <w:szCs w:val="24"/>
          <w:vertAlign w:val="superscript"/>
        </w:rPr>
        <w:t>）</w:t>
      </w:r>
      <w:r w:rsidR="001E0FE5" w:rsidRPr="000C650A">
        <w:rPr>
          <w:rFonts w:ascii="Times New Roman" w:eastAsia="新細明體" w:hAnsi="Times New Roman" w:cs="Times New Roman"/>
          <w:szCs w:val="24"/>
        </w:rPr>
        <w:t>「</w:t>
      </w:r>
      <w:r w:rsidR="001E0FE5" w:rsidRPr="000C650A">
        <w:rPr>
          <w:rFonts w:ascii="Times New Roman" w:eastAsia="新細明體" w:hAnsi="Times New Roman" w:cs="Times New Roman"/>
          <w:b/>
          <w:szCs w:val="24"/>
        </w:rPr>
        <w:t>依法</w:t>
      </w:r>
      <w:r w:rsidR="001E0FE5" w:rsidRPr="000C650A">
        <w:rPr>
          <w:rFonts w:ascii="Times New Roman" w:eastAsia="新細明體" w:hAnsi="Times New Roman" w:cs="Times New Roman"/>
          <w:szCs w:val="24"/>
        </w:rPr>
        <w:t>」者，法有十二部</w:t>
      </w:r>
      <w:r w:rsidR="001E0FE5" w:rsidRPr="007E45D6">
        <w:rPr>
          <w:rFonts w:ascii="Times New Roman" w:eastAsia="新細明體" w:hAnsi="Times New Roman" w:cs="Times New Roman"/>
          <w:szCs w:val="24"/>
          <w:vertAlign w:val="superscript"/>
        </w:rPr>
        <w:footnoteReference w:id="102"/>
      </w:r>
      <w:r w:rsidR="001E0FE5" w:rsidRPr="000C650A">
        <w:rPr>
          <w:rFonts w:ascii="Times New Roman" w:eastAsia="新細明體" w:hAnsi="Times New Roman" w:cs="Times New Roman"/>
          <w:szCs w:val="24"/>
        </w:rPr>
        <w:t>，應隨此法，不應隨人。</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7E45D6">
        <w:rPr>
          <w:rFonts w:ascii="Times New Roman" w:eastAsia="新細明體" w:hAnsi="Times New Roman" w:cs="Times New Roman"/>
          <w:szCs w:val="24"/>
          <w:vertAlign w:val="superscript"/>
        </w:rPr>
        <w:t>（</w:t>
      </w:r>
      <w:r w:rsidRPr="007E45D6">
        <w:rPr>
          <w:rFonts w:ascii="Times New Roman" w:eastAsia="新細明體" w:hAnsi="Times New Roman" w:cs="Times New Roman"/>
          <w:szCs w:val="24"/>
          <w:vertAlign w:val="superscript"/>
        </w:rPr>
        <w:t>2</w:t>
      </w:r>
      <w:r w:rsidRPr="007E45D6">
        <w:rPr>
          <w:rFonts w:ascii="Times New Roman" w:eastAsia="新細明體" w:hAnsi="Times New Roman" w:cs="Times New Roman"/>
          <w:szCs w:val="24"/>
          <w:vertAlign w:val="superscript"/>
        </w:rPr>
        <w:t>）</w:t>
      </w:r>
      <w:r w:rsidRPr="000C650A">
        <w:rPr>
          <w:rFonts w:ascii="Times New Roman" w:eastAsia="新細明體" w:hAnsi="Times New Roman" w:cs="Times New Roman"/>
          <w:szCs w:val="24"/>
        </w:rPr>
        <w:t>「</w:t>
      </w:r>
      <w:r w:rsidRPr="000C650A">
        <w:rPr>
          <w:rFonts w:ascii="Times New Roman" w:eastAsia="新細明體" w:hAnsi="Times New Roman" w:cs="Times New Roman"/>
          <w:b/>
          <w:szCs w:val="24"/>
        </w:rPr>
        <w:t>依義</w:t>
      </w:r>
      <w:r w:rsidRPr="000C650A">
        <w:rPr>
          <w:rFonts w:ascii="Times New Roman" w:eastAsia="新細明體" w:hAnsi="Times New Roman" w:cs="Times New Roman"/>
          <w:szCs w:val="24"/>
        </w:rPr>
        <w:t>」者，義中無諍好</w:t>
      </w:r>
      <w:r w:rsidR="00D91DAA" w:rsidRPr="000C650A">
        <w:rPr>
          <w:rFonts w:ascii="Times New Roman" w:eastAsia="新細明體" w:hAnsi="Times New Roman" w:cs="Times New Roman" w:hint="eastAsia"/>
          <w:sz w:val="22"/>
        </w:rPr>
        <w:t>（</w:t>
      </w:r>
      <w:r w:rsidR="00D91DAA" w:rsidRPr="000C650A">
        <w:rPr>
          <w:rFonts w:ascii="Times New Roman" w:eastAsia="新細明體" w:hAnsi="Times New Roman" w:cs="Times New Roman" w:hint="eastAsia"/>
          <w:sz w:val="22"/>
          <w:shd w:val="pct15" w:color="auto" w:fill="FFFFFF"/>
        </w:rPr>
        <w:t>125b</w:t>
      </w:r>
      <w:r w:rsidR="00D91DAA"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惡、罪福、虛實故，語以得義，義非語也。</w:t>
      </w:r>
    </w:p>
    <w:p w:rsidR="001E0FE5" w:rsidRPr="000C650A" w:rsidRDefault="001E0FE5"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如人以指指月以示惑者，惑者視指而不視月，人語之言：「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我以指指月令汝知之，汝何看指而不視月？</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此亦如是，語為義指，語非義也。是以故不應依語。</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7E45D6">
        <w:rPr>
          <w:rFonts w:ascii="Times New Roman" w:eastAsia="新細明體" w:hAnsi="Times New Roman" w:cs="Times New Roman"/>
          <w:szCs w:val="24"/>
          <w:vertAlign w:val="superscript"/>
        </w:rPr>
        <w:t>（</w:t>
      </w:r>
      <w:r w:rsidRPr="007E45D6">
        <w:rPr>
          <w:rFonts w:ascii="Times New Roman" w:eastAsia="新細明體" w:hAnsi="Times New Roman" w:cs="Times New Roman"/>
          <w:szCs w:val="24"/>
          <w:vertAlign w:val="superscript"/>
        </w:rPr>
        <w:t>3</w:t>
      </w:r>
      <w:r w:rsidRPr="007E45D6">
        <w:rPr>
          <w:rFonts w:ascii="Times New Roman" w:eastAsia="新細明體" w:hAnsi="Times New Roman" w:cs="Times New Roman"/>
          <w:szCs w:val="24"/>
          <w:vertAlign w:val="superscript"/>
        </w:rPr>
        <w:t>）</w:t>
      </w:r>
      <w:r w:rsidRPr="000C650A">
        <w:rPr>
          <w:rFonts w:ascii="Times New Roman" w:eastAsia="新細明體" w:hAnsi="Times New Roman" w:cs="Times New Roman"/>
          <w:szCs w:val="24"/>
        </w:rPr>
        <w:t>「</w:t>
      </w:r>
      <w:r w:rsidRPr="000C650A">
        <w:rPr>
          <w:rFonts w:ascii="Times New Roman" w:eastAsia="新細明體" w:hAnsi="Times New Roman" w:cs="Times New Roman"/>
          <w:b/>
          <w:szCs w:val="24"/>
        </w:rPr>
        <w:t>依智</w:t>
      </w:r>
      <w:r w:rsidRPr="000C650A">
        <w:rPr>
          <w:rFonts w:ascii="Times New Roman" w:eastAsia="新細明體" w:hAnsi="Times New Roman" w:cs="Times New Roman"/>
          <w:szCs w:val="24"/>
        </w:rPr>
        <w:t>」者，智能籌量、分別善惡；識常求樂、不入正要。是故言「不應依識」。</w:t>
      </w:r>
    </w:p>
    <w:p w:rsidR="001E0FE5" w:rsidRPr="000C650A" w:rsidRDefault="001E0FE5" w:rsidP="00CB1E51">
      <w:pPr>
        <w:spacing w:beforeLines="20" w:before="72"/>
        <w:ind w:leftChars="200" w:left="732" w:hangingChars="105" w:hanging="252"/>
        <w:jc w:val="both"/>
        <w:rPr>
          <w:rFonts w:ascii="Times New Roman" w:eastAsia="新細明體" w:hAnsi="Times New Roman" w:cs="Times New Roman"/>
          <w:szCs w:val="24"/>
        </w:rPr>
      </w:pPr>
      <w:r w:rsidRPr="007E45D6">
        <w:rPr>
          <w:rFonts w:ascii="Times New Roman" w:eastAsia="新細明體" w:hAnsi="Times New Roman" w:cs="Times New Roman"/>
          <w:szCs w:val="24"/>
          <w:vertAlign w:val="superscript"/>
        </w:rPr>
        <w:t>（</w:t>
      </w:r>
      <w:r w:rsidRPr="007E45D6">
        <w:rPr>
          <w:rFonts w:ascii="Times New Roman" w:eastAsia="新細明體" w:hAnsi="Times New Roman" w:cs="Times New Roman"/>
          <w:szCs w:val="24"/>
          <w:vertAlign w:val="superscript"/>
        </w:rPr>
        <w:t>4</w:t>
      </w:r>
      <w:r w:rsidRPr="007E45D6">
        <w:rPr>
          <w:rFonts w:ascii="Times New Roman" w:eastAsia="新細明體" w:hAnsi="Times New Roman" w:cs="Times New Roman"/>
          <w:szCs w:val="24"/>
          <w:vertAlign w:val="superscript"/>
        </w:rPr>
        <w:t>）</w:t>
      </w:r>
      <w:r w:rsidRPr="000C650A">
        <w:rPr>
          <w:rFonts w:ascii="Times New Roman" w:eastAsia="新細明體" w:hAnsi="Times New Roman" w:cs="Times New Roman"/>
          <w:szCs w:val="24"/>
        </w:rPr>
        <w:t>「</w:t>
      </w:r>
      <w:r w:rsidRPr="000C650A">
        <w:rPr>
          <w:rFonts w:ascii="Times New Roman" w:eastAsia="新細明體" w:hAnsi="Times New Roman" w:cs="Times New Roman"/>
          <w:b/>
          <w:szCs w:val="24"/>
        </w:rPr>
        <w:t>依了義經</w:t>
      </w:r>
      <w:r w:rsidRPr="000C650A">
        <w:rPr>
          <w:rFonts w:ascii="Times New Roman" w:eastAsia="新細明體" w:hAnsi="Times New Roman" w:cs="Times New Roman"/>
          <w:szCs w:val="24"/>
        </w:rPr>
        <w:t>」者：有一切智人</w:t>
      </w:r>
      <w:r w:rsidRPr="000C650A">
        <w:rPr>
          <w:rFonts w:ascii="Times New Roman" w:eastAsia="新細明體" w:hAnsi="Times New Roman" w:cs="Times New Roman"/>
          <w:b/>
          <w:bCs/>
          <w:szCs w:val="24"/>
        </w:rPr>
        <w:t>佛</w:t>
      </w:r>
      <w:r w:rsidRPr="000C650A">
        <w:rPr>
          <w:rFonts w:ascii="Times New Roman" w:eastAsia="新細明體" w:hAnsi="Times New Roman" w:cs="Times New Roman"/>
          <w:szCs w:val="24"/>
        </w:rPr>
        <w:t>第一，一切諸經書中</w:t>
      </w:r>
      <w:r w:rsidRPr="000C650A">
        <w:rPr>
          <w:rFonts w:ascii="Times New Roman" w:eastAsia="新細明體" w:hAnsi="Times New Roman" w:cs="Times New Roman"/>
          <w:b/>
          <w:bCs/>
          <w:szCs w:val="24"/>
        </w:rPr>
        <w:t>佛法</w:t>
      </w:r>
      <w:r w:rsidRPr="000C650A">
        <w:rPr>
          <w:rFonts w:ascii="Times New Roman" w:eastAsia="新細明體" w:hAnsi="Times New Roman" w:cs="Times New Roman"/>
          <w:szCs w:val="24"/>
        </w:rPr>
        <w:t>第一，一切眾生中比丘</w:t>
      </w:r>
      <w:r w:rsidRPr="000C650A">
        <w:rPr>
          <w:rFonts w:ascii="Times New Roman" w:eastAsia="新細明體" w:hAnsi="Times New Roman" w:cs="Times New Roman"/>
          <w:b/>
          <w:bCs/>
          <w:szCs w:val="24"/>
        </w:rPr>
        <w:t>僧</w:t>
      </w:r>
      <w:r w:rsidRPr="000C650A">
        <w:rPr>
          <w:rFonts w:ascii="Times New Roman" w:eastAsia="新細明體" w:hAnsi="Times New Roman" w:cs="Times New Roman"/>
          <w:szCs w:val="24"/>
        </w:rPr>
        <w:t>第一；布施得大富，持戒得生天</w:t>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如是等是</w:t>
      </w:r>
      <w:r w:rsidRPr="000C650A">
        <w:rPr>
          <w:rFonts w:ascii="Times New Roman" w:eastAsia="新細明體" w:hAnsi="Times New Roman" w:cs="Times New Roman"/>
          <w:b/>
          <w:bCs/>
          <w:szCs w:val="24"/>
        </w:rPr>
        <w:t>了義經</w:t>
      </w:r>
      <w:r w:rsidRPr="000C650A">
        <w:rPr>
          <w:rFonts w:ascii="Times New Roman" w:eastAsia="新細明體" w:hAnsi="Times New Roman" w:cs="Times New Roman"/>
          <w:szCs w:val="24"/>
        </w:rPr>
        <w:t>。</w:t>
      </w:r>
    </w:p>
    <w:p w:rsidR="001E0FE5" w:rsidRPr="000C650A" w:rsidRDefault="00FC7184"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如說</w:t>
      </w:r>
      <w:r w:rsidR="001E0FE5" w:rsidRPr="000C650A">
        <w:rPr>
          <w:rFonts w:ascii="Times New Roman" w:eastAsia="新細明體" w:hAnsi="Times New Roman" w:cs="Times New Roman"/>
          <w:szCs w:val="24"/>
        </w:rPr>
        <w:t>法師說法有五種利：一者大富</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二者人所愛</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三者端正</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四者名聲</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五者後得涅槃</w:t>
      </w:r>
      <w:r w:rsidR="001E0FE5"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是為</w:t>
      </w:r>
      <w:r w:rsidR="001E0FE5" w:rsidRPr="000C650A">
        <w:rPr>
          <w:rFonts w:ascii="Times New Roman" w:eastAsia="新細明體" w:hAnsi="Times New Roman" w:cs="Times New Roman"/>
          <w:b/>
          <w:bCs/>
          <w:szCs w:val="24"/>
        </w:rPr>
        <w:t>未了義</w:t>
      </w:r>
      <w:r w:rsidR="001E0FE5" w:rsidRPr="000C650A">
        <w:rPr>
          <w:rFonts w:ascii="Times New Roman" w:eastAsia="新細明體" w:hAnsi="Times New Roman" w:cs="Times New Roman"/>
          <w:szCs w:val="24"/>
        </w:rPr>
        <w:t>。</w:t>
      </w:r>
    </w:p>
    <w:p w:rsidR="001E0FE5" w:rsidRPr="000C650A" w:rsidRDefault="001E0FE5"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云何「未了」？施得大富，是為了了可解；說法無財施而言「得富」，「得富」者，說法人種種讚施，破人慳心，亦自除慳，以是因緣得富，是故言「未了」。</w:t>
      </w:r>
      <w:r w:rsidRPr="007E45D6">
        <w:rPr>
          <w:rFonts w:ascii="Times New Roman" w:eastAsia="新細明體" w:hAnsi="Times New Roman" w:cs="Times New Roman"/>
          <w:szCs w:val="24"/>
          <w:vertAlign w:val="superscript"/>
        </w:rPr>
        <w:footnoteReference w:id="103"/>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hint="eastAsia"/>
          <w:szCs w:val="24"/>
        </w:rPr>
        <w:t>是</w:t>
      </w:r>
      <w:r w:rsidRPr="000C650A">
        <w:rPr>
          <w:rFonts w:ascii="Times New Roman" w:eastAsia="新細明體" w:hAnsi="新細明體" w:cs="Times New Roman"/>
          <w:b/>
          <w:szCs w:val="24"/>
        </w:rPr>
        <w:t>《多持經》方便說，非實義。</w:t>
      </w:r>
      <w:r w:rsidRPr="000C650A">
        <w:rPr>
          <w:rFonts w:ascii="Times New Roman" w:eastAsia="新細明體" w:hAnsi="新細明體" w:cs="Times New Roman"/>
          <w:szCs w:val="24"/>
        </w:rPr>
        <w:t>是經中佛雖言世無二佛俱出，不言一切十方世界；雖言世無二轉輪聖王，亦不言一切三千大千世界無，但言四天下世界中無二轉輪聖王，作福清淨故獨王一世，無諸怨敵；若有二王不名清淨。雖佛無嫉妬心，然以行業世世清淨故，亦不一世界有二佛出。</w:t>
      </w:r>
    </w:p>
    <w:p w:rsidR="00DC7203" w:rsidRPr="000C650A" w:rsidRDefault="001E0FE5" w:rsidP="00CB1E51">
      <w:pPr>
        <w:spacing w:beforeLines="10" w:before="36"/>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百億須彌山，百億日月，名為三千大千世界</w:t>
      </w:r>
      <w:r w:rsidRPr="007E45D6">
        <w:rPr>
          <w:rFonts w:ascii="Times New Roman" w:eastAsia="新細明體" w:hAnsi="Times New Roman" w:cs="Times New Roman"/>
          <w:szCs w:val="24"/>
          <w:vertAlign w:val="superscript"/>
        </w:rPr>
        <w:footnoteReference w:id="104"/>
      </w:r>
      <w:r w:rsidRPr="000C650A">
        <w:rPr>
          <w:rFonts w:ascii="Times New Roman" w:eastAsia="新細明體" w:hAnsi="新細明體" w:cs="Times New Roman"/>
          <w:szCs w:val="24"/>
        </w:rPr>
        <w:t>。如是</w:t>
      </w:r>
      <w:r w:rsidRPr="000C650A">
        <w:rPr>
          <w:rFonts w:ascii="Times New Roman" w:eastAsia="新細明體" w:hAnsi="新細明體" w:cs="Times New Roman"/>
          <w:b/>
          <w:szCs w:val="24"/>
        </w:rPr>
        <w:t>十方恒河沙等三千大千世界，</w:t>
      </w:r>
      <w:r w:rsidRPr="000C650A">
        <w:rPr>
          <w:rFonts w:ascii="Times New Roman" w:eastAsia="新細明體" w:hAnsi="Times New Roman" w:cs="Times New Roman"/>
          <w:b/>
          <w:szCs w:val="24"/>
        </w:rPr>
        <w:t>是名為一佛世界。</w:t>
      </w:r>
      <w:r w:rsidRPr="000C650A">
        <w:rPr>
          <w:rFonts w:ascii="Times New Roman" w:eastAsia="新細明體" w:hAnsi="Times New Roman" w:cs="Times New Roman"/>
          <w:szCs w:val="24"/>
        </w:rPr>
        <w:t>是中更無餘佛，實一釋迦牟尼佛。是一佛世界中，常化作諸佛種種法門、種種身、種種因緣、種種方便以度眾生。</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以是故，《多持經》中一時一世界無二佛，不言十方無佛。</w:t>
      </w:r>
      <w:r w:rsidRPr="007E45D6">
        <w:rPr>
          <w:rFonts w:ascii="Times New Roman" w:eastAsia="新細明體" w:hAnsi="Times New Roman" w:cs="Times New Roman"/>
          <w:szCs w:val="24"/>
          <w:vertAlign w:val="superscript"/>
        </w:rPr>
        <w:footnoteReference w:id="105"/>
      </w:r>
    </w:p>
    <w:p w:rsidR="001E0FE5" w:rsidRPr="000C650A" w:rsidRDefault="00413CFA" w:rsidP="00CB1E51">
      <w:pPr>
        <w:keepNext/>
        <w:spacing w:beforeLines="30" w:before="108"/>
        <w:ind w:leftChars="200" w:left="480"/>
        <w:jc w:val="both"/>
        <w:rPr>
          <w:rFonts w:ascii="Times New Roman" w:eastAsia="細明體" w:hAnsi="Times New Roman" w:cs="Times New Roman"/>
          <w:b/>
          <w:kern w:val="0"/>
          <w:sz w:val="20"/>
          <w:szCs w:val="20"/>
        </w:rPr>
      </w:pPr>
      <w:r>
        <w:rPr>
          <w:rFonts w:ascii="Times New Roman" w:eastAsia="新細明體" w:hAnsi="Times New Roman" w:cs="細明體" w:hint="eastAsia"/>
          <w:b/>
          <w:kern w:val="0"/>
          <w:sz w:val="20"/>
          <w:szCs w:val="20"/>
          <w:bdr w:val="single" w:sz="4" w:space="0" w:color="auto"/>
        </w:rPr>
        <w:t>$</w:t>
      </w:r>
      <w:r w:rsidR="00893C95">
        <w:rPr>
          <w:rFonts w:ascii="Times New Roman" w:eastAsia="細明體" w:hAnsi="Times New Roman" w:cs="Times New Roman" w:hint="eastAsia"/>
          <w:b/>
          <w:sz w:val="20"/>
          <w:szCs w:val="20"/>
          <w:bdr w:val="single" w:sz="4" w:space="0" w:color="auto"/>
        </w:rPr>
        <w:t>`251`</w:t>
      </w:r>
      <w:r w:rsidR="001E0FE5" w:rsidRPr="000C650A">
        <w:rPr>
          <w:rFonts w:ascii="Times New Roman" w:eastAsia="細明體" w:hAnsi="Times New Roman" w:cs="Times New Roman"/>
          <w:b/>
          <w:sz w:val="20"/>
          <w:szCs w:val="20"/>
          <w:bdr w:val="single" w:sz="4" w:space="0" w:color="auto"/>
        </w:rPr>
        <w:t>3</w:t>
      </w:r>
      <w:r w:rsidR="001E0FE5" w:rsidRPr="000C650A">
        <w:rPr>
          <w:rFonts w:ascii="細明體" w:eastAsia="細明體" w:hAnsi="新細明體" w:cs="Times New Roman"/>
          <w:b/>
          <w:sz w:val="20"/>
          <w:szCs w:val="20"/>
          <w:bdr w:val="single" w:sz="4" w:space="0" w:color="auto"/>
        </w:rPr>
        <w:t>、</w:t>
      </w:r>
      <w:r w:rsidR="001E0FE5" w:rsidRPr="000C650A">
        <w:rPr>
          <w:rFonts w:ascii="細明體" w:eastAsia="細明體" w:hAnsi="新細明體" w:cs="Times New Roman" w:hint="eastAsia"/>
          <w:b/>
          <w:sz w:val="20"/>
          <w:szCs w:val="20"/>
          <w:bdr w:val="single" w:sz="4" w:space="0" w:color="auto"/>
        </w:rPr>
        <w:t>雖</w:t>
      </w:r>
      <w:r w:rsidR="001E0FE5" w:rsidRPr="000C650A">
        <w:rPr>
          <w:rFonts w:ascii="Times New Roman" w:eastAsia="細明體" w:hAnsi="Times New Roman" w:cs="Times New Roman" w:hint="eastAsia"/>
          <w:b/>
          <w:sz w:val="20"/>
          <w:szCs w:val="20"/>
          <w:bdr w:val="single" w:sz="4" w:space="0" w:color="auto"/>
        </w:rPr>
        <w:t>言「佛難值遇」，而實有十方佛</w:t>
      </w:r>
      <w:r w:rsidR="001E0FE5" w:rsidRPr="007E45D6">
        <w:rPr>
          <w:rFonts w:ascii="Times New Roman" w:eastAsia="新細明體" w:hAnsi="Times New Roman" w:cs="Times New Roman"/>
          <w:bCs/>
          <w:szCs w:val="24"/>
          <w:vertAlign w:val="superscript"/>
        </w:rPr>
        <w:footnoteReference w:id="106"/>
      </w:r>
    </w:p>
    <w:p w:rsidR="001E0FE5" w:rsidRPr="007C57EC" w:rsidRDefault="00413CFA" w:rsidP="00656EFE">
      <w:pPr>
        <w:ind w:leftChars="250" w:left="60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1</w:t>
      </w:r>
      <w:r w:rsidR="001E0FE5" w:rsidRPr="007C57EC">
        <w:rPr>
          <w:rFonts w:ascii="Times New Roman" w:eastAsia="新細明體" w:hAnsi="新細明體" w:cs="Times New Roman"/>
          <w:b/>
          <w:sz w:val="20"/>
          <w:szCs w:val="20"/>
          <w:bdr w:val="single" w:sz="4" w:space="0" w:color="auto"/>
        </w:rPr>
        <w:t>）為罪重者說</w:t>
      </w:r>
      <w:r w:rsidR="001E0FE5" w:rsidRPr="007C57EC">
        <w:rPr>
          <w:rFonts w:ascii="新細明體" w:eastAsia="新細明體" w:hAnsi="新細明體" w:cs="Times New Roman"/>
          <w:b/>
          <w:sz w:val="20"/>
          <w:szCs w:val="20"/>
          <w:bdr w:val="single" w:sz="4" w:space="0" w:color="auto"/>
        </w:rPr>
        <w:t>佛世難值</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復次，如汝言：「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佛言：一事難值，是佛</w:t>
      </w:r>
      <w:r w:rsidRPr="000C650A">
        <w:rPr>
          <w:rFonts w:ascii="Times New Roman" w:eastAsia="新細明體" w:hAnsi="Times New Roman" w:cs="Times New Roman"/>
          <w:sz w:val="22"/>
          <w:szCs w:val="24"/>
        </w:rPr>
        <w:t>（</w:t>
      </w:r>
      <w:smartTag w:uri="urn:schemas-microsoft-com:office:smarttags" w:element="chmetcnv">
        <w:smartTagPr>
          <w:attr w:name="TCSC" w:val="0"/>
          <w:attr w:name="NumberType" w:val="1"/>
          <w:attr w:name="Negative" w:val="False"/>
          <w:attr w:name="HasSpace" w:val="False"/>
          <w:attr w:name="SourceValue" w:val="125"/>
          <w:attr w:name="UnitName" w:val="C"/>
        </w:smartTagPr>
        <w:r w:rsidRPr="000C650A">
          <w:rPr>
            <w:rFonts w:ascii="Times New Roman" w:eastAsia="新細明體" w:hAnsi="Times New Roman" w:cs="Times New Roman"/>
            <w:sz w:val="22"/>
            <w:szCs w:val="24"/>
            <w:shd w:val="pct15" w:color="auto" w:fill="FFFFFF"/>
          </w:rPr>
          <w:t>125c</w:t>
        </w:r>
      </w:smartTag>
      <w:r w:rsidRPr="000C650A">
        <w:rPr>
          <w:rFonts w:ascii="Times New Roman" w:eastAsia="新細明體" w:hAnsi="Times New Roman" w:cs="Times New Roman"/>
          <w:sz w:val="22"/>
          <w:szCs w:val="24"/>
        </w:rPr>
        <w:t>）</w:t>
      </w:r>
      <w:r w:rsidRPr="000C650A">
        <w:rPr>
          <w:rFonts w:ascii="Times New Roman" w:eastAsia="標楷體" w:hAnsi="Times New Roman" w:cs="Times New Roman"/>
          <w:szCs w:val="24"/>
        </w:rPr>
        <w:t>世尊</w:t>
      </w:r>
      <w:r w:rsidRPr="000C650A">
        <w:rPr>
          <w:rFonts w:ascii="Times New Roman" w:eastAsia="標楷體" w:hAnsi="Times New Roman" w:cs="Times New Roman" w:hint="eastAsia"/>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」又言：「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九十一劫，三劫有佛，餘劫皆空無佛，甚可憐愍。</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佛為此重罪不種見佛善根人，說言：「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佛世難值，如優曇波羅樹華，時時一有。</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7"/>
      </w:r>
      <w:r w:rsidRPr="000C650A">
        <w:rPr>
          <w:rFonts w:ascii="Times New Roman" w:eastAsia="新細明體" w:hAnsi="Times New Roman" w:cs="Times New Roman"/>
          <w:szCs w:val="24"/>
        </w:rPr>
        <w:t>如是罪人輪轉三惡道，或在人天中，佛出世時，其人不見。</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如說：舍衛城中九億家，三億家眼見佛，三億家耳聞有佛而眼不見，三億家不聞不見。佛在舍衛國二十五年，而此眾生不聞不見，何況遠者！</w:t>
      </w:r>
    </w:p>
    <w:p w:rsidR="001E0FE5" w:rsidRPr="007C57EC" w:rsidRDefault="00413CFA" w:rsidP="00CB1E51">
      <w:pPr>
        <w:spacing w:beforeLines="30" w:before="108"/>
        <w:ind w:leftChars="250" w:left="60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2</w:t>
      </w:r>
      <w:r w:rsidR="001E0FE5" w:rsidRPr="007C57EC">
        <w:rPr>
          <w:rFonts w:ascii="Times New Roman" w:eastAsia="新細明體" w:hAnsi="新細明體" w:cs="Times New Roman"/>
          <w:b/>
          <w:sz w:val="20"/>
          <w:szCs w:val="20"/>
          <w:bdr w:val="single" w:sz="4" w:space="0" w:color="auto"/>
        </w:rPr>
        <w:t>）為無得度因緣者說</w:t>
      </w:r>
      <w:r w:rsidR="001E0FE5" w:rsidRPr="007C57EC">
        <w:rPr>
          <w:rFonts w:ascii="新細明體" w:eastAsia="新細明體" w:hAnsi="新細明體" w:cs="Times New Roman"/>
          <w:b/>
          <w:sz w:val="20"/>
          <w:szCs w:val="20"/>
          <w:bdr w:val="single" w:sz="4" w:space="0" w:color="auto"/>
        </w:rPr>
        <w:t>佛難</w:t>
      </w:r>
      <w:r w:rsidR="001E0FE5" w:rsidRPr="007C57EC">
        <w:rPr>
          <w:rFonts w:ascii="新細明體" w:eastAsia="新細明體" w:hAnsi="新細明體" w:cs="Times New Roman" w:hint="eastAsia"/>
          <w:b/>
          <w:sz w:val="20"/>
          <w:szCs w:val="20"/>
          <w:bdr w:val="single" w:sz="4" w:space="0" w:color="auto"/>
        </w:rPr>
        <w:t>值遇</w:t>
      </w:r>
      <w:r w:rsidR="001E0FE5" w:rsidRPr="007E45D6">
        <w:rPr>
          <w:rFonts w:ascii="Times New Roman" w:eastAsia="新細明體" w:hAnsi="Times New Roman" w:cs="Times New Roman"/>
          <w:szCs w:val="24"/>
          <w:vertAlign w:val="superscript"/>
        </w:rPr>
        <w:footnoteReference w:id="108"/>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復次，佛與阿難入舍衛城乞食，是時有一貧老母立在道頭。阿難白佛：「</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此人可愍，佛應當度。</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」佛語阿難：「</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是人無因緣。</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」阿難言：「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佛往近之，此人見佛相好光明，發歡喜心，為作因緣。</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」佛往近之，迴身背佛；佛從四邊往，便四向背佛，仰面上向；佛從上來，低頭下向；佛從地出，兩手覆眼不肯視佛。佛語阿難：「</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復欲作何因緣？</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9"/>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有如是人無度因緣，不得見佛。以是故佛言</w:t>
      </w:r>
      <w:r w:rsidR="002D0B9B"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佛難得值，如優曇波羅樹華</w:t>
      </w:r>
      <w:r w:rsidR="00E8361F"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」譬如水雨雖多</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處處易得，餓鬼常渴</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不能得飲。</w:t>
      </w:r>
    </w:p>
    <w:p w:rsidR="001E0FE5" w:rsidRPr="007C57EC" w:rsidRDefault="00413CFA" w:rsidP="00CB1E51">
      <w:pPr>
        <w:spacing w:beforeLines="30" w:before="108"/>
        <w:ind w:leftChars="250" w:left="60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3</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一佛世界中無二佛，非餘</w:t>
      </w:r>
      <w:r w:rsidR="001E0FE5" w:rsidRPr="007C57EC">
        <w:rPr>
          <w:rFonts w:ascii="Times New Roman" w:eastAsia="新細明體" w:hAnsi="新細明體" w:cs="Times New Roman" w:hint="eastAsia"/>
          <w:b/>
          <w:sz w:val="20"/>
          <w:szCs w:val="20"/>
          <w:bdr w:val="single" w:sz="4" w:space="0" w:color="auto"/>
        </w:rPr>
        <w:t>諸世界</w:t>
      </w:r>
      <w:r w:rsidR="001E0FE5" w:rsidRPr="007C57EC">
        <w:rPr>
          <w:rFonts w:ascii="Times New Roman" w:eastAsia="新細明體" w:hAnsi="新細明體" w:cs="Times New Roman"/>
          <w:b/>
          <w:sz w:val="20"/>
          <w:szCs w:val="20"/>
          <w:bdr w:val="single" w:sz="4" w:space="0" w:color="auto"/>
        </w:rPr>
        <w:t>亦無</w:t>
      </w:r>
      <w:r w:rsidR="001E0FE5" w:rsidRPr="007C57EC">
        <w:rPr>
          <w:rFonts w:ascii="Times New Roman" w:eastAsia="新細明體" w:hAnsi="新細明體" w:cs="Times New Roman" w:hint="eastAsia"/>
          <w:b/>
          <w:sz w:val="20"/>
          <w:szCs w:val="20"/>
          <w:bdr w:val="single" w:sz="4" w:space="0" w:color="auto"/>
        </w:rPr>
        <w:t>佛</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汝言：「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九十一劫，三劫有佛。</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為一佛世界故，不為一切餘諸世界。</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是處劫空無有佛出，甚可憐愍</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」者</w:t>
      </w:r>
      <w:r w:rsidR="00E8361F" w:rsidRPr="000C650A">
        <w:rPr>
          <w:rFonts w:ascii="Times New Roman" w:eastAsia="新細明體" w:hAnsi="Times New Roman" w:cs="Times New Roman" w:hint="eastAsia"/>
          <w:szCs w:val="24"/>
        </w:rPr>
        <w:t>，</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亦是此間一佛世界，非為一切餘諸世界也。</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以是故知有十方佛。</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4</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由</w:t>
      </w:r>
      <w:r w:rsidR="001E0FE5" w:rsidRPr="000C650A">
        <w:rPr>
          <w:rFonts w:ascii="Times New Roman" w:eastAsia="新細明體" w:hAnsi="新細明體" w:cs="Times New Roman"/>
          <w:b/>
          <w:sz w:val="20"/>
          <w:szCs w:val="20"/>
          <w:bdr w:val="single" w:sz="4" w:space="0" w:color="auto"/>
        </w:rPr>
        <w:t>聲聞</w:t>
      </w:r>
      <w:r w:rsidR="001E0FE5" w:rsidRPr="000C650A">
        <w:rPr>
          <w:rFonts w:ascii="Times New Roman" w:eastAsia="新細明體" w:hAnsi="新細明體" w:cs="Times New Roman" w:hint="eastAsia"/>
          <w:b/>
          <w:sz w:val="20"/>
          <w:szCs w:val="20"/>
          <w:bdr w:val="single" w:sz="4" w:space="0" w:color="auto"/>
        </w:rPr>
        <w:t>經亦證知</w:t>
      </w:r>
      <w:r w:rsidR="001E0FE5" w:rsidRPr="000C650A">
        <w:rPr>
          <w:rFonts w:ascii="Times New Roman" w:eastAsia="新細明體" w:hAnsi="新細明體" w:cs="Times New Roman"/>
          <w:b/>
          <w:sz w:val="20"/>
          <w:szCs w:val="20"/>
          <w:bdr w:val="single" w:sz="4" w:space="0" w:color="auto"/>
        </w:rPr>
        <w:t>有十方佛</w:t>
      </w:r>
    </w:p>
    <w:p w:rsidR="001E0FE5" w:rsidRPr="007C57EC" w:rsidRDefault="00413CFA" w:rsidP="00656EFE">
      <w:pPr>
        <w:ind w:leftChars="250" w:left="60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1</w:t>
      </w:r>
      <w:r w:rsidR="001E0FE5" w:rsidRPr="007C57EC">
        <w:rPr>
          <w:rFonts w:ascii="Times New Roman" w:eastAsia="新細明體" w:hAnsi="Times New Roman" w:cs="Times New Roman" w:hint="eastAsia"/>
          <w:b/>
          <w:sz w:val="20"/>
          <w:szCs w:val="20"/>
          <w:bdr w:val="single" w:sz="4" w:space="0" w:color="auto"/>
        </w:rPr>
        <w:t>）舉</w:t>
      </w:r>
      <w:r w:rsidR="001E0FE5" w:rsidRPr="007C57EC">
        <w:rPr>
          <w:rFonts w:ascii="Times New Roman" w:eastAsia="新細明體" w:hAnsi="Times New Roman" w:cs="Times New Roman"/>
          <w:b/>
          <w:sz w:val="20"/>
          <w:szCs w:val="20"/>
          <w:bdr w:val="single" w:sz="4" w:space="0" w:color="auto"/>
        </w:rPr>
        <w:t>《雜阿含經》</w:t>
      </w:r>
      <w:r w:rsidR="001E0FE5" w:rsidRPr="007C57EC">
        <w:rPr>
          <w:rFonts w:ascii="Times New Roman" w:eastAsia="新細明體" w:hAnsi="Times New Roman" w:cs="Times New Roman" w:hint="eastAsia"/>
          <w:b/>
          <w:sz w:val="20"/>
          <w:szCs w:val="20"/>
          <w:bdr w:val="single" w:sz="4" w:space="0" w:color="auto"/>
        </w:rPr>
        <w:t>證成</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復次，聲聞法中有十方佛，汝自不解。</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如《雜阿含經》中說：</w:t>
      </w:r>
      <w:r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譬如大雨連注，渧渧無間，不可知數。諸世界亦如是，我見東方無量世界，有成、有住、有壞，其數甚多</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不可分別；如是乃至十方。是十方世界中，無量眾生有</w:t>
      </w:r>
      <w:r w:rsidRPr="000C650A">
        <w:rPr>
          <w:rFonts w:ascii="Times New Roman" w:eastAsia="標楷體" w:hAnsi="Times New Roman" w:cs="Times New Roman"/>
          <w:b/>
          <w:szCs w:val="24"/>
        </w:rPr>
        <w:t>三種身苦：老、病、死；三種心苦：婬、瞋、癡；三</w:t>
      </w:r>
      <w:r w:rsidRPr="000C650A">
        <w:rPr>
          <w:rFonts w:ascii="Times New Roman" w:eastAsia="標楷體" w:hAnsi="Times New Roman" w:cs="Times New Roman"/>
          <w:b/>
          <w:szCs w:val="24"/>
        </w:rPr>
        <w:lastRenderedPageBreak/>
        <w:t>種後世苦：地獄、餓鬼、畜生</w:t>
      </w:r>
      <w:r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10"/>
      </w:r>
    </w:p>
    <w:p w:rsidR="001E0FE5" w:rsidRPr="000C650A" w:rsidRDefault="00893C95" w:rsidP="00CB1E51">
      <w:pPr>
        <w:spacing w:beforeLines="20" w:before="72"/>
        <w:ind w:leftChars="250" w:left="600"/>
        <w:jc w:val="both"/>
        <w:rPr>
          <w:rFonts w:ascii="Times New Roman" w:eastAsia="新細明體" w:hAnsi="Times New Roman" w:cs="Times New Roman"/>
          <w:szCs w:val="24"/>
        </w:rPr>
      </w:pPr>
      <w:r>
        <w:rPr>
          <w:rFonts w:ascii="Times New Roman" w:eastAsia="新細明體" w:hAnsi="Times New Roman" w:cs="Times New Roman" w:hint="eastAsia"/>
          <w:szCs w:val="24"/>
        </w:rPr>
        <w:t>`252`</w:t>
      </w:r>
      <w:r w:rsidR="001E0FE5" w:rsidRPr="000C650A">
        <w:rPr>
          <w:rFonts w:ascii="Times New Roman" w:eastAsia="新細明體" w:hAnsi="Times New Roman" w:cs="Times New Roman"/>
          <w:szCs w:val="24"/>
        </w:rPr>
        <w:t>一切世界</w:t>
      </w:r>
      <w:r w:rsidR="001E0FE5" w:rsidRPr="000C650A">
        <w:rPr>
          <w:rFonts w:ascii="Times New Roman" w:eastAsia="新細明體" w:hAnsi="Times New Roman" w:cs="Times New Roman"/>
          <w:sz w:val="22"/>
          <w:szCs w:val="24"/>
        </w:rPr>
        <w:t>（</w:t>
      </w:r>
      <w:smartTag w:uri="urn:schemas-microsoft-com:office:smarttags" w:element="chmetcnv">
        <w:smartTagPr>
          <w:attr w:name="TCSC" w:val="0"/>
          <w:attr w:name="NumberType" w:val="1"/>
          <w:attr w:name="Negative" w:val="False"/>
          <w:attr w:name="HasSpace" w:val="False"/>
          <w:attr w:name="SourceValue" w:val="126"/>
          <w:attr w:name="UnitName" w:val="a"/>
        </w:smartTagPr>
        <w:r w:rsidR="001E0FE5" w:rsidRPr="000C650A">
          <w:rPr>
            <w:rFonts w:ascii="Times New Roman" w:eastAsia="新細明體" w:hAnsi="Times New Roman" w:cs="Times New Roman"/>
            <w:sz w:val="22"/>
            <w:szCs w:val="24"/>
            <w:shd w:val="pct15" w:color="auto" w:fill="FFFFFF"/>
          </w:rPr>
          <w:t>126a</w:t>
        </w:r>
      </w:smartTag>
      <w:r w:rsidR="001E0FE5" w:rsidRPr="000C650A">
        <w:rPr>
          <w:rFonts w:ascii="Times New Roman" w:eastAsia="新細明體" w:hAnsi="Times New Roman" w:cs="Times New Roman"/>
          <w:sz w:val="22"/>
          <w:szCs w:val="24"/>
        </w:rPr>
        <w:t>）</w:t>
      </w:r>
      <w:r w:rsidR="001E0FE5" w:rsidRPr="000C650A">
        <w:rPr>
          <w:rFonts w:ascii="Times New Roman" w:eastAsia="新細明體" w:hAnsi="Times New Roman" w:cs="Times New Roman"/>
          <w:szCs w:val="24"/>
        </w:rPr>
        <w:t>皆有三種人：下、中、上。</w:t>
      </w:r>
      <w:r w:rsidR="001E0FE5" w:rsidRPr="000C650A">
        <w:rPr>
          <w:rFonts w:ascii="Times New Roman" w:eastAsia="新細明體" w:hAnsi="Times New Roman" w:cs="Times New Roman"/>
          <w:b/>
          <w:szCs w:val="24"/>
        </w:rPr>
        <w:t>下人</w:t>
      </w:r>
      <w:r w:rsidR="001E0FE5" w:rsidRPr="000C650A">
        <w:rPr>
          <w:rFonts w:ascii="Times New Roman" w:eastAsia="新細明體" w:hAnsi="Times New Roman" w:cs="Times New Roman"/>
          <w:szCs w:val="24"/>
        </w:rPr>
        <w:t>著現世樂；</w:t>
      </w:r>
      <w:r w:rsidR="001E0FE5" w:rsidRPr="000C650A">
        <w:rPr>
          <w:rFonts w:ascii="Times New Roman" w:eastAsia="新細明體" w:hAnsi="Times New Roman" w:cs="Times New Roman"/>
          <w:b/>
          <w:szCs w:val="24"/>
        </w:rPr>
        <w:t>中人</w:t>
      </w:r>
      <w:r w:rsidR="001E0FE5" w:rsidRPr="000C650A">
        <w:rPr>
          <w:rFonts w:ascii="Times New Roman" w:eastAsia="新細明體" w:hAnsi="Times New Roman" w:cs="Times New Roman"/>
          <w:szCs w:val="24"/>
        </w:rPr>
        <w:t>求後世樂；</w:t>
      </w:r>
      <w:r w:rsidR="001E0FE5" w:rsidRPr="000C650A">
        <w:rPr>
          <w:rFonts w:ascii="Times New Roman" w:eastAsia="新細明體" w:hAnsi="Times New Roman" w:cs="Times New Roman"/>
          <w:b/>
          <w:szCs w:val="24"/>
        </w:rPr>
        <w:t>上人</w:t>
      </w:r>
      <w:r w:rsidR="001E0FE5" w:rsidRPr="000C650A">
        <w:rPr>
          <w:rFonts w:ascii="Times New Roman" w:eastAsia="新細明體" w:hAnsi="Times New Roman" w:cs="Times New Roman"/>
          <w:szCs w:val="24"/>
        </w:rPr>
        <w:t>求道，有慈悲心，憐愍眾生。有因緣云何無果報？佛言：「</w:t>
      </w:r>
      <w:r w:rsidR="009E0D9A">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若無老、病、死，佛不出世。</w:t>
      </w:r>
      <w:r w:rsidR="009E0D9A">
        <w:rPr>
          <w:rFonts w:ascii="Times New Roman" w:eastAsia="新細明體" w:hAnsi="Times New Roman" w:cs="新細明體"/>
          <w:kern w:val="0"/>
          <w:szCs w:val="24"/>
        </w:rPr>
        <w:t>^^</w:t>
      </w:r>
      <w:r w:rsidR="001E0FE5" w:rsidRPr="000C650A">
        <w:rPr>
          <w:rFonts w:ascii="Times New Roman" w:eastAsia="新細明體" w:hAnsi="Times New Roman" w:cs="Times New Roman"/>
          <w:szCs w:val="24"/>
        </w:rPr>
        <w:t>」</w:t>
      </w:r>
      <w:r w:rsidR="001E0FE5" w:rsidRPr="007E45D6">
        <w:rPr>
          <w:rFonts w:ascii="Times New Roman" w:eastAsia="新細明體" w:hAnsi="Times New Roman" w:cs="Times New Roman"/>
          <w:szCs w:val="24"/>
          <w:vertAlign w:val="superscript"/>
        </w:rPr>
        <w:footnoteReference w:id="111"/>
      </w:r>
      <w:r w:rsidR="001E0FE5" w:rsidRPr="000C650A">
        <w:rPr>
          <w:rFonts w:ascii="Times New Roman" w:eastAsia="新細明體" w:hAnsi="Times New Roman" w:cs="Times New Roman"/>
          <w:szCs w:val="24"/>
        </w:rPr>
        <w:t>是人見老、病、死苦惱眾生，心中作願：「</w:t>
      </w:r>
      <w:r w:rsidR="009E0D9A">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我當作佛，以度脫之，拔其心病，濟後世苦。</w:t>
      </w:r>
      <w:r w:rsidR="009E0D9A">
        <w:rPr>
          <w:rFonts w:ascii="Times New Roman" w:eastAsia="新細明體" w:hAnsi="Times New Roman" w:cs="新細明體"/>
          <w:kern w:val="0"/>
          <w:szCs w:val="24"/>
        </w:rPr>
        <w:t>^^</w:t>
      </w:r>
      <w:r w:rsidR="001E0FE5" w:rsidRPr="000C650A">
        <w:rPr>
          <w:rFonts w:ascii="Times New Roman" w:eastAsia="新細明體" w:hAnsi="Times New Roman" w:cs="Times New Roman"/>
          <w:szCs w:val="24"/>
        </w:rPr>
        <w:t>」</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如是十方世界皆有佛出因緣，何以故獨言</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此間有佛，餘處無</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耶？</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譬如有人言「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有木無火</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有濕地而無水</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」，是不可信。</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佛亦如是，眾生身有老、病、死苦，心有婬、瞋、癡病，佛為斷此三苦，令得三乘故出世。一切世界中皆有此苦，云何無佛？</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復次，盲人無量而言唯須一醫，此亦不然。以是故</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應更有十方佛。</w:t>
      </w:r>
    </w:p>
    <w:p w:rsidR="001E0FE5" w:rsidRPr="007C57EC" w:rsidRDefault="00413CFA" w:rsidP="00CB1E51">
      <w:pPr>
        <w:spacing w:beforeLines="30" w:before="108"/>
        <w:ind w:leftChars="250" w:left="60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2</w:t>
      </w:r>
      <w:r w:rsidR="001E0FE5" w:rsidRPr="007C57EC">
        <w:rPr>
          <w:rFonts w:ascii="Times New Roman" w:eastAsia="新細明體" w:hAnsi="Times New Roman" w:cs="Times New Roman" w:hint="eastAsia"/>
          <w:b/>
          <w:sz w:val="20"/>
          <w:szCs w:val="20"/>
          <w:bdr w:val="single" w:sz="4" w:space="0" w:color="auto"/>
        </w:rPr>
        <w:t>）舉</w:t>
      </w:r>
      <w:r w:rsidR="001E0FE5" w:rsidRPr="007C57EC">
        <w:rPr>
          <w:rFonts w:ascii="Times New Roman" w:eastAsia="新細明體" w:hAnsi="Times New Roman" w:cs="Times New Roman"/>
          <w:b/>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長</w:t>
      </w:r>
      <w:r w:rsidR="001E0FE5" w:rsidRPr="007C57EC">
        <w:rPr>
          <w:rFonts w:ascii="Times New Roman" w:eastAsia="新細明體" w:hAnsi="Times New Roman" w:cs="Times New Roman"/>
          <w:b/>
          <w:sz w:val="20"/>
          <w:szCs w:val="20"/>
          <w:bdr w:val="single" w:sz="4" w:space="0" w:color="auto"/>
        </w:rPr>
        <w:t>阿含經》</w:t>
      </w:r>
      <w:r w:rsidR="001E0FE5" w:rsidRPr="007C57EC">
        <w:rPr>
          <w:rFonts w:ascii="Times New Roman" w:eastAsia="新細明體" w:hAnsi="Times New Roman" w:cs="Times New Roman" w:hint="eastAsia"/>
          <w:b/>
          <w:sz w:val="20"/>
          <w:szCs w:val="20"/>
          <w:bdr w:val="single" w:sz="4" w:space="0" w:color="auto"/>
        </w:rPr>
        <w:t>證成</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復次，《長阿含》中有經言：</w:t>
      </w:r>
    </w:p>
    <w:p w:rsidR="001E0FE5" w:rsidRPr="000C650A" w:rsidRDefault="009E0D9A" w:rsidP="00656EFE">
      <w:pPr>
        <w:ind w:leftChars="350" w:left="84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有鬼神王守北方，與眾多百千萬鬼神後夜到佛所，頭面禮佛足，一面住，放清淨光，普照祇桓，皆令大明。合掌讚佛說此二偈：</w:t>
      </w:r>
    </w:p>
    <w:p w:rsidR="001E0FE5" w:rsidRPr="000C650A" w:rsidRDefault="001E0FE5" w:rsidP="00547932">
      <w:pPr>
        <w:ind w:leftChars="550" w:left="1320"/>
        <w:jc w:val="both"/>
        <w:rPr>
          <w:rFonts w:ascii="Times New Roman" w:eastAsia="標楷體" w:hAnsi="Times New Roman" w:cs="Times New Roman"/>
          <w:szCs w:val="24"/>
        </w:rPr>
      </w:pPr>
      <w:r w:rsidRPr="000C650A">
        <w:rPr>
          <w:rFonts w:ascii="Times New Roman" w:eastAsia="標楷體" w:hAnsi="Times New Roman" w:cs="Times New Roman"/>
          <w:szCs w:val="24"/>
        </w:rPr>
        <w:t>大精進人我歸命！佛二足中尊最上，智慧眼人能知見，諸天不解此慧事。</w:t>
      </w:r>
    </w:p>
    <w:p w:rsidR="001E0FE5" w:rsidRPr="000C650A" w:rsidRDefault="001E0FE5" w:rsidP="00547932">
      <w:pPr>
        <w:ind w:leftChars="550" w:left="1320"/>
        <w:jc w:val="both"/>
        <w:rPr>
          <w:rFonts w:ascii="Times New Roman" w:eastAsia="新細明體" w:hAnsi="Times New Roman" w:cs="Times New Roman"/>
          <w:szCs w:val="24"/>
        </w:rPr>
      </w:pPr>
      <w:r w:rsidRPr="000C650A">
        <w:rPr>
          <w:rFonts w:ascii="Times New Roman" w:eastAsia="標楷體" w:hAnsi="Times New Roman" w:cs="Times New Roman"/>
          <w:szCs w:val="24"/>
        </w:rPr>
        <w:t>過去未來今</w:t>
      </w:r>
      <w:r w:rsidRPr="000C650A">
        <w:rPr>
          <w:rFonts w:ascii="Times New Roman" w:eastAsia="標楷體" w:hAnsi="Times New Roman" w:cs="Times New Roman"/>
          <w:b/>
          <w:bCs/>
          <w:szCs w:val="24"/>
        </w:rPr>
        <w:t>諸佛</w:t>
      </w:r>
      <w:r w:rsidRPr="000C650A">
        <w:rPr>
          <w:rFonts w:ascii="Times New Roman" w:eastAsia="標楷體" w:hAnsi="Times New Roman" w:cs="Times New Roman"/>
          <w:szCs w:val="24"/>
        </w:rPr>
        <w:t>，一切我皆稽首禮！如是我今歸命佛，亦如恭敬三世尊。</w:t>
      </w:r>
      <w:r w:rsidR="009E0D9A">
        <w:rPr>
          <w:rFonts w:ascii="Times New Roman" w:eastAsia="新細明體" w:hAnsi="Times New Roman" w:cs="新細明體"/>
          <w:kern w:val="0"/>
          <w:szCs w:val="24"/>
        </w:rPr>
        <w:t>^^</w:t>
      </w:r>
      <w:r w:rsidRPr="007E45D6">
        <w:rPr>
          <w:rFonts w:ascii="Times New Roman" w:eastAsia="新細明體" w:hAnsi="Times New Roman" w:cs="Times New Roman"/>
          <w:szCs w:val="24"/>
          <w:vertAlign w:val="superscript"/>
        </w:rPr>
        <w:footnoteReference w:id="112"/>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如是偈中有十方佛。</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鬼神王稽首三世佛，然後別歸命釋迦牟尼佛。若無十方現在佛，當應但歸命釋迦文尼佛，不應言過去、未來、現在</w:t>
      </w:r>
      <w:r w:rsidRPr="000C650A">
        <w:rPr>
          <w:rFonts w:ascii="Times New Roman" w:eastAsia="新細明體" w:hAnsi="Times New Roman" w:cs="Times New Roman"/>
          <w:b/>
          <w:bCs/>
          <w:szCs w:val="24"/>
        </w:rPr>
        <w:t>諸</w:t>
      </w:r>
      <w:r w:rsidRPr="000C650A">
        <w:rPr>
          <w:rFonts w:ascii="Times New Roman" w:eastAsia="新細明體" w:hAnsi="Times New Roman" w:cs="Times New Roman"/>
          <w:szCs w:val="24"/>
        </w:rPr>
        <w:t>佛。是故知有十方佛。</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5</w:t>
      </w:r>
      <w:r w:rsidR="001E0FE5" w:rsidRPr="000C650A">
        <w:rPr>
          <w:rFonts w:ascii="Times New Roman" w:eastAsia="新細明體" w:hAnsi="新細明體" w:cs="Times New Roman"/>
          <w:b/>
          <w:sz w:val="20"/>
          <w:szCs w:val="20"/>
          <w:bdr w:val="single" w:sz="4" w:space="0" w:color="auto"/>
        </w:rPr>
        <w:t>、過</w:t>
      </w:r>
      <w:r w:rsidR="001E0FE5" w:rsidRPr="000C650A">
        <w:rPr>
          <w:rFonts w:ascii="Times New Roman" w:eastAsia="新細明體" w:hAnsi="新細明體" w:cs="Times New Roman" w:hint="eastAsia"/>
          <w:b/>
          <w:sz w:val="20"/>
          <w:szCs w:val="20"/>
          <w:bdr w:val="single" w:sz="4" w:space="0" w:color="auto"/>
        </w:rPr>
        <w:t>去</w:t>
      </w:r>
      <w:r w:rsidR="001E0FE5" w:rsidRPr="000C650A">
        <w:rPr>
          <w:rFonts w:ascii="Times New Roman" w:eastAsia="新細明體" w:hAnsi="新細明體" w:cs="Times New Roman"/>
          <w:b/>
          <w:sz w:val="20"/>
          <w:szCs w:val="20"/>
          <w:bdr w:val="single" w:sz="4" w:space="0" w:color="auto"/>
        </w:rPr>
        <w:t>、未</w:t>
      </w:r>
      <w:r w:rsidR="001E0FE5" w:rsidRPr="000C650A">
        <w:rPr>
          <w:rFonts w:ascii="Times New Roman" w:eastAsia="新細明體" w:hAnsi="新細明體" w:cs="Times New Roman" w:hint="eastAsia"/>
          <w:b/>
          <w:sz w:val="20"/>
          <w:szCs w:val="20"/>
          <w:bdr w:val="single" w:sz="4" w:space="0" w:color="auto"/>
        </w:rPr>
        <w:t>來有無量佛，</w:t>
      </w:r>
      <w:r w:rsidR="001E0FE5" w:rsidRPr="000C650A">
        <w:rPr>
          <w:rFonts w:ascii="Times New Roman" w:eastAsia="新細明體" w:hAnsi="新細明體" w:cs="Times New Roman"/>
          <w:b/>
          <w:sz w:val="20"/>
          <w:szCs w:val="20"/>
          <w:bdr w:val="single" w:sz="4" w:space="0" w:color="auto"/>
        </w:rPr>
        <w:t>現在</w:t>
      </w:r>
      <w:r w:rsidR="001E0FE5" w:rsidRPr="000C650A">
        <w:rPr>
          <w:rFonts w:ascii="Times New Roman" w:eastAsia="新細明體" w:hAnsi="新細明體" w:cs="Times New Roman" w:hint="eastAsia"/>
          <w:b/>
          <w:sz w:val="20"/>
          <w:szCs w:val="20"/>
          <w:bdr w:val="single" w:sz="4" w:space="0" w:color="auto"/>
        </w:rPr>
        <w:t>亦應有無量佛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復次，過去世有無量佛，未來世亦有無量佛，以是故現在亦應有無量佛。</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6</w:t>
      </w:r>
      <w:r w:rsidR="001E0FE5" w:rsidRPr="000C650A">
        <w:rPr>
          <w:rFonts w:ascii="Times New Roman" w:eastAsia="新細明體" w:hAnsi="新細明體" w:cs="Times New Roman"/>
          <w:b/>
          <w:sz w:val="20"/>
          <w:szCs w:val="20"/>
          <w:bdr w:val="single" w:sz="4" w:space="0" w:color="auto"/>
        </w:rPr>
        <w:t>、為令眾生精勤求道故聲聞法中但言一佛</w:t>
      </w:r>
      <w:r w:rsidR="001E0FE5" w:rsidRPr="000C650A">
        <w:rPr>
          <w:rFonts w:ascii="Times New Roman" w:eastAsia="新細明體" w:hAnsi="新細明體" w:cs="Times New Roman" w:hint="eastAsia"/>
          <w:b/>
          <w:sz w:val="20"/>
          <w:szCs w:val="20"/>
          <w:bdr w:val="single" w:sz="4" w:space="0" w:color="auto"/>
        </w:rPr>
        <w:t>，而</w:t>
      </w:r>
      <w:r w:rsidR="001E0FE5" w:rsidRPr="000C650A">
        <w:rPr>
          <w:rFonts w:ascii="Times New Roman" w:eastAsia="新細明體" w:hAnsi="Times New Roman" w:cs="Times New Roman"/>
          <w:b/>
          <w:sz w:val="20"/>
          <w:szCs w:val="20"/>
          <w:bdr w:val="single" w:sz="4" w:space="0" w:color="auto"/>
        </w:rPr>
        <w:t>摩訶衍中言實有十方佛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復次，若佛於聲聞法中言有十方無數無量佛，眾生當言「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佛易可遇</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」，不勤求脫；「</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若不值此佛，當遇彼佛</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」，如是懈怠，不勤求度。</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譬如鹿未被</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 w:val="22"/>
          <w:szCs w:val="24"/>
          <w:shd w:val="pct15" w:color="auto" w:fill="FFFFFF"/>
        </w:rPr>
        <w:t>126b</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Cs w:val="24"/>
        </w:rPr>
        <w:t>箭時不知怖畏，既被箭已，踔</w:t>
      </w:r>
      <w:r w:rsidRPr="007E45D6">
        <w:rPr>
          <w:rFonts w:ascii="Times New Roman" w:eastAsia="新細明體" w:hAnsi="Times New Roman" w:cs="Times New Roman"/>
          <w:szCs w:val="24"/>
          <w:vertAlign w:val="superscript"/>
        </w:rPr>
        <w:footnoteReference w:id="113"/>
      </w:r>
      <w:r w:rsidRPr="000C650A">
        <w:rPr>
          <w:rFonts w:ascii="Times New Roman" w:eastAsia="新細明體" w:hAnsi="Times New Roman" w:cs="Times New Roman"/>
          <w:szCs w:val="24"/>
        </w:rPr>
        <w:t>圍而出。</w:t>
      </w:r>
    </w:p>
    <w:p w:rsidR="001E0FE5" w:rsidRPr="000C650A" w:rsidRDefault="00893C95" w:rsidP="00A40565">
      <w:pPr>
        <w:keepLines/>
        <w:spacing w:line="360" w:lineRule="exact"/>
        <w:ind w:leftChars="200" w:left="480"/>
        <w:jc w:val="both"/>
        <w:rPr>
          <w:rFonts w:ascii="Times New Roman" w:eastAsia="新細明體" w:hAnsi="Times New Roman" w:cs="Times New Roman"/>
          <w:szCs w:val="24"/>
        </w:rPr>
      </w:pPr>
      <w:r>
        <w:rPr>
          <w:rFonts w:ascii="Times New Roman" w:eastAsia="新細明體" w:hAnsi="Times New Roman" w:cs="Times New Roman" w:hint="eastAsia"/>
          <w:szCs w:val="24"/>
        </w:rPr>
        <w:t>`253`</w:t>
      </w:r>
      <w:r w:rsidR="001E0FE5" w:rsidRPr="000C650A">
        <w:rPr>
          <w:rFonts w:ascii="Times New Roman" w:eastAsia="新細明體" w:hAnsi="Times New Roman" w:cs="Times New Roman"/>
          <w:szCs w:val="24"/>
        </w:rPr>
        <w:t>人亦如是，有老、病、死苦，聞唯有一佛，甚難可遇，心便怖畏，勤行精進，疾得度苦。</w:t>
      </w:r>
      <w:r w:rsidR="001E0FE5" w:rsidRPr="000C650A">
        <w:rPr>
          <w:rFonts w:ascii="Times New Roman" w:eastAsia="新細明體" w:hAnsi="Times New Roman" w:cs="Times New Roman"/>
          <w:b/>
          <w:szCs w:val="24"/>
        </w:rPr>
        <w:t>以是故佛於</w:t>
      </w:r>
      <w:r w:rsidR="001E0FE5" w:rsidRPr="000C650A">
        <w:rPr>
          <w:rFonts w:ascii="Times New Roman" w:eastAsia="新細明體" w:hAnsi="Times New Roman" w:cs="Times New Roman"/>
          <w:b/>
          <w:bCs/>
          <w:szCs w:val="24"/>
        </w:rPr>
        <w:t>聲聞法</w:t>
      </w:r>
      <w:r w:rsidR="001E0FE5" w:rsidRPr="000C650A">
        <w:rPr>
          <w:rFonts w:ascii="Times New Roman" w:eastAsia="新細明體" w:hAnsi="Times New Roman" w:cs="Times New Roman"/>
          <w:b/>
          <w:szCs w:val="24"/>
        </w:rPr>
        <w:t>中不言有十方佛，亦不言無</w:t>
      </w:r>
      <w:r w:rsidR="001E0FE5" w:rsidRPr="000C650A">
        <w:rPr>
          <w:rFonts w:ascii="Times New Roman" w:eastAsia="新細明體" w:hAnsi="Times New Roman" w:cs="Times New Roman"/>
          <w:szCs w:val="24"/>
        </w:rPr>
        <w:t>。</w:t>
      </w:r>
    </w:p>
    <w:p w:rsidR="001E0FE5" w:rsidRPr="000C650A" w:rsidRDefault="001E0FE5" w:rsidP="00CB1E51">
      <w:pPr>
        <w:spacing w:beforeLines="20" w:before="72"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若有十方佛，汝言無，得無限罪；若無十方佛，而我言有，生無量佛想，得恭敬福。</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所以者何？善心因緣福德力大故。</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譬如</w:t>
      </w:r>
      <w:r w:rsidRPr="000C650A">
        <w:rPr>
          <w:rFonts w:ascii="Times New Roman" w:eastAsia="新細明體" w:hAnsi="Times New Roman" w:cs="Times New Roman"/>
          <w:b/>
          <w:szCs w:val="24"/>
        </w:rPr>
        <w:t>慈心三昧</w:t>
      </w:r>
      <w:r w:rsidRPr="007E45D6">
        <w:rPr>
          <w:rFonts w:ascii="Times New Roman" w:eastAsia="新細明體" w:hAnsi="Times New Roman" w:cs="Times New Roman"/>
          <w:bCs/>
          <w:szCs w:val="24"/>
          <w:vertAlign w:val="superscript"/>
        </w:rPr>
        <w:footnoteReference w:id="114"/>
      </w:r>
      <w:r w:rsidRPr="000C650A">
        <w:rPr>
          <w:rFonts w:ascii="Times New Roman" w:eastAsia="新細明體" w:hAnsi="Times New Roman" w:cs="Times New Roman"/>
          <w:b/>
          <w:szCs w:val="24"/>
        </w:rPr>
        <w:t>力觀一切眾生皆見受樂，雖無實益，以慈觀故，是人得無量福</w:t>
      </w:r>
      <w:r w:rsidRPr="000C650A">
        <w:rPr>
          <w:rFonts w:ascii="Times New Roman" w:eastAsia="新細明體" w:hAnsi="Times New Roman" w:cs="Times New Roman"/>
          <w:szCs w:val="24"/>
        </w:rPr>
        <w:t>。</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十方佛想亦復如是。若實有十方佛而言無，得破十方佛無量重罪。何以故？破實事故。</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肉眼人雖俱不知，但心信言有，其福無量</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若實有而意謂無，其罪甚重。人自用心尚應信有，何況</w:t>
      </w:r>
      <w:r w:rsidRPr="000C650A">
        <w:rPr>
          <w:rFonts w:ascii="Times New Roman" w:eastAsia="新細明體" w:hAnsi="Times New Roman" w:cs="Times New Roman"/>
          <w:b/>
          <w:szCs w:val="24"/>
        </w:rPr>
        <w:t>佛自說摩訶衍中言實有十方佛</w:t>
      </w:r>
      <w:r w:rsidRPr="000C650A">
        <w:rPr>
          <w:rFonts w:ascii="Times New Roman" w:eastAsia="新細明體" w:hAnsi="Times New Roman" w:cs="Times New Roman"/>
          <w:szCs w:val="24"/>
        </w:rPr>
        <w:t>而不信耶？</w:t>
      </w:r>
    </w:p>
    <w:p w:rsidR="001E0FE5" w:rsidRPr="000C650A" w:rsidRDefault="00413CFA" w:rsidP="00CB1E51">
      <w:pPr>
        <w:spacing w:beforeLines="30" w:before="108" w:line="360" w:lineRule="exact"/>
        <w:ind w:leftChars="100" w:left="24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五、若有十方佛，何故不見諸佛來度</w:t>
      </w:r>
    </w:p>
    <w:p w:rsidR="001E0FE5" w:rsidRPr="000C650A" w:rsidRDefault="001E0FE5" w:rsidP="00A40565">
      <w:pPr>
        <w:spacing w:line="360" w:lineRule="exact"/>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問曰：若有十方無量諸佛及諸菩薩，今此眾生多墮三惡道中，何以不來？</w:t>
      </w:r>
    </w:p>
    <w:p w:rsidR="001E0FE5" w:rsidRPr="000C650A" w:rsidRDefault="001E0FE5" w:rsidP="00A40565">
      <w:pPr>
        <w:spacing w:line="360" w:lineRule="exact"/>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0C650A" w:rsidRDefault="00413CFA" w:rsidP="00A40565">
      <w:pPr>
        <w:spacing w:line="360" w:lineRule="exact"/>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（一）</w:t>
      </w:r>
      <w:r w:rsidR="001E0FE5" w:rsidRPr="000C650A">
        <w:rPr>
          <w:rFonts w:ascii="Times New Roman" w:eastAsia="新細明體" w:hAnsi="新細明體" w:cs="Times New Roman"/>
          <w:b/>
          <w:sz w:val="20"/>
          <w:szCs w:val="20"/>
          <w:bdr w:val="single" w:sz="4" w:space="0" w:color="auto"/>
        </w:rPr>
        <w:t>罪重心濁故不見</w:t>
      </w:r>
    </w:p>
    <w:p w:rsidR="001E0FE5" w:rsidRPr="000C650A" w:rsidRDefault="001E0FE5" w:rsidP="00A40565">
      <w:pPr>
        <w:spacing w:line="36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眾生罪重故，諸佛菩薩雖來不見。又</w:t>
      </w:r>
      <w:r w:rsidRPr="000C650A">
        <w:rPr>
          <w:rFonts w:ascii="Times New Roman" w:eastAsia="新細明體" w:hAnsi="Times New Roman" w:cs="Times New Roman"/>
          <w:b/>
          <w:szCs w:val="24"/>
        </w:rPr>
        <w:t>法身佛</w:t>
      </w:r>
      <w:r w:rsidRPr="000C650A">
        <w:rPr>
          <w:rFonts w:ascii="Times New Roman" w:eastAsia="新細明體" w:hAnsi="Times New Roman" w:cs="Times New Roman"/>
          <w:szCs w:val="24"/>
        </w:rPr>
        <w:t>常放光明、常說法，而以罪故不見、不聞。譬如日出，盲者不見；雷霆振地，聾者不聞。如是</w:t>
      </w:r>
      <w:r w:rsidRPr="000C650A">
        <w:rPr>
          <w:rFonts w:ascii="Times New Roman" w:eastAsia="新細明體" w:hAnsi="Times New Roman" w:cs="Times New Roman"/>
          <w:b/>
          <w:szCs w:val="24"/>
        </w:rPr>
        <w:t>法身</w:t>
      </w:r>
      <w:r w:rsidRPr="000C650A">
        <w:rPr>
          <w:rFonts w:ascii="Times New Roman" w:eastAsia="新細明體" w:hAnsi="Times New Roman" w:cs="Times New Roman"/>
          <w:szCs w:val="24"/>
        </w:rPr>
        <w:t>常放光明、常說法，眾生有無量劫罪垢厚重不見、不聞。</w:t>
      </w:r>
    </w:p>
    <w:p w:rsidR="001E0FE5" w:rsidRPr="000C650A" w:rsidRDefault="001E0FE5" w:rsidP="00A40565">
      <w:pPr>
        <w:spacing w:line="36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如明鏡淨水，照面則見；垢翳</w:t>
      </w:r>
      <w:r w:rsidRPr="007E45D6">
        <w:rPr>
          <w:rFonts w:ascii="Times New Roman" w:eastAsia="新細明體" w:hAnsi="Times New Roman" w:cs="Times New Roman"/>
          <w:szCs w:val="24"/>
          <w:vertAlign w:val="superscript"/>
        </w:rPr>
        <w:footnoteReference w:id="115"/>
      </w:r>
      <w:r w:rsidRPr="000C650A">
        <w:rPr>
          <w:rFonts w:ascii="Times New Roman" w:eastAsia="新細明體" w:hAnsi="Times New Roman" w:cs="Times New Roman"/>
          <w:szCs w:val="24"/>
        </w:rPr>
        <w:t>不淨，則無所見。如是眾生心清淨則見佛</w:t>
      </w:r>
      <w:r w:rsidRPr="007E45D6">
        <w:rPr>
          <w:rFonts w:ascii="Times New Roman" w:eastAsia="新細明體" w:hAnsi="Times New Roman" w:cs="Times New Roman"/>
          <w:szCs w:val="24"/>
          <w:vertAlign w:val="superscript"/>
        </w:rPr>
        <w:footnoteReference w:id="116"/>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若心不淨則不見佛。今雖實有十方佛及諸菩薩來度眾生，而不得見。</w:t>
      </w:r>
    </w:p>
    <w:p w:rsidR="001E0FE5" w:rsidRPr="000C650A" w:rsidRDefault="00413CFA" w:rsidP="00CB1E51">
      <w:pPr>
        <w:spacing w:beforeLines="30" w:before="108" w:line="360" w:lineRule="exact"/>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（二）人</w:t>
      </w:r>
      <w:r w:rsidR="001E0FE5" w:rsidRPr="000C650A">
        <w:rPr>
          <w:rFonts w:ascii="Times New Roman" w:eastAsia="新細明體" w:hAnsi="新細明體" w:cs="Times New Roman"/>
          <w:b/>
          <w:sz w:val="20"/>
          <w:szCs w:val="20"/>
          <w:bdr w:val="single" w:sz="4" w:space="0" w:color="auto"/>
        </w:rPr>
        <w:t>與佛同</w:t>
      </w:r>
      <w:r w:rsidR="001E0FE5" w:rsidRPr="000C650A">
        <w:rPr>
          <w:rFonts w:ascii="Times New Roman" w:eastAsia="新細明體" w:hAnsi="新細明體" w:cs="Times New Roman" w:hint="eastAsia"/>
          <w:b/>
          <w:sz w:val="20"/>
          <w:szCs w:val="20"/>
          <w:bdr w:val="single" w:sz="4" w:space="0" w:color="auto"/>
        </w:rPr>
        <w:t>國</w:t>
      </w:r>
      <w:r w:rsidR="001E0FE5" w:rsidRPr="000C650A">
        <w:rPr>
          <w:rFonts w:ascii="Times New Roman" w:eastAsia="新細明體" w:hAnsi="新細明體" w:cs="Times New Roman"/>
          <w:b/>
          <w:sz w:val="20"/>
          <w:szCs w:val="20"/>
          <w:bdr w:val="single" w:sz="4" w:space="0" w:color="auto"/>
        </w:rPr>
        <w:t>尚不遍見</w:t>
      </w:r>
      <w:r w:rsidR="001E0FE5" w:rsidRPr="000C650A">
        <w:rPr>
          <w:rFonts w:ascii="Times New Roman" w:eastAsia="新細明體" w:hAnsi="新細明體" w:cs="Times New Roman" w:hint="eastAsia"/>
          <w:b/>
          <w:sz w:val="20"/>
          <w:szCs w:val="20"/>
          <w:bdr w:val="single" w:sz="4" w:space="0" w:color="auto"/>
        </w:rPr>
        <w:t>佛，何況異處</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復次，如釋迦牟尼佛在閻浮提中生，在迦毘羅國，多遊行東天竺六大城</w:t>
      </w:r>
      <w:r w:rsidRPr="007E45D6">
        <w:rPr>
          <w:rFonts w:ascii="Times New Roman" w:eastAsia="新細明體" w:hAnsi="Times New Roman" w:cs="Times New Roman"/>
          <w:szCs w:val="24"/>
          <w:vertAlign w:val="superscript"/>
        </w:rPr>
        <w:footnoteReference w:id="117"/>
      </w:r>
      <w:r w:rsidRPr="000C650A">
        <w:rPr>
          <w:rFonts w:ascii="Times New Roman" w:eastAsia="新細明體" w:hAnsi="Times New Roman" w:cs="Times New Roman"/>
          <w:szCs w:val="24"/>
        </w:rPr>
        <w:t>。有時飛到南天竺億耳居士舍受供養</w:t>
      </w:r>
      <w:r w:rsidRPr="007E45D6">
        <w:rPr>
          <w:rFonts w:ascii="Times New Roman" w:eastAsia="新細明體" w:hAnsi="Times New Roman" w:cs="Times New Roman"/>
          <w:szCs w:val="24"/>
          <w:vertAlign w:val="superscript"/>
        </w:rPr>
        <w:footnoteReference w:id="118"/>
      </w:r>
      <w:r w:rsidRPr="000C650A">
        <w:rPr>
          <w:rFonts w:ascii="Times New Roman" w:eastAsia="新細明體" w:hAnsi="Times New Roman" w:cs="Times New Roman"/>
          <w:szCs w:val="24"/>
        </w:rPr>
        <w:t>。有時暫來北天竺月氏國降阿波羅龍王</w:t>
      </w:r>
      <w:r w:rsidRPr="007E45D6">
        <w:rPr>
          <w:rFonts w:ascii="Times New Roman" w:eastAsia="新細明體" w:hAnsi="Times New Roman" w:cs="Times New Roman"/>
          <w:szCs w:val="24"/>
          <w:vertAlign w:val="superscript"/>
        </w:rPr>
        <w:footnoteReference w:id="119"/>
      </w:r>
      <w:r w:rsidRPr="000C650A">
        <w:rPr>
          <w:rFonts w:ascii="Times New Roman" w:eastAsia="新細明體" w:hAnsi="Times New Roman" w:cs="Times New Roman"/>
          <w:szCs w:val="24"/>
        </w:rPr>
        <w:t>。又至月氏</w:t>
      </w:r>
      <w:r w:rsidRPr="000C650A">
        <w:rPr>
          <w:rFonts w:ascii="Times New Roman" w:eastAsia="新細明體" w:hAnsi="Times New Roman" w:cs="Times New Roman"/>
          <w:szCs w:val="24"/>
        </w:rPr>
        <w:lastRenderedPageBreak/>
        <w:t>國西，降女羅剎</w:t>
      </w:r>
      <w:r w:rsidRPr="007E45D6">
        <w:rPr>
          <w:rFonts w:ascii="Times New Roman" w:eastAsia="新細明體" w:hAnsi="Times New Roman" w:cs="Times New Roman"/>
          <w:szCs w:val="24"/>
          <w:vertAlign w:val="superscript"/>
        </w:rPr>
        <w:footnoteReference w:id="120"/>
      </w:r>
      <w:r w:rsidRPr="000C650A">
        <w:rPr>
          <w:rFonts w:ascii="Times New Roman" w:eastAsia="新細明體" w:hAnsi="Times New Roman" w:cs="Times New Roman"/>
          <w:szCs w:val="24"/>
        </w:rPr>
        <w:t>；佛在彼石窟中一宿，于今佛影猶在，有</w:t>
      </w:r>
      <w:r w:rsidR="002B1484" w:rsidRPr="000C650A">
        <w:rPr>
          <w:rFonts w:ascii="Times New Roman" w:eastAsia="新細明體" w:hAnsi="Times New Roman" w:cs="Times New Roman" w:hint="eastAsia"/>
          <w:sz w:val="22"/>
        </w:rPr>
        <w:t>（</w:t>
      </w:r>
      <w:r w:rsidR="002B1484" w:rsidRPr="000C650A">
        <w:rPr>
          <w:rFonts w:ascii="Times New Roman" w:eastAsia="新細明體" w:hAnsi="Times New Roman" w:cs="Times New Roman" w:hint="eastAsia"/>
          <w:sz w:val="22"/>
          <w:shd w:val="pct15" w:color="auto" w:fill="FFFFFF"/>
        </w:rPr>
        <w:t>126c</w:t>
      </w:r>
      <w:r w:rsidR="002B1484"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人就內看之則不見，出孔遙觀光相如佛。有時暫飛至罽賓隸跋陀仙人山上，住虛空中，降此仙人</w:t>
      </w:r>
      <w:r w:rsidRPr="007E45D6">
        <w:rPr>
          <w:rFonts w:ascii="Times New Roman" w:eastAsia="新細明體" w:hAnsi="Times New Roman" w:cs="Times New Roman"/>
          <w:szCs w:val="24"/>
          <w:vertAlign w:val="superscript"/>
        </w:rPr>
        <w:footnoteReference w:id="121"/>
      </w:r>
      <w:r w:rsidRPr="000C650A">
        <w:rPr>
          <w:rFonts w:ascii="Times New Roman" w:eastAsia="新細明體" w:hAnsi="Times New Roman" w:cs="Times New Roman"/>
          <w:szCs w:val="24"/>
        </w:rPr>
        <w:t>；</w:t>
      </w:r>
      <w:r w:rsidR="00893C95">
        <w:rPr>
          <w:rFonts w:ascii="Times New Roman" w:eastAsia="新細明體" w:hAnsi="Times New Roman" w:cs="Times New Roman" w:hint="eastAsia"/>
          <w:szCs w:val="24"/>
        </w:rPr>
        <w:t>`254`</w:t>
      </w:r>
      <w:r w:rsidRPr="000C650A">
        <w:rPr>
          <w:rFonts w:ascii="Times New Roman" w:eastAsia="新細明體" w:hAnsi="Times New Roman" w:cs="Times New Roman"/>
          <w:szCs w:val="24"/>
        </w:rPr>
        <w:t>仙人言：「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我樂住此中，願佛與我佛髮、佛爪，起塔供養</w:t>
      </w:r>
      <w:r w:rsidRPr="000C650A">
        <w:rPr>
          <w:rFonts w:ascii="Times New Roman" w:eastAsia="標楷體" w:hAnsi="Times New Roman" w:cs="Times New Roman" w:hint="eastAsia"/>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」塔于今現存</w:t>
      </w:r>
      <w:r w:rsidRPr="000C650A">
        <w:rPr>
          <w:rFonts w:ascii="Times New Roman" w:eastAsia="新細明體" w:hAnsi="Times New Roman" w:cs="Times New Roman" w:hint="eastAsia"/>
          <w:sz w:val="22"/>
        </w:rPr>
        <w:t>（此山下有離越寺；「離越」應云隸跋陀）</w:t>
      </w:r>
      <w:r w:rsidRPr="000C650A">
        <w:rPr>
          <w:rFonts w:ascii="Times New Roman" w:eastAsia="新細明體" w:hAnsi="Times New Roman" w:cs="Times New Roman"/>
          <w:szCs w:val="24"/>
        </w:rPr>
        <w:t>。人與佛同國而生猶不遍見，何況異處！</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以是故，不可以不見十方佛故而言無也。</w:t>
      </w:r>
    </w:p>
    <w:p w:rsidR="001E0FE5" w:rsidRPr="000C650A" w:rsidRDefault="005E2B78" w:rsidP="00CB1E51">
      <w:pPr>
        <w:spacing w:beforeLines="30" w:before="108" w:line="350" w:lineRule="exact"/>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（三）舉</w:t>
      </w:r>
      <w:r w:rsidR="001E0FE5" w:rsidRPr="000C650A">
        <w:rPr>
          <w:rFonts w:ascii="Times New Roman" w:eastAsia="新細明體" w:hAnsi="新細明體" w:cs="Times New Roman"/>
          <w:b/>
          <w:sz w:val="20"/>
          <w:szCs w:val="20"/>
          <w:bdr w:val="single" w:sz="4" w:space="0" w:color="auto"/>
        </w:rPr>
        <w:t>彌勒菩薩</w:t>
      </w:r>
      <w:r w:rsidR="001E0FE5" w:rsidRPr="000C650A">
        <w:rPr>
          <w:rFonts w:ascii="Times New Roman" w:eastAsia="新細明體" w:hAnsi="新細明體" w:cs="Times New Roman" w:hint="eastAsia"/>
          <w:b/>
          <w:sz w:val="20"/>
          <w:szCs w:val="20"/>
          <w:bdr w:val="single" w:sz="4" w:space="0" w:color="auto"/>
        </w:rPr>
        <w:t>為例，不得以不見彌勒來便謂為無</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復次，彌勒菩薩有大慈悲而在天宮不來此間，可以不來故便謂無彌勒耶？彌勒近而不來不以為怪，十方佛遠，何足怪也？</w:t>
      </w:r>
    </w:p>
    <w:p w:rsidR="001E0FE5" w:rsidRPr="000C650A" w:rsidRDefault="005E2B78" w:rsidP="00CB1E51">
      <w:pPr>
        <w:spacing w:beforeLines="30" w:before="108" w:line="350" w:lineRule="exact"/>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（四）</w:t>
      </w:r>
      <w:r w:rsidR="001E0FE5" w:rsidRPr="000C650A">
        <w:rPr>
          <w:rFonts w:ascii="Times New Roman" w:eastAsia="新細明體" w:hAnsi="新細明體" w:cs="Times New Roman" w:hint="eastAsia"/>
          <w:b/>
          <w:sz w:val="20"/>
          <w:szCs w:val="20"/>
          <w:bdr w:val="single" w:sz="4" w:space="0" w:color="auto"/>
        </w:rPr>
        <w:t>眾生</w:t>
      </w:r>
      <w:r w:rsidR="001E0FE5" w:rsidRPr="000C650A">
        <w:rPr>
          <w:rFonts w:ascii="Times New Roman" w:eastAsia="新細明體" w:hAnsi="新細明體" w:cs="Times New Roman"/>
          <w:b/>
          <w:sz w:val="20"/>
          <w:szCs w:val="20"/>
          <w:bdr w:val="single" w:sz="4" w:space="0" w:color="auto"/>
        </w:rPr>
        <w:t>罪重</w:t>
      </w:r>
      <w:r w:rsidR="001E0FE5" w:rsidRPr="000C650A">
        <w:rPr>
          <w:rFonts w:ascii="Times New Roman" w:eastAsia="新細明體" w:hAnsi="新細明體" w:cs="Times New Roman" w:hint="eastAsia"/>
          <w:b/>
          <w:sz w:val="20"/>
          <w:szCs w:val="20"/>
          <w:bdr w:val="single" w:sz="4" w:space="0" w:color="auto"/>
        </w:rPr>
        <w:t>不種見佛</w:t>
      </w:r>
      <w:r w:rsidR="001E0FE5" w:rsidRPr="000C650A">
        <w:rPr>
          <w:rFonts w:ascii="Times New Roman" w:eastAsia="新細明體" w:hAnsi="新細明體" w:cs="Times New Roman"/>
          <w:b/>
          <w:sz w:val="20"/>
          <w:szCs w:val="20"/>
          <w:bdr w:val="single" w:sz="4" w:space="0" w:color="auto"/>
        </w:rPr>
        <w:t>因緣故</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復次，十方佛不來者，以眾生罪垢深重不種見佛功德，是故不來。</w:t>
      </w:r>
    </w:p>
    <w:p w:rsidR="001E0FE5" w:rsidRPr="000C650A" w:rsidRDefault="005E2B78" w:rsidP="00CB1E51">
      <w:pPr>
        <w:spacing w:beforeLines="30" w:before="108" w:line="350" w:lineRule="exact"/>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（五）</w:t>
      </w:r>
      <w:r w:rsidR="001E0FE5" w:rsidRPr="00D40D72">
        <w:rPr>
          <w:rFonts w:ascii="Times New Roman" w:eastAsia="新細明體" w:hAnsi="新細明體" w:cs="Times New Roman" w:hint="eastAsia"/>
          <w:b/>
          <w:sz w:val="20"/>
          <w:szCs w:val="20"/>
          <w:bdr w:val="single" w:sz="4" w:space="0" w:color="auto"/>
        </w:rPr>
        <w:t>佛</w:t>
      </w:r>
      <w:r w:rsidR="001E0FE5" w:rsidRPr="00D40D72">
        <w:rPr>
          <w:rFonts w:ascii="新細明體" w:eastAsia="新細明體" w:hAnsi="新細明體" w:cs="Times New Roman"/>
          <w:b/>
          <w:sz w:val="20"/>
          <w:szCs w:val="20"/>
          <w:bdr w:val="single" w:sz="4" w:space="0" w:color="auto"/>
        </w:rPr>
        <w:t>雖有</w:t>
      </w:r>
      <w:r w:rsidR="001E0FE5" w:rsidRPr="000C650A">
        <w:rPr>
          <w:rFonts w:ascii="新細明體" w:eastAsia="新細明體" w:hAnsi="新細明體" w:cs="Times New Roman"/>
          <w:b/>
          <w:sz w:val="20"/>
          <w:szCs w:val="20"/>
          <w:bdr w:val="single" w:sz="4" w:space="0" w:color="auto"/>
        </w:rPr>
        <w:t>慈悲</w:t>
      </w:r>
      <w:r w:rsidR="001E0FE5" w:rsidRPr="000C650A">
        <w:rPr>
          <w:rFonts w:ascii="新細明體" w:eastAsia="新細明體" w:hAnsi="新細明體" w:cs="Times New Roman" w:hint="eastAsia"/>
          <w:b/>
          <w:sz w:val="20"/>
          <w:szCs w:val="20"/>
          <w:bdr w:val="single" w:sz="4" w:space="0" w:color="auto"/>
        </w:rPr>
        <w:t>，而</w:t>
      </w:r>
      <w:r w:rsidR="001E0FE5" w:rsidRPr="000C650A">
        <w:rPr>
          <w:rFonts w:ascii="Times New Roman" w:eastAsia="新細明體" w:hAnsi="Times New Roman" w:cs="Times New Roman" w:hint="eastAsia"/>
          <w:b/>
          <w:sz w:val="20"/>
          <w:szCs w:val="20"/>
          <w:bdr w:val="single" w:sz="4" w:space="0" w:color="auto"/>
        </w:rPr>
        <w:t>知時宜然後來度</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復次，佛知一切眾生善根熟</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結使薄然後來度。如說：</w:t>
      </w:r>
    </w:p>
    <w:p w:rsidR="001E0FE5" w:rsidRPr="000C650A" w:rsidRDefault="009E0D9A" w:rsidP="005B3108">
      <w:pPr>
        <w:spacing w:line="350" w:lineRule="exact"/>
        <w:ind w:leftChars="350" w:left="84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諸佛先觀知有人，一切方便不可度，或有難度或易化，或復有遲或有疾，</w:t>
      </w:r>
    </w:p>
    <w:p w:rsidR="001E0FE5" w:rsidRPr="000C650A" w:rsidRDefault="001E0FE5" w:rsidP="005B3108">
      <w:pPr>
        <w:spacing w:line="350" w:lineRule="exact"/>
        <w:ind w:leftChars="350" w:left="840"/>
        <w:jc w:val="both"/>
        <w:rPr>
          <w:rFonts w:ascii="Times New Roman" w:eastAsia="標楷體" w:hAnsi="Times New Roman" w:cs="Times New Roman"/>
          <w:szCs w:val="24"/>
        </w:rPr>
      </w:pPr>
      <w:r w:rsidRPr="000C650A">
        <w:rPr>
          <w:rFonts w:ascii="Times New Roman" w:eastAsia="標楷體" w:hAnsi="Times New Roman" w:cs="Times New Roman"/>
          <w:szCs w:val="24"/>
        </w:rPr>
        <w:t>或以光明或神足，種種因緣度眾生：有欲作逆佛愍除，或欲作逆佛不遮；</w:t>
      </w:r>
    </w:p>
    <w:p w:rsidR="001E0FE5" w:rsidRPr="000C650A" w:rsidRDefault="001E0FE5" w:rsidP="005B3108">
      <w:pPr>
        <w:spacing w:line="350" w:lineRule="exact"/>
        <w:ind w:leftChars="350" w:left="840"/>
        <w:jc w:val="both"/>
        <w:rPr>
          <w:rFonts w:ascii="Times New Roman" w:eastAsia="新細明體" w:hAnsi="Times New Roman" w:cs="Times New Roman"/>
          <w:szCs w:val="24"/>
        </w:rPr>
      </w:pPr>
      <w:r w:rsidRPr="000C650A">
        <w:rPr>
          <w:rFonts w:ascii="Times New Roman" w:eastAsia="標楷體" w:hAnsi="Times New Roman" w:cs="Times New Roman"/>
          <w:szCs w:val="24"/>
        </w:rPr>
        <w:t>剛強難化用麁言，心柔易度用軟言；雖有慈悲平等心，</w:t>
      </w:r>
      <w:r w:rsidRPr="000C650A">
        <w:rPr>
          <w:rFonts w:ascii="Times New Roman" w:eastAsia="標楷體" w:hAnsi="Times New Roman" w:cs="Times New Roman"/>
          <w:b/>
          <w:szCs w:val="24"/>
        </w:rPr>
        <w:t>知時智慧用方便</w:t>
      </w:r>
      <w:r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w:t>
      </w:r>
      <w:r w:rsidRPr="00D40D72">
        <w:rPr>
          <w:rFonts w:ascii="Times New Roman" w:eastAsia="新細明體" w:hAnsi="新細明體" w:cs="Times New Roman"/>
          <w:szCs w:val="24"/>
        </w:rPr>
        <w:t>是故</w:t>
      </w:r>
      <w:r w:rsidRPr="000C650A">
        <w:rPr>
          <w:rFonts w:ascii="Times New Roman" w:eastAsia="新細明體" w:hAnsi="Times New Roman" w:cs="Times New Roman"/>
          <w:szCs w:val="24"/>
        </w:rPr>
        <w:t>，十方佛雖不來，不應言無。</w:t>
      </w:r>
    </w:p>
    <w:p w:rsidR="001E0FE5" w:rsidRPr="000C650A" w:rsidRDefault="005E2B78" w:rsidP="00CB1E51">
      <w:pPr>
        <w:spacing w:beforeLines="30" w:before="108" w:line="350" w:lineRule="exact"/>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（六）</w:t>
      </w:r>
      <w:r w:rsidR="001E0FE5" w:rsidRPr="000C650A">
        <w:rPr>
          <w:rFonts w:ascii="Times New Roman" w:eastAsia="新細明體" w:hAnsi="新細明體" w:cs="Times New Roman"/>
          <w:b/>
          <w:sz w:val="20"/>
          <w:szCs w:val="20"/>
          <w:bdr w:val="single" w:sz="4" w:space="0" w:color="auto"/>
        </w:rPr>
        <w:t>佛境界難知難測</w:t>
      </w:r>
      <w:r w:rsidR="001E0FE5" w:rsidRPr="000C650A">
        <w:rPr>
          <w:rFonts w:ascii="Times New Roman" w:eastAsia="新細明體" w:hAnsi="新細明體" w:cs="Times New Roman" w:hint="eastAsia"/>
          <w:b/>
          <w:sz w:val="20"/>
          <w:szCs w:val="20"/>
          <w:bdr w:val="single" w:sz="4" w:space="0" w:color="auto"/>
        </w:rPr>
        <w:t>故</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復次，佛智慧力、方便、神通，舍利弗等大阿羅漢、大菩薩彌勒等尚不能知，何況凡人！</w:t>
      </w:r>
    </w:p>
    <w:p w:rsidR="001E0FE5" w:rsidRPr="000C650A" w:rsidRDefault="005E2B78" w:rsidP="00CB1E51">
      <w:pPr>
        <w:spacing w:beforeLines="30" w:before="108" w:line="350" w:lineRule="exact"/>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（七）若人</w:t>
      </w:r>
      <w:r w:rsidR="001E0FE5" w:rsidRPr="000C650A">
        <w:rPr>
          <w:rFonts w:ascii="Times New Roman" w:eastAsia="新細明體" w:hAnsi="Times New Roman" w:cs="Times New Roman"/>
          <w:b/>
          <w:sz w:val="20"/>
          <w:szCs w:val="20"/>
          <w:bdr w:val="single" w:sz="4" w:space="0" w:color="auto"/>
        </w:rPr>
        <w:t>罪垢結薄</w:t>
      </w:r>
      <w:r w:rsidR="001E0FE5" w:rsidRPr="000C650A">
        <w:rPr>
          <w:rFonts w:ascii="Times New Roman" w:eastAsia="新細明體" w:hAnsi="Times New Roman" w:cs="Times New Roman" w:hint="eastAsia"/>
          <w:b/>
          <w:sz w:val="20"/>
          <w:szCs w:val="20"/>
          <w:bdr w:val="single" w:sz="4" w:space="0" w:color="auto"/>
        </w:rPr>
        <w:t>，</w:t>
      </w:r>
      <w:r w:rsidR="001E0FE5" w:rsidRPr="000C650A">
        <w:rPr>
          <w:rFonts w:ascii="Times New Roman" w:eastAsia="新細明體" w:hAnsi="Times New Roman" w:cs="Times New Roman"/>
          <w:b/>
          <w:sz w:val="20"/>
          <w:szCs w:val="20"/>
          <w:bdr w:val="single" w:sz="4" w:space="0" w:color="auto"/>
        </w:rPr>
        <w:t>一心念佛信淨不疑，必得見佛</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復次，諸佛大菩薩，有時眾生恐懼急難</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一心念，或時來度之。</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如大月氏西佛肉髻住處國，一佛圖</w:t>
      </w:r>
      <w:r w:rsidRPr="007E45D6">
        <w:rPr>
          <w:rFonts w:ascii="Times New Roman" w:eastAsia="新細明體" w:hAnsi="Times New Roman" w:cs="Times New Roman"/>
          <w:szCs w:val="24"/>
          <w:vertAlign w:val="superscript"/>
        </w:rPr>
        <w:footnoteReference w:id="122"/>
      </w:r>
      <w:r w:rsidRPr="000C650A">
        <w:rPr>
          <w:rFonts w:ascii="Times New Roman" w:eastAsia="新細明體" w:hAnsi="新細明體" w:cs="Times New Roman"/>
          <w:szCs w:val="24"/>
        </w:rPr>
        <w:t>中，有人癩風病，來至</w:t>
      </w:r>
      <w:r w:rsidRPr="000C650A">
        <w:rPr>
          <w:rFonts w:ascii="Times New Roman" w:eastAsia="新細明體" w:hAnsi="新細明體" w:cs="Times New Roman"/>
          <w:b/>
          <w:bCs/>
          <w:szCs w:val="24"/>
        </w:rPr>
        <w:t>遍吉菩薩</w:t>
      </w:r>
      <w:r w:rsidRPr="000C650A">
        <w:rPr>
          <w:rFonts w:ascii="Times New Roman" w:eastAsia="新細明體" w:hAnsi="新細明體" w:cs="Times New Roman"/>
          <w:szCs w:val="24"/>
        </w:rPr>
        <w:t>像邊，一心自歸念遍吉菩薩功德，願除此病。是時遍吉菩薩像即以右手寶</w:t>
      </w:r>
      <w:r w:rsidR="00476A2F" w:rsidRPr="000C650A">
        <w:rPr>
          <w:rStyle w:val="ttsigdiff1"/>
          <w:rFonts w:ascii="新細明體-ExtB" w:eastAsia="新細明體-ExtB" w:hAnsi="新細明體-ExtB" w:cs="新細明體-ExtB" w:hint="eastAsia"/>
          <w:color w:val="auto"/>
          <w:szCs w:val="24"/>
        </w:rPr>
        <w:t>𤦲</w:t>
      </w:r>
      <w:r w:rsidRPr="007E45D6">
        <w:rPr>
          <w:rFonts w:ascii="Times New Roman" w:eastAsia="新細明體" w:hAnsi="Times New Roman" w:cs="Times New Roman"/>
          <w:szCs w:val="24"/>
          <w:vertAlign w:val="superscript"/>
        </w:rPr>
        <w:footnoteReference w:id="123"/>
      </w:r>
      <w:r w:rsidRPr="000C650A">
        <w:rPr>
          <w:rFonts w:ascii="Times New Roman" w:eastAsia="新細明體" w:hAnsi="新細明體" w:cs="Times New Roman"/>
          <w:szCs w:val="24"/>
        </w:rPr>
        <w:t>光明摩其身，病即除愈。</w:t>
      </w:r>
      <w:r w:rsidRPr="007E45D6">
        <w:rPr>
          <w:rFonts w:ascii="Times New Roman" w:eastAsia="新細明體" w:hAnsi="Times New Roman" w:cs="Times New Roman"/>
          <w:szCs w:val="24"/>
          <w:vertAlign w:val="superscript"/>
        </w:rPr>
        <w:footnoteReference w:id="124"/>
      </w:r>
    </w:p>
    <w:p w:rsidR="001E0FE5" w:rsidRPr="000C650A" w:rsidRDefault="001E0FE5" w:rsidP="00CB1E51">
      <w:pPr>
        <w:spacing w:beforeLines="20" w:before="72"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復一國中，</w:t>
      </w:r>
      <w:r w:rsidRPr="000C650A">
        <w:rPr>
          <w:rFonts w:ascii="Times New Roman" w:eastAsia="新細明體" w:hAnsi="Times New Roman" w:cs="Times New Roman"/>
          <w:szCs w:val="24"/>
        </w:rPr>
        <w:t>有一阿蘭若比丘大讀摩訶衍，其國王常布髮令蹈上而過。有一比</w:t>
      </w:r>
      <w:r w:rsidRPr="000C650A">
        <w:rPr>
          <w:rFonts w:ascii="Times New Roman" w:eastAsia="標楷體" w:hAnsi="Times New Roman" w:cs="Times New Roman"/>
          <w:sz w:val="22"/>
          <w:szCs w:val="24"/>
        </w:rPr>
        <w:t>（</w:t>
      </w:r>
      <w:smartTag w:uri="urn:schemas-microsoft-com:office:smarttags" w:element="chmetcnv">
        <w:smartTagPr>
          <w:attr w:name="UnitName" w:val="a"/>
          <w:attr w:name="SourceValue" w:val="127"/>
          <w:attr w:name="HasSpace" w:val="False"/>
          <w:attr w:name="Negative" w:val="False"/>
          <w:attr w:name="NumberType" w:val="1"/>
          <w:attr w:name="TCSC" w:val="0"/>
        </w:smartTagPr>
        <w:r w:rsidRPr="000C650A">
          <w:rPr>
            <w:rFonts w:ascii="Times New Roman" w:eastAsia="標楷體" w:hAnsi="Times New Roman" w:cs="Times New Roman"/>
            <w:sz w:val="22"/>
            <w:szCs w:val="24"/>
            <w:shd w:val="pct15" w:color="auto" w:fill="FFFFFF"/>
          </w:rPr>
          <w:t>127a</w:t>
        </w:r>
      </w:smartTag>
      <w:r w:rsidRPr="000C650A">
        <w:rPr>
          <w:rFonts w:ascii="Times New Roman" w:eastAsia="標楷體" w:hAnsi="Times New Roman" w:cs="Times New Roman"/>
          <w:sz w:val="22"/>
          <w:szCs w:val="24"/>
        </w:rPr>
        <w:t>）</w:t>
      </w:r>
      <w:r w:rsidRPr="000C650A">
        <w:rPr>
          <w:rFonts w:ascii="Times New Roman" w:eastAsia="新細明體" w:hAnsi="Times New Roman" w:cs="Times New Roman"/>
          <w:szCs w:val="24"/>
        </w:rPr>
        <w:t>丘語王言：「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此人摩訶羅</w:t>
      </w:r>
      <w:r w:rsidRPr="000C650A">
        <w:rPr>
          <w:rFonts w:ascii="Times New Roman" w:eastAsia="標楷體" w:hAnsi="Times New Roman" w:cs="Times New Roman" w:hint="eastAsia"/>
          <w:sz w:val="22"/>
        </w:rPr>
        <w:t>（</w:t>
      </w:r>
      <w:r w:rsidRPr="000C650A">
        <w:rPr>
          <w:rFonts w:ascii="Times New Roman" w:eastAsia="Roman Unicode" w:hAnsi="Times New Roman" w:cs="Roman Unicode"/>
          <w:sz w:val="22"/>
        </w:rPr>
        <w:t>mahalla</w:t>
      </w:r>
      <w:r w:rsidRPr="000C650A">
        <w:rPr>
          <w:rFonts w:ascii="Times New Roman" w:eastAsia="標楷體" w:hAnsi="Times New Roman" w:cs="Times New Roman" w:hint="eastAsia"/>
          <w:sz w:val="22"/>
        </w:rPr>
        <w:t>）</w:t>
      </w:r>
      <w:r w:rsidRPr="007E45D6">
        <w:rPr>
          <w:rFonts w:ascii="Times New Roman" w:eastAsia="新細明體" w:hAnsi="Times New Roman" w:cs="Times New Roman"/>
          <w:szCs w:val="24"/>
          <w:vertAlign w:val="superscript"/>
        </w:rPr>
        <w:footnoteReference w:id="125"/>
      </w:r>
      <w:r w:rsidRPr="000C650A">
        <w:rPr>
          <w:rFonts w:ascii="Times New Roman" w:eastAsia="標楷體" w:hAnsi="Times New Roman" w:cs="Times New Roman"/>
          <w:szCs w:val="24"/>
        </w:rPr>
        <w:t>，不多讀經，何以大供養如是？</w:t>
      </w:r>
      <w:r w:rsidR="00224263" w:rsidRPr="005757D1">
        <w:rPr>
          <w:rFonts w:ascii="Times New Roman" w:eastAsia="新細明體" w:hAnsi="Times New Roman" w:cs="新細明體"/>
          <w:color w:val="FF0000"/>
          <w:kern w:val="0"/>
          <w:szCs w:val="24"/>
        </w:rPr>
        <w:t>^^</w:t>
      </w:r>
      <w:r w:rsidRPr="000C650A">
        <w:rPr>
          <w:rFonts w:ascii="Times New Roman" w:eastAsia="新細明體" w:hAnsi="Times New Roman" w:cs="Times New Roman"/>
          <w:szCs w:val="24"/>
        </w:rPr>
        <w:t>」王言：「</w:t>
      </w:r>
      <w:r w:rsidR="00224263" w:rsidRPr="005757D1">
        <w:rPr>
          <w:rFonts w:ascii="Times New Roman" w:eastAsia="新細明體" w:hAnsi="Times New Roman" w:cs="新細明體"/>
          <w:color w:val="FF0000"/>
          <w:kern w:val="0"/>
          <w:szCs w:val="24"/>
        </w:rPr>
        <w:t>^</w:t>
      </w:r>
      <w:r w:rsidRPr="000C650A">
        <w:rPr>
          <w:rFonts w:ascii="Times New Roman" w:eastAsia="標楷體" w:hAnsi="Times New Roman" w:cs="Times New Roman"/>
          <w:szCs w:val="24"/>
        </w:rPr>
        <w:t>我一日夜半欲見此比丘，即往到其住處。見此比丘在窟中讀</w:t>
      </w:r>
      <w:r w:rsidRPr="000C650A">
        <w:rPr>
          <w:rFonts w:ascii="Times New Roman" w:eastAsia="標楷體" w:hAnsi="Times New Roman" w:cs="Times New Roman"/>
          <w:b/>
          <w:bCs/>
          <w:szCs w:val="24"/>
        </w:rPr>
        <w:t>《法華經》</w:t>
      </w:r>
      <w:r w:rsidRPr="000C650A">
        <w:rPr>
          <w:rFonts w:ascii="Times New Roman" w:eastAsia="標楷體" w:hAnsi="Times New Roman" w:cs="Times New Roman"/>
          <w:szCs w:val="24"/>
        </w:rPr>
        <w:t>，見一金色光明人騎白象、合手</w:t>
      </w:r>
      <w:r w:rsidRPr="007E45D6">
        <w:rPr>
          <w:rFonts w:ascii="Times New Roman" w:eastAsia="新細明體" w:hAnsi="Times New Roman" w:cs="Times New Roman"/>
          <w:szCs w:val="24"/>
          <w:vertAlign w:val="superscript"/>
        </w:rPr>
        <w:footnoteReference w:id="126"/>
      </w:r>
      <w:r w:rsidRPr="000C650A">
        <w:rPr>
          <w:rFonts w:ascii="Times New Roman" w:eastAsia="標楷體" w:hAnsi="Times New Roman" w:cs="Times New Roman"/>
          <w:szCs w:val="24"/>
        </w:rPr>
        <w:t>供養，我轉近便滅。我即問大德：『以我來故，金色光明人滅？</w:t>
      </w:r>
      <w:r w:rsidRPr="000C650A">
        <w:rPr>
          <w:rFonts w:ascii="Times New Roman" w:eastAsia="新細明體" w:hAnsi="Times New Roman" w:cs="Times New Roman"/>
          <w:szCs w:val="24"/>
        </w:rPr>
        <w:t>』</w:t>
      </w:r>
      <w:r w:rsidRPr="000C650A">
        <w:rPr>
          <w:rFonts w:ascii="Times New Roman" w:eastAsia="標楷體" w:hAnsi="Times New Roman" w:cs="Times New Roman"/>
          <w:szCs w:val="24"/>
        </w:rPr>
        <w:t>比丘言：</w:t>
      </w:r>
      <w:r w:rsidRPr="000C650A">
        <w:rPr>
          <w:rFonts w:ascii="Times New Roman" w:eastAsia="新細明體" w:hAnsi="Times New Roman" w:cs="Times New Roman"/>
          <w:szCs w:val="24"/>
        </w:rPr>
        <w:t>『</w:t>
      </w:r>
      <w:r w:rsidRPr="000C650A">
        <w:rPr>
          <w:rFonts w:ascii="Times New Roman" w:eastAsia="標楷體" w:hAnsi="Times New Roman" w:cs="Times New Roman"/>
          <w:szCs w:val="24"/>
        </w:rPr>
        <w:t>此即</w:t>
      </w:r>
      <w:r w:rsidRPr="000C650A">
        <w:rPr>
          <w:rFonts w:ascii="Times New Roman" w:eastAsia="標楷體" w:hAnsi="Times New Roman" w:cs="Times New Roman"/>
          <w:b/>
          <w:bCs/>
          <w:szCs w:val="24"/>
        </w:rPr>
        <w:t>遍吉菩薩</w:t>
      </w:r>
      <w:r w:rsidRPr="000C650A">
        <w:rPr>
          <w:rFonts w:ascii="Times New Roman" w:eastAsia="標楷體" w:hAnsi="Times New Roman" w:cs="Times New Roman"/>
          <w:szCs w:val="24"/>
        </w:rPr>
        <w:t>。遍吉菩薩自言：</w:t>
      </w:r>
      <w:r w:rsidR="002D0B9B"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若有人誦讀《法華經》者，我當乘白象</w:t>
      </w:r>
      <w:r w:rsidRPr="000C650A">
        <w:rPr>
          <w:rFonts w:ascii="Times New Roman" w:eastAsia="標楷體" w:hAnsi="Times New Roman" w:cs="Times New Roman"/>
          <w:szCs w:val="24"/>
        </w:rPr>
        <w:lastRenderedPageBreak/>
        <w:t>來教導之。</w:t>
      </w:r>
      <w:r w:rsidR="002D0B9B" w:rsidRPr="000C650A">
        <w:rPr>
          <w:rFonts w:ascii="Times New Roman" w:eastAsia="標楷體" w:hAnsi="Times New Roman" w:cs="Times New Roman" w:hint="eastAsia"/>
          <w:szCs w:val="24"/>
        </w:rPr>
        <w:t>」</w:t>
      </w:r>
      <w:r w:rsidRPr="007E45D6">
        <w:rPr>
          <w:rFonts w:ascii="Times New Roman" w:eastAsia="新細明體" w:hAnsi="Times New Roman" w:cs="Times New Roman"/>
          <w:szCs w:val="24"/>
          <w:vertAlign w:val="superscript"/>
        </w:rPr>
        <w:footnoteReference w:id="127"/>
      </w:r>
      <w:r w:rsidRPr="000C650A">
        <w:rPr>
          <w:rFonts w:ascii="Times New Roman" w:eastAsia="標楷體" w:hAnsi="Times New Roman" w:cs="Times New Roman"/>
          <w:szCs w:val="24"/>
        </w:rPr>
        <w:t>我誦《法華經》故</w:t>
      </w:r>
      <w:r w:rsidR="002D0B9B"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遍吉自來。</w:t>
      </w:r>
      <w:r w:rsidR="002D0B9B"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0C650A">
        <w:rPr>
          <w:rFonts w:ascii="Times New Roman" w:eastAsia="新細明體" w:hAnsi="Times New Roman" w:cs="Times New Roman" w:hint="eastAsia"/>
          <w:sz w:val="22"/>
        </w:rPr>
        <w:t>（遍吉，《法華經》名為普賢）</w:t>
      </w:r>
      <w:r w:rsidRPr="007E45D6">
        <w:rPr>
          <w:rFonts w:ascii="Times New Roman" w:eastAsia="新細明體" w:hAnsi="Times New Roman" w:cs="Times New Roman"/>
          <w:szCs w:val="24"/>
          <w:vertAlign w:val="superscript"/>
        </w:rPr>
        <w:footnoteReference w:id="128"/>
      </w:r>
    </w:p>
    <w:p w:rsidR="00FA58FE" w:rsidRDefault="00893C95" w:rsidP="00CB1E51">
      <w:pPr>
        <w:spacing w:beforeLines="30" w:before="108"/>
        <w:ind w:leftChars="150" w:left="360"/>
        <w:jc w:val="both"/>
        <w:rPr>
          <w:rFonts w:ascii="Times New Roman" w:eastAsia="新細明體" w:hAnsi="Times New Roman" w:cs="Times New Roman"/>
          <w:szCs w:val="24"/>
        </w:rPr>
      </w:pPr>
      <w:r>
        <w:rPr>
          <w:rFonts w:ascii="Times New Roman" w:eastAsia="新細明體" w:hAnsi="新細明體" w:cs="Times New Roman" w:hint="eastAsia"/>
          <w:szCs w:val="24"/>
        </w:rPr>
        <w:t>`255`</w:t>
      </w:r>
      <w:r w:rsidR="001E0FE5" w:rsidRPr="000C650A">
        <w:rPr>
          <w:rFonts w:ascii="Times New Roman" w:eastAsia="新細明體" w:hAnsi="新細明體" w:cs="Times New Roman"/>
          <w:szCs w:val="24"/>
        </w:rPr>
        <w:t>復</w:t>
      </w:r>
      <w:r w:rsidR="001E0FE5" w:rsidRPr="000C650A">
        <w:rPr>
          <w:rFonts w:ascii="Times New Roman" w:eastAsia="新細明體" w:hAnsi="Times New Roman" w:cs="Times New Roman"/>
          <w:szCs w:val="24"/>
        </w:rPr>
        <w:t>有一國，有一比丘誦</w:t>
      </w:r>
      <w:r w:rsidR="001E0FE5" w:rsidRPr="000C650A">
        <w:rPr>
          <w:rFonts w:ascii="Times New Roman" w:eastAsia="新細明體" w:hAnsi="Times New Roman" w:cs="Times New Roman"/>
          <w:bCs/>
          <w:szCs w:val="24"/>
        </w:rPr>
        <w:t>《阿彌陀佛經》</w:t>
      </w:r>
      <w:r w:rsidR="001E0FE5" w:rsidRPr="000C650A">
        <w:rPr>
          <w:rFonts w:ascii="Times New Roman" w:eastAsia="新細明體" w:hAnsi="Times New Roman" w:cs="Times New Roman"/>
          <w:szCs w:val="24"/>
        </w:rPr>
        <w:t>及</w:t>
      </w:r>
      <w:r w:rsidR="001E0FE5" w:rsidRPr="000C650A">
        <w:rPr>
          <w:rFonts w:ascii="Times New Roman" w:eastAsia="新細明體" w:hAnsi="Times New Roman" w:cs="Times New Roman"/>
          <w:bCs/>
          <w:szCs w:val="24"/>
        </w:rPr>
        <w:t>《摩訶般若波羅蜜》</w:t>
      </w:r>
      <w:r w:rsidR="001E0FE5" w:rsidRPr="000C650A">
        <w:rPr>
          <w:rFonts w:ascii="Times New Roman" w:eastAsia="新細明體" w:hAnsi="Times New Roman" w:cs="Times New Roman"/>
          <w:szCs w:val="24"/>
        </w:rPr>
        <w:t>，是人欲死時語弟子言：「</w:t>
      </w:r>
      <w:r w:rsidR="009E0D9A">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阿彌陀佛與彼大眾俱來。</w:t>
      </w:r>
      <w:r w:rsidR="009E0D9A">
        <w:rPr>
          <w:rFonts w:ascii="Times New Roman" w:eastAsia="新細明體" w:hAnsi="Times New Roman" w:cs="新細明體"/>
          <w:kern w:val="0"/>
          <w:szCs w:val="24"/>
        </w:rPr>
        <w:t>^^</w:t>
      </w:r>
      <w:r w:rsidR="001E0FE5" w:rsidRPr="000C650A">
        <w:rPr>
          <w:rFonts w:ascii="Times New Roman" w:eastAsia="新細明體" w:hAnsi="Times New Roman" w:cs="Times New Roman"/>
          <w:szCs w:val="24"/>
        </w:rPr>
        <w:t>」</w:t>
      </w:r>
    </w:p>
    <w:p w:rsidR="00FA58FE" w:rsidRPr="00EC7D2F" w:rsidRDefault="001E0FE5" w:rsidP="00CB1E51">
      <w:pPr>
        <w:spacing w:beforeLines="20" w:before="72"/>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即時動身自歸，須臾命終。命終之後弟子積薪燒之。</w:t>
      </w:r>
    </w:p>
    <w:p w:rsidR="001E0FE5" w:rsidRPr="000C650A" w:rsidRDefault="001E0FE5" w:rsidP="00CB1E51">
      <w:pPr>
        <w:spacing w:beforeLines="20" w:before="72"/>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明日，灰中見舌不燒。誦</w:t>
      </w:r>
      <w:r w:rsidRPr="00EC7D2F">
        <w:rPr>
          <w:rFonts w:ascii="Times New Roman" w:eastAsia="新細明體" w:hAnsi="Times New Roman" w:cs="Times New Roman"/>
          <w:bCs/>
          <w:szCs w:val="24"/>
        </w:rPr>
        <w:t>《阿彌陀佛經》</w:t>
      </w:r>
      <w:r w:rsidRPr="00EC7D2F">
        <w:rPr>
          <w:rFonts w:ascii="Times New Roman" w:eastAsia="新細明體" w:hAnsi="Times New Roman" w:cs="Times New Roman"/>
          <w:szCs w:val="24"/>
        </w:rPr>
        <w:t>故，見佛自來</w:t>
      </w:r>
      <w:r w:rsidRPr="00EC7D2F">
        <w:rPr>
          <w:rFonts w:ascii="Times New Roman" w:eastAsia="新細明體" w:hAnsi="Times New Roman" w:cs="Times New Roman"/>
          <w:szCs w:val="24"/>
          <w:vertAlign w:val="superscript"/>
        </w:rPr>
        <w:footnoteReference w:id="129"/>
      </w:r>
      <w:r w:rsidRPr="00EC7D2F">
        <w:rPr>
          <w:rFonts w:ascii="Times New Roman" w:eastAsia="新細明體" w:hAnsi="Times New Roman" w:cs="Times New Roman"/>
          <w:szCs w:val="24"/>
        </w:rPr>
        <w:t>；誦</w:t>
      </w:r>
      <w:r w:rsidRPr="00EC7D2F">
        <w:rPr>
          <w:rFonts w:ascii="Times New Roman" w:eastAsia="新細明體" w:hAnsi="Times New Roman" w:cs="Times New Roman"/>
          <w:bCs/>
          <w:szCs w:val="24"/>
        </w:rPr>
        <w:t>《般若波羅蜜》</w:t>
      </w:r>
      <w:r w:rsidRPr="00EC7D2F">
        <w:rPr>
          <w:rFonts w:ascii="Times New Roman" w:eastAsia="新細明體" w:hAnsi="Times New Roman" w:cs="Times New Roman"/>
          <w:szCs w:val="24"/>
        </w:rPr>
        <w:t>故，舌不可燒。</w:t>
      </w:r>
    </w:p>
    <w:p w:rsidR="001E0FE5" w:rsidRPr="000C650A" w:rsidRDefault="001E0FE5" w:rsidP="00CB1E51">
      <w:pPr>
        <w:spacing w:beforeLines="20" w:before="72"/>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此皆今世現事。如經中說：諸佛菩薩來者甚多。如是處處，有人罪垢結薄、一心念佛、信淨不疑，必得見佛，終不虛也。</w:t>
      </w:r>
      <w:r w:rsidRPr="007E45D6">
        <w:rPr>
          <w:rFonts w:ascii="Times New Roman" w:eastAsia="新細明體" w:hAnsi="Times New Roman" w:cs="Times New Roman"/>
          <w:szCs w:val="24"/>
          <w:vertAlign w:val="superscript"/>
        </w:rPr>
        <w:footnoteReference w:id="130"/>
      </w:r>
    </w:p>
    <w:p w:rsidR="001E0FE5" w:rsidRPr="000C650A" w:rsidRDefault="001E0FE5" w:rsidP="00CB1E51">
      <w:pPr>
        <w:spacing w:beforeLines="20" w:before="72"/>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以是諸因緣故知實有十方佛。</w:t>
      </w:r>
    </w:p>
    <w:p w:rsidR="001E0FE5" w:rsidRPr="000C650A" w:rsidRDefault="005E2B78" w:rsidP="00CB1E51">
      <w:pPr>
        <w:spacing w:beforeLines="30" w:before="108"/>
        <w:ind w:leftChars="50" w:left="12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貳</w:t>
      </w:r>
      <w:r w:rsidR="001E0FE5" w:rsidRPr="000C650A">
        <w:rPr>
          <w:rFonts w:ascii="Times New Roman" w:eastAsia="新細明體" w:hAnsi="新細明體" w:cs="Times New Roman" w:hint="eastAsia"/>
          <w:b/>
          <w:sz w:val="20"/>
          <w:szCs w:val="20"/>
          <w:bdr w:val="single" w:sz="4" w:space="0" w:color="auto"/>
        </w:rPr>
        <w:t>）普明菩薩請問寶積佛見佛光明及地動因緣</w:t>
      </w:r>
    </w:p>
    <w:p w:rsidR="001E0FE5" w:rsidRPr="000C650A" w:rsidRDefault="005E2B78" w:rsidP="00656EFE">
      <w:pPr>
        <w:ind w:leftChars="100" w:left="240"/>
        <w:jc w:val="both"/>
        <w:rPr>
          <w:rFonts w:ascii="新細明體"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新細明體" w:eastAsia="新細明體" w:hAnsi="新細明體" w:cs="Times New Roman" w:hint="eastAsia"/>
          <w:b/>
          <w:sz w:val="20"/>
          <w:szCs w:val="20"/>
          <w:bdr w:val="single" w:sz="4" w:space="0" w:color="auto"/>
        </w:rPr>
        <w:t>一、東方世界</w:t>
      </w:r>
      <w:r w:rsidR="001E0FE5" w:rsidRPr="000C650A">
        <w:rPr>
          <w:rFonts w:ascii="新細明體" w:eastAsia="新細明體" w:hAnsi="新細明體" w:cs="Times New Roman"/>
          <w:b/>
          <w:sz w:val="20"/>
          <w:szCs w:val="20"/>
          <w:bdr w:val="single" w:sz="4" w:space="0" w:color="auto"/>
        </w:rPr>
        <w:t>有菩薩名曰普明</w:t>
      </w:r>
    </w:p>
    <w:p w:rsidR="001E0FE5" w:rsidRPr="000C650A" w:rsidRDefault="009E0D9A" w:rsidP="00656EFE">
      <w:pPr>
        <w:ind w:leftChars="100" w:left="24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爾時</w:t>
      </w:r>
      <w:r w:rsidR="00AD1A17"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彼世界有菩薩，名曰普明。</w:t>
      </w:r>
      <w:r>
        <w:rPr>
          <w:rFonts w:ascii="Times New Roman" w:eastAsia="新細明體" w:hAnsi="Times New Roman" w:cs="新細明體"/>
          <w:kern w:val="0"/>
          <w:szCs w:val="24"/>
        </w:rPr>
        <w:t>^^</w:t>
      </w:r>
    </w:p>
    <w:p w:rsidR="001E0FE5" w:rsidRPr="000C650A" w:rsidRDefault="001E0FE5" w:rsidP="00656EFE">
      <w:pPr>
        <w:ind w:leftChars="100" w:left="240"/>
        <w:jc w:val="both"/>
        <w:rPr>
          <w:rFonts w:ascii="Times New Roman" w:eastAsia="標楷體" w:hAnsi="Times New Roman" w:cs="Times New Roman"/>
          <w:szCs w:val="24"/>
          <w:bdr w:val="single" w:sz="4" w:space="0" w:color="auto"/>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7C57EC" w:rsidRDefault="005E2B78" w:rsidP="00656EFE">
      <w:pPr>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（一）</w:t>
      </w:r>
      <w:r w:rsidR="001E0FE5" w:rsidRPr="007C57EC">
        <w:rPr>
          <w:rFonts w:ascii="Times New Roman" w:eastAsia="新細明體" w:hAnsi="新細明體" w:cs="Times New Roman" w:hint="eastAsia"/>
          <w:b/>
          <w:sz w:val="20"/>
          <w:szCs w:val="20"/>
          <w:bdr w:val="single" w:sz="4" w:space="0" w:color="auto"/>
        </w:rPr>
        <w:t>釋「</w:t>
      </w:r>
      <w:r w:rsidR="001E0FE5" w:rsidRPr="007C57EC">
        <w:rPr>
          <w:rFonts w:ascii="Times New Roman" w:eastAsia="新細明體" w:hAnsi="新細明體" w:cs="Times New Roman"/>
          <w:b/>
          <w:sz w:val="20"/>
          <w:szCs w:val="20"/>
          <w:bdr w:val="single" w:sz="4" w:space="0" w:color="auto"/>
        </w:rPr>
        <w:t>菩薩</w:t>
      </w:r>
      <w:r w:rsidR="001E0FE5" w:rsidRPr="007C57EC">
        <w:rPr>
          <w:rFonts w:ascii="Times New Roman" w:eastAsia="新細明體" w:hAnsi="新細明體" w:cs="Times New Roman" w:hint="eastAsia"/>
          <w:b/>
          <w:sz w:val="20"/>
          <w:szCs w:val="20"/>
          <w:bdr w:val="single" w:sz="4" w:space="0" w:color="auto"/>
        </w:rPr>
        <w:t>」</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「菩薩」義，如〈讚菩薩品〉中已說。</w:t>
      </w:r>
      <w:r w:rsidRPr="007E45D6">
        <w:rPr>
          <w:rFonts w:ascii="Times New Roman" w:eastAsia="新細明體" w:hAnsi="Times New Roman" w:cs="Times New Roman"/>
          <w:szCs w:val="24"/>
          <w:vertAlign w:val="superscript"/>
        </w:rPr>
        <w:footnoteReference w:id="131"/>
      </w:r>
    </w:p>
    <w:p w:rsidR="001E0FE5" w:rsidRPr="007C57EC" w:rsidRDefault="005E2B78" w:rsidP="00CB1E51">
      <w:pPr>
        <w:spacing w:beforeLines="30" w:before="108"/>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（二）</w:t>
      </w:r>
      <w:r w:rsidR="001E0FE5" w:rsidRPr="007C57EC">
        <w:rPr>
          <w:rFonts w:ascii="Times New Roman" w:eastAsia="新細明體" w:hAnsi="新細明體" w:cs="Times New Roman" w:hint="eastAsia"/>
          <w:b/>
          <w:sz w:val="20"/>
          <w:szCs w:val="20"/>
          <w:bdr w:val="single" w:sz="4" w:space="0" w:color="auto"/>
        </w:rPr>
        <w:t>釋</w:t>
      </w:r>
      <w:r w:rsidR="001E0FE5" w:rsidRPr="007C57EC">
        <w:rPr>
          <w:rFonts w:ascii="Times New Roman" w:eastAsia="新細明體" w:hAnsi="新細明體" w:cs="Times New Roman"/>
          <w:b/>
          <w:sz w:val="20"/>
          <w:szCs w:val="20"/>
          <w:bdr w:val="single" w:sz="4" w:space="0" w:color="auto"/>
        </w:rPr>
        <w:t>「普明」</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問曰：云何名「普明」？</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答曰：其明常照一切世界，是故名「普明」。</w:t>
      </w:r>
    </w:p>
    <w:p w:rsidR="001E0FE5" w:rsidRPr="000C650A" w:rsidRDefault="005E2B78" w:rsidP="00CB1E51">
      <w:pPr>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二、普明菩薩</w:t>
      </w:r>
      <w:r w:rsidR="001E0FE5" w:rsidRPr="000C650A">
        <w:rPr>
          <w:rFonts w:ascii="Times New Roman" w:eastAsia="新細明體" w:hAnsi="新細明體" w:cs="Times New Roman" w:hint="eastAsia"/>
          <w:b/>
          <w:sz w:val="20"/>
          <w:szCs w:val="20"/>
          <w:bdr w:val="single" w:sz="4" w:space="0" w:color="auto"/>
        </w:rPr>
        <w:t>請</w:t>
      </w:r>
      <w:r w:rsidR="001E0FE5" w:rsidRPr="000C650A">
        <w:rPr>
          <w:rFonts w:ascii="Times New Roman" w:eastAsia="新細明體" w:hAnsi="新細明體" w:cs="Times New Roman"/>
          <w:b/>
          <w:sz w:val="20"/>
          <w:szCs w:val="20"/>
          <w:bdr w:val="single" w:sz="4" w:space="0" w:color="auto"/>
        </w:rPr>
        <w:t>問</w:t>
      </w:r>
      <w:r w:rsidR="001E0FE5" w:rsidRPr="000C650A">
        <w:rPr>
          <w:rFonts w:ascii="Times New Roman" w:eastAsia="新細明體" w:hAnsi="新細明體" w:cs="Times New Roman" w:hint="eastAsia"/>
          <w:b/>
          <w:sz w:val="20"/>
          <w:szCs w:val="20"/>
          <w:bdr w:val="single" w:sz="4" w:space="0" w:color="auto"/>
        </w:rPr>
        <w:t>寶積佛，是何因緣而有大光明、地動、又見佛身</w:t>
      </w:r>
    </w:p>
    <w:p w:rsidR="001E0FE5" w:rsidRPr="000C650A" w:rsidRDefault="009E0D9A" w:rsidP="00656EFE">
      <w:pPr>
        <w:ind w:leftChars="100" w:left="960" w:hangingChars="300" w:hanging="72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見此大光</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見地大動</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又見佛身</w:t>
      </w:r>
      <w:r w:rsidR="00AD1A17"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到寶積佛所，白佛言：「世尊！今何因緣有此光明照於世間，地大震動，又見佛身？」</w:t>
      </w:r>
      <w:r>
        <w:rPr>
          <w:rFonts w:ascii="Times New Roman" w:eastAsia="新細明體" w:hAnsi="Times New Roman" w:cs="新細明體"/>
          <w:kern w:val="0"/>
          <w:szCs w:val="24"/>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7C57EC" w:rsidRDefault="005E2B78" w:rsidP="00656EFE">
      <w:pPr>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（一）見地動、佛身</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光明</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地動、佛身</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光明如先說。</w:t>
      </w:r>
      <w:r w:rsidRPr="007E45D6">
        <w:rPr>
          <w:rFonts w:ascii="Times New Roman" w:eastAsia="新細明體" w:hAnsi="Times New Roman" w:cs="Times New Roman"/>
          <w:szCs w:val="24"/>
          <w:vertAlign w:val="superscript"/>
        </w:rPr>
        <w:footnoteReference w:id="132"/>
      </w:r>
    </w:p>
    <w:p w:rsidR="001E0FE5" w:rsidRPr="007C57EC" w:rsidRDefault="005E2B78" w:rsidP="00CB1E51">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（二）普明菩薩應自知因緣，何</w:t>
      </w:r>
      <w:r w:rsidR="001E0FE5" w:rsidRPr="007C57EC">
        <w:rPr>
          <w:rFonts w:ascii="Times New Roman" w:eastAsia="新細明體" w:hAnsi="新細明體" w:cs="Times New Roman" w:hint="eastAsia"/>
          <w:b/>
          <w:sz w:val="20"/>
          <w:szCs w:val="20"/>
          <w:bdr w:val="single" w:sz="4" w:space="0" w:color="auto"/>
        </w:rPr>
        <w:t>故</w:t>
      </w:r>
      <w:r w:rsidR="001E0FE5" w:rsidRPr="007C57EC">
        <w:rPr>
          <w:rFonts w:ascii="Times New Roman" w:eastAsia="新細明體" w:hAnsi="新細明體" w:cs="Times New Roman"/>
          <w:b/>
          <w:sz w:val="20"/>
          <w:szCs w:val="20"/>
          <w:bdr w:val="single" w:sz="4" w:space="0" w:color="auto"/>
        </w:rPr>
        <w:t>問佛</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lastRenderedPageBreak/>
        <w:t>問曰：是普明菩薩於諸菩薩中最尊第一，應自知因緣，何以問佛？</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答曰：</w:t>
      </w:r>
    </w:p>
    <w:p w:rsidR="001E0FE5" w:rsidRPr="007C57EC" w:rsidRDefault="005E2B78" w:rsidP="00656EFE">
      <w:pPr>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1</w:t>
      </w:r>
      <w:r w:rsidR="001E0FE5" w:rsidRPr="007C57EC">
        <w:rPr>
          <w:rFonts w:ascii="Times New Roman" w:eastAsia="新細明體" w:hAnsi="新細明體" w:cs="Times New Roman"/>
          <w:b/>
          <w:sz w:val="20"/>
          <w:szCs w:val="20"/>
          <w:bdr w:val="single" w:sz="4" w:space="0" w:color="auto"/>
        </w:rPr>
        <w:t>、不知佛境界故問</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是普明菩薩雖大，不能知諸佛智慧</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神力</w:t>
      </w:r>
      <w:r w:rsidR="00FF3A9A"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譬如月光雖大</w:t>
      </w:r>
      <w:r w:rsidR="00FF3A9A" w:rsidRPr="000C650A">
        <w:rPr>
          <w:rFonts w:ascii="Times New Roman" w:eastAsia="新細明體" w:hAnsi="新細明體" w:cs="Times New Roman"/>
          <w:szCs w:val="24"/>
        </w:rPr>
        <w:t>，</w:t>
      </w:r>
      <w:r w:rsidRPr="000C650A">
        <w:rPr>
          <w:rFonts w:ascii="Times New Roman" w:eastAsia="新細明體" w:hAnsi="新細明體" w:cs="Times New Roman"/>
          <w:szCs w:val="24"/>
        </w:rPr>
        <w:t>日出則滅</w:t>
      </w:r>
      <w:r w:rsidR="00FF3A9A"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以是故問佛。</w:t>
      </w:r>
    </w:p>
    <w:p w:rsidR="001E0FE5" w:rsidRPr="007C57EC" w:rsidRDefault="005E2B78" w:rsidP="00CB1E51">
      <w:pPr>
        <w:keepNext/>
        <w:spacing w:beforeLines="30" w:before="108"/>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893C95">
        <w:rPr>
          <w:rFonts w:ascii="Times New Roman" w:eastAsia="新細明體" w:hAnsi="Times New Roman" w:cs="Times New Roman" w:hint="eastAsia"/>
          <w:b/>
          <w:sz w:val="20"/>
          <w:szCs w:val="20"/>
          <w:bdr w:val="single" w:sz="4" w:space="0" w:color="auto"/>
        </w:rPr>
        <w:t>`256`</w:t>
      </w:r>
      <w:r w:rsidR="001E0FE5" w:rsidRPr="007C57EC">
        <w:rPr>
          <w:rFonts w:ascii="Times New Roman" w:eastAsia="新細明體" w:hAnsi="Times New Roman" w:cs="Times New Roman"/>
          <w:b/>
          <w:sz w:val="20"/>
          <w:szCs w:val="20"/>
          <w:bdr w:val="single" w:sz="4" w:space="0" w:color="auto"/>
        </w:rPr>
        <w:t>2</w:t>
      </w:r>
      <w:r w:rsidR="001E0FE5" w:rsidRPr="007C57EC">
        <w:rPr>
          <w:rFonts w:ascii="Times New Roman" w:eastAsia="新細明體" w:hAnsi="新細明體" w:cs="Times New Roman"/>
          <w:b/>
          <w:sz w:val="20"/>
          <w:szCs w:val="20"/>
          <w:bdr w:val="single" w:sz="4" w:space="0" w:color="auto"/>
        </w:rPr>
        <w:t>、欲常見佛</w:t>
      </w:r>
      <w:r w:rsidR="001E0FE5" w:rsidRPr="007C57EC">
        <w:rPr>
          <w:rFonts w:ascii="Times New Roman" w:eastAsia="新細明體" w:hAnsi="新細明體" w:cs="Times New Roman" w:hint="eastAsia"/>
          <w:b/>
          <w:sz w:val="20"/>
          <w:szCs w:val="20"/>
          <w:bdr w:val="single" w:sz="4" w:space="0" w:color="auto"/>
        </w:rPr>
        <w:t>，心無厭足故</w:t>
      </w:r>
    </w:p>
    <w:p w:rsidR="001E0FE5" w:rsidRPr="000C650A" w:rsidRDefault="001E0FE5" w:rsidP="00DF3768">
      <w:pPr>
        <w:keepNex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復次，菩薩常欲見佛，心無厭足；無因緣尚欲見佛，</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 w:val="22"/>
          <w:szCs w:val="24"/>
          <w:shd w:val="pct15" w:color="auto" w:fill="FFFFFF"/>
        </w:rPr>
        <w:t>127b</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Cs w:val="24"/>
        </w:rPr>
        <w:t>何況有大因緣！</w:t>
      </w:r>
    </w:p>
    <w:p w:rsidR="001E0FE5" w:rsidRPr="007C57EC" w:rsidRDefault="005E2B78" w:rsidP="00CB1E51">
      <w:pPr>
        <w:spacing w:beforeLines="30" w:before="108"/>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3</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為</w:t>
      </w:r>
      <w:r w:rsidR="001E0FE5" w:rsidRPr="007C57EC">
        <w:rPr>
          <w:rFonts w:ascii="Times New Roman" w:eastAsia="新細明體" w:hAnsi="新細明體" w:cs="Times New Roman"/>
          <w:b/>
          <w:sz w:val="20"/>
          <w:szCs w:val="20"/>
          <w:bdr w:val="single" w:sz="4" w:space="0" w:color="auto"/>
        </w:rPr>
        <w:t>得大利</w:t>
      </w:r>
      <w:r w:rsidR="001E0FE5" w:rsidRPr="007C57EC">
        <w:rPr>
          <w:rFonts w:ascii="Times New Roman" w:eastAsia="新細明體" w:hAnsi="新細明體" w:cs="Times New Roman" w:hint="eastAsia"/>
          <w:b/>
          <w:sz w:val="20"/>
          <w:szCs w:val="20"/>
          <w:bdr w:val="single" w:sz="4" w:space="0" w:color="auto"/>
        </w:rPr>
        <w:t>常欲隨佛</w:t>
      </w:r>
      <w:r w:rsidR="001E0FE5" w:rsidRPr="007C57EC">
        <w:rPr>
          <w:rFonts w:ascii="Times New Roman" w:eastAsia="新細明體" w:hAnsi="新細明體" w:cs="Times New Roman"/>
          <w:b/>
          <w:sz w:val="20"/>
          <w:szCs w:val="20"/>
          <w:bdr w:val="single" w:sz="4" w:space="0" w:color="auto"/>
        </w:rPr>
        <w:t>故</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復次，是事不應疑。譬如犢子隨母</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未足怪也！又如小王朝宗</w:t>
      </w:r>
      <w:r w:rsidRPr="007E45D6">
        <w:rPr>
          <w:rFonts w:ascii="Times New Roman" w:eastAsia="新細明體" w:hAnsi="Times New Roman" w:cs="Times New Roman"/>
          <w:szCs w:val="24"/>
          <w:vertAlign w:val="superscript"/>
        </w:rPr>
        <w:footnoteReference w:id="133"/>
      </w:r>
      <w:r w:rsidRPr="000C650A">
        <w:rPr>
          <w:rFonts w:ascii="Times New Roman" w:eastAsia="新細明體" w:hAnsi="新細明體" w:cs="Times New Roman"/>
          <w:szCs w:val="24"/>
        </w:rPr>
        <w:t>大王，法應爾故。諸大菩薩亦如是，得利大故常欲隨佛。是菩薩見是事，心即覺知是必大事，見無數無量世界皆得相見，以是故問。</w:t>
      </w:r>
    </w:p>
    <w:p w:rsidR="001E0FE5" w:rsidRPr="007C57EC" w:rsidRDefault="005E2B78" w:rsidP="00CB1E51">
      <w:pPr>
        <w:spacing w:beforeLines="30" w:before="108"/>
        <w:ind w:leftChars="200" w:left="480"/>
        <w:jc w:val="both"/>
        <w:rPr>
          <w:rFonts w:ascii="Times New Roman" w:eastAsia="標楷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4</w:t>
      </w:r>
      <w:r w:rsidR="001E0FE5" w:rsidRPr="007C57EC">
        <w:rPr>
          <w:rFonts w:ascii="Times New Roman" w:eastAsia="新細明體" w:hAnsi="新細明體" w:cs="Times New Roman"/>
          <w:b/>
          <w:sz w:val="20"/>
          <w:szCs w:val="20"/>
          <w:bdr w:val="single" w:sz="4" w:space="0" w:color="auto"/>
        </w:rPr>
        <w:t>、為餘眾故問</w:t>
      </w:r>
    </w:p>
    <w:p w:rsidR="00004900" w:rsidRPr="00857763"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復次，有人言：是菩薩自有神力能知，亦是釋迦牟尼佛力令知；但為諸小菩薩不知故問佛。諸小菩薩怖難未除，不能問佛，是故為之發問。是普明菩薩發</w:t>
      </w:r>
      <w:r w:rsidRPr="007E45D6">
        <w:rPr>
          <w:rFonts w:ascii="Times New Roman" w:eastAsia="新細明體" w:hAnsi="Times New Roman" w:cs="Times New Roman"/>
          <w:szCs w:val="24"/>
          <w:vertAlign w:val="superscript"/>
        </w:rPr>
        <w:footnoteReference w:id="134"/>
      </w:r>
      <w:r w:rsidRPr="000C650A">
        <w:rPr>
          <w:rFonts w:ascii="Times New Roman" w:eastAsia="新細明體" w:hAnsi="Times New Roman" w:cs="Times New Roman"/>
          <w:szCs w:val="24"/>
        </w:rPr>
        <w:t>其世界</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與諸小男子</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小女人俱，以是故知不能問佛。譬如大象能劈大樹，令諸小象得食枝葉。是故問佛：「</w:t>
      </w:r>
      <w:r w:rsidR="009E0D9A">
        <w:rPr>
          <w:rFonts w:ascii="Times New Roman" w:eastAsia="新細明體" w:hAnsi="Times New Roman" w:cs="新細明體"/>
          <w:kern w:val="0"/>
          <w:szCs w:val="24"/>
        </w:rPr>
        <w:t>^</w:t>
      </w:r>
      <w:r w:rsidRPr="000C650A">
        <w:rPr>
          <w:rFonts w:ascii="Times New Roman" w:eastAsia="標楷體" w:hAnsi="Times New Roman" w:cs="Times New Roman"/>
          <w:bCs/>
          <w:szCs w:val="24"/>
        </w:rPr>
        <w:t>大德！何因何緣有此大光明、地大震動，又見佛身？</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sectPr w:rsidR="00004900" w:rsidRPr="00857763" w:rsidSect="002B2DE6">
      <w:headerReference w:type="even" r:id="rId8"/>
      <w:headerReference w:type="default" r:id="rId9"/>
      <w:footerReference w:type="even" r:id="rId10"/>
      <w:footerReference w:type="default" r:id="rId11"/>
      <w:pgSz w:w="11906" w:h="16838"/>
      <w:pgMar w:top="1418" w:right="1418" w:bottom="1418" w:left="1418" w:header="851" w:footer="992" w:gutter="0"/>
      <w:pgNumType w:start="235"/>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924" w:rsidRDefault="00F14924" w:rsidP="001E0FE5">
      <w:r>
        <w:separator/>
      </w:r>
    </w:p>
  </w:endnote>
  <w:endnote w:type="continuationSeparator" w:id="0">
    <w:p w:rsidR="00F14924" w:rsidRDefault="00F14924" w:rsidP="001E0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8"/>
    <w:family w:val="swiss"/>
    <w:pitch w:val="variable"/>
    <w:sig w:usb0="F7FFAFFF" w:usb1="E9DFFFFF" w:usb2="0000003F" w:usb3="00000000" w:csb0="003F01FF" w:csb1="00000000"/>
  </w:font>
  <w:font w:name="ө,sө">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8610901"/>
      <w:docPartObj>
        <w:docPartGallery w:val="Page Numbers (Bottom of Page)"/>
        <w:docPartUnique/>
      </w:docPartObj>
    </w:sdtPr>
    <w:sdtEndPr>
      <w:rPr>
        <w:noProof/>
      </w:rPr>
    </w:sdtEndPr>
    <w:sdtContent>
      <w:p w:rsidR="005814F6" w:rsidRDefault="002538C0" w:rsidP="002B2DE6">
        <w:pPr>
          <w:pStyle w:val="a6"/>
          <w:jc w:val="center"/>
        </w:pPr>
        <w:r>
          <w:fldChar w:fldCharType="begin"/>
        </w:r>
        <w:r w:rsidR="005814F6">
          <w:instrText xml:space="preserve"> PAGE   \* MERGEFORMAT </w:instrText>
        </w:r>
        <w:r>
          <w:fldChar w:fldCharType="separate"/>
        </w:r>
        <w:r w:rsidR="00832912">
          <w:rPr>
            <w:noProof/>
          </w:rPr>
          <w:t>236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045583"/>
      <w:docPartObj>
        <w:docPartGallery w:val="Page Numbers (Bottom of Page)"/>
        <w:docPartUnique/>
      </w:docPartObj>
    </w:sdtPr>
    <w:sdtEndPr>
      <w:rPr>
        <w:noProof/>
      </w:rPr>
    </w:sdtEndPr>
    <w:sdtContent>
      <w:p w:rsidR="005814F6" w:rsidRDefault="002538C0" w:rsidP="002B2DE6">
        <w:pPr>
          <w:pStyle w:val="a6"/>
          <w:jc w:val="center"/>
        </w:pPr>
        <w:r>
          <w:fldChar w:fldCharType="begin"/>
        </w:r>
        <w:r w:rsidR="005814F6">
          <w:instrText xml:space="preserve"> PAGE   \* MERGEFORMAT </w:instrText>
        </w:r>
        <w:r>
          <w:fldChar w:fldCharType="separate"/>
        </w:r>
        <w:r w:rsidR="00832912">
          <w:rPr>
            <w:noProof/>
          </w:rPr>
          <w:t>235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924" w:rsidRDefault="00F14924" w:rsidP="001E0FE5">
      <w:r>
        <w:separator/>
      </w:r>
    </w:p>
  </w:footnote>
  <w:footnote w:type="continuationSeparator" w:id="0">
    <w:p w:rsidR="00F14924" w:rsidRDefault="00F14924" w:rsidP="001E0FE5">
      <w:r>
        <w:continuationSeparator/>
      </w:r>
    </w:p>
  </w:footnote>
  <w:footnote w:id="1">
    <w:p w:rsidR="005814F6" w:rsidRPr="00857763" w:rsidRDefault="005814F6" w:rsidP="00D72011">
      <w:pPr>
        <w:pStyle w:val="a3"/>
        <w:ind w:left="187" w:hangingChars="85" w:hanging="187"/>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（大智度</w:t>
      </w:r>
      <w:r w:rsidRPr="00857763">
        <w:rPr>
          <w:rFonts w:ascii="新細明體" w:hAnsi="新細明體"/>
          <w:color w:val="auto"/>
          <w:sz w:val="22"/>
          <w:szCs w:val="22"/>
        </w:rPr>
        <w:t>…</w:t>
      </w:r>
      <w:r w:rsidRPr="00857763">
        <w:rPr>
          <w:color w:val="auto"/>
          <w:sz w:val="22"/>
          <w:szCs w:val="22"/>
        </w:rPr>
        <w:t>九）十五字＝（大智度論卷第九釋初品中</w:t>
      </w:r>
      <w:r w:rsidRPr="00320D7A">
        <w:rPr>
          <w:b/>
          <w:color w:val="auto"/>
          <w:sz w:val="22"/>
          <w:szCs w:val="22"/>
        </w:rPr>
        <w:t>現普身</w:t>
      </w:r>
      <w:r w:rsidRPr="00857763">
        <w:rPr>
          <w:color w:val="auto"/>
          <w:sz w:val="22"/>
          <w:szCs w:val="22"/>
        </w:rPr>
        <w:t>第十五）十七字</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，＝（大智度論卷第九釋初品中</w:t>
      </w:r>
      <w:r w:rsidRPr="00320D7A">
        <w:rPr>
          <w:b/>
          <w:color w:val="auto"/>
          <w:sz w:val="22"/>
          <w:szCs w:val="22"/>
        </w:rPr>
        <w:t>現普身</w:t>
      </w:r>
      <w:r w:rsidRPr="00857763">
        <w:rPr>
          <w:color w:val="auto"/>
          <w:sz w:val="22"/>
          <w:szCs w:val="22"/>
        </w:rPr>
        <w:t>）十四字</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，＝（大智度論卷第九釋初品中</w:t>
      </w:r>
      <w:r w:rsidRPr="00320D7A">
        <w:rPr>
          <w:b/>
          <w:color w:val="auto"/>
          <w:sz w:val="22"/>
          <w:szCs w:val="22"/>
        </w:rPr>
        <w:t>現普身</w:t>
      </w:r>
      <w:r w:rsidRPr="00857763">
        <w:rPr>
          <w:color w:val="auto"/>
          <w:sz w:val="22"/>
          <w:szCs w:val="22"/>
        </w:rPr>
        <w:t>第十二）十七字</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，＝（大智度經論釋初品中</w:t>
      </w:r>
      <w:r w:rsidRPr="00320D7A">
        <w:rPr>
          <w:b/>
          <w:color w:val="auto"/>
          <w:sz w:val="22"/>
          <w:szCs w:val="22"/>
        </w:rPr>
        <w:t>現普身</w:t>
      </w:r>
      <w:r w:rsidRPr="00857763">
        <w:rPr>
          <w:color w:val="auto"/>
          <w:sz w:val="22"/>
          <w:szCs w:val="22"/>
        </w:rPr>
        <w:t>九）十三字</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d</w:t>
      </w:r>
      <w:r w:rsidRPr="00857763">
        <w:rPr>
          <w:rFonts w:hAnsi="新細明體"/>
          <w:color w:val="auto"/>
          <w:sz w:val="22"/>
          <w:szCs w:val="22"/>
        </w:rPr>
        <w:t>，</w:t>
      </w:r>
      <w:r w:rsidRPr="00857763">
        <w:rPr>
          <w:color w:val="auto"/>
          <w:sz w:val="22"/>
          <w:szCs w:val="22"/>
        </w:rPr>
        <w:t>n.11</w:t>
      </w:r>
      <w:r w:rsidRPr="00857763">
        <w:rPr>
          <w:color w:val="auto"/>
          <w:sz w:val="22"/>
          <w:szCs w:val="22"/>
        </w:rPr>
        <w:t>）</w:t>
      </w:r>
    </w:p>
  </w:footnote>
  <w:footnote w:id="2">
    <w:p w:rsidR="005814F6" w:rsidRPr="00857763" w:rsidRDefault="005814F6" w:rsidP="00D72011">
      <w:pPr>
        <w:pStyle w:val="a3"/>
        <w:ind w:left="187" w:hangingChars="85" w:hanging="187"/>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《般若經》中八現神力：一、出身分光</w:t>
      </w:r>
      <w:r w:rsidRPr="00857763">
        <w:rPr>
          <w:rFonts w:hint="eastAsia"/>
          <w:color w:val="auto"/>
          <w:sz w:val="22"/>
          <w:szCs w:val="22"/>
        </w:rPr>
        <w:t>，</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3"/>
          <w:attr w:name="UnitName" w:val="a"/>
        </w:smartTagPr>
        <w:r w:rsidRPr="00857763">
          <w:rPr>
            <w:color w:val="auto"/>
            <w:sz w:val="22"/>
            <w:szCs w:val="22"/>
          </w:rPr>
          <w:t>113a</w:t>
        </w:r>
      </w:smartTag>
      <w:r w:rsidRPr="00857763">
        <w:rPr>
          <w:color w:val="auto"/>
          <w:sz w:val="22"/>
          <w:szCs w:val="22"/>
        </w:rPr>
        <w:t>9-114b19</w:t>
      </w:r>
      <w:r w:rsidRPr="00857763">
        <w:rPr>
          <w:color w:val="auto"/>
          <w:sz w:val="22"/>
          <w:szCs w:val="22"/>
        </w:rPr>
        <w:t>）</w:t>
      </w:r>
      <w:r w:rsidRPr="00857763">
        <w:rPr>
          <w:rFonts w:hint="eastAsia"/>
          <w:color w:val="auto"/>
          <w:sz w:val="22"/>
          <w:szCs w:val="22"/>
        </w:rPr>
        <w:t>。</w:t>
      </w:r>
      <w:r w:rsidRPr="00857763">
        <w:rPr>
          <w:color w:val="auto"/>
          <w:sz w:val="22"/>
          <w:szCs w:val="22"/>
        </w:rPr>
        <w:t>二、出毛孔光</w:t>
      </w:r>
      <w:r w:rsidRPr="00857763">
        <w:rPr>
          <w:rFonts w:hint="eastAsia"/>
          <w:color w:val="auto"/>
          <w:sz w:val="22"/>
          <w:szCs w:val="22"/>
        </w:rPr>
        <w:t>，</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114b20-c1</w:t>
      </w:r>
      <w:r w:rsidRPr="00857763">
        <w:rPr>
          <w:color w:val="auto"/>
          <w:sz w:val="22"/>
          <w:szCs w:val="22"/>
        </w:rPr>
        <w:t>）</w:t>
      </w:r>
      <w:r w:rsidRPr="00857763">
        <w:rPr>
          <w:rFonts w:hint="eastAsia"/>
          <w:color w:val="auto"/>
          <w:sz w:val="22"/>
          <w:szCs w:val="22"/>
        </w:rPr>
        <w:t>。</w:t>
      </w:r>
      <w:r w:rsidRPr="00857763">
        <w:rPr>
          <w:color w:val="auto"/>
          <w:sz w:val="22"/>
          <w:szCs w:val="22"/>
        </w:rPr>
        <w:t>三、示丈光相</w:t>
      </w:r>
      <w:r w:rsidRPr="00857763">
        <w:rPr>
          <w:rFonts w:hint="eastAsia"/>
          <w:color w:val="auto"/>
          <w:sz w:val="22"/>
          <w:szCs w:val="22"/>
        </w:rPr>
        <w:t>，</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4"/>
          <w:attr w:name="UnitName" w:val="C"/>
        </w:smartTagPr>
        <w:r w:rsidRPr="00857763">
          <w:rPr>
            <w:color w:val="auto"/>
            <w:sz w:val="22"/>
            <w:szCs w:val="22"/>
          </w:rPr>
          <w:t>114c</w:t>
        </w:r>
      </w:smartTag>
      <w:r w:rsidRPr="00857763">
        <w:rPr>
          <w:color w:val="auto"/>
          <w:sz w:val="22"/>
          <w:szCs w:val="22"/>
        </w:rPr>
        <w:t>11</w:t>
      </w:r>
      <w:smartTag w:uri="urn:schemas-microsoft-com:office:smarttags" w:element="chmetcnv">
        <w:smartTagPr>
          <w:attr w:name="TCSC" w:val="0"/>
          <w:attr w:name="NumberType" w:val="1"/>
          <w:attr w:name="Negative" w:val="True"/>
          <w:attr w:name="HasSpace" w:val="False"/>
          <w:attr w:name="SourceValue" w:val="115"/>
          <w:attr w:name="UnitName" w:val="a"/>
        </w:smartTagPr>
        <w:r w:rsidRPr="00857763">
          <w:rPr>
            <w:color w:val="auto"/>
            <w:sz w:val="22"/>
            <w:szCs w:val="22"/>
          </w:rPr>
          <w:t>-115a</w:t>
        </w:r>
      </w:smartTag>
      <w:r w:rsidRPr="00857763">
        <w:rPr>
          <w:color w:val="auto"/>
          <w:sz w:val="22"/>
          <w:szCs w:val="22"/>
        </w:rPr>
        <w:t>3</w:t>
      </w:r>
      <w:r w:rsidRPr="00857763">
        <w:rPr>
          <w:color w:val="auto"/>
          <w:sz w:val="22"/>
          <w:szCs w:val="22"/>
        </w:rPr>
        <w:t>），四、現舌相光</w:t>
      </w:r>
      <w:r w:rsidRPr="00857763">
        <w:rPr>
          <w:rFonts w:hint="eastAsia"/>
          <w:color w:val="auto"/>
          <w:sz w:val="22"/>
          <w:szCs w:val="22"/>
        </w:rPr>
        <w:t>，</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5"/>
          <w:attr w:name="UnitName" w:val="a"/>
        </w:smartTagPr>
        <w:r w:rsidRPr="00857763">
          <w:rPr>
            <w:color w:val="auto"/>
            <w:sz w:val="22"/>
            <w:szCs w:val="22"/>
          </w:rPr>
          <w:t>115a</w:t>
        </w:r>
      </w:smartTag>
      <w:r w:rsidRPr="00857763">
        <w:rPr>
          <w:color w:val="auto"/>
          <w:sz w:val="22"/>
          <w:szCs w:val="22"/>
        </w:rPr>
        <w:t>4</w:t>
      </w:r>
      <w:smartTag w:uri="urn:schemas-microsoft-com:office:smarttags" w:element="chmetcnv">
        <w:smartTagPr>
          <w:attr w:name="TCSC" w:val="0"/>
          <w:attr w:name="NumberType" w:val="1"/>
          <w:attr w:name="Negative" w:val="True"/>
          <w:attr w:name="HasSpace" w:val="False"/>
          <w:attr w:name="SourceValue" w:val="116"/>
          <w:attr w:name="UnitName" w:val="C"/>
        </w:smartTagPr>
        <w:r w:rsidRPr="00857763">
          <w:rPr>
            <w:color w:val="auto"/>
            <w:sz w:val="22"/>
            <w:szCs w:val="22"/>
          </w:rPr>
          <w:t>-116c</w:t>
        </w:r>
      </w:smartTag>
      <w:r w:rsidRPr="00857763">
        <w:rPr>
          <w:color w:val="auto"/>
          <w:sz w:val="22"/>
          <w:szCs w:val="22"/>
        </w:rPr>
        <w:t>6</w:t>
      </w:r>
      <w:r w:rsidRPr="00857763">
        <w:rPr>
          <w:color w:val="auto"/>
          <w:sz w:val="22"/>
          <w:szCs w:val="22"/>
        </w:rPr>
        <w:t>），五、地六震動</w:t>
      </w:r>
      <w:r w:rsidRPr="00857763">
        <w:rPr>
          <w:rFonts w:hint="eastAsia"/>
          <w:color w:val="auto"/>
          <w:sz w:val="22"/>
          <w:szCs w:val="22"/>
        </w:rPr>
        <w:t>，</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6"/>
          <w:attr w:name="UnitName" w:val="C"/>
        </w:smartTagPr>
        <w:r w:rsidRPr="00857763">
          <w:rPr>
            <w:color w:val="auto"/>
            <w:sz w:val="22"/>
            <w:szCs w:val="22"/>
          </w:rPr>
          <w:t>116c</w:t>
        </w:r>
      </w:smartTag>
      <w:r w:rsidRPr="00857763">
        <w:rPr>
          <w:color w:val="auto"/>
          <w:sz w:val="22"/>
          <w:szCs w:val="22"/>
        </w:rPr>
        <w:t>7-121b12</w:t>
      </w:r>
      <w:r w:rsidRPr="00857763">
        <w:rPr>
          <w:color w:val="auto"/>
          <w:sz w:val="22"/>
          <w:szCs w:val="22"/>
        </w:rPr>
        <w:t>），六、現尊特身</w:t>
      </w:r>
      <w:r w:rsidRPr="00857763">
        <w:rPr>
          <w:rFonts w:hint="eastAsia"/>
          <w:color w:val="auto"/>
          <w:sz w:val="22"/>
          <w:szCs w:val="22"/>
        </w:rPr>
        <w:t>，</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121b21-122b16</w:t>
      </w:r>
      <w:r w:rsidRPr="00857763">
        <w:rPr>
          <w:color w:val="auto"/>
          <w:sz w:val="22"/>
          <w:szCs w:val="22"/>
        </w:rPr>
        <w:t>），七、示現常身</w:t>
      </w:r>
      <w:r w:rsidRPr="00857763">
        <w:rPr>
          <w:rFonts w:hint="eastAsia"/>
          <w:color w:val="auto"/>
          <w:sz w:val="22"/>
          <w:szCs w:val="22"/>
        </w:rPr>
        <w:t>，</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122b17</w:t>
      </w:r>
      <w:smartTag w:uri="urn:schemas-microsoft-com:office:smarttags" w:element="chmetcnv">
        <w:smartTagPr>
          <w:attr w:name="TCSC" w:val="0"/>
          <w:attr w:name="NumberType" w:val="1"/>
          <w:attr w:name="Negative" w:val="True"/>
          <w:attr w:name="HasSpace" w:val="False"/>
          <w:attr w:name="SourceValue" w:val="123"/>
          <w:attr w:name="UnitName" w:val="C"/>
        </w:smartTagPr>
        <w:r w:rsidRPr="00857763">
          <w:rPr>
            <w:color w:val="auto"/>
            <w:sz w:val="22"/>
            <w:szCs w:val="22"/>
          </w:rPr>
          <w:t>-123c</w:t>
        </w:r>
      </w:smartTag>
      <w:r w:rsidRPr="00857763">
        <w:rPr>
          <w:color w:val="auto"/>
          <w:sz w:val="22"/>
          <w:szCs w:val="22"/>
        </w:rPr>
        <w:t>10</w:t>
      </w:r>
      <w:r w:rsidRPr="00857763">
        <w:rPr>
          <w:color w:val="auto"/>
          <w:sz w:val="22"/>
          <w:szCs w:val="22"/>
        </w:rPr>
        <w:t>），八、放光令見</w:t>
      </w:r>
      <w:r w:rsidRPr="00857763">
        <w:rPr>
          <w:rFonts w:hint="eastAsia"/>
          <w:color w:val="auto"/>
          <w:sz w:val="22"/>
          <w:szCs w:val="22"/>
        </w:rPr>
        <w:t>，</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23"/>
          <w:attr w:name="UnitName" w:val="C"/>
        </w:smartTagPr>
        <w:r w:rsidRPr="00857763">
          <w:rPr>
            <w:color w:val="auto"/>
            <w:sz w:val="22"/>
            <w:szCs w:val="22"/>
          </w:rPr>
          <w:t>123c</w:t>
        </w:r>
      </w:smartTag>
      <w:r w:rsidRPr="00857763">
        <w:rPr>
          <w:color w:val="auto"/>
          <w:sz w:val="22"/>
          <w:szCs w:val="22"/>
        </w:rPr>
        <w:t>11</w:t>
      </w:r>
      <w:smartTag w:uri="urn:schemas-microsoft-com:office:smarttags" w:element="chmetcnv">
        <w:smartTagPr>
          <w:attr w:name="TCSC" w:val="0"/>
          <w:attr w:name="NumberType" w:val="1"/>
          <w:attr w:name="Negative" w:val="True"/>
          <w:attr w:name="HasSpace" w:val="False"/>
          <w:attr w:name="SourceValue" w:val="124"/>
          <w:attr w:name="UnitName" w:val="a"/>
        </w:smartTagPr>
        <w:r w:rsidRPr="00857763">
          <w:rPr>
            <w:color w:val="auto"/>
            <w:sz w:val="22"/>
            <w:szCs w:val="22"/>
          </w:rPr>
          <w:t>-124a</w:t>
        </w:r>
      </w:smartTag>
      <w:r w:rsidRPr="00857763">
        <w:rPr>
          <w:color w:val="auto"/>
          <w:sz w:val="22"/>
          <w:szCs w:val="22"/>
        </w:rPr>
        <w:t>9</w:t>
      </w:r>
      <w:r w:rsidRPr="00857763">
        <w:rPr>
          <w:color w:val="auto"/>
          <w:sz w:val="22"/>
          <w:szCs w:val="22"/>
        </w:rPr>
        <w:t>）。（印順法師，《大智度論筆記》〔</w:t>
      </w:r>
      <w:r w:rsidRPr="00857763">
        <w:rPr>
          <w:color w:val="auto"/>
          <w:sz w:val="22"/>
          <w:szCs w:val="22"/>
        </w:rPr>
        <w:t>A003</w:t>
      </w:r>
      <w:r w:rsidRPr="00857763">
        <w:rPr>
          <w:color w:val="auto"/>
          <w:sz w:val="22"/>
          <w:szCs w:val="22"/>
        </w:rPr>
        <w:t>〕</w:t>
      </w:r>
      <w:r w:rsidRPr="00857763">
        <w:rPr>
          <w:color w:val="auto"/>
          <w:sz w:val="22"/>
          <w:szCs w:val="22"/>
        </w:rPr>
        <w:t>p.6</w:t>
      </w:r>
      <w:r w:rsidRPr="00857763">
        <w:rPr>
          <w:color w:val="auto"/>
          <w:sz w:val="22"/>
          <w:szCs w:val="22"/>
        </w:rPr>
        <w:t>）</w:t>
      </w:r>
    </w:p>
  </w:footnote>
  <w:footnote w:id="3">
    <w:p w:rsidR="005814F6" w:rsidRPr="00857763" w:rsidRDefault="005814F6" w:rsidP="00D72011">
      <w:pPr>
        <w:pStyle w:val="a3"/>
        <w:ind w:left="187" w:hangingChars="85" w:hanging="187"/>
        <w:jc w:val="both"/>
        <w:rPr>
          <w:color w:val="auto"/>
          <w:sz w:val="22"/>
          <w:szCs w:val="22"/>
        </w:rPr>
      </w:pPr>
      <w:r w:rsidRPr="007C57EC">
        <w:rPr>
          <w:rStyle w:val="a5"/>
          <w:color w:val="auto"/>
          <w:sz w:val="22"/>
        </w:rPr>
        <w:footnoteRef/>
      </w:r>
      <w:r w:rsidRPr="007C57EC">
        <w:rPr>
          <w:color w:val="auto"/>
          <w:sz w:val="22"/>
        </w:rPr>
        <w:t xml:space="preserve"> </w:t>
      </w:r>
      <w:r w:rsidRPr="00857763">
        <w:rPr>
          <w:rFonts w:hint="eastAsia"/>
          <w:color w:val="auto"/>
          <w:sz w:val="22"/>
          <w:szCs w:val="22"/>
        </w:rPr>
        <w:t>巍巍：</w:t>
      </w:r>
      <w:r w:rsidRPr="00857763">
        <w:rPr>
          <w:rFonts w:hint="eastAsia"/>
          <w:color w:val="auto"/>
          <w:sz w:val="22"/>
          <w:szCs w:val="22"/>
        </w:rPr>
        <w:t>1.</w:t>
      </w:r>
      <w:r w:rsidRPr="00857763">
        <w:rPr>
          <w:rFonts w:hint="eastAsia"/>
          <w:color w:val="auto"/>
          <w:sz w:val="22"/>
          <w:szCs w:val="22"/>
        </w:rPr>
        <w:t>崇高偉大。（《漢語大詞典》（三），</w:t>
      </w:r>
      <w:r w:rsidRPr="00857763">
        <w:rPr>
          <w:rFonts w:hint="eastAsia"/>
          <w:color w:val="auto"/>
          <w:sz w:val="22"/>
          <w:szCs w:val="22"/>
        </w:rPr>
        <w:t>p.875</w:t>
      </w:r>
      <w:r w:rsidRPr="00857763">
        <w:rPr>
          <w:rFonts w:hint="eastAsia"/>
          <w:color w:val="auto"/>
          <w:sz w:val="22"/>
          <w:szCs w:val="22"/>
        </w:rPr>
        <w:t>）</w:t>
      </w:r>
    </w:p>
  </w:footnote>
  <w:footnote w:id="4">
    <w:p w:rsidR="005814F6" w:rsidRPr="00857763" w:rsidRDefault="005814F6" w:rsidP="00D72011">
      <w:pPr>
        <w:pStyle w:val="a3"/>
        <w:ind w:left="187" w:hangingChars="85" w:hanging="187"/>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般若：無比清淨不可壞不可盡智慧。（印順法師，《大智度論筆記》〔</w:t>
      </w:r>
      <w:r w:rsidRPr="00857763">
        <w:rPr>
          <w:rFonts w:hint="eastAsia"/>
          <w:color w:val="auto"/>
          <w:sz w:val="22"/>
          <w:szCs w:val="22"/>
        </w:rPr>
        <w:t>D003</w:t>
      </w:r>
      <w:r w:rsidRPr="00857763">
        <w:rPr>
          <w:rFonts w:hint="eastAsia"/>
          <w:color w:val="auto"/>
          <w:sz w:val="22"/>
          <w:szCs w:val="22"/>
        </w:rPr>
        <w:t>〕</w:t>
      </w:r>
      <w:r w:rsidRPr="00857763">
        <w:rPr>
          <w:rFonts w:hint="eastAsia"/>
          <w:color w:val="auto"/>
          <w:sz w:val="22"/>
          <w:szCs w:val="22"/>
        </w:rPr>
        <w:t>p.242</w:t>
      </w:r>
      <w:r w:rsidRPr="00857763">
        <w:rPr>
          <w:rFonts w:hint="eastAsia"/>
          <w:color w:val="auto"/>
          <w:sz w:val="22"/>
          <w:szCs w:val="22"/>
        </w:rPr>
        <w:t>）</w:t>
      </w:r>
    </w:p>
  </w:footnote>
  <w:footnote w:id="5">
    <w:p w:rsidR="005814F6" w:rsidRPr="00857763" w:rsidRDefault="005814F6" w:rsidP="00D72011">
      <w:pPr>
        <w:pStyle w:val="a3"/>
        <w:spacing w:line="0" w:lineRule="atLeast"/>
        <w:ind w:left="726" w:hangingChars="330" w:hanging="726"/>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w:t>
      </w:r>
      <w:r w:rsidRPr="00857763">
        <w:rPr>
          <w:color w:val="auto"/>
          <w:sz w:val="22"/>
          <w:szCs w:val="22"/>
        </w:rPr>
        <w:t>1</w:t>
      </w:r>
      <w:r w:rsidRPr="00857763">
        <w:rPr>
          <w:color w:val="auto"/>
          <w:sz w:val="22"/>
          <w:szCs w:val="22"/>
        </w:rPr>
        <w:t>）關於「佛受九罪報」，</w:t>
      </w:r>
      <w:r w:rsidRPr="00857763">
        <w:rPr>
          <w:rFonts w:hint="eastAsia"/>
          <w:color w:val="auto"/>
          <w:sz w:val="22"/>
          <w:szCs w:val="22"/>
        </w:rPr>
        <w:t>參見</w:t>
      </w:r>
      <w:r w:rsidRPr="00857763">
        <w:rPr>
          <w:color w:val="auto"/>
          <w:sz w:val="22"/>
          <w:szCs w:val="22"/>
        </w:rPr>
        <w:t>《長阿含經》卷</w:t>
      </w:r>
      <w:r w:rsidRPr="00857763">
        <w:rPr>
          <w:color w:val="auto"/>
          <w:sz w:val="22"/>
          <w:szCs w:val="22"/>
        </w:rPr>
        <w:t>2</w:t>
      </w:r>
      <w:r w:rsidRPr="00857763">
        <w:rPr>
          <w:color w:val="auto"/>
          <w:sz w:val="22"/>
          <w:szCs w:val="22"/>
        </w:rPr>
        <w:t>《遊行經》（大正</w:t>
      </w:r>
      <w:r w:rsidRPr="00857763">
        <w:rPr>
          <w:color w:val="auto"/>
          <w:sz w:val="22"/>
          <w:szCs w:val="22"/>
        </w:rPr>
        <w:t>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5"/>
          <w:attr w:name="UnitName" w:val="a"/>
        </w:smartTagPr>
        <w:r w:rsidRPr="00857763">
          <w:rPr>
            <w:color w:val="auto"/>
            <w:sz w:val="22"/>
            <w:szCs w:val="22"/>
          </w:rPr>
          <w:t>15</w:t>
        </w:r>
        <w:r w:rsidRPr="00857763">
          <w:rPr>
            <w:rFonts w:eastAsia="Roman Unicode" w:cs="Roman Unicode"/>
            <w:color w:val="auto"/>
            <w:sz w:val="22"/>
            <w:szCs w:val="22"/>
          </w:rPr>
          <w:t>a</w:t>
        </w:r>
      </w:smartTag>
      <w:r w:rsidRPr="00857763">
        <w:rPr>
          <w:color w:val="auto"/>
          <w:sz w:val="22"/>
          <w:szCs w:val="22"/>
        </w:rPr>
        <w:t>11-</w:t>
      </w:r>
      <w:r w:rsidRPr="00857763">
        <w:rPr>
          <w:rFonts w:eastAsia="Roman Unicode" w:cs="Roman Unicode"/>
          <w:color w:val="auto"/>
          <w:sz w:val="22"/>
          <w:szCs w:val="22"/>
        </w:rPr>
        <w:t>b</w:t>
      </w:r>
      <w:r w:rsidRPr="00857763">
        <w:rPr>
          <w:color w:val="auto"/>
          <w:sz w:val="22"/>
          <w:szCs w:val="22"/>
        </w:rPr>
        <w:t>19</w:t>
      </w:r>
      <w:r w:rsidRPr="00857763">
        <w:rPr>
          <w:color w:val="auto"/>
          <w:sz w:val="22"/>
          <w:szCs w:val="22"/>
        </w:rPr>
        <w:t>）</w:t>
      </w:r>
      <w:r w:rsidRPr="00857763">
        <w:rPr>
          <w:rFonts w:hint="eastAsia"/>
          <w:color w:val="auto"/>
          <w:sz w:val="22"/>
          <w:szCs w:val="22"/>
        </w:rPr>
        <w:t>；</w:t>
      </w:r>
      <w:r w:rsidRPr="00857763">
        <w:rPr>
          <w:color w:val="auto"/>
          <w:sz w:val="22"/>
          <w:szCs w:val="22"/>
        </w:rPr>
        <w:t>《雜阿含經》卷</w:t>
      </w:r>
      <w:r w:rsidRPr="00857763">
        <w:rPr>
          <w:color w:val="auto"/>
          <w:sz w:val="22"/>
          <w:szCs w:val="22"/>
        </w:rPr>
        <w:t>44</w:t>
      </w:r>
      <w:r w:rsidRPr="00857763">
        <w:rPr>
          <w:color w:val="auto"/>
          <w:sz w:val="22"/>
          <w:szCs w:val="22"/>
        </w:rPr>
        <w:t>（</w:t>
      </w:r>
      <w:r w:rsidRPr="00857763">
        <w:rPr>
          <w:color w:val="auto"/>
          <w:sz w:val="22"/>
          <w:szCs w:val="22"/>
        </w:rPr>
        <w:t>1181</w:t>
      </w:r>
      <w:r w:rsidRPr="00857763">
        <w:rPr>
          <w:color w:val="auto"/>
          <w:sz w:val="22"/>
          <w:szCs w:val="22"/>
        </w:rPr>
        <w:t>經）（大正</w:t>
      </w:r>
      <w:r w:rsidRPr="00857763">
        <w:rPr>
          <w:color w:val="auto"/>
          <w:sz w:val="22"/>
          <w:szCs w:val="22"/>
        </w:rPr>
        <w:t>2</w:t>
      </w:r>
      <w:r w:rsidRPr="00857763">
        <w:rPr>
          <w:color w:val="auto"/>
          <w:sz w:val="22"/>
          <w:szCs w:val="22"/>
        </w:rPr>
        <w:t>，</w:t>
      </w:r>
      <w:r w:rsidRPr="00857763">
        <w:rPr>
          <w:color w:val="auto"/>
          <w:sz w:val="22"/>
          <w:szCs w:val="22"/>
        </w:rPr>
        <w:t>319</w:t>
      </w:r>
      <w:r w:rsidRPr="00857763">
        <w:rPr>
          <w:rFonts w:eastAsia="Roman Unicode" w:cs="Roman Unicode"/>
          <w:color w:val="auto"/>
          <w:sz w:val="22"/>
          <w:szCs w:val="22"/>
        </w:rPr>
        <w:t>b</w:t>
      </w:r>
      <w:r w:rsidRPr="00857763">
        <w:rPr>
          <w:color w:val="auto"/>
          <w:sz w:val="22"/>
          <w:szCs w:val="22"/>
        </w:rPr>
        <w:t>15-</w:t>
      </w:r>
      <w:r w:rsidRPr="00857763">
        <w:rPr>
          <w:rFonts w:eastAsia="Roman Unicode" w:cs="Roman Unicode"/>
          <w:color w:val="auto"/>
          <w:sz w:val="22"/>
          <w:szCs w:val="22"/>
        </w:rPr>
        <w:t>c</w:t>
      </w:r>
      <w:r w:rsidRPr="00857763">
        <w:rPr>
          <w:color w:val="auto"/>
          <w:sz w:val="22"/>
          <w:szCs w:val="22"/>
        </w:rPr>
        <w:t>12</w:t>
      </w:r>
      <w:r w:rsidRPr="00857763">
        <w:rPr>
          <w:color w:val="auto"/>
          <w:sz w:val="22"/>
          <w:szCs w:val="22"/>
        </w:rPr>
        <w:t>）</w:t>
      </w:r>
      <w:r w:rsidRPr="00857763">
        <w:rPr>
          <w:rFonts w:hint="eastAsia"/>
          <w:color w:val="auto"/>
          <w:sz w:val="22"/>
          <w:szCs w:val="22"/>
        </w:rPr>
        <w:t>；</w:t>
      </w:r>
      <w:r w:rsidRPr="00857763">
        <w:rPr>
          <w:color w:val="auto"/>
          <w:sz w:val="22"/>
          <w:szCs w:val="22"/>
        </w:rPr>
        <w:t>《雜阿含經》卷</w:t>
      </w:r>
      <w:r w:rsidRPr="00857763">
        <w:rPr>
          <w:color w:val="auto"/>
          <w:sz w:val="22"/>
          <w:szCs w:val="22"/>
        </w:rPr>
        <w:t>39</w:t>
      </w:r>
      <w:r w:rsidRPr="00857763">
        <w:rPr>
          <w:color w:val="auto"/>
          <w:sz w:val="22"/>
          <w:szCs w:val="22"/>
        </w:rPr>
        <w:t>（</w:t>
      </w:r>
      <w:r w:rsidRPr="00857763">
        <w:rPr>
          <w:color w:val="auto"/>
          <w:sz w:val="22"/>
          <w:szCs w:val="22"/>
        </w:rPr>
        <w:t>1095</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88"/>
          <w:attr w:name="UnitName" w:val="a"/>
        </w:smartTagPr>
        <w:r w:rsidRPr="00857763">
          <w:rPr>
            <w:color w:val="auto"/>
            <w:sz w:val="22"/>
            <w:szCs w:val="22"/>
          </w:rPr>
          <w:t>288</w:t>
        </w:r>
        <w:r w:rsidRPr="00857763">
          <w:rPr>
            <w:rFonts w:eastAsia="Roman Unicode" w:cs="Roman Unicode"/>
            <w:color w:val="auto"/>
            <w:sz w:val="22"/>
            <w:szCs w:val="22"/>
          </w:rPr>
          <w:t>a</w:t>
        </w:r>
      </w:smartTag>
      <w:r w:rsidRPr="00857763">
        <w:rPr>
          <w:color w:val="auto"/>
          <w:sz w:val="22"/>
          <w:szCs w:val="22"/>
        </w:rPr>
        <w:t>11-29</w:t>
      </w:r>
      <w:r w:rsidRPr="00857763">
        <w:rPr>
          <w:color w:val="auto"/>
          <w:sz w:val="22"/>
          <w:szCs w:val="22"/>
        </w:rPr>
        <w:t>）</w:t>
      </w:r>
      <w:r w:rsidRPr="00857763">
        <w:rPr>
          <w:rFonts w:hint="eastAsia"/>
          <w:color w:val="auto"/>
          <w:sz w:val="22"/>
          <w:szCs w:val="22"/>
        </w:rPr>
        <w:t>；</w:t>
      </w:r>
      <w:r w:rsidRPr="00857763">
        <w:rPr>
          <w:color w:val="auto"/>
          <w:sz w:val="22"/>
          <w:szCs w:val="22"/>
        </w:rPr>
        <w:t>《增壹阿含經》卷</w:t>
      </w:r>
      <w:r w:rsidRPr="00857763">
        <w:rPr>
          <w:color w:val="auto"/>
          <w:sz w:val="22"/>
          <w:szCs w:val="22"/>
        </w:rPr>
        <w:t>26</w:t>
      </w:r>
      <w:r w:rsidRPr="00857763">
        <w:rPr>
          <w:color w:val="auto"/>
          <w:sz w:val="22"/>
          <w:szCs w:val="22"/>
        </w:rPr>
        <w:t>（</w:t>
      </w:r>
      <w:r w:rsidRPr="00857763">
        <w:rPr>
          <w:rFonts w:hint="eastAsia"/>
          <w:color w:val="auto"/>
          <w:sz w:val="22"/>
          <w:szCs w:val="22"/>
        </w:rPr>
        <w:t>2</w:t>
      </w:r>
      <w:r w:rsidRPr="00857763">
        <w:rPr>
          <w:rFonts w:hint="eastAsia"/>
          <w:color w:val="auto"/>
          <w:sz w:val="22"/>
          <w:szCs w:val="22"/>
        </w:rPr>
        <w:t>經）</w:t>
      </w:r>
      <w:r w:rsidRPr="00857763">
        <w:rPr>
          <w:color w:val="auto"/>
          <w:sz w:val="22"/>
          <w:szCs w:val="22"/>
        </w:rPr>
        <w:t>〈</w:t>
      </w:r>
      <w:r>
        <w:rPr>
          <w:rFonts w:hint="eastAsia"/>
          <w:color w:val="auto"/>
          <w:sz w:val="22"/>
          <w:szCs w:val="22"/>
        </w:rPr>
        <w:t xml:space="preserve">34 </w:t>
      </w:r>
      <w:r w:rsidRPr="00857763">
        <w:rPr>
          <w:color w:val="auto"/>
          <w:sz w:val="22"/>
          <w:szCs w:val="22"/>
        </w:rPr>
        <w:t>等見品</w:t>
      </w:r>
      <w:r w:rsidRPr="00857763">
        <w:rPr>
          <w:rFonts w:hint="eastAsia"/>
          <w:color w:val="auto"/>
          <w:sz w:val="22"/>
          <w:szCs w:val="22"/>
        </w:rPr>
        <w:t>〉</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690"/>
          <w:attr w:name="UnitName" w:val="a"/>
        </w:smartTagPr>
        <w:r w:rsidRPr="00857763">
          <w:rPr>
            <w:color w:val="auto"/>
            <w:sz w:val="22"/>
            <w:szCs w:val="22"/>
          </w:rPr>
          <w:t>690</w:t>
        </w:r>
        <w:r w:rsidRPr="00857763">
          <w:rPr>
            <w:rFonts w:eastAsia="Roman Unicode" w:cs="Roman Unicode"/>
            <w:color w:val="auto"/>
            <w:sz w:val="22"/>
            <w:szCs w:val="22"/>
          </w:rPr>
          <w:t>a</w:t>
        </w:r>
      </w:smartTag>
      <w:r w:rsidRPr="00857763">
        <w:rPr>
          <w:color w:val="auto"/>
          <w:sz w:val="22"/>
          <w:szCs w:val="22"/>
        </w:rPr>
        <w:t>13</w:t>
      </w:r>
      <w:smartTag w:uri="urn:schemas-microsoft-com:office:smarttags" w:element="chmetcnv">
        <w:smartTagPr>
          <w:attr w:name="TCSC" w:val="0"/>
          <w:attr w:name="NumberType" w:val="1"/>
          <w:attr w:name="Negative" w:val="True"/>
          <w:attr w:name="HasSpace" w:val="False"/>
          <w:attr w:name="SourceValue" w:val="693"/>
          <w:attr w:name="UnitName" w:val="C"/>
        </w:smartTagPr>
        <w:r w:rsidRPr="00857763">
          <w:rPr>
            <w:color w:val="auto"/>
            <w:sz w:val="22"/>
            <w:szCs w:val="22"/>
          </w:rPr>
          <w:t>-693</w:t>
        </w:r>
        <w:r w:rsidRPr="00857763">
          <w:rPr>
            <w:rFonts w:eastAsia="Roman Unicode" w:cs="Roman Unicode"/>
            <w:color w:val="auto"/>
            <w:sz w:val="22"/>
            <w:szCs w:val="22"/>
          </w:rPr>
          <w:t>c</w:t>
        </w:r>
      </w:smartTag>
      <w:r w:rsidRPr="00857763">
        <w:rPr>
          <w:color w:val="auto"/>
          <w:sz w:val="22"/>
          <w:szCs w:val="22"/>
        </w:rPr>
        <w:t>9</w:t>
      </w:r>
      <w:r w:rsidRPr="00857763">
        <w:rPr>
          <w:color w:val="auto"/>
          <w:sz w:val="22"/>
          <w:szCs w:val="22"/>
        </w:rPr>
        <w:t>）</w:t>
      </w:r>
      <w:r w:rsidRPr="00857763">
        <w:rPr>
          <w:rFonts w:hint="eastAsia"/>
          <w:color w:val="auto"/>
          <w:sz w:val="22"/>
          <w:szCs w:val="22"/>
        </w:rPr>
        <w:t>；</w:t>
      </w:r>
      <w:r w:rsidRPr="00857763">
        <w:rPr>
          <w:color w:val="auto"/>
          <w:sz w:val="22"/>
          <w:szCs w:val="22"/>
        </w:rPr>
        <w:t>《增壹阿含經》卷</w:t>
      </w:r>
      <w:r w:rsidRPr="00857763">
        <w:rPr>
          <w:color w:val="auto"/>
          <w:sz w:val="22"/>
          <w:szCs w:val="22"/>
        </w:rPr>
        <w:t>47</w:t>
      </w:r>
      <w:r w:rsidRPr="00857763">
        <w:rPr>
          <w:rFonts w:hint="eastAsia"/>
          <w:color w:val="auto"/>
          <w:sz w:val="22"/>
          <w:szCs w:val="22"/>
        </w:rPr>
        <w:t>（</w:t>
      </w:r>
      <w:r w:rsidRPr="00857763">
        <w:rPr>
          <w:rFonts w:hint="eastAsia"/>
          <w:color w:val="auto"/>
          <w:sz w:val="22"/>
          <w:szCs w:val="22"/>
        </w:rPr>
        <w:t>9</w:t>
      </w:r>
      <w:r w:rsidRPr="00857763">
        <w:rPr>
          <w:rFonts w:hint="eastAsia"/>
          <w:color w:val="auto"/>
          <w:sz w:val="22"/>
          <w:szCs w:val="22"/>
        </w:rPr>
        <w:t>經）〈</w:t>
      </w:r>
      <w:r>
        <w:rPr>
          <w:rFonts w:hint="eastAsia"/>
          <w:color w:val="auto"/>
          <w:sz w:val="22"/>
          <w:szCs w:val="22"/>
        </w:rPr>
        <w:t xml:space="preserve">49 </w:t>
      </w:r>
      <w:r w:rsidRPr="00857763">
        <w:rPr>
          <w:color w:val="auto"/>
          <w:sz w:val="22"/>
          <w:szCs w:val="22"/>
        </w:rPr>
        <w:t>放牛品</w:t>
      </w:r>
      <w:r w:rsidRPr="00857763">
        <w:rPr>
          <w:rFonts w:hint="eastAsia"/>
          <w:color w:val="auto"/>
          <w:sz w:val="22"/>
          <w:szCs w:val="22"/>
        </w:rPr>
        <w:t>〉</w:t>
      </w:r>
      <w:r w:rsidRPr="00857763">
        <w:rPr>
          <w:color w:val="auto"/>
          <w:sz w:val="22"/>
          <w:szCs w:val="22"/>
        </w:rPr>
        <w:t>（大正</w:t>
      </w:r>
      <w:r w:rsidRPr="00857763">
        <w:rPr>
          <w:color w:val="auto"/>
          <w:sz w:val="22"/>
          <w:szCs w:val="22"/>
        </w:rPr>
        <w:t>2</w:t>
      </w:r>
      <w:r w:rsidRPr="00857763">
        <w:rPr>
          <w:color w:val="auto"/>
          <w:sz w:val="22"/>
          <w:szCs w:val="22"/>
        </w:rPr>
        <w:t>，</w:t>
      </w:r>
      <w:r w:rsidRPr="00857763">
        <w:rPr>
          <w:color w:val="auto"/>
          <w:sz w:val="22"/>
          <w:szCs w:val="22"/>
        </w:rPr>
        <w:t>803</w:t>
      </w:r>
      <w:r w:rsidRPr="00857763">
        <w:rPr>
          <w:rFonts w:eastAsia="Roman Unicode" w:cs="Roman Unicode"/>
          <w:color w:val="auto"/>
          <w:sz w:val="22"/>
          <w:szCs w:val="22"/>
        </w:rPr>
        <w:t>b</w:t>
      </w:r>
      <w:r w:rsidRPr="00857763">
        <w:rPr>
          <w:color w:val="auto"/>
          <w:sz w:val="22"/>
          <w:szCs w:val="22"/>
        </w:rPr>
        <w:t>11-20</w:t>
      </w:r>
      <w:r w:rsidRPr="00857763">
        <w:rPr>
          <w:color w:val="auto"/>
          <w:sz w:val="22"/>
          <w:szCs w:val="22"/>
        </w:rPr>
        <w:t>）</w:t>
      </w:r>
      <w:r w:rsidRPr="00857763">
        <w:rPr>
          <w:rFonts w:hint="eastAsia"/>
          <w:color w:val="auto"/>
          <w:sz w:val="22"/>
          <w:szCs w:val="22"/>
        </w:rPr>
        <w:t>；</w:t>
      </w:r>
      <w:r w:rsidRPr="00857763">
        <w:rPr>
          <w:color w:val="auto"/>
          <w:sz w:val="22"/>
          <w:szCs w:val="22"/>
        </w:rPr>
        <w:t>《佛說興起行經》（大正</w:t>
      </w:r>
      <w:r w:rsidRPr="00857763">
        <w:rPr>
          <w:color w:val="auto"/>
          <w:sz w:val="22"/>
          <w:szCs w:val="22"/>
        </w:rPr>
        <w:t>4</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63"/>
          <w:attr w:name="UnitName" w:val="C"/>
        </w:smartTagPr>
        <w:r w:rsidRPr="00857763">
          <w:rPr>
            <w:color w:val="auto"/>
            <w:sz w:val="22"/>
            <w:szCs w:val="22"/>
          </w:rPr>
          <w:t>163</w:t>
        </w:r>
        <w:r w:rsidRPr="00857763">
          <w:rPr>
            <w:rFonts w:eastAsia="Roman Unicode" w:cs="Roman Unicode"/>
            <w:color w:val="auto"/>
            <w:sz w:val="22"/>
            <w:szCs w:val="22"/>
          </w:rPr>
          <w:t>c</w:t>
        </w:r>
      </w:smartTag>
      <w:r w:rsidRPr="00857763">
        <w:rPr>
          <w:color w:val="auto"/>
          <w:sz w:val="22"/>
          <w:szCs w:val="22"/>
        </w:rPr>
        <w:t>11-174</w:t>
      </w:r>
      <w:r w:rsidRPr="00857763">
        <w:rPr>
          <w:rFonts w:eastAsia="Roman Unicode" w:cs="Roman Unicode"/>
          <w:color w:val="auto"/>
          <w:sz w:val="22"/>
          <w:szCs w:val="22"/>
        </w:rPr>
        <w:t>b</w:t>
      </w:r>
      <w:r w:rsidRPr="00857763">
        <w:rPr>
          <w:color w:val="auto"/>
          <w:sz w:val="22"/>
          <w:szCs w:val="22"/>
        </w:rPr>
        <w:t>3</w:t>
      </w:r>
      <w:r w:rsidRPr="00857763">
        <w:rPr>
          <w:color w:val="auto"/>
          <w:sz w:val="22"/>
          <w:szCs w:val="22"/>
        </w:rPr>
        <w:t>）</w:t>
      </w:r>
      <w:r w:rsidRPr="00857763">
        <w:rPr>
          <w:rFonts w:hint="eastAsia"/>
          <w:color w:val="auto"/>
          <w:sz w:val="22"/>
          <w:szCs w:val="22"/>
        </w:rPr>
        <w:t>；</w:t>
      </w:r>
      <w:r w:rsidRPr="00857763">
        <w:rPr>
          <w:color w:val="auto"/>
          <w:sz w:val="22"/>
          <w:szCs w:val="22"/>
        </w:rPr>
        <w:t>《佛說義足經》卷下《須陀利經》（大正</w:t>
      </w:r>
      <w:r w:rsidRPr="00857763">
        <w:rPr>
          <w:color w:val="auto"/>
          <w:sz w:val="22"/>
          <w:szCs w:val="22"/>
        </w:rPr>
        <w:t>4</w:t>
      </w:r>
      <w:r w:rsidRPr="00857763">
        <w:rPr>
          <w:color w:val="auto"/>
          <w:sz w:val="22"/>
          <w:szCs w:val="22"/>
        </w:rPr>
        <w:t>，</w:t>
      </w:r>
      <w:r w:rsidRPr="00857763">
        <w:rPr>
          <w:color w:val="auto"/>
          <w:sz w:val="22"/>
          <w:szCs w:val="22"/>
        </w:rPr>
        <w:t>176</w:t>
      </w:r>
      <w:r w:rsidRPr="00857763">
        <w:rPr>
          <w:rFonts w:eastAsia="Roman Unicode" w:cs="Roman Unicode"/>
          <w:color w:val="auto"/>
          <w:sz w:val="22"/>
          <w:szCs w:val="22"/>
        </w:rPr>
        <w:t>b</w:t>
      </w:r>
      <w:r w:rsidRPr="00857763">
        <w:rPr>
          <w:color w:val="auto"/>
          <w:sz w:val="22"/>
          <w:szCs w:val="22"/>
        </w:rPr>
        <w:t>12</w:t>
      </w:r>
      <w:smartTag w:uri="urn:schemas-microsoft-com:office:smarttags" w:element="chmetcnv">
        <w:smartTagPr>
          <w:attr w:name="TCSC" w:val="0"/>
          <w:attr w:name="NumberType" w:val="1"/>
          <w:attr w:name="Negative" w:val="True"/>
          <w:attr w:name="HasSpace" w:val="False"/>
          <w:attr w:name="SourceValue" w:val="177"/>
          <w:attr w:name="UnitName" w:val="C"/>
        </w:smartTagPr>
        <w:r w:rsidRPr="00857763">
          <w:rPr>
            <w:color w:val="auto"/>
            <w:sz w:val="22"/>
            <w:szCs w:val="22"/>
          </w:rPr>
          <w:t>-177</w:t>
        </w:r>
        <w:r w:rsidRPr="00857763">
          <w:rPr>
            <w:rFonts w:eastAsia="Roman Unicode" w:cs="Roman Unicode"/>
            <w:color w:val="auto"/>
            <w:sz w:val="22"/>
            <w:szCs w:val="22"/>
          </w:rPr>
          <w:t>c</w:t>
        </w:r>
      </w:smartTag>
      <w:r w:rsidRPr="00857763">
        <w:rPr>
          <w:color w:val="auto"/>
          <w:sz w:val="22"/>
          <w:szCs w:val="22"/>
        </w:rPr>
        <w:t>19</w:t>
      </w:r>
      <w:r w:rsidRPr="00857763">
        <w:rPr>
          <w:color w:val="auto"/>
          <w:sz w:val="22"/>
          <w:szCs w:val="22"/>
        </w:rPr>
        <w:t>）</w:t>
      </w:r>
      <w:r w:rsidRPr="00857763">
        <w:rPr>
          <w:rFonts w:hint="eastAsia"/>
          <w:color w:val="auto"/>
          <w:sz w:val="22"/>
          <w:szCs w:val="22"/>
        </w:rPr>
        <w:t>；</w:t>
      </w:r>
      <w:r w:rsidRPr="00857763">
        <w:rPr>
          <w:color w:val="auto"/>
          <w:sz w:val="22"/>
          <w:szCs w:val="22"/>
        </w:rPr>
        <w:t>《菩薩從兜術天降神母胎說廣普經》卷</w:t>
      </w:r>
      <w:r w:rsidRPr="00857763">
        <w:rPr>
          <w:color w:val="auto"/>
          <w:sz w:val="22"/>
          <w:szCs w:val="22"/>
        </w:rPr>
        <w:t>7</w:t>
      </w:r>
      <w:r w:rsidRPr="00857763">
        <w:rPr>
          <w:color w:val="auto"/>
          <w:sz w:val="22"/>
          <w:szCs w:val="22"/>
        </w:rPr>
        <w:t>（大正</w:t>
      </w:r>
      <w:r w:rsidRPr="00857763">
        <w:rPr>
          <w:color w:val="auto"/>
          <w:sz w:val="22"/>
          <w:szCs w:val="22"/>
        </w:rPr>
        <w:t>12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055"/>
          <w:attr w:name="UnitName" w:val="C"/>
        </w:smartTagPr>
        <w:r w:rsidRPr="00857763">
          <w:rPr>
            <w:color w:val="auto"/>
            <w:sz w:val="22"/>
            <w:szCs w:val="22"/>
          </w:rPr>
          <w:t>1055</w:t>
        </w:r>
        <w:r w:rsidRPr="00857763">
          <w:rPr>
            <w:rFonts w:eastAsia="Roman Unicode" w:cs="Roman Unicode"/>
            <w:color w:val="auto"/>
            <w:sz w:val="22"/>
            <w:szCs w:val="22"/>
          </w:rPr>
          <w:t>c</w:t>
        </w:r>
      </w:smartTag>
      <w:r w:rsidRPr="00857763">
        <w:rPr>
          <w:color w:val="auto"/>
          <w:sz w:val="22"/>
          <w:szCs w:val="22"/>
        </w:rPr>
        <w:t>15-1056</w:t>
      </w:r>
      <w:r w:rsidRPr="00857763">
        <w:rPr>
          <w:rFonts w:eastAsia="Roman Unicode" w:cs="Roman Unicode"/>
          <w:color w:val="auto"/>
          <w:sz w:val="22"/>
          <w:szCs w:val="22"/>
        </w:rPr>
        <w:t>b</w:t>
      </w:r>
      <w:r w:rsidRPr="00857763">
        <w:rPr>
          <w:color w:val="auto"/>
          <w:sz w:val="22"/>
          <w:szCs w:val="22"/>
        </w:rPr>
        <w:t>27</w:t>
      </w:r>
      <w:r w:rsidRPr="00857763">
        <w:rPr>
          <w:color w:val="auto"/>
          <w:sz w:val="22"/>
          <w:szCs w:val="22"/>
        </w:rPr>
        <w:t>）</w:t>
      </w:r>
      <w:r w:rsidRPr="00857763">
        <w:rPr>
          <w:rFonts w:hint="eastAsia"/>
          <w:color w:val="auto"/>
          <w:sz w:val="22"/>
          <w:szCs w:val="22"/>
        </w:rPr>
        <w:t>；</w:t>
      </w:r>
      <w:r w:rsidRPr="00857763">
        <w:rPr>
          <w:color w:val="auto"/>
          <w:sz w:val="22"/>
          <w:szCs w:val="22"/>
        </w:rPr>
        <w:t>《十誦律》卷</w:t>
      </w:r>
      <w:r w:rsidRPr="00857763">
        <w:rPr>
          <w:color w:val="auto"/>
          <w:sz w:val="22"/>
          <w:szCs w:val="22"/>
        </w:rPr>
        <w:t>26</w:t>
      </w:r>
      <w:r w:rsidRPr="00857763">
        <w:rPr>
          <w:color w:val="auto"/>
          <w:sz w:val="22"/>
          <w:szCs w:val="22"/>
        </w:rPr>
        <w:t>（大正</w:t>
      </w:r>
      <w:r w:rsidRPr="00857763">
        <w:rPr>
          <w:color w:val="auto"/>
          <w:sz w:val="22"/>
          <w:szCs w:val="22"/>
        </w:rPr>
        <w:t>23</w:t>
      </w:r>
      <w:r w:rsidRPr="00857763">
        <w:rPr>
          <w:color w:val="auto"/>
          <w:sz w:val="22"/>
          <w:szCs w:val="22"/>
        </w:rPr>
        <w:t>，</w:t>
      </w:r>
      <w:r w:rsidRPr="00857763">
        <w:rPr>
          <w:color w:val="auto"/>
          <w:sz w:val="22"/>
          <w:szCs w:val="22"/>
        </w:rPr>
        <w:t>187</w:t>
      </w:r>
      <w:r w:rsidRPr="00857763">
        <w:rPr>
          <w:rFonts w:eastAsia="Roman Unicode" w:cs="Roman Unicode"/>
          <w:color w:val="auto"/>
          <w:sz w:val="22"/>
          <w:szCs w:val="22"/>
        </w:rPr>
        <w:t>b</w:t>
      </w:r>
      <w:r w:rsidRPr="00857763">
        <w:rPr>
          <w:color w:val="auto"/>
          <w:sz w:val="22"/>
          <w:szCs w:val="22"/>
        </w:rPr>
        <w:t>6-</w:t>
      </w:r>
      <w:smartTag w:uri="urn:schemas-microsoft-com:office:smarttags" w:element="chmetcnv">
        <w:smartTagPr>
          <w:attr w:name="TCSC" w:val="0"/>
          <w:attr w:name="NumberType" w:val="1"/>
          <w:attr w:name="Negative" w:val="False"/>
          <w:attr w:name="HasSpace" w:val="False"/>
          <w:attr w:name="SourceValue" w:val="189"/>
          <w:attr w:name="UnitName" w:val="a"/>
        </w:smartTagPr>
        <w:r w:rsidRPr="00857763">
          <w:rPr>
            <w:color w:val="auto"/>
            <w:sz w:val="22"/>
            <w:szCs w:val="22"/>
          </w:rPr>
          <w:t>189</w:t>
        </w:r>
        <w:r w:rsidRPr="00857763">
          <w:rPr>
            <w:rFonts w:eastAsia="Roman Unicode" w:cs="Roman Unicode"/>
            <w:color w:val="auto"/>
            <w:sz w:val="22"/>
            <w:szCs w:val="22"/>
          </w:rPr>
          <w:t>a</w:t>
        </w:r>
      </w:smartTag>
      <w:r w:rsidRPr="00857763">
        <w:rPr>
          <w:color w:val="auto"/>
          <w:sz w:val="22"/>
          <w:szCs w:val="22"/>
        </w:rPr>
        <w:t>5</w:t>
      </w:r>
      <w:r w:rsidRPr="00857763">
        <w:rPr>
          <w:color w:val="auto"/>
          <w:sz w:val="22"/>
          <w:szCs w:val="22"/>
        </w:rPr>
        <w:t>）</w:t>
      </w:r>
      <w:r w:rsidRPr="00857763">
        <w:rPr>
          <w:rFonts w:hint="eastAsia"/>
          <w:color w:val="auto"/>
          <w:sz w:val="22"/>
          <w:szCs w:val="22"/>
        </w:rPr>
        <w:t>；</w:t>
      </w:r>
      <w:r w:rsidRPr="00857763">
        <w:rPr>
          <w:color w:val="auto"/>
          <w:sz w:val="22"/>
          <w:szCs w:val="22"/>
        </w:rPr>
        <w:t>《根本說一切有部毘奈耶藥事》卷</w:t>
      </w:r>
      <w:r w:rsidRPr="00857763">
        <w:rPr>
          <w:color w:val="auto"/>
          <w:sz w:val="22"/>
          <w:szCs w:val="22"/>
        </w:rPr>
        <w:t>18</w:t>
      </w:r>
      <w:r w:rsidRPr="00857763">
        <w:rPr>
          <w:color w:val="auto"/>
          <w:sz w:val="22"/>
          <w:szCs w:val="22"/>
        </w:rPr>
        <w:t>（大正</w:t>
      </w:r>
      <w:r w:rsidRPr="00857763">
        <w:rPr>
          <w:color w:val="auto"/>
          <w:sz w:val="22"/>
          <w:szCs w:val="22"/>
        </w:rPr>
        <w:t>24</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a"/>
        </w:smartTagPr>
        <w:r w:rsidRPr="00857763">
          <w:rPr>
            <w:color w:val="auto"/>
            <w:sz w:val="22"/>
            <w:szCs w:val="22"/>
          </w:rPr>
          <w:t>94</w:t>
        </w:r>
        <w:r w:rsidRPr="00857763">
          <w:rPr>
            <w:rFonts w:eastAsia="Roman Unicode" w:cs="Roman Unicode"/>
            <w:color w:val="auto"/>
            <w:sz w:val="22"/>
            <w:szCs w:val="22"/>
          </w:rPr>
          <w:t>a</w:t>
        </w:r>
      </w:smartTag>
      <w:r w:rsidRPr="00857763">
        <w:rPr>
          <w:color w:val="auto"/>
          <w:sz w:val="22"/>
          <w:szCs w:val="22"/>
        </w:rPr>
        <w:t>11</w:t>
      </w:r>
      <w:smartTag w:uri="urn:schemas-microsoft-com:office:smarttags" w:element="chmetcnv">
        <w:smartTagPr>
          <w:attr w:name="TCSC" w:val="0"/>
          <w:attr w:name="NumberType" w:val="1"/>
          <w:attr w:name="Negative" w:val="True"/>
          <w:attr w:name="HasSpace" w:val="False"/>
          <w:attr w:name="SourceValue" w:val="97"/>
          <w:attr w:name="UnitName" w:val="a"/>
        </w:smartTagPr>
        <w:r w:rsidRPr="00857763">
          <w:rPr>
            <w:color w:val="auto"/>
            <w:sz w:val="22"/>
            <w:szCs w:val="22"/>
          </w:rPr>
          <w:t>-97</w:t>
        </w:r>
        <w:r w:rsidRPr="00857763">
          <w:rPr>
            <w:rFonts w:eastAsia="Roman Unicode" w:cs="Roman Unicode"/>
            <w:color w:val="auto"/>
            <w:sz w:val="22"/>
            <w:szCs w:val="22"/>
          </w:rPr>
          <w:t>a</w:t>
        </w:r>
      </w:smartTag>
      <w:r w:rsidRPr="00857763">
        <w:rPr>
          <w:color w:val="auto"/>
          <w:sz w:val="22"/>
          <w:szCs w:val="22"/>
        </w:rPr>
        <w:t>23</w:t>
      </w:r>
      <w:r w:rsidRPr="00857763">
        <w:rPr>
          <w:color w:val="auto"/>
          <w:sz w:val="22"/>
          <w:szCs w:val="22"/>
        </w:rPr>
        <w:t>）等。</w:t>
      </w:r>
    </w:p>
    <w:p w:rsidR="005814F6" w:rsidRPr="00857763" w:rsidRDefault="005814F6" w:rsidP="00D72011">
      <w:pPr>
        <w:pStyle w:val="a3"/>
        <w:spacing w:line="0" w:lineRule="atLeast"/>
        <w:ind w:leftChars="75" w:left="719" w:hangingChars="245" w:hanging="539"/>
        <w:jc w:val="both"/>
        <w:rPr>
          <w:color w:val="auto"/>
          <w:sz w:val="22"/>
          <w:szCs w:val="22"/>
        </w:rPr>
      </w:pPr>
      <w:r w:rsidRPr="00857763">
        <w:rPr>
          <w:color w:val="auto"/>
          <w:sz w:val="22"/>
          <w:szCs w:val="22"/>
        </w:rPr>
        <w:t>（</w:t>
      </w:r>
      <w:r w:rsidRPr="00857763">
        <w:rPr>
          <w:color w:val="auto"/>
          <w:sz w:val="22"/>
          <w:szCs w:val="22"/>
        </w:rPr>
        <w:t>2</w:t>
      </w:r>
      <w:r w:rsidRPr="00857763">
        <w:rPr>
          <w:color w:val="auto"/>
          <w:sz w:val="22"/>
          <w:szCs w:val="22"/>
        </w:rPr>
        <w:t>）印順法師，《初期</w:t>
      </w:r>
      <w:r w:rsidRPr="00857763">
        <w:rPr>
          <w:rFonts w:hAnsi="新細明體"/>
          <w:color w:val="auto"/>
          <w:sz w:val="22"/>
          <w:szCs w:val="22"/>
        </w:rPr>
        <w:t>大乘佛教之起源與開展》</w:t>
      </w:r>
      <w:r w:rsidRPr="00857763">
        <w:rPr>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164</w:t>
      </w:r>
      <w:r w:rsidRPr="00857763">
        <w:rPr>
          <w:rFonts w:hint="eastAsia"/>
          <w:color w:val="auto"/>
          <w:sz w:val="22"/>
          <w:szCs w:val="22"/>
        </w:rPr>
        <w:t>-</w:t>
      </w:r>
      <w:r w:rsidRPr="00857763">
        <w:rPr>
          <w:color w:val="auto"/>
          <w:sz w:val="22"/>
          <w:szCs w:val="22"/>
        </w:rPr>
        <w:t>168</w:t>
      </w:r>
      <w:r w:rsidRPr="00857763">
        <w:rPr>
          <w:rFonts w:hint="eastAsia"/>
          <w:color w:val="auto"/>
          <w:sz w:val="22"/>
          <w:szCs w:val="22"/>
        </w:rPr>
        <w:t>：</w:t>
      </w:r>
      <w:r w:rsidRPr="00857763">
        <w:rPr>
          <w:color w:val="auto"/>
          <w:sz w:val="22"/>
          <w:szCs w:val="22"/>
        </w:rPr>
        <w:t>「</w:t>
      </w:r>
      <w:r>
        <w:rPr>
          <w:rFonts w:cs="新細明體"/>
          <w:kern w:val="0"/>
          <w:szCs w:val="24"/>
        </w:rPr>
        <w:t>^</w:t>
      </w:r>
      <w:r w:rsidRPr="00857763">
        <w:rPr>
          <w:rFonts w:eastAsia="標楷體" w:hAnsi="標楷體"/>
          <w:b/>
          <w:color w:val="auto"/>
          <w:sz w:val="22"/>
          <w:szCs w:val="22"/>
        </w:rPr>
        <w:t>大眾部</w:t>
      </w:r>
      <w:r w:rsidRPr="00857763">
        <w:rPr>
          <w:rFonts w:eastAsia="標楷體" w:hAnsi="標楷體"/>
          <w:color w:val="auto"/>
          <w:sz w:val="22"/>
          <w:szCs w:val="22"/>
        </w:rPr>
        <w:t>是佛身出世無漏的。對於佛的生病服藥，解說為「為眾生故」，與《大智度論》所說相合。所以《大智度論》對於受罪疑問的解說，實際是淵源於大眾部的見解。方便，即暗示了真實的佛是並不如此的。</w:t>
      </w:r>
      <w:r>
        <w:rPr>
          <w:rFonts w:cs="新細明體"/>
          <w:kern w:val="0"/>
          <w:szCs w:val="24"/>
        </w:rPr>
        <w:t>^^</w:t>
      </w:r>
      <w:r w:rsidRPr="00857763">
        <w:rPr>
          <w:rFonts w:hAnsi="新細明體"/>
          <w:color w:val="auto"/>
          <w:sz w:val="22"/>
          <w:szCs w:val="22"/>
        </w:rPr>
        <w:t>」</w:t>
      </w:r>
    </w:p>
  </w:footnote>
  <w:footnote w:id="6">
    <w:p w:rsidR="005814F6" w:rsidRPr="00857763" w:rsidRDefault="005814F6" w:rsidP="00D72011">
      <w:pPr>
        <w:pStyle w:val="a3"/>
        <w:ind w:left="187" w:hangingChars="85" w:hanging="187"/>
        <w:jc w:val="both"/>
        <w:rPr>
          <w:sz w:val="22"/>
        </w:rPr>
      </w:pPr>
      <w:r w:rsidRPr="00857763">
        <w:rPr>
          <w:rStyle w:val="a5"/>
          <w:sz w:val="22"/>
        </w:rPr>
        <w:footnoteRef/>
      </w:r>
      <w:r w:rsidRPr="00857763">
        <w:rPr>
          <w:rFonts w:hint="eastAsia"/>
          <w:sz w:val="22"/>
        </w:rPr>
        <w:t xml:space="preserve"> </w:t>
      </w:r>
      <w:r w:rsidRPr="00857763">
        <w:rPr>
          <w:rFonts w:hint="eastAsia"/>
          <w:sz w:val="22"/>
        </w:rPr>
        <w:t>釋疑：佛德難思，不應受於九罪疑。（印順法師，《大智度論筆記》〔</w:t>
      </w:r>
      <w:r w:rsidRPr="00857763">
        <w:rPr>
          <w:rFonts w:hint="eastAsia"/>
          <w:sz w:val="22"/>
        </w:rPr>
        <w:t>D019</w:t>
      </w:r>
      <w:r w:rsidRPr="00857763">
        <w:rPr>
          <w:rFonts w:hint="eastAsia"/>
          <w:sz w:val="22"/>
        </w:rPr>
        <w:t>〕</w:t>
      </w:r>
      <w:r w:rsidRPr="00857763">
        <w:rPr>
          <w:rFonts w:hint="eastAsia"/>
          <w:sz w:val="22"/>
        </w:rPr>
        <w:t>p.263</w:t>
      </w:r>
      <w:r w:rsidRPr="00857763">
        <w:rPr>
          <w:rFonts w:hint="eastAsia"/>
          <w:sz w:val="22"/>
        </w:rPr>
        <w:t>）</w:t>
      </w:r>
    </w:p>
  </w:footnote>
  <w:footnote w:id="7">
    <w:p w:rsidR="005814F6" w:rsidRPr="00857763" w:rsidRDefault="005814F6" w:rsidP="00D72011">
      <w:pPr>
        <w:pStyle w:val="a3"/>
        <w:ind w:left="187" w:hangingChars="85" w:hanging="187"/>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孫陀利女謗佛。（印順法師，《大智度論筆記》〔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8">
    <w:p w:rsidR="005814F6" w:rsidRPr="00857763" w:rsidRDefault="005814F6" w:rsidP="00D72011">
      <w:pPr>
        <w:pStyle w:val="a3"/>
        <w:ind w:left="187" w:hangingChars="85" w:hanging="187"/>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木盂＝大杅</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，＝木杆</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.16</w:t>
      </w:r>
      <w:r w:rsidRPr="00857763">
        <w:rPr>
          <w:color w:val="auto"/>
          <w:sz w:val="22"/>
          <w:szCs w:val="22"/>
        </w:rPr>
        <w:t>）</w:t>
      </w:r>
    </w:p>
    <w:p w:rsidR="005814F6" w:rsidRPr="00857763" w:rsidRDefault="005814F6" w:rsidP="00D72011">
      <w:pPr>
        <w:pStyle w:val="a3"/>
        <w:spacing w:line="0" w:lineRule="atLeast"/>
        <w:ind w:leftChars="75" w:left="180"/>
        <w:jc w:val="both"/>
        <w:rPr>
          <w:color w:val="auto"/>
          <w:sz w:val="22"/>
          <w:szCs w:val="22"/>
        </w:rPr>
      </w:pPr>
      <w:r w:rsidRPr="00C205B5">
        <w:rPr>
          <w:color w:val="auto"/>
          <w:sz w:val="22"/>
          <w:szCs w:val="22"/>
        </w:rPr>
        <w:t>《高麗藏》作「木杅」</w:t>
      </w:r>
      <w:r w:rsidRPr="00C205B5">
        <w:rPr>
          <w:rFonts w:hint="eastAsia"/>
          <w:color w:val="auto"/>
          <w:sz w:val="22"/>
          <w:szCs w:val="22"/>
        </w:rPr>
        <w:t>（</w:t>
      </w:r>
      <w:r w:rsidRPr="00C205B5">
        <w:rPr>
          <w:color w:val="auto"/>
          <w:sz w:val="22"/>
          <w:szCs w:val="22"/>
        </w:rPr>
        <w:t>第</w:t>
      </w:r>
      <w:r w:rsidRPr="00C205B5">
        <w:rPr>
          <w:color w:val="auto"/>
          <w:sz w:val="22"/>
          <w:szCs w:val="22"/>
        </w:rPr>
        <w:t>14</w:t>
      </w:r>
      <w:r w:rsidRPr="00C205B5">
        <w:rPr>
          <w:color w:val="auto"/>
          <w:sz w:val="22"/>
          <w:szCs w:val="22"/>
        </w:rPr>
        <w:t>冊</w:t>
      </w:r>
      <w:r w:rsidRPr="00C205B5">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458"/>
          <w:attr w:name="UnitName" w:val="a"/>
        </w:smartTagPr>
        <w:r w:rsidRPr="00C205B5">
          <w:rPr>
            <w:color w:val="auto"/>
            <w:sz w:val="22"/>
            <w:szCs w:val="22"/>
          </w:rPr>
          <w:t>458</w:t>
        </w:r>
        <w:r w:rsidRPr="00C205B5">
          <w:rPr>
            <w:rFonts w:eastAsia="Roman Unicode" w:cs="Roman Unicode"/>
            <w:color w:val="auto"/>
            <w:sz w:val="22"/>
            <w:szCs w:val="22"/>
          </w:rPr>
          <w:t>a</w:t>
        </w:r>
        <w:r w:rsidRPr="00C205B5">
          <w:rPr>
            <w:rFonts w:eastAsia="Roman Unicode" w:cs="Roman Unicode" w:hint="eastAsia"/>
            <w:color w:val="auto"/>
            <w:sz w:val="22"/>
            <w:szCs w:val="22"/>
          </w:rPr>
          <w:t>3-4</w:t>
        </w:r>
      </w:smartTag>
      <w:r w:rsidRPr="00C205B5">
        <w:rPr>
          <w:rFonts w:ascii="新細明體" w:hAnsi="新細明體" w:cs="新細明體" w:hint="eastAsia"/>
          <w:color w:val="auto"/>
          <w:sz w:val="22"/>
          <w:szCs w:val="22"/>
        </w:rPr>
        <w:t>）</w:t>
      </w:r>
      <w:r w:rsidRPr="00C205B5">
        <w:rPr>
          <w:color w:val="auto"/>
          <w:sz w:val="22"/>
          <w:szCs w:val="22"/>
        </w:rPr>
        <w:t>。</w:t>
      </w:r>
    </w:p>
  </w:footnote>
  <w:footnote w:id="9">
    <w:p w:rsidR="005814F6" w:rsidRPr="00857763" w:rsidRDefault="005814F6" w:rsidP="00D72011">
      <w:pPr>
        <w:pStyle w:val="a3"/>
        <w:ind w:left="187" w:hangingChars="85" w:hanging="187"/>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印順法師，《大智度論》（標點</w:t>
      </w:r>
      <w:r w:rsidRPr="00857763">
        <w:rPr>
          <w:rFonts w:hint="eastAsia"/>
          <w:color w:val="auto"/>
          <w:sz w:val="22"/>
          <w:szCs w:val="22"/>
        </w:rPr>
        <w:t>本），</w:t>
      </w:r>
      <w:r w:rsidRPr="00857763">
        <w:rPr>
          <w:rFonts w:eastAsia="Roman Unicode" w:cs="Roman Unicode"/>
          <w:color w:val="auto"/>
          <w:sz w:val="22"/>
          <w:szCs w:val="22"/>
        </w:rPr>
        <w:t>p</w:t>
      </w:r>
      <w:r w:rsidRPr="00857763">
        <w:rPr>
          <w:color w:val="auto"/>
          <w:sz w:val="22"/>
          <w:szCs w:val="22"/>
        </w:rPr>
        <w:t>.350</w:t>
      </w:r>
      <w:r w:rsidRPr="00857763">
        <w:rPr>
          <w:rFonts w:hint="eastAsia"/>
          <w:color w:val="auto"/>
          <w:sz w:val="22"/>
          <w:szCs w:val="22"/>
        </w:rPr>
        <w:t>校勘</w:t>
      </w:r>
      <w:r w:rsidRPr="00857763">
        <w:rPr>
          <w:color w:val="auto"/>
          <w:sz w:val="22"/>
          <w:szCs w:val="22"/>
        </w:rPr>
        <w:t>：</w:t>
      </w:r>
      <w:r>
        <w:rPr>
          <w:rFonts w:cs="新細明體"/>
          <w:kern w:val="0"/>
          <w:szCs w:val="24"/>
        </w:rPr>
        <w:t>^</w:t>
      </w:r>
      <w:r w:rsidRPr="00857763">
        <w:rPr>
          <w:rFonts w:ascii="標楷體" w:eastAsia="標楷體" w:hAnsi="標楷體"/>
          <w:color w:val="auto"/>
          <w:sz w:val="22"/>
          <w:szCs w:val="22"/>
        </w:rPr>
        <w:t>「山」</w:t>
      </w:r>
      <w:r w:rsidRPr="00857763">
        <w:rPr>
          <w:rFonts w:ascii="標楷體" w:eastAsia="標楷體" w:hAnsi="標楷體" w:hint="eastAsia"/>
          <w:color w:val="auto"/>
          <w:sz w:val="22"/>
          <w:szCs w:val="22"/>
        </w:rPr>
        <w:t>字</w:t>
      </w:r>
      <w:r w:rsidRPr="00857763">
        <w:rPr>
          <w:rFonts w:ascii="標楷體" w:eastAsia="標楷體" w:hAnsi="標楷體"/>
          <w:color w:val="auto"/>
          <w:sz w:val="22"/>
          <w:szCs w:val="22"/>
        </w:rPr>
        <w:t>應</w:t>
      </w:r>
      <w:r w:rsidRPr="00857763">
        <w:rPr>
          <w:rFonts w:ascii="標楷體" w:eastAsia="標楷體" w:hAnsi="標楷體" w:hint="eastAsia"/>
          <w:color w:val="auto"/>
          <w:sz w:val="22"/>
          <w:szCs w:val="22"/>
        </w:rPr>
        <w:t>是</w:t>
      </w:r>
      <w:r w:rsidRPr="00857763">
        <w:rPr>
          <w:rFonts w:ascii="標楷體" w:eastAsia="標楷體" w:hAnsi="標楷體"/>
          <w:color w:val="auto"/>
          <w:sz w:val="22"/>
          <w:szCs w:val="22"/>
        </w:rPr>
        <w:t>「石」字之</w:t>
      </w:r>
      <w:r w:rsidRPr="00857763">
        <w:rPr>
          <w:rFonts w:ascii="標楷體" w:eastAsia="標楷體" w:hAnsi="標楷體" w:hint="eastAsia"/>
          <w:color w:val="auto"/>
          <w:sz w:val="22"/>
          <w:szCs w:val="22"/>
        </w:rPr>
        <w:t>誤</w:t>
      </w:r>
      <w:r w:rsidRPr="00857763">
        <w:rPr>
          <w:rFonts w:ascii="標楷體" w:eastAsia="標楷體" w:hAnsi="標楷體"/>
          <w:color w:val="auto"/>
          <w:sz w:val="22"/>
          <w:szCs w:val="22"/>
        </w:rPr>
        <w:t>。</w:t>
      </w:r>
      <w:r>
        <w:rPr>
          <w:rFonts w:cs="新細明體"/>
          <w:kern w:val="0"/>
          <w:szCs w:val="24"/>
        </w:rPr>
        <w:t>^^</w:t>
      </w:r>
    </w:p>
  </w:footnote>
  <w:footnote w:id="10">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提婆達傷佛足指。（印順法師，《大智度論筆記》〔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1">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迸</w:t>
      </w:r>
      <w:r w:rsidRPr="00857763">
        <w:rPr>
          <w:color w:val="auto"/>
          <w:sz w:val="22"/>
          <w:szCs w:val="22"/>
        </w:rPr>
        <w:t>（</w:t>
      </w:r>
      <w:r>
        <w:rPr>
          <w:rFonts w:cs="新細明體"/>
          <w:kern w:val="0"/>
          <w:szCs w:val="24"/>
        </w:rPr>
        <w:t>^</w:t>
      </w:r>
      <w:r w:rsidRPr="00857763">
        <w:rPr>
          <w:rFonts w:hint="eastAsia"/>
          <w:color w:val="auto"/>
          <w:sz w:val="22"/>
          <w:szCs w:val="22"/>
        </w:rPr>
        <w:t>ㄅㄥ</w:t>
      </w:r>
      <w:r w:rsidRPr="00857763">
        <w:rPr>
          <w:rFonts w:ascii="標楷體" w:eastAsia="標楷體" w:hAnsi="標楷體" w:hint="eastAsia"/>
          <w:color w:val="auto"/>
          <w:sz w:val="22"/>
          <w:szCs w:val="22"/>
        </w:rPr>
        <w:t>ˋ</w:t>
      </w:r>
      <w:r>
        <w:rPr>
          <w:rFonts w:cs="新細明體"/>
          <w:kern w:val="0"/>
          <w:szCs w:val="24"/>
        </w:rPr>
        <w:t>^^</w:t>
      </w:r>
      <w:r w:rsidRPr="00857763">
        <w:rPr>
          <w:rFonts w:hint="eastAsia"/>
          <w:color w:val="auto"/>
          <w:sz w:val="22"/>
          <w:szCs w:val="22"/>
        </w:rPr>
        <w:t>）：</w:t>
      </w:r>
      <w:r w:rsidRPr="00857763">
        <w:rPr>
          <w:rFonts w:hint="eastAsia"/>
          <w:color w:val="auto"/>
          <w:sz w:val="22"/>
          <w:szCs w:val="22"/>
        </w:rPr>
        <w:t>3.</w:t>
      </w:r>
      <w:r w:rsidRPr="00857763">
        <w:rPr>
          <w:rFonts w:hint="eastAsia"/>
          <w:color w:val="auto"/>
          <w:sz w:val="22"/>
          <w:szCs w:val="22"/>
        </w:rPr>
        <w:t>散裂，斷裂。（《漢語大詞典》（十），</w:t>
      </w:r>
      <w:r w:rsidRPr="00857763">
        <w:rPr>
          <w:rFonts w:hint="eastAsia"/>
          <w:color w:val="auto"/>
          <w:sz w:val="22"/>
          <w:szCs w:val="22"/>
        </w:rPr>
        <w:t>p.802</w:t>
      </w:r>
      <w:r w:rsidRPr="00857763">
        <w:rPr>
          <w:rFonts w:hint="eastAsia"/>
          <w:color w:val="auto"/>
          <w:sz w:val="22"/>
          <w:szCs w:val="22"/>
        </w:rPr>
        <w:t>）</w:t>
      </w:r>
    </w:p>
  </w:footnote>
  <w:footnote w:id="12">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迸木刺腳。（印順法師，《大智度論筆記》〔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5814F6" w:rsidRPr="00857763" w:rsidRDefault="005814F6" w:rsidP="00D72011">
      <w:pPr>
        <w:pStyle w:val="a3"/>
        <w:spacing w:line="0" w:lineRule="atLeast"/>
        <w:ind w:leftChars="105" w:left="252"/>
        <w:jc w:val="both"/>
        <w:rPr>
          <w:color w:val="auto"/>
          <w:sz w:val="22"/>
          <w:szCs w:val="22"/>
        </w:rPr>
      </w:pPr>
      <w:r w:rsidRPr="00857763">
        <w:rPr>
          <w:rFonts w:hint="eastAsia"/>
          <w:color w:val="auto"/>
          <w:sz w:val="22"/>
          <w:szCs w:val="22"/>
        </w:rPr>
        <w:t>參見《佛說興起行經》卷</w:t>
      </w:r>
      <w:r w:rsidRPr="00857763">
        <w:rPr>
          <w:color w:val="auto"/>
          <w:sz w:val="22"/>
          <w:szCs w:val="22"/>
        </w:rPr>
        <w:t>1</w:t>
      </w:r>
      <w:r w:rsidRPr="00857763">
        <w:rPr>
          <w:rFonts w:hint="eastAsia"/>
          <w:color w:val="auto"/>
          <w:sz w:val="22"/>
          <w:szCs w:val="22"/>
        </w:rPr>
        <w:t>〈佛說木槍刺脚因緣經第</w:t>
      </w:r>
      <w:r w:rsidRPr="00857763">
        <w:rPr>
          <w:rFonts w:hint="eastAsia"/>
          <w:color w:val="auto"/>
          <w:sz w:val="22"/>
          <w:szCs w:val="22"/>
        </w:rPr>
        <w:t>6</w:t>
      </w:r>
      <w:r w:rsidRPr="00857763">
        <w:rPr>
          <w:rFonts w:hint="eastAsia"/>
          <w:color w:val="auto"/>
          <w:sz w:val="22"/>
          <w:szCs w:val="22"/>
        </w:rPr>
        <w:t>〉（大正</w:t>
      </w:r>
      <w:r w:rsidRPr="00857763">
        <w:rPr>
          <w:rFonts w:hint="eastAsia"/>
          <w:color w:val="auto"/>
          <w:sz w:val="22"/>
          <w:szCs w:val="22"/>
        </w:rPr>
        <w:t>4</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168"/>
          <w:attr w:name="UnitName" w:val="a"/>
        </w:smartTagPr>
        <w:r w:rsidRPr="00857763">
          <w:rPr>
            <w:rFonts w:hint="eastAsia"/>
            <w:color w:val="auto"/>
            <w:sz w:val="22"/>
            <w:szCs w:val="22"/>
          </w:rPr>
          <w:t>168a</w:t>
        </w:r>
      </w:smartTag>
      <w:r w:rsidRPr="00857763">
        <w:rPr>
          <w:rFonts w:hint="eastAsia"/>
          <w:color w:val="auto"/>
          <w:sz w:val="22"/>
          <w:szCs w:val="22"/>
        </w:rPr>
        <w:t>13</w:t>
      </w:r>
      <w:r w:rsidRPr="00857763">
        <w:rPr>
          <w:color w:val="auto"/>
          <w:sz w:val="22"/>
          <w:szCs w:val="22"/>
        </w:rPr>
        <w:t>-</w:t>
      </w:r>
      <w:r w:rsidRPr="00857763">
        <w:rPr>
          <w:rFonts w:hint="eastAsia"/>
          <w:color w:val="auto"/>
          <w:sz w:val="22"/>
          <w:szCs w:val="22"/>
        </w:rPr>
        <w:t>170b4</w:t>
      </w:r>
      <w:r w:rsidRPr="00857763">
        <w:rPr>
          <w:rFonts w:hint="eastAsia"/>
          <w:color w:val="auto"/>
          <w:sz w:val="22"/>
          <w:szCs w:val="22"/>
        </w:rPr>
        <w:t>），《根本說一切有部毘奈耶藥事》卷</w:t>
      </w:r>
      <w:r w:rsidRPr="00857763">
        <w:rPr>
          <w:rFonts w:hint="eastAsia"/>
          <w:color w:val="auto"/>
          <w:sz w:val="22"/>
          <w:szCs w:val="22"/>
        </w:rPr>
        <w:t>18</w:t>
      </w:r>
      <w:r w:rsidRPr="00857763">
        <w:rPr>
          <w:rFonts w:hint="eastAsia"/>
          <w:color w:val="auto"/>
          <w:sz w:val="22"/>
          <w:szCs w:val="22"/>
        </w:rPr>
        <w:t>（大正</w:t>
      </w:r>
      <w:r w:rsidRPr="00857763">
        <w:rPr>
          <w:rFonts w:hint="eastAsia"/>
          <w:color w:val="auto"/>
          <w:sz w:val="22"/>
          <w:szCs w:val="22"/>
        </w:rPr>
        <w:t>24</w:t>
      </w:r>
      <w:r w:rsidRPr="00857763">
        <w:rPr>
          <w:rFonts w:hint="eastAsia"/>
          <w:color w:val="auto"/>
          <w:sz w:val="22"/>
          <w:szCs w:val="22"/>
        </w:rPr>
        <w:t>，</w:t>
      </w:r>
      <w:r w:rsidRPr="00857763">
        <w:rPr>
          <w:rFonts w:hint="eastAsia"/>
          <w:color w:val="auto"/>
          <w:sz w:val="22"/>
          <w:szCs w:val="22"/>
        </w:rPr>
        <w:t>94b13-c5</w:t>
      </w:r>
      <w:r w:rsidRPr="00857763">
        <w:rPr>
          <w:rFonts w:hint="eastAsia"/>
          <w:color w:val="auto"/>
          <w:sz w:val="22"/>
          <w:szCs w:val="22"/>
        </w:rPr>
        <w:t>）。</w:t>
      </w:r>
    </w:p>
  </w:footnote>
  <w:footnote w:id="13">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毗樓璃滅釋種佛頭痛。（印順法師，《大智度論筆記》〔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4">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w:t>
      </w:r>
      <w:r w:rsidRPr="00857763">
        <w:rPr>
          <w:rFonts w:hint="eastAsia"/>
          <w:color w:val="auto"/>
          <w:sz w:val="22"/>
          <w:szCs w:val="22"/>
        </w:rPr>
        <w:t>大智度論</w:t>
      </w:r>
      <w:r w:rsidRPr="00857763">
        <w:rPr>
          <w:color w:val="auto"/>
          <w:sz w:val="22"/>
          <w:szCs w:val="22"/>
        </w:rPr>
        <w:t>》</w:t>
      </w:r>
      <w:r w:rsidRPr="00857763">
        <w:rPr>
          <w:rFonts w:hint="eastAsia"/>
          <w:color w:val="auto"/>
          <w:sz w:val="22"/>
          <w:szCs w:val="22"/>
        </w:rPr>
        <w:t>卷</w:t>
      </w:r>
      <w:r w:rsidRPr="00857763">
        <w:rPr>
          <w:rFonts w:hint="eastAsia"/>
          <w:color w:val="auto"/>
          <w:sz w:val="22"/>
          <w:szCs w:val="22"/>
        </w:rPr>
        <w:t>38</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rFonts w:hint="eastAsia"/>
          <w:color w:val="auto"/>
          <w:sz w:val="22"/>
          <w:szCs w:val="22"/>
        </w:rPr>
        <w:t>341b17-21</w:t>
      </w:r>
      <w:r w:rsidRPr="00857763">
        <w:rPr>
          <w:rFonts w:hint="eastAsia"/>
          <w:color w:val="auto"/>
          <w:sz w:val="22"/>
          <w:szCs w:val="22"/>
        </w:rPr>
        <w:t>），《中本起經》卷</w:t>
      </w:r>
      <w:r w:rsidRPr="00857763">
        <w:rPr>
          <w:rFonts w:hint="eastAsia"/>
          <w:color w:val="auto"/>
          <w:sz w:val="22"/>
          <w:szCs w:val="22"/>
        </w:rPr>
        <w:t>2</w:t>
      </w:r>
      <w:r w:rsidRPr="00857763">
        <w:rPr>
          <w:rFonts w:hint="eastAsia"/>
          <w:color w:val="auto"/>
          <w:sz w:val="22"/>
          <w:szCs w:val="22"/>
        </w:rPr>
        <w:t>〈</w:t>
      </w:r>
      <w:r w:rsidRPr="00857763">
        <w:rPr>
          <w:rFonts w:hint="eastAsia"/>
          <w:color w:val="auto"/>
          <w:sz w:val="22"/>
          <w:szCs w:val="22"/>
        </w:rPr>
        <w:t xml:space="preserve">13 </w:t>
      </w:r>
      <w:r w:rsidRPr="00857763">
        <w:rPr>
          <w:rFonts w:hint="eastAsia"/>
          <w:color w:val="auto"/>
          <w:sz w:val="22"/>
          <w:szCs w:val="22"/>
        </w:rPr>
        <w:t>佛食馬麥品〉（大正</w:t>
      </w:r>
      <w:r w:rsidRPr="00857763">
        <w:rPr>
          <w:rFonts w:hint="eastAsia"/>
          <w:color w:val="auto"/>
          <w:sz w:val="22"/>
          <w:szCs w:val="22"/>
        </w:rPr>
        <w:t>4</w:t>
      </w:r>
      <w:r w:rsidRPr="00857763">
        <w:rPr>
          <w:rFonts w:hint="eastAsia"/>
          <w:color w:val="auto"/>
          <w:sz w:val="22"/>
          <w:szCs w:val="22"/>
        </w:rPr>
        <w:t>，</w:t>
      </w:r>
      <w:r w:rsidRPr="00857763">
        <w:rPr>
          <w:rFonts w:hint="eastAsia"/>
          <w:color w:val="auto"/>
          <w:sz w:val="22"/>
          <w:szCs w:val="22"/>
        </w:rPr>
        <w:t>162c16-163c6</w:t>
      </w:r>
      <w:r w:rsidRPr="00857763">
        <w:rPr>
          <w:rFonts w:hint="eastAsia"/>
          <w:color w:val="auto"/>
          <w:sz w:val="22"/>
          <w:szCs w:val="22"/>
        </w:rPr>
        <w:t>）。</w:t>
      </w:r>
    </w:p>
  </w:footnote>
  <w:footnote w:id="15">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佛冷風動脊痛。（印順法師，《大智度論筆記》〔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6">
    <w:p w:rsidR="005814F6" w:rsidRPr="007C57EC" w:rsidRDefault="005814F6" w:rsidP="00D72011">
      <w:pPr>
        <w:pStyle w:val="a3"/>
        <w:spacing w:line="0" w:lineRule="atLeast"/>
        <w:ind w:left="253" w:hangingChars="115" w:hanging="253"/>
        <w:jc w:val="both"/>
        <w:rPr>
          <w:color w:val="auto"/>
          <w:sz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w:t>
      </w:r>
      <w:r w:rsidRPr="00857763">
        <w:rPr>
          <w:rFonts w:hint="eastAsia"/>
          <w:color w:val="auto"/>
          <w:sz w:val="22"/>
          <w:szCs w:val="22"/>
        </w:rPr>
        <w:t>大智度論</w:t>
      </w:r>
      <w:r w:rsidRPr="00857763">
        <w:rPr>
          <w:color w:val="auto"/>
          <w:sz w:val="22"/>
          <w:szCs w:val="22"/>
        </w:rPr>
        <w:t>》</w:t>
      </w:r>
      <w:r w:rsidRPr="00857763">
        <w:rPr>
          <w:rFonts w:hint="eastAsia"/>
          <w:color w:val="auto"/>
          <w:sz w:val="22"/>
          <w:szCs w:val="22"/>
        </w:rPr>
        <w:t>卷</w:t>
      </w:r>
      <w:r w:rsidRPr="00857763">
        <w:rPr>
          <w:rFonts w:hint="eastAsia"/>
          <w:color w:val="auto"/>
          <w:sz w:val="22"/>
          <w:szCs w:val="22"/>
        </w:rPr>
        <w:t>38</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341"/>
          <w:attr w:name="UnitName" w:val="a"/>
        </w:smartTagPr>
        <w:r w:rsidRPr="00857763">
          <w:rPr>
            <w:rFonts w:hint="eastAsia"/>
            <w:color w:val="auto"/>
            <w:sz w:val="22"/>
            <w:szCs w:val="22"/>
          </w:rPr>
          <w:t>341a</w:t>
        </w:r>
      </w:smartTag>
      <w:r w:rsidRPr="00857763">
        <w:rPr>
          <w:rFonts w:hint="eastAsia"/>
          <w:color w:val="auto"/>
          <w:sz w:val="22"/>
          <w:szCs w:val="22"/>
        </w:rPr>
        <w:t>26-b14</w:t>
      </w:r>
      <w:r w:rsidRPr="00857763">
        <w:rPr>
          <w:rFonts w:hint="eastAsia"/>
          <w:color w:val="auto"/>
          <w:sz w:val="22"/>
          <w:szCs w:val="22"/>
        </w:rPr>
        <w:t>）。</w:t>
      </w:r>
    </w:p>
  </w:footnote>
  <w:footnote w:id="17">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佛入婆羅門聚落乞食不得。（印順法師，《大智度論筆記》〔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5814F6" w:rsidRPr="00857763" w:rsidRDefault="005814F6" w:rsidP="00D72011">
      <w:pPr>
        <w:pStyle w:val="a3"/>
        <w:spacing w:line="0" w:lineRule="atLeast"/>
        <w:ind w:leftChars="105" w:left="252"/>
        <w:jc w:val="both"/>
        <w:rPr>
          <w:color w:val="auto"/>
          <w:sz w:val="22"/>
          <w:szCs w:val="22"/>
        </w:rPr>
      </w:pPr>
      <w:r w:rsidRPr="00857763">
        <w:rPr>
          <w:rFonts w:hint="eastAsia"/>
          <w:color w:val="auto"/>
          <w:sz w:val="22"/>
          <w:szCs w:val="22"/>
        </w:rPr>
        <w:t>參見《根本說一切有部毘奈耶藥事》卷</w:t>
      </w:r>
      <w:r w:rsidRPr="00857763">
        <w:rPr>
          <w:color w:val="auto"/>
          <w:sz w:val="22"/>
          <w:szCs w:val="22"/>
        </w:rPr>
        <w:t>18</w:t>
      </w:r>
      <w:r w:rsidRPr="00857763">
        <w:rPr>
          <w:color w:val="auto"/>
          <w:sz w:val="22"/>
          <w:szCs w:val="22"/>
        </w:rPr>
        <w:t>（</w:t>
      </w:r>
      <w:r w:rsidRPr="00857763">
        <w:rPr>
          <w:rFonts w:hint="eastAsia"/>
          <w:color w:val="auto"/>
          <w:sz w:val="22"/>
          <w:szCs w:val="22"/>
        </w:rPr>
        <w:t>大正</w:t>
      </w:r>
      <w:r w:rsidRPr="00857763">
        <w:rPr>
          <w:color w:val="auto"/>
          <w:sz w:val="22"/>
          <w:szCs w:val="22"/>
        </w:rPr>
        <w:t>24</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C"/>
        </w:smartTagPr>
        <w:r w:rsidRPr="00857763">
          <w:rPr>
            <w:color w:val="auto"/>
            <w:sz w:val="22"/>
            <w:szCs w:val="22"/>
          </w:rPr>
          <w:t>94c</w:t>
        </w:r>
      </w:smartTag>
      <w:r w:rsidRPr="00857763">
        <w:rPr>
          <w:color w:val="auto"/>
          <w:sz w:val="22"/>
          <w:szCs w:val="22"/>
        </w:rPr>
        <w:t>10</w:t>
      </w:r>
      <w:smartTag w:uri="urn:schemas-microsoft-com:office:smarttags" w:element="chmetcnv">
        <w:smartTagPr>
          <w:attr w:name="TCSC" w:val="0"/>
          <w:attr w:name="NumberType" w:val="1"/>
          <w:attr w:name="Negative" w:val="False"/>
          <w:attr w:name="HasSpace" w:val="False"/>
          <w:attr w:name="SourceValue" w:val="95"/>
          <w:attr w:name="UnitName" w:val="a"/>
        </w:smartTagPr>
        <w:r w:rsidRPr="00857763">
          <w:rPr>
            <w:rFonts w:hint="eastAsia"/>
            <w:color w:val="auto"/>
            <w:sz w:val="22"/>
            <w:szCs w:val="22"/>
          </w:rPr>
          <w:t>-</w:t>
        </w:r>
        <w:r w:rsidRPr="00857763">
          <w:rPr>
            <w:color w:val="auto"/>
            <w:sz w:val="22"/>
            <w:szCs w:val="22"/>
          </w:rPr>
          <w:t>95a</w:t>
        </w:r>
      </w:smartTag>
      <w:r w:rsidRPr="00857763">
        <w:rPr>
          <w:color w:val="auto"/>
          <w:sz w:val="22"/>
          <w:szCs w:val="22"/>
        </w:rPr>
        <w:t>3</w:t>
      </w:r>
      <w:r w:rsidRPr="00857763">
        <w:rPr>
          <w:rFonts w:hint="eastAsia"/>
          <w:color w:val="auto"/>
          <w:sz w:val="22"/>
          <w:szCs w:val="22"/>
        </w:rPr>
        <w:t>），</w:t>
      </w:r>
      <w:r w:rsidRPr="00857763">
        <w:rPr>
          <w:color w:val="auto"/>
          <w:sz w:val="22"/>
          <w:szCs w:val="22"/>
        </w:rPr>
        <w:t>《</w:t>
      </w:r>
      <w:r w:rsidRPr="00857763">
        <w:rPr>
          <w:rFonts w:hint="eastAsia"/>
          <w:color w:val="auto"/>
          <w:sz w:val="22"/>
          <w:szCs w:val="22"/>
        </w:rPr>
        <w:t>大智度論</w:t>
      </w:r>
      <w:r w:rsidRPr="00857763">
        <w:rPr>
          <w:color w:val="auto"/>
          <w:sz w:val="22"/>
          <w:szCs w:val="22"/>
        </w:rPr>
        <w:t>》</w:t>
      </w:r>
      <w:r w:rsidRPr="00857763">
        <w:rPr>
          <w:rFonts w:hint="eastAsia"/>
          <w:color w:val="auto"/>
          <w:sz w:val="22"/>
          <w:szCs w:val="22"/>
        </w:rPr>
        <w:t>卷</w:t>
      </w:r>
      <w:r w:rsidRPr="00857763">
        <w:rPr>
          <w:rFonts w:hint="eastAsia"/>
          <w:color w:val="auto"/>
          <w:sz w:val="22"/>
          <w:szCs w:val="22"/>
        </w:rPr>
        <w:t>8</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115"/>
          <w:attr w:name="UnitName" w:val="a"/>
        </w:smartTagPr>
        <w:r w:rsidRPr="00857763">
          <w:rPr>
            <w:rFonts w:hint="eastAsia"/>
            <w:color w:val="auto"/>
            <w:sz w:val="22"/>
            <w:szCs w:val="22"/>
          </w:rPr>
          <w:t>115a</w:t>
        </w:r>
      </w:smartTag>
      <w:r w:rsidRPr="00857763">
        <w:rPr>
          <w:rFonts w:hint="eastAsia"/>
          <w:color w:val="auto"/>
          <w:sz w:val="22"/>
          <w:szCs w:val="22"/>
        </w:rPr>
        <w:t>14-c1</w:t>
      </w:r>
      <w:r w:rsidRPr="00857763">
        <w:rPr>
          <w:rFonts w:hint="eastAsia"/>
          <w:color w:val="auto"/>
          <w:sz w:val="22"/>
          <w:szCs w:val="22"/>
        </w:rPr>
        <w:t>）。</w:t>
      </w:r>
    </w:p>
  </w:footnote>
  <w:footnote w:id="18">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佛冬至前後索三衣禦寒。（印順法師，《大智度論筆記》〔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5814F6" w:rsidRPr="00857763" w:rsidRDefault="005814F6" w:rsidP="00D72011">
      <w:pPr>
        <w:pStyle w:val="a3"/>
        <w:spacing w:line="0" w:lineRule="atLeast"/>
        <w:ind w:leftChars="105" w:left="252"/>
        <w:jc w:val="both"/>
        <w:rPr>
          <w:color w:val="auto"/>
          <w:sz w:val="22"/>
          <w:szCs w:val="22"/>
        </w:rPr>
      </w:pPr>
      <w:r w:rsidRPr="00857763">
        <w:rPr>
          <w:color w:val="auto"/>
          <w:sz w:val="22"/>
          <w:szCs w:val="22"/>
        </w:rPr>
        <w:t>參見《十誦律》卷</w:t>
      </w:r>
      <w:r w:rsidRPr="00857763">
        <w:rPr>
          <w:color w:val="auto"/>
          <w:sz w:val="22"/>
          <w:szCs w:val="22"/>
        </w:rPr>
        <w:t>27</w:t>
      </w:r>
      <w:r w:rsidRPr="00857763">
        <w:rPr>
          <w:color w:val="auto"/>
          <w:sz w:val="22"/>
          <w:szCs w:val="22"/>
        </w:rPr>
        <w:t>（大正</w:t>
      </w:r>
      <w:r w:rsidRPr="00857763">
        <w:rPr>
          <w:color w:val="auto"/>
          <w:sz w:val="22"/>
          <w:szCs w:val="22"/>
        </w:rPr>
        <w:t>23</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95"/>
          <w:attr w:name="UnitName" w:val="a"/>
        </w:smartTagPr>
        <w:r w:rsidRPr="00857763">
          <w:rPr>
            <w:color w:val="auto"/>
            <w:sz w:val="22"/>
            <w:szCs w:val="22"/>
          </w:rPr>
          <w:t>195</w:t>
        </w:r>
        <w:r w:rsidRPr="00857763">
          <w:rPr>
            <w:rFonts w:eastAsia="Roman Unicode" w:cs="Roman Unicode"/>
            <w:color w:val="auto"/>
            <w:sz w:val="22"/>
            <w:szCs w:val="22"/>
          </w:rPr>
          <w:t>a</w:t>
        </w:r>
      </w:smartTag>
      <w:r w:rsidRPr="00857763">
        <w:rPr>
          <w:color w:val="auto"/>
          <w:sz w:val="22"/>
          <w:szCs w:val="22"/>
        </w:rPr>
        <w:t>6-18</w:t>
      </w:r>
      <w:r w:rsidRPr="00857763">
        <w:rPr>
          <w:color w:val="auto"/>
          <w:sz w:val="22"/>
          <w:szCs w:val="22"/>
        </w:rPr>
        <w:t>），《四分律》卷</w:t>
      </w:r>
      <w:r w:rsidRPr="00857763">
        <w:rPr>
          <w:color w:val="auto"/>
          <w:sz w:val="22"/>
          <w:szCs w:val="22"/>
        </w:rPr>
        <w:t>40</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856"/>
          <w:attr w:name="UnitName" w:val="C"/>
        </w:smartTagPr>
        <w:r w:rsidRPr="00857763">
          <w:rPr>
            <w:color w:val="auto"/>
            <w:sz w:val="22"/>
            <w:szCs w:val="22"/>
          </w:rPr>
          <w:t>856</w:t>
        </w:r>
        <w:r w:rsidRPr="00857763">
          <w:rPr>
            <w:rFonts w:eastAsia="Roman Unicode" w:cs="Roman Unicode"/>
            <w:color w:val="auto"/>
            <w:sz w:val="22"/>
            <w:szCs w:val="22"/>
          </w:rPr>
          <w:t>c</w:t>
        </w:r>
      </w:smartTag>
      <w:r w:rsidRPr="00857763">
        <w:rPr>
          <w:color w:val="auto"/>
          <w:sz w:val="22"/>
          <w:szCs w:val="22"/>
        </w:rPr>
        <w:t>24</w:t>
      </w:r>
      <w:smartTag w:uri="urn:schemas-microsoft-com:office:smarttags" w:element="chmetcnv">
        <w:smartTagPr>
          <w:attr w:name="TCSC" w:val="0"/>
          <w:attr w:name="NumberType" w:val="1"/>
          <w:attr w:name="Negative" w:val="True"/>
          <w:attr w:name="HasSpace" w:val="False"/>
          <w:attr w:name="SourceValue" w:val="857"/>
          <w:attr w:name="UnitName" w:val="a"/>
        </w:smartTagPr>
        <w:r w:rsidRPr="00857763">
          <w:rPr>
            <w:color w:val="auto"/>
            <w:sz w:val="22"/>
            <w:szCs w:val="22"/>
          </w:rPr>
          <w:t>-857</w:t>
        </w:r>
        <w:r w:rsidRPr="00857763">
          <w:rPr>
            <w:rFonts w:eastAsia="Roman Unicode" w:cs="Roman Unicode"/>
            <w:color w:val="auto"/>
            <w:sz w:val="22"/>
            <w:szCs w:val="22"/>
          </w:rPr>
          <w:t>a</w:t>
        </w:r>
      </w:smartTag>
      <w:r w:rsidRPr="00857763">
        <w:rPr>
          <w:color w:val="auto"/>
          <w:sz w:val="22"/>
          <w:szCs w:val="22"/>
        </w:rPr>
        <w:t>12</w:t>
      </w:r>
      <w:r w:rsidRPr="00857763">
        <w:rPr>
          <w:color w:val="auto"/>
          <w:sz w:val="22"/>
          <w:szCs w:val="22"/>
        </w:rPr>
        <w:t>），《彌沙塞部和醯五分律》卷</w:t>
      </w:r>
      <w:r w:rsidRPr="00857763">
        <w:rPr>
          <w:color w:val="auto"/>
          <w:sz w:val="22"/>
          <w:szCs w:val="22"/>
        </w:rPr>
        <w:t>20</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36"/>
          <w:attr w:name="UnitName" w:val="a"/>
        </w:smartTagPr>
        <w:r w:rsidRPr="00857763">
          <w:rPr>
            <w:color w:val="auto"/>
            <w:sz w:val="22"/>
            <w:szCs w:val="22"/>
          </w:rPr>
          <w:t>136</w:t>
        </w:r>
        <w:r w:rsidRPr="00857763">
          <w:rPr>
            <w:rFonts w:eastAsia="Roman Unicode" w:cs="Roman Unicode"/>
            <w:color w:val="auto"/>
            <w:sz w:val="22"/>
            <w:szCs w:val="22"/>
          </w:rPr>
          <w:t>a</w:t>
        </w:r>
      </w:smartTag>
      <w:r w:rsidRPr="00857763">
        <w:rPr>
          <w:color w:val="auto"/>
          <w:sz w:val="22"/>
          <w:szCs w:val="22"/>
        </w:rPr>
        <w:t>18-</w:t>
      </w:r>
      <w:r w:rsidRPr="00857763">
        <w:rPr>
          <w:rFonts w:eastAsia="Roman Unicode" w:cs="Roman Unicode"/>
          <w:color w:val="auto"/>
          <w:sz w:val="22"/>
          <w:szCs w:val="22"/>
        </w:rPr>
        <w:t>b</w:t>
      </w:r>
      <w:r w:rsidRPr="00857763">
        <w:rPr>
          <w:color w:val="auto"/>
          <w:sz w:val="22"/>
          <w:szCs w:val="22"/>
        </w:rPr>
        <w:t>2</w:t>
      </w:r>
      <w:r w:rsidRPr="00857763">
        <w:rPr>
          <w:color w:val="auto"/>
          <w:sz w:val="22"/>
          <w:szCs w:val="22"/>
        </w:rPr>
        <w:t>），《摩訶僧祇律》卷</w:t>
      </w:r>
      <w:r w:rsidRPr="00857763">
        <w:rPr>
          <w:color w:val="auto"/>
          <w:sz w:val="22"/>
          <w:szCs w:val="22"/>
        </w:rPr>
        <w:t>8</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91"/>
          <w:attr w:name="UnitName" w:val="a"/>
        </w:smartTagPr>
        <w:r w:rsidRPr="00857763">
          <w:rPr>
            <w:color w:val="auto"/>
            <w:sz w:val="22"/>
            <w:szCs w:val="22"/>
          </w:rPr>
          <w:t>291</w:t>
        </w:r>
        <w:r w:rsidRPr="00857763">
          <w:rPr>
            <w:rFonts w:eastAsia="Roman Unicode" w:cs="Roman Unicode"/>
            <w:color w:val="auto"/>
            <w:sz w:val="22"/>
            <w:szCs w:val="22"/>
          </w:rPr>
          <w:t>a</w:t>
        </w:r>
      </w:smartTag>
      <w:r w:rsidRPr="00857763">
        <w:rPr>
          <w:color w:val="auto"/>
          <w:sz w:val="22"/>
          <w:szCs w:val="22"/>
        </w:rPr>
        <w:t>17-</w:t>
      </w:r>
      <w:r w:rsidRPr="00857763">
        <w:rPr>
          <w:rFonts w:eastAsia="Roman Unicode" w:cs="Roman Unicode"/>
          <w:color w:val="auto"/>
          <w:sz w:val="22"/>
          <w:szCs w:val="22"/>
        </w:rPr>
        <w:t>b</w:t>
      </w:r>
      <w:r w:rsidRPr="00857763">
        <w:rPr>
          <w:color w:val="auto"/>
          <w:sz w:val="22"/>
          <w:szCs w:val="22"/>
        </w:rPr>
        <w:t>10</w:t>
      </w:r>
      <w:r w:rsidRPr="00857763">
        <w:rPr>
          <w:color w:val="auto"/>
          <w:sz w:val="22"/>
          <w:szCs w:val="22"/>
        </w:rPr>
        <w:t>）。</w:t>
      </w:r>
    </w:p>
  </w:footnote>
  <w:footnote w:id="19">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人＝有</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.18</w:t>
      </w:r>
      <w:r w:rsidRPr="00857763">
        <w:rPr>
          <w:color w:val="auto"/>
          <w:sz w:val="22"/>
          <w:szCs w:val="22"/>
        </w:rPr>
        <w:t>）</w:t>
      </w:r>
    </w:p>
  </w:footnote>
  <w:footnote w:id="20">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佛身：法性身、父母生身。（印順法師，《大智度論筆記》〔</w:t>
      </w:r>
      <w:r w:rsidRPr="00857763">
        <w:rPr>
          <w:rFonts w:hint="eastAsia"/>
          <w:color w:val="auto"/>
          <w:sz w:val="22"/>
          <w:szCs w:val="22"/>
        </w:rPr>
        <w:t>C002</w:t>
      </w:r>
      <w:r w:rsidRPr="00857763">
        <w:rPr>
          <w:rFonts w:hint="eastAsia"/>
          <w:color w:val="auto"/>
          <w:sz w:val="22"/>
          <w:szCs w:val="22"/>
        </w:rPr>
        <w:t>〕</w:t>
      </w:r>
      <w:r w:rsidRPr="00857763">
        <w:rPr>
          <w:rFonts w:hint="eastAsia"/>
          <w:color w:val="auto"/>
          <w:sz w:val="22"/>
          <w:szCs w:val="22"/>
        </w:rPr>
        <w:t>p.181</w:t>
      </w:r>
      <w:r w:rsidRPr="00857763">
        <w:rPr>
          <w:rFonts w:hint="eastAsia"/>
          <w:color w:val="auto"/>
          <w:sz w:val="22"/>
          <w:szCs w:val="22"/>
        </w:rPr>
        <w:t>）</w:t>
      </w:r>
    </w:p>
    <w:p w:rsidR="005814F6" w:rsidRPr="00857763" w:rsidRDefault="005814F6" w:rsidP="00D72011">
      <w:pPr>
        <w:pStyle w:val="a3"/>
        <w:spacing w:line="0" w:lineRule="atLeast"/>
        <w:ind w:leftChars="105" w:left="252"/>
        <w:jc w:val="both"/>
        <w:rPr>
          <w:color w:val="auto"/>
          <w:sz w:val="22"/>
          <w:szCs w:val="22"/>
        </w:rPr>
      </w:pPr>
      <w:r w:rsidRPr="00857763">
        <w:rPr>
          <w:color w:val="auto"/>
          <w:sz w:val="22"/>
          <w:szCs w:val="22"/>
        </w:rPr>
        <w:t>關於「</w:t>
      </w:r>
      <w:r w:rsidRPr="00857763">
        <w:rPr>
          <w:bCs/>
          <w:color w:val="auto"/>
          <w:sz w:val="22"/>
          <w:szCs w:val="22"/>
        </w:rPr>
        <w:t>佛的二身說</w:t>
      </w:r>
      <w:r w:rsidRPr="00857763">
        <w:rPr>
          <w:color w:val="auto"/>
          <w:sz w:val="22"/>
          <w:szCs w:val="22"/>
        </w:rPr>
        <w:t>」，參見《大智度論》卷</w:t>
      </w:r>
      <w:r w:rsidRPr="00857763">
        <w:rPr>
          <w:color w:val="auto"/>
          <w:sz w:val="22"/>
          <w:szCs w:val="22"/>
        </w:rPr>
        <w:t>3</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77</w:t>
      </w:r>
      <w:r w:rsidRPr="00857763">
        <w:rPr>
          <w:rFonts w:eastAsia="Roman Unicode" w:cs="Roman Unicode"/>
          <w:color w:val="auto"/>
          <w:sz w:val="22"/>
          <w:szCs w:val="22"/>
        </w:rPr>
        <w:t>b</w:t>
      </w:r>
      <w:r w:rsidRPr="00857763">
        <w:rPr>
          <w:color w:val="auto"/>
          <w:sz w:val="22"/>
          <w:szCs w:val="22"/>
        </w:rPr>
        <w:t>22-</w:t>
      </w:r>
      <w:r w:rsidRPr="00857763">
        <w:rPr>
          <w:rFonts w:eastAsia="Roman Unicode" w:cs="Roman Unicode"/>
          <w:color w:val="auto"/>
          <w:sz w:val="22"/>
          <w:szCs w:val="22"/>
        </w:rPr>
        <w:t>c</w:t>
      </w:r>
      <w:r w:rsidRPr="00857763">
        <w:rPr>
          <w:color w:val="auto"/>
          <w:sz w:val="22"/>
          <w:szCs w:val="22"/>
        </w:rPr>
        <w:t>3</w:t>
      </w:r>
      <w:r w:rsidRPr="00857763">
        <w:rPr>
          <w:color w:val="auto"/>
          <w:sz w:val="22"/>
          <w:szCs w:val="22"/>
        </w:rPr>
        <w:t>），卷</w:t>
      </w:r>
      <w:r w:rsidRPr="00857763">
        <w:rPr>
          <w:color w:val="auto"/>
          <w:sz w:val="22"/>
          <w:szCs w:val="22"/>
        </w:rPr>
        <w:t>10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31"/>
          <w:attr w:name="UnitName" w:val="C"/>
        </w:smartTagPr>
        <w:r w:rsidRPr="00857763">
          <w:rPr>
            <w:color w:val="auto"/>
            <w:sz w:val="22"/>
            <w:szCs w:val="22"/>
          </w:rPr>
          <w:t>131</w:t>
        </w:r>
        <w:r w:rsidRPr="00857763">
          <w:rPr>
            <w:rFonts w:eastAsia="Roman Unicode" w:cs="Roman Unicode"/>
            <w:color w:val="auto"/>
            <w:sz w:val="22"/>
            <w:szCs w:val="22"/>
          </w:rPr>
          <w:t>c</w:t>
        </w:r>
      </w:smartTag>
      <w:r w:rsidRPr="00857763">
        <w:rPr>
          <w:color w:val="auto"/>
          <w:sz w:val="22"/>
          <w:szCs w:val="22"/>
        </w:rPr>
        <w:t>6-7</w:t>
      </w:r>
      <w:r w:rsidRPr="00857763">
        <w:rPr>
          <w:color w:val="auto"/>
          <w:sz w:val="22"/>
          <w:szCs w:val="22"/>
        </w:rPr>
        <w:t>），卷</w:t>
      </w:r>
      <w:r w:rsidRPr="00857763">
        <w:rPr>
          <w:color w:val="auto"/>
          <w:sz w:val="22"/>
          <w:szCs w:val="22"/>
        </w:rPr>
        <w:t>29</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74"/>
          <w:attr w:name="UnitName" w:val="a"/>
        </w:smartTagPr>
        <w:r w:rsidRPr="00857763">
          <w:rPr>
            <w:color w:val="auto"/>
            <w:sz w:val="22"/>
            <w:szCs w:val="22"/>
          </w:rPr>
          <w:t>274</w:t>
        </w:r>
        <w:r w:rsidRPr="00857763">
          <w:rPr>
            <w:rFonts w:eastAsia="Roman Unicode" w:cs="Roman Unicode"/>
            <w:color w:val="auto"/>
            <w:sz w:val="22"/>
            <w:szCs w:val="22"/>
          </w:rPr>
          <w:t>a</w:t>
        </w:r>
      </w:smartTag>
      <w:r w:rsidRPr="00857763">
        <w:rPr>
          <w:color w:val="auto"/>
          <w:sz w:val="22"/>
          <w:szCs w:val="22"/>
        </w:rPr>
        <w:t>12</w:t>
      </w:r>
      <w:r w:rsidRPr="00857763">
        <w:rPr>
          <w:color w:val="auto"/>
          <w:sz w:val="22"/>
          <w:szCs w:val="22"/>
        </w:rPr>
        <w:t>），卷</w:t>
      </w:r>
      <w:r w:rsidRPr="00857763">
        <w:rPr>
          <w:color w:val="auto"/>
          <w:sz w:val="22"/>
          <w:szCs w:val="22"/>
        </w:rPr>
        <w:t>30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78"/>
          <w:attr w:name="UnitName" w:val="a"/>
        </w:smartTagPr>
        <w:r w:rsidRPr="00857763">
          <w:rPr>
            <w:color w:val="auto"/>
            <w:sz w:val="22"/>
            <w:szCs w:val="22"/>
          </w:rPr>
          <w:t>278</w:t>
        </w:r>
        <w:r w:rsidRPr="00857763">
          <w:rPr>
            <w:rFonts w:eastAsia="Roman Unicode" w:cs="Roman Unicode"/>
            <w:color w:val="auto"/>
            <w:sz w:val="22"/>
            <w:szCs w:val="22"/>
          </w:rPr>
          <w:t>a</w:t>
        </w:r>
      </w:smartTag>
      <w:r w:rsidRPr="00857763">
        <w:rPr>
          <w:color w:val="auto"/>
          <w:sz w:val="22"/>
          <w:szCs w:val="22"/>
        </w:rPr>
        <w:t>19-20</w:t>
      </w:r>
      <w:r w:rsidRPr="00857763">
        <w:rPr>
          <w:color w:val="auto"/>
          <w:sz w:val="22"/>
          <w:szCs w:val="22"/>
        </w:rPr>
        <w:t>），卷</w:t>
      </w:r>
      <w:r w:rsidRPr="00857763">
        <w:rPr>
          <w:color w:val="auto"/>
          <w:sz w:val="22"/>
          <w:szCs w:val="22"/>
        </w:rPr>
        <w:t>33</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303</w:t>
      </w:r>
      <w:r w:rsidRPr="00857763">
        <w:rPr>
          <w:rFonts w:eastAsia="Roman Unicode" w:cs="Roman Unicode"/>
          <w:color w:val="auto"/>
          <w:sz w:val="22"/>
          <w:szCs w:val="22"/>
        </w:rPr>
        <w:t>b</w:t>
      </w:r>
      <w:r w:rsidRPr="00857763">
        <w:rPr>
          <w:color w:val="auto"/>
          <w:sz w:val="22"/>
          <w:szCs w:val="22"/>
        </w:rPr>
        <w:t>21-22</w:t>
      </w:r>
      <w:r w:rsidRPr="00857763">
        <w:rPr>
          <w:color w:val="auto"/>
          <w:sz w:val="22"/>
          <w:szCs w:val="22"/>
        </w:rPr>
        <w:t>），卷</w:t>
      </w:r>
      <w:r w:rsidRPr="00857763">
        <w:rPr>
          <w:color w:val="auto"/>
          <w:sz w:val="22"/>
          <w:szCs w:val="22"/>
        </w:rPr>
        <w:t>34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310</w:t>
      </w:r>
      <w:r w:rsidRPr="00857763">
        <w:rPr>
          <w:rFonts w:eastAsia="Roman Unicode" w:cs="Roman Unicode"/>
          <w:color w:val="auto"/>
          <w:sz w:val="22"/>
          <w:szCs w:val="22"/>
        </w:rPr>
        <w:t>b</w:t>
      </w:r>
      <w:r w:rsidRPr="00857763">
        <w:rPr>
          <w:color w:val="auto"/>
          <w:sz w:val="22"/>
          <w:szCs w:val="22"/>
        </w:rPr>
        <w:t>24-25</w:t>
      </w:r>
      <w:r w:rsidRPr="00857763">
        <w:rPr>
          <w:color w:val="auto"/>
          <w:sz w:val="22"/>
          <w:szCs w:val="22"/>
        </w:rPr>
        <w:t>）等。</w:t>
      </w:r>
    </w:p>
  </w:footnote>
  <w:footnote w:id="21">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法身佛常放光說法。（印順法師，《大智度論筆記》〔</w:t>
      </w:r>
      <w:r w:rsidRPr="00857763">
        <w:rPr>
          <w:rFonts w:hint="eastAsia"/>
          <w:color w:val="auto"/>
          <w:sz w:val="22"/>
          <w:szCs w:val="22"/>
        </w:rPr>
        <w:t>C002</w:t>
      </w:r>
      <w:r w:rsidRPr="00857763">
        <w:rPr>
          <w:rFonts w:hint="eastAsia"/>
          <w:color w:val="auto"/>
          <w:sz w:val="22"/>
          <w:szCs w:val="22"/>
        </w:rPr>
        <w:t>〕</w:t>
      </w:r>
      <w:r w:rsidRPr="00857763">
        <w:rPr>
          <w:rFonts w:hint="eastAsia"/>
          <w:color w:val="auto"/>
          <w:sz w:val="22"/>
          <w:szCs w:val="22"/>
        </w:rPr>
        <w:t>p.181</w:t>
      </w:r>
      <w:r w:rsidRPr="00857763">
        <w:rPr>
          <w:rFonts w:hint="eastAsia"/>
          <w:color w:val="auto"/>
          <w:sz w:val="22"/>
          <w:szCs w:val="22"/>
        </w:rPr>
        <w:t>）</w:t>
      </w:r>
    </w:p>
    <w:p w:rsidR="005814F6" w:rsidRPr="00857763" w:rsidRDefault="005814F6" w:rsidP="00D72011">
      <w:pPr>
        <w:pStyle w:val="a3"/>
        <w:spacing w:line="0" w:lineRule="atLeast"/>
        <w:ind w:leftChars="105" w:left="252"/>
        <w:jc w:val="both"/>
        <w:rPr>
          <w:color w:val="auto"/>
          <w:sz w:val="22"/>
          <w:szCs w:val="22"/>
        </w:rPr>
      </w:pPr>
      <w:r w:rsidRPr="00857763">
        <w:rPr>
          <w:rFonts w:hint="eastAsia"/>
          <w:color w:val="auto"/>
          <w:sz w:val="22"/>
          <w:szCs w:val="22"/>
        </w:rPr>
        <w:t>法性生身之聽眾是法性身。（印順法師，《大智度論筆記》〔</w:t>
      </w:r>
      <w:r w:rsidRPr="00857763">
        <w:rPr>
          <w:rFonts w:hint="eastAsia"/>
          <w:color w:val="auto"/>
          <w:sz w:val="22"/>
          <w:szCs w:val="22"/>
        </w:rPr>
        <w:t>D032</w:t>
      </w:r>
      <w:r w:rsidRPr="00857763">
        <w:rPr>
          <w:rFonts w:hint="eastAsia"/>
          <w:color w:val="auto"/>
          <w:sz w:val="22"/>
          <w:szCs w:val="22"/>
        </w:rPr>
        <w:t>〕</w:t>
      </w:r>
      <w:r w:rsidRPr="00857763">
        <w:rPr>
          <w:rFonts w:hint="eastAsia"/>
          <w:color w:val="auto"/>
          <w:sz w:val="22"/>
          <w:szCs w:val="22"/>
        </w:rPr>
        <w:t>p.282</w:t>
      </w:r>
      <w:r w:rsidRPr="00857763">
        <w:rPr>
          <w:rFonts w:hint="eastAsia"/>
          <w:color w:val="auto"/>
          <w:sz w:val="22"/>
          <w:szCs w:val="22"/>
        </w:rPr>
        <w:t>）</w:t>
      </w:r>
    </w:p>
    <w:p w:rsidR="005814F6" w:rsidRPr="00857763" w:rsidRDefault="005814F6" w:rsidP="00D72011">
      <w:pPr>
        <w:pStyle w:val="a3"/>
        <w:spacing w:line="0" w:lineRule="atLeast"/>
        <w:ind w:leftChars="105" w:left="252"/>
        <w:jc w:val="both"/>
        <w:rPr>
          <w:color w:val="auto"/>
          <w:sz w:val="22"/>
          <w:szCs w:val="22"/>
        </w:rPr>
      </w:pPr>
      <w:r w:rsidRPr="00857763">
        <w:rPr>
          <w:color w:val="auto"/>
          <w:sz w:val="22"/>
          <w:szCs w:val="22"/>
        </w:rPr>
        <w:t>《大智度論》卷</w:t>
      </w:r>
      <w:r w:rsidRPr="00857763">
        <w:rPr>
          <w:color w:val="auto"/>
          <w:sz w:val="22"/>
          <w:szCs w:val="22"/>
        </w:rPr>
        <w:t>30</w:t>
      </w:r>
      <w:r w:rsidRPr="00857763">
        <w:rPr>
          <w:color w:val="auto"/>
          <w:sz w:val="22"/>
          <w:szCs w:val="22"/>
        </w:rPr>
        <w:t>：「</w:t>
      </w:r>
      <w:r>
        <w:rPr>
          <w:rFonts w:cs="新細明體"/>
          <w:kern w:val="0"/>
          <w:szCs w:val="24"/>
        </w:rPr>
        <w:t>^</w:t>
      </w:r>
      <w:r w:rsidRPr="00857763">
        <w:rPr>
          <w:rFonts w:eastAsia="標楷體"/>
          <w:color w:val="auto"/>
          <w:sz w:val="22"/>
          <w:szCs w:val="22"/>
        </w:rPr>
        <w:t>如是法性身佛有所說法，除</w:t>
      </w:r>
      <w:r w:rsidRPr="00857763">
        <w:rPr>
          <w:rFonts w:eastAsia="標楷體"/>
          <w:b/>
          <w:color w:val="auto"/>
          <w:sz w:val="22"/>
          <w:szCs w:val="22"/>
        </w:rPr>
        <w:t>十住菩薩</w:t>
      </w:r>
      <w:r w:rsidRPr="00857763">
        <w:rPr>
          <w:rFonts w:eastAsia="標楷體"/>
          <w:color w:val="auto"/>
          <w:sz w:val="22"/>
          <w:szCs w:val="22"/>
        </w:rPr>
        <w:t>，三乘之人皆不能持，惟有</w:t>
      </w:r>
      <w:r w:rsidRPr="00857763">
        <w:rPr>
          <w:rFonts w:eastAsia="標楷體"/>
          <w:b/>
          <w:color w:val="auto"/>
          <w:sz w:val="22"/>
          <w:szCs w:val="22"/>
        </w:rPr>
        <w:t>十住菩薩</w:t>
      </w:r>
      <w:r w:rsidRPr="00857763">
        <w:rPr>
          <w:rFonts w:eastAsia="標楷體"/>
          <w:color w:val="auto"/>
          <w:sz w:val="22"/>
          <w:szCs w:val="22"/>
        </w:rPr>
        <w:t>不可思議方便智力悉能聽受。</w:t>
      </w:r>
      <w:r>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78"/>
          <w:attr w:name="UnitName" w:val="a"/>
        </w:smartTagPr>
        <w:r w:rsidRPr="00857763">
          <w:rPr>
            <w:color w:val="auto"/>
            <w:sz w:val="22"/>
            <w:szCs w:val="22"/>
          </w:rPr>
          <w:t>278</w:t>
        </w:r>
        <w:r w:rsidRPr="00857763">
          <w:rPr>
            <w:rFonts w:eastAsia="Roman Unicode" w:cs="Roman Unicode"/>
            <w:color w:val="auto"/>
            <w:sz w:val="22"/>
            <w:szCs w:val="22"/>
          </w:rPr>
          <w:t>a</w:t>
        </w:r>
      </w:smartTag>
      <w:r w:rsidRPr="00857763">
        <w:rPr>
          <w:color w:val="auto"/>
          <w:sz w:val="22"/>
          <w:szCs w:val="22"/>
        </w:rPr>
        <w:t>26-28</w:t>
      </w:r>
      <w:r w:rsidRPr="00857763">
        <w:rPr>
          <w:color w:val="auto"/>
          <w:sz w:val="22"/>
          <w:szCs w:val="22"/>
        </w:rPr>
        <w:t>）</w:t>
      </w:r>
    </w:p>
  </w:footnote>
  <w:footnote w:id="22">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須臾（</w:t>
      </w:r>
      <w:r>
        <w:rPr>
          <w:rFonts w:cs="新細明體"/>
          <w:kern w:val="0"/>
          <w:szCs w:val="24"/>
        </w:rPr>
        <w:t>^</w:t>
      </w:r>
      <w:r w:rsidRPr="00857763">
        <w:rPr>
          <w:rFonts w:hint="eastAsia"/>
          <w:color w:val="auto"/>
          <w:sz w:val="22"/>
          <w:szCs w:val="22"/>
        </w:rPr>
        <w:t>ㄩ</w:t>
      </w:r>
      <w:r w:rsidRPr="00857763">
        <w:rPr>
          <w:rFonts w:ascii="標楷體" w:eastAsia="標楷體" w:hAnsi="標楷體" w:hint="eastAsia"/>
          <w:color w:val="auto"/>
          <w:sz w:val="22"/>
          <w:szCs w:val="22"/>
        </w:rPr>
        <w:t>ˊ</w:t>
      </w:r>
      <w:r>
        <w:rPr>
          <w:rFonts w:cs="新細明體"/>
          <w:kern w:val="0"/>
          <w:szCs w:val="24"/>
        </w:rPr>
        <w:t>^^</w:t>
      </w:r>
      <w:r w:rsidRPr="00857763">
        <w:rPr>
          <w:rFonts w:hint="eastAsia"/>
          <w:color w:val="auto"/>
          <w:sz w:val="22"/>
          <w:szCs w:val="22"/>
        </w:rPr>
        <w:t>）：</w:t>
      </w:r>
      <w:r w:rsidRPr="00857763">
        <w:rPr>
          <w:rFonts w:hint="eastAsia"/>
          <w:color w:val="auto"/>
          <w:sz w:val="22"/>
          <w:szCs w:val="22"/>
        </w:rPr>
        <w:t>3.</w:t>
      </w:r>
      <w:r w:rsidRPr="00857763">
        <w:rPr>
          <w:rFonts w:hint="eastAsia"/>
          <w:color w:val="auto"/>
          <w:sz w:val="22"/>
          <w:szCs w:val="22"/>
        </w:rPr>
        <w:t>片刻，短時間。（《漢語大詞典》（十二），</w:t>
      </w:r>
      <w:r w:rsidRPr="00857763">
        <w:rPr>
          <w:rFonts w:hint="eastAsia"/>
          <w:color w:val="auto"/>
          <w:sz w:val="22"/>
          <w:szCs w:val="22"/>
        </w:rPr>
        <w:t>p.248</w:t>
      </w:r>
      <w:r w:rsidRPr="00857763">
        <w:rPr>
          <w:rFonts w:hint="eastAsia"/>
          <w:color w:val="auto"/>
          <w:sz w:val="22"/>
          <w:szCs w:val="22"/>
        </w:rPr>
        <w:t>）</w:t>
      </w:r>
    </w:p>
  </w:footnote>
  <w:footnote w:id="23">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w:t>
      </w:r>
      <w:r w:rsidRPr="00857763">
        <w:rPr>
          <w:rFonts w:hint="eastAsia"/>
          <w:color w:val="auto"/>
          <w:sz w:val="22"/>
          <w:szCs w:val="22"/>
        </w:rPr>
        <w:t>見</w:t>
      </w:r>
      <w:r w:rsidRPr="00857763">
        <w:rPr>
          <w:color w:val="auto"/>
          <w:sz w:val="22"/>
          <w:szCs w:val="22"/>
        </w:rPr>
        <w:t>印順法師，《初期大乘佛教之起源與開展》</w:t>
      </w:r>
      <w:r w:rsidRPr="00857763">
        <w:rPr>
          <w:rFonts w:hint="eastAsia"/>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16</w:t>
      </w:r>
      <w:r w:rsidRPr="00857763">
        <w:rPr>
          <w:rFonts w:hint="eastAsia"/>
          <w:color w:val="auto"/>
          <w:sz w:val="22"/>
          <w:szCs w:val="22"/>
        </w:rPr>
        <w:t>6</w:t>
      </w:r>
      <w:r w:rsidRPr="00857763">
        <w:rPr>
          <w:color w:val="auto"/>
          <w:sz w:val="22"/>
          <w:szCs w:val="22"/>
        </w:rPr>
        <w:t>-16</w:t>
      </w:r>
      <w:r w:rsidRPr="00857763">
        <w:rPr>
          <w:rFonts w:hint="eastAsia"/>
          <w:color w:val="auto"/>
          <w:sz w:val="22"/>
          <w:szCs w:val="22"/>
        </w:rPr>
        <w:t>8</w:t>
      </w:r>
      <w:r w:rsidRPr="00857763">
        <w:rPr>
          <w:color w:val="auto"/>
          <w:sz w:val="22"/>
          <w:szCs w:val="22"/>
        </w:rPr>
        <w:t>。</w:t>
      </w:r>
    </w:p>
  </w:footnote>
  <w:footnote w:id="24">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參見《中阿含經》卷</w:t>
      </w:r>
      <w:r w:rsidRPr="00857763">
        <w:rPr>
          <w:color w:val="auto"/>
          <w:sz w:val="22"/>
          <w:szCs w:val="22"/>
        </w:rPr>
        <w:t>13</w:t>
      </w:r>
      <w:r w:rsidRPr="00857763">
        <w:rPr>
          <w:color w:val="auto"/>
          <w:sz w:val="22"/>
          <w:szCs w:val="22"/>
        </w:rPr>
        <w:t>〈</w:t>
      </w:r>
      <w:r>
        <w:rPr>
          <w:rFonts w:hint="eastAsia"/>
          <w:color w:val="auto"/>
          <w:sz w:val="22"/>
          <w:szCs w:val="22"/>
        </w:rPr>
        <w:t xml:space="preserve">1 </w:t>
      </w:r>
      <w:r w:rsidRPr="00857763">
        <w:rPr>
          <w:color w:val="auto"/>
          <w:sz w:val="22"/>
          <w:szCs w:val="22"/>
        </w:rPr>
        <w:t>王相應品〉《說本經》（大正</w:t>
      </w:r>
      <w:r w:rsidRPr="00857763">
        <w:rPr>
          <w:color w:val="auto"/>
          <w:sz w:val="22"/>
          <w:szCs w:val="22"/>
        </w:rPr>
        <w:t>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508"/>
          <w:attr w:name="UnitName" w:val="C"/>
        </w:smartTagPr>
        <w:r w:rsidRPr="00857763">
          <w:rPr>
            <w:color w:val="auto"/>
            <w:sz w:val="22"/>
            <w:szCs w:val="22"/>
          </w:rPr>
          <w:t>508</w:t>
        </w:r>
        <w:r w:rsidRPr="00857763">
          <w:rPr>
            <w:rFonts w:eastAsia="Roman Unicode" w:cs="Roman Unicode"/>
            <w:color w:val="auto"/>
            <w:sz w:val="22"/>
            <w:szCs w:val="22"/>
          </w:rPr>
          <w:t>c</w:t>
        </w:r>
      </w:smartTag>
      <w:r w:rsidRPr="00857763">
        <w:rPr>
          <w:color w:val="auto"/>
          <w:sz w:val="22"/>
          <w:szCs w:val="22"/>
        </w:rPr>
        <w:t>18-509</w:t>
      </w:r>
      <w:r w:rsidRPr="00857763">
        <w:rPr>
          <w:rFonts w:eastAsia="Roman Unicode" w:cs="Roman Unicode"/>
          <w:color w:val="auto"/>
          <w:sz w:val="22"/>
          <w:szCs w:val="22"/>
        </w:rPr>
        <w:t>b</w:t>
      </w:r>
      <w:r w:rsidRPr="00857763">
        <w:rPr>
          <w:color w:val="auto"/>
          <w:sz w:val="22"/>
          <w:szCs w:val="22"/>
        </w:rPr>
        <w:t>26</w:t>
      </w:r>
      <w:r w:rsidRPr="00857763">
        <w:rPr>
          <w:color w:val="auto"/>
          <w:sz w:val="22"/>
          <w:szCs w:val="22"/>
        </w:rPr>
        <w:t>）</w:t>
      </w:r>
      <w:r w:rsidRPr="00857763">
        <w:rPr>
          <w:rFonts w:hint="eastAsia"/>
          <w:color w:val="auto"/>
          <w:sz w:val="22"/>
          <w:szCs w:val="22"/>
        </w:rPr>
        <w:t>；</w:t>
      </w:r>
      <w:r w:rsidRPr="00857763">
        <w:rPr>
          <w:color w:val="auto"/>
          <w:sz w:val="22"/>
          <w:szCs w:val="22"/>
        </w:rPr>
        <w:t>《佛五百弟子自說本起經》（大正</w:t>
      </w:r>
      <w:r w:rsidRPr="00857763">
        <w:rPr>
          <w:color w:val="auto"/>
          <w:sz w:val="22"/>
          <w:szCs w:val="22"/>
        </w:rPr>
        <w:t>4</w:t>
      </w:r>
      <w:r w:rsidRPr="00857763">
        <w:rPr>
          <w:color w:val="auto"/>
          <w:sz w:val="22"/>
          <w:szCs w:val="22"/>
        </w:rPr>
        <w:t>，</w:t>
      </w:r>
      <w:r w:rsidRPr="00857763">
        <w:rPr>
          <w:color w:val="auto"/>
          <w:sz w:val="22"/>
          <w:szCs w:val="22"/>
        </w:rPr>
        <w:t>198</w:t>
      </w:r>
      <w:r w:rsidRPr="00857763">
        <w:rPr>
          <w:rFonts w:eastAsia="Roman Unicode" w:cs="Roman Unicode"/>
          <w:color w:val="auto"/>
          <w:sz w:val="22"/>
          <w:szCs w:val="22"/>
        </w:rPr>
        <w:t>b</w:t>
      </w:r>
      <w:r w:rsidRPr="00857763">
        <w:rPr>
          <w:color w:val="auto"/>
          <w:sz w:val="22"/>
          <w:szCs w:val="22"/>
        </w:rPr>
        <w:t>29-</w:t>
      </w:r>
      <w:r w:rsidRPr="00857763">
        <w:rPr>
          <w:rFonts w:eastAsia="Roman Unicode" w:cs="Roman Unicode"/>
          <w:color w:val="auto"/>
          <w:sz w:val="22"/>
          <w:szCs w:val="22"/>
        </w:rPr>
        <w:t>c</w:t>
      </w:r>
      <w:r w:rsidRPr="00857763">
        <w:rPr>
          <w:color w:val="auto"/>
          <w:sz w:val="22"/>
          <w:szCs w:val="22"/>
        </w:rPr>
        <w:t>20</w:t>
      </w:r>
      <w:r w:rsidRPr="00857763">
        <w:rPr>
          <w:color w:val="auto"/>
          <w:sz w:val="22"/>
          <w:szCs w:val="22"/>
        </w:rPr>
        <w:t>）等。</w:t>
      </w:r>
    </w:p>
  </w:footnote>
  <w:footnote w:id="25">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毘摩羅佶呵阿難乞乳。（印順法師，《大智度論筆記》〔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26">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門＋（下）</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.5</w:t>
      </w:r>
      <w:r w:rsidRPr="00857763">
        <w:rPr>
          <w:color w:val="auto"/>
          <w:sz w:val="22"/>
          <w:szCs w:val="22"/>
        </w:rPr>
        <w:t>）</w:t>
      </w:r>
    </w:p>
  </w:footnote>
  <w:footnote w:id="27">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艸（</w:t>
      </w:r>
      <w:r>
        <w:rPr>
          <w:rFonts w:cs="新細明體"/>
          <w:kern w:val="0"/>
          <w:szCs w:val="24"/>
        </w:rPr>
        <w:t>^</w:t>
      </w:r>
      <w:r w:rsidRPr="00857763">
        <w:rPr>
          <w:rFonts w:hint="eastAsia"/>
          <w:color w:val="auto"/>
          <w:sz w:val="22"/>
          <w:szCs w:val="22"/>
        </w:rPr>
        <w:t>ㄘㄠ</w:t>
      </w:r>
      <w:r w:rsidRPr="00857763">
        <w:rPr>
          <w:rFonts w:ascii="標楷體" w:eastAsia="標楷體" w:hAnsi="標楷體" w:hint="eastAsia"/>
          <w:color w:val="auto"/>
          <w:sz w:val="22"/>
          <w:szCs w:val="22"/>
        </w:rPr>
        <w:t>ˇ</w:t>
      </w:r>
      <w:r>
        <w:rPr>
          <w:rFonts w:cs="新細明體"/>
          <w:kern w:val="0"/>
          <w:szCs w:val="24"/>
        </w:rPr>
        <w:t>^^</w:t>
      </w:r>
      <w:r w:rsidRPr="00857763">
        <w:rPr>
          <w:rFonts w:hint="eastAsia"/>
          <w:color w:val="auto"/>
          <w:sz w:val="22"/>
          <w:szCs w:val="22"/>
        </w:rPr>
        <w:t>）：同“草”。（《漢語大詞典》（九），</w:t>
      </w:r>
      <w:r w:rsidRPr="00857763">
        <w:rPr>
          <w:rFonts w:hint="eastAsia"/>
          <w:color w:val="auto"/>
          <w:sz w:val="22"/>
          <w:szCs w:val="22"/>
        </w:rPr>
        <w:t>p.270</w:t>
      </w:r>
      <w:r w:rsidRPr="00857763">
        <w:rPr>
          <w:rFonts w:hint="eastAsia"/>
          <w:color w:val="auto"/>
          <w:sz w:val="22"/>
          <w:szCs w:val="22"/>
        </w:rPr>
        <w:t>）</w:t>
      </w:r>
    </w:p>
  </w:footnote>
  <w:footnote w:id="28">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ascii="新細明體" w:hAnsi="新細明體"/>
          <w:color w:val="auto"/>
          <w:sz w:val="22"/>
          <w:szCs w:val="22"/>
        </w:rPr>
        <w:t>芥</w:t>
      </w:r>
      <w:r w:rsidRPr="00857763">
        <w:rPr>
          <w:rFonts w:ascii="新細明體" w:hAnsi="新細明體" w:hint="eastAsia"/>
          <w:color w:val="auto"/>
          <w:sz w:val="22"/>
          <w:szCs w:val="22"/>
        </w:rPr>
        <w:t>（</w:t>
      </w:r>
      <w:r>
        <w:rPr>
          <w:rFonts w:cs="新細明體"/>
          <w:kern w:val="0"/>
          <w:szCs w:val="24"/>
        </w:rPr>
        <w:t>^</w:t>
      </w:r>
      <w:r w:rsidRPr="00857763">
        <w:rPr>
          <w:rFonts w:ascii="新細明體" w:hAnsi="新細明體" w:hint="eastAsia"/>
          <w:color w:val="auto"/>
          <w:sz w:val="22"/>
          <w:szCs w:val="22"/>
        </w:rPr>
        <w:t>ㄐㄧㄝ</w:t>
      </w:r>
      <w:r w:rsidRPr="00857763">
        <w:rPr>
          <w:rFonts w:ascii="標楷體" w:eastAsia="標楷體" w:hAnsi="標楷體" w:hint="eastAsia"/>
          <w:color w:val="auto"/>
          <w:sz w:val="22"/>
          <w:szCs w:val="22"/>
        </w:rPr>
        <w:t>ˋ</w:t>
      </w:r>
      <w:r>
        <w:rPr>
          <w:rFonts w:cs="新細明體"/>
          <w:kern w:val="0"/>
          <w:szCs w:val="24"/>
        </w:rPr>
        <w:t>^^</w:t>
      </w:r>
      <w:r w:rsidRPr="00857763">
        <w:rPr>
          <w:rFonts w:ascii="新細明體" w:hAnsi="新細明體" w:hint="eastAsia"/>
          <w:color w:val="auto"/>
          <w:sz w:val="22"/>
          <w:szCs w:val="22"/>
        </w:rPr>
        <w:t>）：</w:t>
      </w:r>
      <w:r w:rsidRPr="00857763">
        <w:rPr>
          <w:color w:val="auto"/>
          <w:sz w:val="22"/>
          <w:szCs w:val="22"/>
        </w:rPr>
        <w:t>2.</w:t>
      </w:r>
      <w:r w:rsidRPr="00857763">
        <w:rPr>
          <w:rFonts w:ascii="新細明體" w:hAnsi="新細明體" w:hint="eastAsia"/>
          <w:color w:val="auto"/>
          <w:sz w:val="22"/>
          <w:szCs w:val="22"/>
        </w:rPr>
        <w:t>小草。</w:t>
      </w:r>
      <w:r w:rsidRPr="00857763">
        <w:rPr>
          <w:rFonts w:hint="eastAsia"/>
          <w:color w:val="auto"/>
          <w:sz w:val="22"/>
          <w:szCs w:val="22"/>
        </w:rPr>
        <w:t>（《漢語大詞典》（九），</w:t>
      </w:r>
      <w:r w:rsidRPr="00857763">
        <w:rPr>
          <w:rFonts w:hint="eastAsia"/>
          <w:color w:val="auto"/>
          <w:sz w:val="22"/>
          <w:szCs w:val="22"/>
        </w:rPr>
        <w:t>p.308</w:t>
      </w:r>
      <w:r w:rsidRPr="00857763">
        <w:rPr>
          <w:rFonts w:hint="eastAsia"/>
          <w:color w:val="auto"/>
          <w:sz w:val="22"/>
          <w:szCs w:val="22"/>
        </w:rPr>
        <w:t>）</w:t>
      </w:r>
    </w:p>
    <w:p w:rsidR="005814F6" w:rsidRPr="00857763" w:rsidRDefault="005814F6" w:rsidP="000A2792">
      <w:pPr>
        <w:pStyle w:val="a3"/>
        <w:spacing w:line="0" w:lineRule="atLeast"/>
        <w:ind w:leftChars="105" w:left="252"/>
        <w:jc w:val="both"/>
        <w:rPr>
          <w:rFonts w:ascii="新細明體" w:hAnsi="新細明體"/>
          <w:color w:val="auto"/>
          <w:sz w:val="22"/>
          <w:szCs w:val="22"/>
        </w:rPr>
      </w:pPr>
      <w:r w:rsidRPr="00857763">
        <w:rPr>
          <w:rFonts w:hint="eastAsia"/>
          <w:color w:val="auto"/>
          <w:sz w:val="22"/>
          <w:szCs w:val="22"/>
        </w:rPr>
        <w:t>草芥：亦作“草介”。草和芥。常用以比喻輕賤。《孟子‧離婁上》：“視天下悅而歸己，猶草芥也，惟舜為然。”（《漢語大詞典》（九），</w:t>
      </w:r>
      <w:r w:rsidRPr="00857763">
        <w:rPr>
          <w:rFonts w:hint="eastAsia"/>
          <w:color w:val="auto"/>
          <w:sz w:val="22"/>
          <w:szCs w:val="22"/>
        </w:rPr>
        <w:t>p.368</w:t>
      </w:r>
      <w:r w:rsidRPr="00857763">
        <w:rPr>
          <w:rFonts w:hint="eastAsia"/>
          <w:color w:val="auto"/>
          <w:sz w:val="22"/>
          <w:szCs w:val="22"/>
        </w:rPr>
        <w:t>）</w:t>
      </w:r>
    </w:p>
  </w:footnote>
  <w:footnote w:id="29">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w:t>
      </w:r>
      <w:r>
        <w:rPr>
          <w:color w:val="auto"/>
          <w:sz w:val="22"/>
          <w:szCs w:val="22"/>
        </w:rPr>
        <w:t>［</w:t>
      </w:r>
      <w:r w:rsidRPr="00857763">
        <w:rPr>
          <w:color w:val="auto"/>
          <w:sz w:val="22"/>
          <w:szCs w:val="22"/>
        </w:rPr>
        <w:t>吳</w:t>
      </w:r>
      <w:r>
        <w:rPr>
          <w:color w:val="auto"/>
          <w:sz w:val="22"/>
          <w:szCs w:val="22"/>
        </w:rPr>
        <w:t>］</w:t>
      </w:r>
      <w:r w:rsidRPr="00857763">
        <w:rPr>
          <w:color w:val="auto"/>
          <w:sz w:val="22"/>
          <w:szCs w:val="22"/>
        </w:rPr>
        <w:t>支謙譯</w:t>
      </w:r>
      <w:r>
        <w:rPr>
          <w:color w:val="auto"/>
          <w:sz w:val="22"/>
          <w:szCs w:val="22"/>
        </w:rPr>
        <w:t>，</w:t>
      </w:r>
      <w:r w:rsidRPr="00857763">
        <w:rPr>
          <w:color w:val="auto"/>
          <w:sz w:val="22"/>
          <w:szCs w:val="22"/>
        </w:rPr>
        <w:t>《佛說維摩詰經》卷上（大正</w:t>
      </w:r>
      <w:r w:rsidRPr="00857763">
        <w:rPr>
          <w:color w:val="auto"/>
          <w:sz w:val="22"/>
          <w:szCs w:val="22"/>
        </w:rPr>
        <w:t>14</w:t>
      </w:r>
      <w:r w:rsidRPr="00857763">
        <w:rPr>
          <w:color w:val="auto"/>
          <w:sz w:val="22"/>
          <w:szCs w:val="22"/>
        </w:rPr>
        <w:t>，</w:t>
      </w:r>
      <w:r w:rsidRPr="00857763">
        <w:rPr>
          <w:color w:val="auto"/>
          <w:sz w:val="22"/>
          <w:szCs w:val="22"/>
        </w:rPr>
        <w:t>523</w:t>
      </w:r>
      <w:r w:rsidRPr="00857763">
        <w:rPr>
          <w:rFonts w:eastAsia="Roman Unicode" w:cs="Roman Unicode"/>
          <w:color w:val="auto"/>
          <w:sz w:val="22"/>
          <w:szCs w:val="22"/>
        </w:rPr>
        <w:t>b</w:t>
      </w:r>
      <w:r w:rsidRPr="00857763">
        <w:rPr>
          <w:color w:val="auto"/>
          <w:sz w:val="22"/>
          <w:szCs w:val="22"/>
        </w:rPr>
        <w:t>20-</w:t>
      </w:r>
      <w:r w:rsidRPr="00857763">
        <w:rPr>
          <w:rFonts w:eastAsia="Roman Unicode" w:cs="Roman Unicode"/>
          <w:color w:val="auto"/>
          <w:sz w:val="22"/>
          <w:szCs w:val="22"/>
        </w:rPr>
        <w:t>c</w:t>
      </w:r>
      <w:r w:rsidRPr="00857763">
        <w:rPr>
          <w:color w:val="auto"/>
          <w:sz w:val="22"/>
          <w:szCs w:val="22"/>
        </w:rPr>
        <w:t>12</w:t>
      </w:r>
      <w:r w:rsidRPr="00857763">
        <w:rPr>
          <w:color w:val="auto"/>
          <w:sz w:val="22"/>
          <w:szCs w:val="22"/>
        </w:rPr>
        <w:t>），</w:t>
      </w:r>
      <w:r w:rsidRPr="00857763">
        <w:rPr>
          <w:rStyle w:val="foot"/>
          <w:color w:val="auto"/>
          <w:sz w:val="22"/>
          <w:szCs w:val="22"/>
        </w:rPr>
        <w:t>鳩摩羅什譯</w:t>
      </w:r>
      <w:r>
        <w:rPr>
          <w:rStyle w:val="foot"/>
          <w:color w:val="auto"/>
          <w:sz w:val="22"/>
          <w:szCs w:val="22"/>
        </w:rPr>
        <w:t>，</w:t>
      </w:r>
      <w:r w:rsidRPr="00857763">
        <w:rPr>
          <w:color w:val="auto"/>
          <w:sz w:val="22"/>
          <w:szCs w:val="22"/>
        </w:rPr>
        <w:t>《維摩詰所說經》卷上（大正</w:t>
      </w:r>
      <w:r w:rsidRPr="00857763">
        <w:rPr>
          <w:color w:val="auto"/>
          <w:sz w:val="22"/>
          <w:szCs w:val="22"/>
        </w:rPr>
        <w:t>14</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542"/>
          <w:attr w:name="UnitName" w:val="a"/>
        </w:smartTagPr>
        <w:r w:rsidRPr="00857763">
          <w:rPr>
            <w:color w:val="auto"/>
            <w:sz w:val="22"/>
            <w:szCs w:val="22"/>
          </w:rPr>
          <w:t>542</w:t>
        </w:r>
        <w:r w:rsidRPr="00857763">
          <w:rPr>
            <w:rFonts w:eastAsia="Roman Unicode" w:cs="Roman Unicode"/>
            <w:color w:val="auto"/>
            <w:sz w:val="22"/>
            <w:szCs w:val="22"/>
          </w:rPr>
          <w:t>a</w:t>
        </w:r>
      </w:smartTag>
      <w:r w:rsidRPr="00857763">
        <w:rPr>
          <w:color w:val="auto"/>
          <w:sz w:val="22"/>
          <w:szCs w:val="22"/>
        </w:rPr>
        <w:t>1-23</w:t>
      </w:r>
      <w:r w:rsidRPr="00857763">
        <w:rPr>
          <w:color w:val="auto"/>
          <w:sz w:val="22"/>
          <w:szCs w:val="22"/>
        </w:rPr>
        <w:t>），玄奘譯</w:t>
      </w:r>
      <w:r>
        <w:rPr>
          <w:color w:val="auto"/>
          <w:sz w:val="22"/>
          <w:szCs w:val="22"/>
        </w:rPr>
        <w:t>，</w:t>
      </w:r>
      <w:r w:rsidRPr="00857763">
        <w:rPr>
          <w:color w:val="auto"/>
          <w:sz w:val="22"/>
          <w:szCs w:val="22"/>
        </w:rPr>
        <w:t>《說無垢稱經》卷</w:t>
      </w:r>
      <w:r w:rsidRPr="00857763">
        <w:rPr>
          <w:color w:val="auto"/>
          <w:sz w:val="22"/>
          <w:szCs w:val="22"/>
        </w:rPr>
        <w:t>2</w:t>
      </w:r>
      <w:r w:rsidRPr="00857763">
        <w:rPr>
          <w:color w:val="auto"/>
          <w:sz w:val="22"/>
          <w:szCs w:val="22"/>
        </w:rPr>
        <w:t>（大正</w:t>
      </w:r>
      <w:r w:rsidRPr="00857763">
        <w:rPr>
          <w:color w:val="auto"/>
          <w:sz w:val="22"/>
          <w:szCs w:val="22"/>
        </w:rPr>
        <w:t>14</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564"/>
          <w:attr w:name="UnitName" w:val="a"/>
        </w:smartTagPr>
        <w:r w:rsidRPr="00857763">
          <w:rPr>
            <w:color w:val="auto"/>
            <w:sz w:val="22"/>
            <w:szCs w:val="22"/>
          </w:rPr>
          <w:t>564</w:t>
        </w:r>
        <w:r w:rsidRPr="00857763">
          <w:rPr>
            <w:rFonts w:eastAsia="Roman Unicode" w:cs="Roman Unicode"/>
            <w:color w:val="auto"/>
            <w:sz w:val="22"/>
            <w:szCs w:val="22"/>
          </w:rPr>
          <w:t>a</w:t>
        </w:r>
      </w:smartTag>
      <w:r w:rsidRPr="00857763">
        <w:rPr>
          <w:color w:val="auto"/>
          <w:sz w:val="22"/>
          <w:szCs w:val="22"/>
        </w:rPr>
        <w:t>24-</w:t>
      </w:r>
      <w:r w:rsidRPr="00857763">
        <w:rPr>
          <w:rFonts w:eastAsia="Roman Unicode" w:cs="Roman Unicode"/>
          <w:color w:val="auto"/>
          <w:sz w:val="22"/>
          <w:szCs w:val="22"/>
        </w:rPr>
        <w:t>b</w:t>
      </w:r>
      <w:r w:rsidRPr="00857763">
        <w:rPr>
          <w:color w:val="auto"/>
          <w:sz w:val="22"/>
          <w:szCs w:val="22"/>
        </w:rPr>
        <w:t>26</w:t>
      </w:r>
      <w:r w:rsidRPr="00857763">
        <w:rPr>
          <w:color w:val="auto"/>
          <w:sz w:val="22"/>
          <w:szCs w:val="22"/>
        </w:rPr>
        <w:t>）。</w:t>
      </w:r>
    </w:p>
  </w:footnote>
  <w:footnote w:id="30">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ascii="新細明體" w:hAnsi="新細明體"/>
          <w:color w:val="auto"/>
          <w:sz w:val="22"/>
          <w:szCs w:val="22"/>
        </w:rPr>
        <w:t>首陀會</w:t>
      </w:r>
      <w:r w:rsidRPr="00857763">
        <w:rPr>
          <w:color w:val="auto"/>
          <w:sz w:val="22"/>
          <w:szCs w:val="22"/>
        </w:rPr>
        <w:t>（</w:t>
      </w:r>
      <w:r w:rsidRPr="00857763">
        <w:rPr>
          <w:rFonts w:eastAsia="Roman Unicode" w:cs="Roman Unicode"/>
          <w:color w:val="auto"/>
          <w:kern w:val="0"/>
          <w:sz w:val="22"/>
          <w:szCs w:val="22"/>
          <w:lang w:val="zh-TW"/>
        </w:rPr>
        <w:t>śuddhāvāsa</w:t>
      </w:r>
      <w:r w:rsidRPr="00857763">
        <w:rPr>
          <w:color w:val="auto"/>
          <w:sz w:val="22"/>
          <w:szCs w:val="22"/>
        </w:rPr>
        <w:t>）</w:t>
      </w:r>
      <w:r w:rsidRPr="00857763">
        <w:rPr>
          <w:rFonts w:ascii="新細明體" w:hAnsi="新細明體"/>
          <w:color w:val="auto"/>
          <w:sz w:val="22"/>
          <w:szCs w:val="22"/>
        </w:rPr>
        <w:t>天</w:t>
      </w:r>
      <w:r w:rsidRPr="00857763">
        <w:rPr>
          <w:rFonts w:hint="eastAsia"/>
          <w:color w:val="auto"/>
          <w:sz w:val="22"/>
          <w:szCs w:val="22"/>
        </w:rPr>
        <w:t>：</w:t>
      </w:r>
      <w:r w:rsidRPr="00857763">
        <w:rPr>
          <w:color w:val="auto"/>
          <w:sz w:val="22"/>
          <w:szCs w:val="22"/>
        </w:rPr>
        <w:t>即淨居天。</w:t>
      </w:r>
    </w:p>
  </w:footnote>
  <w:footnote w:id="31">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印順法師，《大智度論》（標點本），</w:t>
      </w:r>
      <w:r w:rsidRPr="00857763">
        <w:rPr>
          <w:color w:val="auto"/>
          <w:sz w:val="22"/>
          <w:szCs w:val="22"/>
        </w:rPr>
        <w:t>p.324</w:t>
      </w:r>
      <w:r w:rsidRPr="00857763">
        <w:rPr>
          <w:color w:val="auto"/>
          <w:sz w:val="22"/>
          <w:szCs w:val="22"/>
        </w:rPr>
        <w:t>校勘：</w:t>
      </w:r>
      <w:r w:rsidRPr="00857763">
        <w:rPr>
          <w:rFonts w:hint="eastAsia"/>
          <w:color w:val="auto"/>
          <w:sz w:val="22"/>
          <w:szCs w:val="22"/>
        </w:rPr>
        <w:t>「</w:t>
      </w:r>
      <w:r>
        <w:rPr>
          <w:rFonts w:cs="新細明體"/>
          <w:kern w:val="0"/>
          <w:szCs w:val="24"/>
        </w:rPr>
        <w:t>^</w:t>
      </w:r>
      <w:r w:rsidRPr="00857763">
        <w:rPr>
          <w:rFonts w:eastAsia="標楷體"/>
          <w:color w:val="auto"/>
          <w:sz w:val="22"/>
          <w:szCs w:val="22"/>
        </w:rPr>
        <w:t>梵</w:t>
      </w:r>
      <w:r w:rsidRPr="00857763">
        <w:rPr>
          <w:rFonts w:eastAsia="標楷體" w:hint="eastAsia"/>
          <w:color w:val="auto"/>
          <w:sz w:val="22"/>
          <w:szCs w:val="22"/>
        </w:rPr>
        <w:t>眾</w:t>
      </w:r>
      <w:r w:rsidRPr="00857763">
        <w:rPr>
          <w:rFonts w:eastAsia="標楷體"/>
          <w:color w:val="auto"/>
          <w:sz w:val="22"/>
          <w:szCs w:val="22"/>
        </w:rPr>
        <w:t>天</w:t>
      </w:r>
      <w:r w:rsidRPr="00857763">
        <w:rPr>
          <w:rFonts w:eastAsia="標楷體" w:hint="eastAsia"/>
          <w:color w:val="auto"/>
          <w:sz w:val="22"/>
          <w:szCs w:val="22"/>
        </w:rPr>
        <w:t>，</w:t>
      </w:r>
      <w:r w:rsidRPr="00857763">
        <w:rPr>
          <w:rFonts w:eastAsia="標楷體"/>
          <w:color w:val="auto"/>
          <w:sz w:val="22"/>
          <w:szCs w:val="22"/>
        </w:rPr>
        <w:t>應為梵世天</w:t>
      </w:r>
      <w:r w:rsidRPr="00857763">
        <w:rPr>
          <w:color w:val="auto"/>
          <w:sz w:val="22"/>
          <w:szCs w:val="22"/>
        </w:rPr>
        <w:t>。</w:t>
      </w:r>
      <w:r>
        <w:rPr>
          <w:rFonts w:cs="新細明體"/>
          <w:kern w:val="0"/>
          <w:szCs w:val="24"/>
        </w:rPr>
        <w:t>^^</w:t>
      </w:r>
      <w:r w:rsidRPr="00857763">
        <w:rPr>
          <w:rFonts w:hint="eastAsia"/>
          <w:color w:val="auto"/>
          <w:sz w:val="22"/>
          <w:szCs w:val="22"/>
        </w:rPr>
        <w:t>」</w:t>
      </w:r>
    </w:p>
    <w:p w:rsidR="005814F6" w:rsidRPr="00857763" w:rsidRDefault="005814F6" w:rsidP="00D72011">
      <w:pPr>
        <w:pStyle w:val="a3"/>
        <w:spacing w:line="0" w:lineRule="atLeast"/>
        <w:ind w:leftChars="105" w:left="252"/>
        <w:jc w:val="both"/>
        <w:rPr>
          <w:color w:val="auto"/>
          <w:sz w:val="22"/>
          <w:szCs w:val="22"/>
        </w:rPr>
      </w:pPr>
      <w:r w:rsidRPr="00857763">
        <w:rPr>
          <w:rFonts w:hint="eastAsia"/>
          <w:color w:val="auto"/>
          <w:sz w:val="22"/>
          <w:szCs w:val="22"/>
        </w:rPr>
        <w:t>又《大智度論》卷</w:t>
      </w:r>
      <w:r w:rsidRPr="00857763">
        <w:rPr>
          <w:rFonts w:hint="eastAsia"/>
          <w:color w:val="auto"/>
          <w:sz w:val="22"/>
          <w:szCs w:val="22"/>
        </w:rPr>
        <w:t>9</w:t>
      </w:r>
      <w:r w:rsidRPr="00857763">
        <w:rPr>
          <w:rFonts w:hint="eastAsia"/>
          <w:color w:val="auto"/>
          <w:sz w:val="22"/>
          <w:szCs w:val="22"/>
        </w:rPr>
        <w:t>：「</w:t>
      </w:r>
      <w:r>
        <w:rPr>
          <w:rFonts w:cs="新細明體"/>
          <w:kern w:val="0"/>
          <w:szCs w:val="24"/>
        </w:rPr>
        <w:t>^</w:t>
      </w:r>
      <w:r w:rsidRPr="00857763">
        <w:rPr>
          <w:rFonts w:ascii="標楷體" w:eastAsia="標楷體" w:hAnsi="標楷體" w:hint="eastAsia"/>
          <w:color w:val="auto"/>
          <w:sz w:val="22"/>
          <w:szCs w:val="22"/>
        </w:rPr>
        <w:t>問曰：何以故名為淨居天、</w:t>
      </w:r>
      <w:r w:rsidRPr="00857763">
        <w:rPr>
          <w:rFonts w:ascii="標楷體" w:eastAsia="標楷體" w:hAnsi="標楷體" w:hint="eastAsia"/>
          <w:b/>
          <w:color w:val="auto"/>
          <w:sz w:val="22"/>
          <w:szCs w:val="22"/>
        </w:rPr>
        <w:t>梵世天</w:t>
      </w:r>
      <w:r w:rsidRPr="00857763">
        <w:rPr>
          <w:rFonts w:ascii="標楷體" w:eastAsia="標楷體" w:hAnsi="標楷體" w:hint="eastAsia"/>
          <w:color w:val="auto"/>
          <w:sz w:val="22"/>
          <w:szCs w:val="22"/>
        </w:rPr>
        <w:t>。</w:t>
      </w:r>
      <w:r>
        <w:rPr>
          <w:rFonts w:cs="新細明體"/>
          <w:kern w:val="0"/>
          <w:szCs w:val="24"/>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122"/>
          <w:attr w:name="UnitName" w:val="C"/>
        </w:smartTagPr>
        <w:r w:rsidRPr="00857763">
          <w:rPr>
            <w:rFonts w:hint="eastAsia"/>
            <w:color w:val="auto"/>
            <w:sz w:val="22"/>
            <w:szCs w:val="22"/>
          </w:rPr>
          <w:t>122c</w:t>
        </w:r>
      </w:smartTag>
      <w:r w:rsidRPr="00857763">
        <w:rPr>
          <w:rFonts w:hint="eastAsia"/>
          <w:color w:val="auto"/>
          <w:sz w:val="22"/>
          <w:szCs w:val="22"/>
        </w:rPr>
        <w:t>12-13</w:t>
      </w:r>
      <w:r w:rsidRPr="00857763">
        <w:rPr>
          <w:rFonts w:hint="eastAsia"/>
          <w:color w:val="auto"/>
          <w:sz w:val="22"/>
          <w:szCs w:val="22"/>
        </w:rPr>
        <w:t>）</w:t>
      </w:r>
    </w:p>
  </w:footnote>
  <w:footnote w:id="32">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磨＝摩</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rFonts w:hint="eastAsia"/>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w:t>
      </w:r>
      <w:r w:rsidRPr="00857763">
        <w:rPr>
          <w:rFonts w:hint="eastAsia"/>
          <w:color w:val="auto"/>
          <w:sz w:val="22"/>
          <w:szCs w:val="22"/>
        </w:rPr>
        <w:t>0</w:t>
      </w:r>
      <w:r w:rsidRPr="00857763">
        <w:rPr>
          <w:color w:val="auto"/>
          <w:sz w:val="22"/>
          <w:szCs w:val="22"/>
        </w:rPr>
        <w:t>）</w:t>
      </w:r>
    </w:p>
  </w:footnote>
  <w:footnote w:id="33">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葉＝華</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.11</w:t>
      </w:r>
      <w:r w:rsidRPr="00857763">
        <w:rPr>
          <w:color w:val="auto"/>
          <w:sz w:val="22"/>
          <w:szCs w:val="22"/>
        </w:rPr>
        <w:t>）</w:t>
      </w:r>
    </w:p>
  </w:footnote>
  <w:footnote w:id="34">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是＝時</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，〔是〕－</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.12</w:t>
      </w:r>
      <w:r w:rsidRPr="00857763">
        <w:rPr>
          <w:color w:val="auto"/>
          <w:sz w:val="22"/>
          <w:szCs w:val="22"/>
        </w:rPr>
        <w:t>）</w:t>
      </w:r>
    </w:p>
  </w:footnote>
  <w:footnote w:id="35">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出身分光</w:t>
      </w:r>
      <w:r w:rsidRPr="00857763">
        <w:rPr>
          <w:rFonts w:hint="eastAsia"/>
          <w:color w:val="auto"/>
          <w:sz w:val="22"/>
          <w:szCs w:val="22"/>
        </w:rPr>
        <w:t>：參見</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1"/>
          <w:attr w:name="UnitName" w:val="a"/>
        </w:smartTagPr>
        <w:r w:rsidRPr="00857763">
          <w:rPr>
            <w:color w:val="auto"/>
            <w:sz w:val="22"/>
            <w:szCs w:val="22"/>
          </w:rPr>
          <w:t>111</w:t>
        </w:r>
        <w:r w:rsidRPr="00857763">
          <w:rPr>
            <w:rFonts w:eastAsia="Roman Unicode" w:cs="Roman Unicode"/>
            <w:color w:val="auto"/>
            <w:sz w:val="22"/>
            <w:szCs w:val="22"/>
          </w:rPr>
          <w:t>a</w:t>
        </w:r>
      </w:smartTag>
      <w:r w:rsidRPr="00857763">
        <w:rPr>
          <w:color w:val="auto"/>
          <w:sz w:val="22"/>
          <w:szCs w:val="22"/>
        </w:rPr>
        <w:t>23-114</w:t>
      </w:r>
      <w:r w:rsidRPr="00857763">
        <w:rPr>
          <w:rFonts w:eastAsia="Roman Unicode" w:cs="Roman Unicode"/>
          <w:color w:val="auto"/>
          <w:sz w:val="22"/>
          <w:szCs w:val="22"/>
        </w:rPr>
        <w:t>b</w:t>
      </w:r>
      <w:r w:rsidRPr="00857763">
        <w:rPr>
          <w:color w:val="auto"/>
          <w:sz w:val="22"/>
          <w:szCs w:val="22"/>
        </w:rPr>
        <w:t>19</w:t>
      </w:r>
      <w:r w:rsidRPr="00857763">
        <w:rPr>
          <w:color w:val="auto"/>
          <w:sz w:val="22"/>
          <w:szCs w:val="22"/>
        </w:rPr>
        <w:t>）。</w:t>
      </w:r>
    </w:p>
  </w:footnote>
  <w:footnote w:id="36">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出毛孔光</w:t>
      </w:r>
      <w:r w:rsidRPr="00857763">
        <w:rPr>
          <w:rFonts w:hint="eastAsia"/>
          <w:color w:val="auto"/>
          <w:sz w:val="22"/>
          <w:szCs w:val="22"/>
        </w:rPr>
        <w:t>：參見</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114</w:t>
      </w:r>
      <w:r w:rsidRPr="00857763">
        <w:rPr>
          <w:rFonts w:eastAsia="Roman Unicode" w:cs="Roman Unicode"/>
          <w:color w:val="auto"/>
          <w:sz w:val="22"/>
          <w:szCs w:val="22"/>
        </w:rPr>
        <w:t>b</w:t>
      </w:r>
      <w:r w:rsidRPr="00857763">
        <w:rPr>
          <w:color w:val="auto"/>
          <w:sz w:val="22"/>
          <w:szCs w:val="22"/>
        </w:rPr>
        <w:t>20-</w:t>
      </w:r>
      <w:r w:rsidRPr="00857763">
        <w:rPr>
          <w:rFonts w:eastAsia="Roman Unicode" w:cs="Roman Unicode"/>
          <w:color w:val="auto"/>
          <w:sz w:val="22"/>
          <w:szCs w:val="22"/>
        </w:rPr>
        <w:t>c</w:t>
      </w:r>
      <w:r w:rsidRPr="00857763">
        <w:rPr>
          <w:color w:val="auto"/>
          <w:sz w:val="22"/>
          <w:szCs w:val="22"/>
        </w:rPr>
        <w:t>1</w:t>
      </w:r>
      <w:r w:rsidRPr="00857763">
        <w:rPr>
          <w:color w:val="auto"/>
          <w:sz w:val="22"/>
          <w:szCs w:val="22"/>
        </w:rPr>
        <w:t>）。</w:t>
      </w:r>
    </w:p>
  </w:footnote>
  <w:footnote w:id="37">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示丈光相</w:t>
      </w:r>
      <w:r w:rsidRPr="00857763">
        <w:rPr>
          <w:rFonts w:hint="eastAsia"/>
          <w:color w:val="auto"/>
          <w:sz w:val="22"/>
          <w:szCs w:val="22"/>
        </w:rPr>
        <w:t>：</w:t>
      </w:r>
      <w:r w:rsidRPr="00857763">
        <w:rPr>
          <w:color w:val="auto"/>
          <w:sz w:val="22"/>
          <w:szCs w:val="22"/>
        </w:rPr>
        <w:t>參見《大智度論》卷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4"/>
          <w:attr w:name="UnitName" w:val="C"/>
        </w:smartTagPr>
        <w:r w:rsidRPr="00857763">
          <w:rPr>
            <w:color w:val="auto"/>
            <w:sz w:val="22"/>
            <w:szCs w:val="22"/>
          </w:rPr>
          <w:t>114</w:t>
        </w:r>
        <w:r w:rsidRPr="00857763">
          <w:rPr>
            <w:rFonts w:eastAsia="Roman Unicode" w:cs="Roman Unicode"/>
            <w:color w:val="auto"/>
            <w:sz w:val="22"/>
            <w:szCs w:val="22"/>
          </w:rPr>
          <w:t>c</w:t>
        </w:r>
      </w:smartTag>
      <w:r w:rsidRPr="00857763">
        <w:rPr>
          <w:color w:val="auto"/>
          <w:sz w:val="22"/>
          <w:szCs w:val="22"/>
        </w:rPr>
        <w:t>11</w:t>
      </w:r>
      <w:smartTag w:uri="urn:schemas-microsoft-com:office:smarttags" w:element="chmetcnv">
        <w:smartTagPr>
          <w:attr w:name="TCSC" w:val="0"/>
          <w:attr w:name="NumberType" w:val="1"/>
          <w:attr w:name="Negative" w:val="True"/>
          <w:attr w:name="HasSpace" w:val="False"/>
          <w:attr w:name="SourceValue" w:val="115"/>
          <w:attr w:name="UnitName" w:val="a"/>
        </w:smartTagPr>
        <w:r w:rsidRPr="00857763">
          <w:rPr>
            <w:color w:val="auto"/>
            <w:sz w:val="22"/>
            <w:szCs w:val="22"/>
          </w:rPr>
          <w:t>-115</w:t>
        </w:r>
        <w:r w:rsidRPr="00857763">
          <w:rPr>
            <w:rFonts w:eastAsia="Roman Unicode" w:cs="Roman Unicode"/>
            <w:color w:val="auto"/>
            <w:sz w:val="22"/>
            <w:szCs w:val="22"/>
          </w:rPr>
          <w:t>a</w:t>
        </w:r>
      </w:smartTag>
      <w:r w:rsidRPr="00857763">
        <w:rPr>
          <w:color w:val="auto"/>
          <w:sz w:val="22"/>
          <w:szCs w:val="22"/>
        </w:rPr>
        <w:t>3</w:t>
      </w:r>
      <w:r w:rsidRPr="00857763">
        <w:rPr>
          <w:color w:val="auto"/>
          <w:sz w:val="22"/>
          <w:szCs w:val="22"/>
        </w:rPr>
        <w:t>）。</w:t>
      </w:r>
    </w:p>
  </w:footnote>
  <w:footnote w:id="38">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現舌相光</w:t>
      </w:r>
      <w:r w:rsidRPr="00857763">
        <w:rPr>
          <w:rFonts w:hint="eastAsia"/>
          <w:color w:val="auto"/>
          <w:sz w:val="22"/>
          <w:szCs w:val="22"/>
        </w:rPr>
        <w:t>：</w:t>
      </w:r>
      <w:r w:rsidRPr="00857763">
        <w:rPr>
          <w:color w:val="auto"/>
          <w:sz w:val="22"/>
          <w:szCs w:val="22"/>
        </w:rPr>
        <w:t>參見《大智度論》卷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115</w:t>
      </w:r>
      <w:r w:rsidRPr="00857763">
        <w:rPr>
          <w:rFonts w:eastAsia="Roman Unicode" w:cs="Roman Unicode"/>
          <w:color w:val="auto"/>
          <w:sz w:val="22"/>
          <w:szCs w:val="22"/>
        </w:rPr>
        <w:t>a</w:t>
      </w:r>
      <w:r w:rsidRPr="00857763">
        <w:rPr>
          <w:color w:val="auto"/>
          <w:sz w:val="22"/>
          <w:szCs w:val="22"/>
        </w:rPr>
        <w:t>4-116</w:t>
      </w:r>
      <w:r w:rsidRPr="00857763">
        <w:rPr>
          <w:rFonts w:eastAsia="Roman Unicode" w:cs="Roman Unicode"/>
          <w:color w:val="auto"/>
          <w:sz w:val="22"/>
          <w:szCs w:val="22"/>
        </w:rPr>
        <w:t>c</w:t>
      </w:r>
      <w:r w:rsidRPr="00857763">
        <w:rPr>
          <w:color w:val="auto"/>
          <w:sz w:val="22"/>
          <w:szCs w:val="22"/>
        </w:rPr>
        <w:t>6</w:t>
      </w:r>
      <w:r w:rsidRPr="00857763">
        <w:rPr>
          <w:color w:val="auto"/>
          <w:sz w:val="22"/>
          <w:szCs w:val="22"/>
        </w:rPr>
        <w:t>）。</w:t>
      </w:r>
    </w:p>
  </w:footnote>
  <w:footnote w:id="39">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地六震動：參見</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16"/>
          <w:attr w:name="HasSpace" w:val="False"/>
          <w:attr w:name="Negative" w:val="False"/>
          <w:attr w:name="NumberType" w:val="1"/>
          <w:attr w:name="TCSC" w:val="0"/>
        </w:smartTagPr>
        <w:r w:rsidRPr="00857763">
          <w:rPr>
            <w:color w:val="auto"/>
            <w:sz w:val="22"/>
            <w:szCs w:val="22"/>
          </w:rPr>
          <w:t>116</w:t>
        </w:r>
        <w:r w:rsidRPr="00857763">
          <w:rPr>
            <w:rFonts w:eastAsia="Roman Unicode" w:cs="Roman Unicode"/>
            <w:color w:val="auto"/>
            <w:sz w:val="22"/>
            <w:szCs w:val="22"/>
          </w:rPr>
          <w:t>c</w:t>
        </w:r>
      </w:smartTag>
      <w:r w:rsidRPr="00857763">
        <w:rPr>
          <w:color w:val="auto"/>
          <w:sz w:val="22"/>
          <w:szCs w:val="22"/>
        </w:rPr>
        <w:t>7</w:t>
      </w:r>
      <w:r w:rsidRPr="00857763">
        <w:rPr>
          <w:rFonts w:hint="eastAsia"/>
          <w:color w:val="auto"/>
          <w:sz w:val="22"/>
          <w:szCs w:val="22"/>
        </w:rPr>
        <w:t>-121b12</w:t>
      </w:r>
      <w:r w:rsidRPr="00857763">
        <w:rPr>
          <w:color w:val="auto"/>
          <w:sz w:val="22"/>
          <w:szCs w:val="22"/>
        </w:rPr>
        <w:t>）。</w:t>
      </w:r>
    </w:p>
  </w:footnote>
  <w:footnote w:id="40">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現尊特身</w:t>
      </w:r>
      <w:r w:rsidRPr="00857763">
        <w:rPr>
          <w:rFonts w:hint="eastAsia"/>
          <w:color w:val="auto"/>
          <w:sz w:val="22"/>
          <w:szCs w:val="22"/>
        </w:rPr>
        <w:t>：參見</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b</w:t>
      </w:r>
      <w:r w:rsidRPr="00857763">
        <w:rPr>
          <w:color w:val="auto"/>
          <w:sz w:val="22"/>
          <w:szCs w:val="22"/>
        </w:rPr>
        <w:t>21-</w:t>
      </w:r>
      <w:r w:rsidRPr="00857763">
        <w:rPr>
          <w:rFonts w:hint="eastAsia"/>
          <w:color w:val="auto"/>
          <w:sz w:val="22"/>
          <w:szCs w:val="22"/>
        </w:rPr>
        <w:t>122b16</w:t>
      </w:r>
      <w:r w:rsidRPr="00857763">
        <w:rPr>
          <w:color w:val="auto"/>
          <w:sz w:val="22"/>
          <w:szCs w:val="22"/>
        </w:rPr>
        <w:t>）。</w:t>
      </w:r>
    </w:p>
  </w:footnote>
  <w:footnote w:id="41">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四禪有八處：五那含，三凡聖雜。（印順法師，《大智度論筆記》〔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p.93</w:t>
      </w:r>
      <w:r w:rsidRPr="00857763">
        <w:rPr>
          <w:rFonts w:hint="eastAsia"/>
          <w:color w:val="auto"/>
          <w:sz w:val="22"/>
          <w:szCs w:val="22"/>
        </w:rPr>
        <w:t>）</w:t>
      </w:r>
    </w:p>
  </w:footnote>
  <w:footnote w:id="42">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〔第〕－</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.13</w:t>
      </w:r>
      <w:r w:rsidRPr="00857763">
        <w:rPr>
          <w:color w:val="auto"/>
          <w:sz w:val="22"/>
          <w:szCs w:val="22"/>
        </w:rPr>
        <w:t>）</w:t>
      </w:r>
    </w:p>
  </w:footnote>
  <w:footnote w:id="43">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《大毘婆沙論》卷</w:t>
      </w:r>
      <w:r w:rsidRPr="00857763">
        <w:rPr>
          <w:color w:val="auto"/>
          <w:sz w:val="22"/>
          <w:szCs w:val="22"/>
        </w:rPr>
        <w:t>150</w:t>
      </w:r>
      <w:r w:rsidRPr="00857763">
        <w:rPr>
          <w:color w:val="auto"/>
          <w:sz w:val="22"/>
          <w:szCs w:val="22"/>
        </w:rPr>
        <w:t>：「</w:t>
      </w:r>
      <w:r w:rsidR="00B77176">
        <w:rPr>
          <w:rFonts w:cs="新細明體"/>
          <w:kern w:val="0"/>
          <w:szCs w:val="24"/>
        </w:rPr>
        <w:t>^</w:t>
      </w:r>
      <w:r w:rsidRPr="00857763">
        <w:rPr>
          <w:rFonts w:eastAsia="標楷體"/>
          <w:color w:val="auto"/>
          <w:sz w:val="22"/>
          <w:szCs w:val="22"/>
        </w:rPr>
        <w:t>第四靜慮有八天處，謂無雲、福生、廣果、無煩、無熱、善現、善見、色究竟。</w:t>
      </w:r>
      <w:r w:rsidR="00B77176">
        <w:rPr>
          <w:rFonts w:cs="新細明體"/>
          <w:kern w:val="0"/>
          <w:szCs w:val="24"/>
        </w:rPr>
        <w:t>^^</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766"/>
          <w:attr w:name="UnitName" w:val="a"/>
        </w:smartTagPr>
        <w:r w:rsidRPr="00857763">
          <w:rPr>
            <w:color w:val="auto"/>
            <w:sz w:val="22"/>
            <w:szCs w:val="22"/>
          </w:rPr>
          <w:t>766</w:t>
        </w:r>
        <w:r w:rsidRPr="00857763">
          <w:rPr>
            <w:rFonts w:eastAsia="Roman Unicode" w:cs="Roman Unicode"/>
            <w:color w:val="auto"/>
            <w:sz w:val="22"/>
            <w:szCs w:val="22"/>
          </w:rPr>
          <w:t>a</w:t>
        </w:r>
      </w:smartTag>
      <w:r w:rsidRPr="00857763">
        <w:rPr>
          <w:color w:val="auto"/>
          <w:sz w:val="22"/>
          <w:szCs w:val="22"/>
        </w:rPr>
        <w:t>9-11</w:t>
      </w:r>
      <w:r w:rsidRPr="00857763">
        <w:rPr>
          <w:color w:val="auto"/>
          <w:sz w:val="22"/>
          <w:szCs w:val="22"/>
        </w:rPr>
        <w:t>）</w:t>
      </w:r>
    </w:p>
  </w:footnote>
  <w:footnote w:id="44">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Ansi="新細明體"/>
          <w:color w:val="auto"/>
          <w:sz w:val="22"/>
          <w:szCs w:val="22"/>
        </w:rPr>
        <w:t>五淨居天：無煩天、無熱天、善現天、善見天、色究竟天。</w:t>
      </w:r>
    </w:p>
  </w:footnote>
  <w:footnote w:id="45">
    <w:p w:rsidR="005814F6" w:rsidRPr="007C57EC" w:rsidRDefault="005814F6" w:rsidP="00D72011">
      <w:pPr>
        <w:pStyle w:val="a3"/>
        <w:spacing w:line="0" w:lineRule="atLeast"/>
        <w:ind w:left="253" w:hangingChars="115" w:hanging="253"/>
        <w:jc w:val="both"/>
        <w:rPr>
          <w:color w:val="auto"/>
          <w:sz w:val="22"/>
        </w:rPr>
      </w:pPr>
      <w:r w:rsidRPr="00857763">
        <w:rPr>
          <w:rStyle w:val="a5"/>
          <w:color w:val="auto"/>
          <w:sz w:val="22"/>
          <w:szCs w:val="22"/>
        </w:rPr>
        <w:footnoteRef/>
      </w:r>
      <w:r w:rsidRPr="00857763">
        <w:rPr>
          <w:color w:val="auto"/>
          <w:sz w:val="22"/>
          <w:szCs w:val="22"/>
        </w:rPr>
        <w:t xml:space="preserve"> </w:t>
      </w:r>
      <w:r w:rsidRPr="00857763">
        <w:rPr>
          <w:rFonts w:hAnsi="新細明體"/>
          <w:color w:val="auto"/>
          <w:sz w:val="22"/>
          <w:szCs w:val="22"/>
        </w:rPr>
        <w:t>三</w:t>
      </w:r>
      <w:r w:rsidRPr="00857763">
        <w:rPr>
          <w:rFonts w:ascii="新細明體" w:hAnsi="新細明體" w:hint="eastAsia"/>
          <w:color w:val="auto"/>
          <w:sz w:val="22"/>
          <w:szCs w:val="22"/>
        </w:rPr>
        <w:t>種：</w:t>
      </w:r>
      <w:r w:rsidRPr="00857763">
        <w:rPr>
          <w:rFonts w:ascii="新細明體" w:hAnsi="新細明體"/>
          <w:color w:val="auto"/>
          <w:sz w:val="22"/>
          <w:szCs w:val="22"/>
        </w:rPr>
        <w:t>無雲</w:t>
      </w:r>
      <w:r w:rsidRPr="00857763">
        <w:rPr>
          <w:rFonts w:ascii="新細明體" w:hAnsi="新細明體" w:hint="eastAsia"/>
          <w:color w:val="auto"/>
          <w:sz w:val="22"/>
          <w:szCs w:val="22"/>
        </w:rPr>
        <w:t>天</w:t>
      </w:r>
      <w:r w:rsidRPr="00857763">
        <w:rPr>
          <w:rFonts w:ascii="新細明體" w:hAnsi="新細明體"/>
          <w:color w:val="auto"/>
          <w:sz w:val="22"/>
          <w:szCs w:val="22"/>
        </w:rPr>
        <w:t>、福生</w:t>
      </w:r>
      <w:r w:rsidRPr="00857763">
        <w:rPr>
          <w:rFonts w:ascii="新細明體" w:hAnsi="新細明體" w:hint="eastAsia"/>
          <w:color w:val="auto"/>
          <w:sz w:val="22"/>
          <w:szCs w:val="22"/>
        </w:rPr>
        <w:t>天</w:t>
      </w:r>
      <w:r w:rsidRPr="00857763">
        <w:rPr>
          <w:rFonts w:ascii="新細明體" w:hAnsi="新細明體"/>
          <w:color w:val="auto"/>
          <w:sz w:val="22"/>
          <w:szCs w:val="22"/>
        </w:rPr>
        <w:t>、廣果</w:t>
      </w:r>
      <w:r w:rsidRPr="00857763">
        <w:rPr>
          <w:rFonts w:ascii="新細明體" w:hAnsi="新細明體" w:hint="eastAsia"/>
          <w:color w:val="auto"/>
          <w:sz w:val="22"/>
          <w:szCs w:val="22"/>
        </w:rPr>
        <w:t>天。</w:t>
      </w:r>
    </w:p>
  </w:footnote>
  <w:footnote w:id="46">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十住</w:t>
      </w:r>
      <w:r w:rsidRPr="00D72011">
        <w:rPr>
          <w:rFonts w:ascii="新細明體" w:hAnsi="新細明體" w:hint="eastAsia"/>
          <w:color w:val="auto"/>
          <w:sz w:val="22"/>
          <w:szCs w:val="22"/>
        </w:rPr>
        <w:t>菩薩</w:t>
      </w:r>
      <w:r w:rsidRPr="00857763">
        <w:rPr>
          <w:rFonts w:hint="eastAsia"/>
          <w:color w:val="auto"/>
          <w:sz w:val="22"/>
          <w:szCs w:val="22"/>
        </w:rPr>
        <w:t>住處。淨居天上。（印順法師，《大智度論筆記》〔</w:t>
      </w:r>
      <w:r w:rsidRPr="00857763">
        <w:rPr>
          <w:rFonts w:hint="eastAsia"/>
          <w:color w:val="auto"/>
          <w:sz w:val="22"/>
          <w:szCs w:val="22"/>
        </w:rPr>
        <w:t>C020</w:t>
      </w:r>
      <w:r w:rsidRPr="00857763">
        <w:rPr>
          <w:rFonts w:hint="eastAsia"/>
          <w:color w:val="auto"/>
          <w:sz w:val="22"/>
          <w:szCs w:val="22"/>
        </w:rPr>
        <w:t>〕</w:t>
      </w:r>
      <w:r w:rsidRPr="00857763">
        <w:rPr>
          <w:rFonts w:hint="eastAsia"/>
          <w:color w:val="auto"/>
          <w:sz w:val="22"/>
          <w:szCs w:val="22"/>
        </w:rPr>
        <w:t>p.220</w:t>
      </w:r>
      <w:r w:rsidRPr="00857763">
        <w:rPr>
          <w:rFonts w:hint="eastAsia"/>
          <w:color w:val="auto"/>
          <w:sz w:val="22"/>
          <w:szCs w:val="22"/>
        </w:rPr>
        <w:t>）</w:t>
      </w:r>
    </w:p>
    <w:p w:rsidR="005814F6" w:rsidRPr="007C57EC" w:rsidRDefault="005814F6" w:rsidP="007C57EC">
      <w:pPr>
        <w:pStyle w:val="a3"/>
        <w:ind w:leftChars="105" w:left="780" w:hangingChars="240" w:hanging="528"/>
        <w:jc w:val="both"/>
        <w:rPr>
          <w:color w:val="auto"/>
          <w:sz w:val="22"/>
        </w:rPr>
      </w:pPr>
      <w:r w:rsidRPr="007C57EC">
        <w:rPr>
          <w:rFonts w:hint="eastAsia"/>
          <w:color w:val="auto"/>
          <w:sz w:val="22"/>
        </w:rPr>
        <w:t>（</w:t>
      </w:r>
      <w:r w:rsidRPr="007C57EC">
        <w:rPr>
          <w:rFonts w:hint="eastAsia"/>
          <w:color w:val="auto"/>
          <w:sz w:val="22"/>
        </w:rPr>
        <w:t>1</w:t>
      </w:r>
      <w:r w:rsidRPr="007C57EC">
        <w:rPr>
          <w:rFonts w:hint="eastAsia"/>
          <w:color w:val="auto"/>
          <w:sz w:val="22"/>
        </w:rPr>
        <w:t>）</w:t>
      </w:r>
      <w:r w:rsidRPr="007C57EC">
        <w:rPr>
          <w:rStyle w:val="gaiji"/>
          <w:rFonts w:ascii="Times New Roman" w:eastAsiaTheme="minorEastAsia" w:hAnsi="Times New Roman" w:hint="default"/>
          <w:sz w:val="22"/>
        </w:rPr>
        <w:t>參見</w:t>
      </w:r>
      <w:r w:rsidRPr="007C57EC">
        <w:rPr>
          <w:color w:val="auto"/>
          <w:sz w:val="22"/>
        </w:rPr>
        <w:t>《十住經》卷</w:t>
      </w:r>
      <w:r w:rsidRPr="007C57EC">
        <w:rPr>
          <w:color w:val="auto"/>
          <w:sz w:val="22"/>
        </w:rPr>
        <w:t>4</w:t>
      </w:r>
      <w:r w:rsidRPr="007C57EC">
        <w:rPr>
          <w:color w:val="auto"/>
          <w:sz w:val="22"/>
        </w:rPr>
        <w:t>：「</w:t>
      </w:r>
      <w:r w:rsidR="00B77176">
        <w:rPr>
          <w:rFonts w:cs="新細明體"/>
          <w:kern w:val="0"/>
          <w:szCs w:val="24"/>
        </w:rPr>
        <w:t>^</w:t>
      </w:r>
      <w:r w:rsidRPr="007C57EC">
        <w:rPr>
          <w:rFonts w:eastAsia="標楷體"/>
          <w:color w:val="auto"/>
          <w:sz w:val="22"/>
        </w:rPr>
        <w:t>諸佛子！菩薩摩訶薩亦如是，住是法雲地中，</w:t>
      </w:r>
      <w:r w:rsidRPr="007C57EC">
        <w:rPr>
          <w:rFonts w:ascii="新細明體" w:hAnsi="新細明體"/>
          <w:color w:val="auto"/>
          <w:sz w:val="22"/>
        </w:rPr>
        <w:t>……</w:t>
      </w:r>
      <w:r w:rsidRPr="007C57EC">
        <w:rPr>
          <w:rFonts w:eastAsia="標楷體"/>
          <w:color w:val="auto"/>
          <w:sz w:val="22"/>
        </w:rPr>
        <w:t>。舉要言之，具足為說，至一切智道。佛子！是名菩薩摩訶薩第十菩薩法雲地。菩薩摩訶薩住是地中，多作摩醯首羅天王。</w:t>
      </w:r>
      <w:r w:rsidR="00B77176">
        <w:rPr>
          <w:rFonts w:cs="新細明體"/>
          <w:kern w:val="0"/>
          <w:szCs w:val="24"/>
        </w:rPr>
        <w:t>^^</w:t>
      </w:r>
      <w:r w:rsidRPr="007C57EC">
        <w:rPr>
          <w:color w:val="auto"/>
          <w:sz w:val="22"/>
        </w:rPr>
        <w:t>」（大正</w:t>
      </w:r>
      <w:r w:rsidRPr="007C57EC">
        <w:rPr>
          <w:color w:val="auto"/>
          <w:sz w:val="22"/>
        </w:rPr>
        <w:t>10</w:t>
      </w:r>
      <w:r w:rsidRPr="007C57EC">
        <w:rPr>
          <w:color w:val="auto"/>
          <w:sz w:val="22"/>
        </w:rPr>
        <w:t>，</w:t>
      </w:r>
      <w:r w:rsidRPr="007C57EC">
        <w:rPr>
          <w:color w:val="auto"/>
          <w:sz w:val="22"/>
        </w:rPr>
        <w:t>531</w:t>
      </w:r>
      <w:r w:rsidRPr="007C57EC">
        <w:rPr>
          <w:rFonts w:eastAsia="Roman Unicode" w:cs="Roman Unicode"/>
          <w:color w:val="auto"/>
          <w:sz w:val="22"/>
        </w:rPr>
        <w:t>b</w:t>
      </w:r>
      <w:r w:rsidRPr="007C57EC">
        <w:rPr>
          <w:color w:val="auto"/>
          <w:sz w:val="22"/>
        </w:rPr>
        <w:t>28-</w:t>
      </w:r>
      <w:r w:rsidRPr="007C57EC">
        <w:rPr>
          <w:rFonts w:eastAsia="Roman Unicode" w:cs="Roman Unicode"/>
          <w:color w:val="auto"/>
          <w:sz w:val="22"/>
        </w:rPr>
        <w:t>c</w:t>
      </w:r>
      <w:r w:rsidRPr="007C57EC">
        <w:rPr>
          <w:color w:val="auto"/>
          <w:sz w:val="22"/>
        </w:rPr>
        <w:t>9</w:t>
      </w:r>
      <w:r w:rsidRPr="007C57EC">
        <w:rPr>
          <w:color w:val="auto"/>
          <w:sz w:val="22"/>
        </w:rPr>
        <w:t>）</w:t>
      </w:r>
    </w:p>
    <w:p w:rsidR="005814F6" w:rsidRPr="00857763" w:rsidRDefault="005814F6" w:rsidP="007C57EC">
      <w:pPr>
        <w:pStyle w:val="a3"/>
        <w:spacing w:line="0" w:lineRule="atLeast"/>
        <w:ind w:leftChars="325" w:left="780"/>
        <w:jc w:val="both"/>
        <w:rPr>
          <w:color w:val="auto"/>
          <w:sz w:val="22"/>
          <w:szCs w:val="22"/>
        </w:rPr>
      </w:pPr>
      <w:r w:rsidRPr="00857763">
        <w:rPr>
          <w:color w:val="auto"/>
          <w:sz w:val="22"/>
          <w:szCs w:val="22"/>
        </w:rPr>
        <w:t>另參見</w:t>
      </w:r>
      <w:r>
        <w:rPr>
          <w:color w:val="auto"/>
          <w:sz w:val="22"/>
          <w:szCs w:val="22"/>
        </w:rPr>
        <w:t>［</w:t>
      </w:r>
      <w:r w:rsidRPr="00857763">
        <w:rPr>
          <w:color w:val="auto"/>
          <w:sz w:val="22"/>
          <w:szCs w:val="22"/>
        </w:rPr>
        <w:t>東晉</w:t>
      </w:r>
      <w:r>
        <w:rPr>
          <w:rFonts w:hint="eastAsia"/>
          <w:color w:val="auto"/>
          <w:sz w:val="22"/>
          <w:szCs w:val="22"/>
        </w:rPr>
        <w:t>］</w:t>
      </w:r>
      <w:r w:rsidRPr="00857763">
        <w:rPr>
          <w:color w:val="auto"/>
          <w:sz w:val="22"/>
          <w:szCs w:val="22"/>
        </w:rPr>
        <w:t>佛馱跋陀羅譯</w:t>
      </w:r>
      <w:r w:rsidRPr="00857763">
        <w:rPr>
          <w:rFonts w:hint="eastAsia"/>
          <w:color w:val="auto"/>
          <w:sz w:val="22"/>
          <w:szCs w:val="22"/>
        </w:rPr>
        <w:t>，</w:t>
      </w:r>
      <w:r w:rsidRPr="00857763">
        <w:rPr>
          <w:color w:val="auto"/>
          <w:sz w:val="22"/>
          <w:szCs w:val="22"/>
        </w:rPr>
        <w:t>《大方廣佛華嚴經》卷</w:t>
      </w:r>
      <w:r w:rsidRPr="00857763">
        <w:rPr>
          <w:color w:val="auto"/>
          <w:sz w:val="22"/>
          <w:szCs w:val="22"/>
        </w:rPr>
        <w:t>27</w:t>
      </w:r>
      <w:r w:rsidRPr="00857763">
        <w:rPr>
          <w:color w:val="auto"/>
          <w:sz w:val="22"/>
          <w:szCs w:val="22"/>
        </w:rPr>
        <w:t>（大正</w:t>
      </w:r>
      <w:r w:rsidRPr="00857763">
        <w:rPr>
          <w:color w:val="auto"/>
          <w:sz w:val="22"/>
          <w:szCs w:val="22"/>
        </w:rPr>
        <w:t>9</w:t>
      </w:r>
      <w:r w:rsidRPr="00857763">
        <w:rPr>
          <w:color w:val="auto"/>
          <w:sz w:val="22"/>
          <w:szCs w:val="22"/>
        </w:rPr>
        <w:t>，</w:t>
      </w:r>
      <w:r w:rsidRPr="00857763">
        <w:rPr>
          <w:color w:val="auto"/>
          <w:sz w:val="22"/>
          <w:szCs w:val="22"/>
        </w:rPr>
        <w:t>574</w:t>
      </w:r>
      <w:r w:rsidRPr="00857763">
        <w:rPr>
          <w:rFonts w:eastAsia="Roman Unicode" w:cs="Roman Unicode"/>
          <w:color w:val="auto"/>
          <w:sz w:val="22"/>
          <w:szCs w:val="22"/>
        </w:rPr>
        <w:t>b</w:t>
      </w:r>
      <w:r w:rsidRPr="00857763">
        <w:rPr>
          <w:color w:val="auto"/>
          <w:sz w:val="22"/>
          <w:szCs w:val="22"/>
        </w:rPr>
        <w:t>26-</w:t>
      </w:r>
      <w:r w:rsidRPr="00857763">
        <w:rPr>
          <w:rFonts w:eastAsia="Roman Unicode" w:cs="Roman Unicode"/>
          <w:color w:val="auto"/>
          <w:sz w:val="22"/>
          <w:szCs w:val="22"/>
        </w:rPr>
        <w:t>c</w:t>
      </w:r>
      <w:r w:rsidRPr="00857763">
        <w:rPr>
          <w:color w:val="auto"/>
          <w:sz w:val="22"/>
          <w:szCs w:val="22"/>
        </w:rPr>
        <w:t>8</w:t>
      </w:r>
      <w:r w:rsidRPr="00857763">
        <w:rPr>
          <w:color w:val="auto"/>
          <w:sz w:val="22"/>
          <w:szCs w:val="22"/>
        </w:rPr>
        <w:t>）</w:t>
      </w:r>
      <w:r w:rsidRPr="00857763">
        <w:rPr>
          <w:rFonts w:hint="eastAsia"/>
          <w:color w:val="auto"/>
          <w:sz w:val="22"/>
          <w:szCs w:val="22"/>
        </w:rPr>
        <w:t>；</w:t>
      </w:r>
      <w:r>
        <w:rPr>
          <w:rFonts w:hint="eastAsia"/>
          <w:color w:val="auto"/>
          <w:sz w:val="22"/>
          <w:szCs w:val="22"/>
        </w:rPr>
        <w:t>［</w:t>
      </w:r>
      <w:r w:rsidRPr="00857763">
        <w:rPr>
          <w:color w:val="auto"/>
          <w:sz w:val="22"/>
          <w:szCs w:val="22"/>
        </w:rPr>
        <w:t>唐</w:t>
      </w:r>
      <w:r>
        <w:rPr>
          <w:color w:val="auto"/>
          <w:sz w:val="22"/>
          <w:szCs w:val="22"/>
        </w:rPr>
        <w:t>］</w:t>
      </w:r>
      <w:r w:rsidRPr="00857763">
        <w:rPr>
          <w:color w:val="auto"/>
          <w:sz w:val="22"/>
          <w:szCs w:val="22"/>
        </w:rPr>
        <w:t>實叉難陀譯</w:t>
      </w:r>
      <w:r w:rsidRPr="00857763">
        <w:rPr>
          <w:rFonts w:hint="eastAsia"/>
          <w:color w:val="auto"/>
          <w:sz w:val="22"/>
          <w:szCs w:val="22"/>
        </w:rPr>
        <w:t>，</w:t>
      </w:r>
      <w:r w:rsidRPr="00857763">
        <w:rPr>
          <w:color w:val="auto"/>
          <w:sz w:val="22"/>
          <w:szCs w:val="22"/>
        </w:rPr>
        <w:t>《大方廣佛華嚴經》卷</w:t>
      </w:r>
      <w:r w:rsidRPr="00857763">
        <w:rPr>
          <w:color w:val="auto"/>
          <w:sz w:val="22"/>
          <w:szCs w:val="22"/>
        </w:rPr>
        <w:t>39</w:t>
      </w:r>
      <w:r w:rsidRPr="00857763">
        <w:rPr>
          <w:color w:val="auto"/>
          <w:sz w:val="22"/>
          <w:szCs w:val="22"/>
        </w:rPr>
        <w:t>（大正</w:t>
      </w:r>
      <w:r w:rsidRPr="00857763">
        <w:rPr>
          <w:color w:val="auto"/>
          <w:sz w:val="22"/>
          <w:szCs w:val="22"/>
        </w:rPr>
        <w:t>10</w:t>
      </w:r>
      <w:r w:rsidRPr="00857763">
        <w:rPr>
          <w:color w:val="auto"/>
          <w:sz w:val="22"/>
          <w:szCs w:val="22"/>
        </w:rPr>
        <w:t>，</w:t>
      </w:r>
      <w:r w:rsidRPr="00857763">
        <w:rPr>
          <w:color w:val="auto"/>
          <w:sz w:val="22"/>
          <w:szCs w:val="22"/>
        </w:rPr>
        <w:t>208</w:t>
      </w:r>
      <w:r w:rsidRPr="00857763">
        <w:rPr>
          <w:rFonts w:eastAsia="Roman Unicode" w:cs="Roman Unicode"/>
          <w:color w:val="auto"/>
          <w:sz w:val="22"/>
          <w:szCs w:val="22"/>
        </w:rPr>
        <w:t>b</w:t>
      </w:r>
      <w:r w:rsidRPr="00857763">
        <w:rPr>
          <w:color w:val="auto"/>
          <w:sz w:val="22"/>
          <w:szCs w:val="22"/>
        </w:rPr>
        <w:t>15-27</w:t>
      </w:r>
      <w:r w:rsidRPr="00857763">
        <w:rPr>
          <w:color w:val="auto"/>
          <w:sz w:val="22"/>
          <w:szCs w:val="22"/>
        </w:rPr>
        <w:t>）</w:t>
      </w:r>
      <w:r w:rsidRPr="00857763">
        <w:rPr>
          <w:rFonts w:hint="eastAsia"/>
          <w:color w:val="auto"/>
          <w:sz w:val="22"/>
          <w:szCs w:val="22"/>
        </w:rPr>
        <w:t>；</w:t>
      </w:r>
      <w:r>
        <w:rPr>
          <w:rFonts w:hint="eastAsia"/>
          <w:color w:val="auto"/>
          <w:sz w:val="22"/>
          <w:szCs w:val="22"/>
        </w:rPr>
        <w:t>［</w:t>
      </w:r>
      <w:r w:rsidRPr="00857763">
        <w:rPr>
          <w:color w:val="auto"/>
          <w:sz w:val="22"/>
          <w:szCs w:val="22"/>
        </w:rPr>
        <w:t>唐</w:t>
      </w:r>
      <w:r>
        <w:rPr>
          <w:color w:val="auto"/>
          <w:sz w:val="22"/>
          <w:szCs w:val="22"/>
        </w:rPr>
        <w:t>］</w:t>
      </w:r>
      <w:r w:rsidRPr="00857763">
        <w:rPr>
          <w:color w:val="auto"/>
          <w:sz w:val="22"/>
          <w:szCs w:val="22"/>
        </w:rPr>
        <w:t>尸羅達摩譯</w:t>
      </w:r>
      <w:r w:rsidRPr="00857763">
        <w:rPr>
          <w:rFonts w:hint="eastAsia"/>
          <w:color w:val="auto"/>
          <w:sz w:val="22"/>
          <w:szCs w:val="22"/>
        </w:rPr>
        <w:t>，</w:t>
      </w:r>
      <w:r w:rsidRPr="00857763">
        <w:rPr>
          <w:color w:val="auto"/>
          <w:sz w:val="22"/>
          <w:szCs w:val="22"/>
        </w:rPr>
        <w:t>《佛說十地經》卷</w:t>
      </w:r>
      <w:r w:rsidRPr="00857763">
        <w:rPr>
          <w:color w:val="auto"/>
          <w:sz w:val="22"/>
          <w:szCs w:val="22"/>
        </w:rPr>
        <w:t>9</w:t>
      </w:r>
      <w:r w:rsidRPr="00857763">
        <w:rPr>
          <w:color w:val="auto"/>
          <w:sz w:val="22"/>
          <w:szCs w:val="22"/>
        </w:rPr>
        <w:t>（大正</w:t>
      </w:r>
      <w:r w:rsidRPr="00857763">
        <w:rPr>
          <w:color w:val="auto"/>
          <w:sz w:val="22"/>
          <w:szCs w:val="22"/>
        </w:rPr>
        <w:t>10</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571"/>
          <w:attr w:name="UnitName" w:val="C"/>
        </w:smartTagPr>
        <w:r w:rsidRPr="00857763">
          <w:rPr>
            <w:color w:val="auto"/>
            <w:sz w:val="22"/>
            <w:szCs w:val="22"/>
          </w:rPr>
          <w:t>571</w:t>
        </w:r>
        <w:r w:rsidRPr="00857763">
          <w:rPr>
            <w:rFonts w:eastAsia="Roman Unicode" w:cs="Roman Unicode"/>
            <w:color w:val="auto"/>
            <w:sz w:val="22"/>
            <w:szCs w:val="22"/>
          </w:rPr>
          <w:t>c</w:t>
        </w:r>
      </w:smartTag>
      <w:r w:rsidRPr="00857763">
        <w:rPr>
          <w:color w:val="auto"/>
          <w:sz w:val="22"/>
          <w:szCs w:val="22"/>
        </w:rPr>
        <w:t>7-20</w:t>
      </w:r>
      <w:r w:rsidRPr="00857763">
        <w:rPr>
          <w:color w:val="auto"/>
          <w:sz w:val="22"/>
          <w:szCs w:val="22"/>
        </w:rPr>
        <w:t>）。</w:t>
      </w:r>
    </w:p>
    <w:p w:rsidR="005814F6" w:rsidRPr="00857763" w:rsidRDefault="005814F6" w:rsidP="00D72011">
      <w:pPr>
        <w:pStyle w:val="a3"/>
        <w:ind w:leftChars="105" w:left="769" w:hangingChars="235" w:hanging="517"/>
        <w:jc w:val="both"/>
        <w:rPr>
          <w:color w:val="auto"/>
          <w:sz w:val="22"/>
          <w:szCs w:val="22"/>
        </w:rPr>
      </w:pPr>
      <w:r w:rsidRPr="00857763">
        <w:rPr>
          <w:color w:val="auto"/>
          <w:sz w:val="22"/>
          <w:szCs w:val="22"/>
        </w:rPr>
        <w:t>（</w:t>
      </w:r>
      <w:r w:rsidRPr="00857763">
        <w:rPr>
          <w:rFonts w:hint="eastAsia"/>
          <w:color w:val="auto"/>
          <w:sz w:val="22"/>
          <w:szCs w:val="22"/>
        </w:rPr>
        <w:t>2</w:t>
      </w:r>
      <w:r w:rsidRPr="00857763">
        <w:rPr>
          <w:color w:val="auto"/>
          <w:sz w:val="22"/>
          <w:szCs w:val="22"/>
        </w:rPr>
        <w:t>）《</w:t>
      </w:r>
      <w:r w:rsidRPr="007C57EC">
        <w:rPr>
          <w:rStyle w:val="gaiji"/>
          <w:rFonts w:ascii="Times New Roman" w:eastAsiaTheme="minorEastAsia" w:hAnsi="Times New Roman" w:hint="default"/>
          <w:sz w:val="22"/>
        </w:rPr>
        <w:t>瑜伽</w:t>
      </w:r>
      <w:r w:rsidRPr="00857763">
        <w:rPr>
          <w:color w:val="auto"/>
          <w:sz w:val="22"/>
          <w:szCs w:val="22"/>
        </w:rPr>
        <w:t>師地論》卷</w:t>
      </w:r>
      <w:r w:rsidRPr="00857763">
        <w:rPr>
          <w:color w:val="auto"/>
          <w:sz w:val="22"/>
          <w:szCs w:val="22"/>
        </w:rPr>
        <w:t>4</w:t>
      </w:r>
      <w:r w:rsidRPr="00857763">
        <w:rPr>
          <w:color w:val="auto"/>
          <w:sz w:val="22"/>
          <w:szCs w:val="22"/>
        </w:rPr>
        <w:t>：</w:t>
      </w:r>
    </w:p>
    <w:p w:rsidR="005814F6" w:rsidRPr="00857763" w:rsidRDefault="005814F6" w:rsidP="00D72011">
      <w:pPr>
        <w:pStyle w:val="a3"/>
        <w:spacing w:line="0" w:lineRule="atLeast"/>
        <w:ind w:leftChars="310" w:left="744"/>
        <w:jc w:val="both"/>
        <w:rPr>
          <w:rFonts w:eastAsia="標楷體"/>
          <w:color w:val="auto"/>
          <w:sz w:val="22"/>
          <w:szCs w:val="22"/>
        </w:rPr>
      </w:pPr>
      <w:r w:rsidRPr="00857763">
        <w:rPr>
          <w:rFonts w:eastAsia="標楷體" w:hint="eastAsia"/>
          <w:color w:val="auto"/>
          <w:sz w:val="22"/>
          <w:szCs w:val="22"/>
        </w:rPr>
        <w:t>「</w:t>
      </w:r>
      <w:r w:rsidR="00B77176">
        <w:rPr>
          <w:rFonts w:cs="新細明體"/>
          <w:kern w:val="0"/>
          <w:szCs w:val="24"/>
        </w:rPr>
        <w:t>^</w:t>
      </w:r>
      <w:r w:rsidRPr="00857763">
        <w:rPr>
          <w:rFonts w:eastAsia="標楷體"/>
          <w:color w:val="auto"/>
          <w:sz w:val="22"/>
          <w:szCs w:val="22"/>
        </w:rPr>
        <w:t>復有諸聖住止不共五淨宮地，謂無煩、無熱、善現、善見、及色究竟，由軟、中、上、上勝、上極品雜熏修第四靜慮故。復有超過淨宮大自在住處，有</w:t>
      </w:r>
      <w:r w:rsidRPr="00857763">
        <w:rPr>
          <w:rFonts w:eastAsia="標楷體"/>
          <w:b/>
          <w:bCs/>
          <w:color w:val="auto"/>
          <w:sz w:val="22"/>
          <w:szCs w:val="22"/>
        </w:rPr>
        <w:t>十地菩薩</w:t>
      </w:r>
      <w:r w:rsidRPr="00857763">
        <w:rPr>
          <w:rFonts w:eastAsia="標楷體"/>
          <w:color w:val="auto"/>
          <w:sz w:val="22"/>
          <w:szCs w:val="22"/>
        </w:rPr>
        <w:t>，由極熏修</w:t>
      </w:r>
      <w:r w:rsidRPr="00857763">
        <w:rPr>
          <w:rFonts w:eastAsia="標楷體"/>
          <w:b/>
          <w:bCs/>
          <w:color w:val="auto"/>
          <w:sz w:val="22"/>
          <w:szCs w:val="22"/>
        </w:rPr>
        <w:t>第十地</w:t>
      </w:r>
      <w:r w:rsidRPr="00857763">
        <w:rPr>
          <w:rFonts w:eastAsia="標楷體"/>
          <w:color w:val="auto"/>
          <w:sz w:val="22"/>
          <w:szCs w:val="22"/>
        </w:rPr>
        <w:t>故得生其中。</w:t>
      </w:r>
      <w:r w:rsidR="00B77176">
        <w:rPr>
          <w:rFonts w:cs="新細明體"/>
          <w:kern w:val="0"/>
          <w:szCs w:val="24"/>
        </w:rPr>
        <w:t>^^</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30</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95"/>
          <w:attr w:name="UnitName" w:val="a"/>
        </w:smartTagPr>
        <w:r w:rsidRPr="00857763">
          <w:rPr>
            <w:color w:val="auto"/>
            <w:sz w:val="22"/>
            <w:szCs w:val="22"/>
          </w:rPr>
          <w:t>295</w:t>
        </w:r>
        <w:r w:rsidRPr="00857763">
          <w:rPr>
            <w:rFonts w:eastAsia="Roman Unicode" w:cs="Roman Unicode"/>
            <w:color w:val="auto"/>
            <w:sz w:val="22"/>
            <w:szCs w:val="22"/>
          </w:rPr>
          <w:t>a</w:t>
        </w:r>
      </w:smartTag>
      <w:r w:rsidRPr="00857763">
        <w:rPr>
          <w:color w:val="auto"/>
          <w:sz w:val="22"/>
          <w:szCs w:val="22"/>
        </w:rPr>
        <w:t>9-14</w:t>
      </w:r>
      <w:r w:rsidRPr="00857763">
        <w:rPr>
          <w:color w:val="auto"/>
          <w:sz w:val="22"/>
          <w:szCs w:val="22"/>
        </w:rPr>
        <w:t>）</w:t>
      </w:r>
    </w:p>
    <w:p w:rsidR="005814F6" w:rsidRPr="00857763" w:rsidRDefault="005814F6" w:rsidP="0006413F">
      <w:pPr>
        <w:pStyle w:val="a3"/>
        <w:ind w:leftChars="105" w:left="747" w:hangingChars="225" w:hanging="495"/>
        <w:jc w:val="both"/>
        <w:rPr>
          <w:color w:val="auto"/>
          <w:sz w:val="22"/>
          <w:szCs w:val="22"/>
        </w:rPr>
      </w:pPr>
      <w:r w:rsidRPr="00857763">
        <w:rPr>
          <w:color w:val="auto"/>
          <w:sz w:val="22"/>
          <w:szCs w:val="22"/>
        </w:rPr>
        <w:t>（</w:t>
      </w:r>
      <w:r w:rsidRPr="00857763">
        <w:rPr>
          <w:color w:val="auto"/>
          <w:sz w:val="22"/>
          <w:szCs w:val="22"/>
        </w:rPr>
        <w:t>3</w:t>
      </w:r>
      <w:r w:rsidRPr="00857763">
        <w:rPr>
          <w:color w:val="auto"/>
          <w:sz w:val="22"/>
          <w:szCs w:val="22"/>
        </w:rPr>
        <w:t>）</w:t>
      </w:r>
      <w:r w:rsidRPr="007C57EC">
        <w:rPr>
          <w:rStyle w:val="gaiji"/>
          <w:rFonts w:ascii="Times New Roman" w:eastAsiaTheme="minorEastAsia" w:hAnsi="Times New Roman" w:hint="default"/>
          <w:spacing w:val="8"/>
          <w:sz w:val="22"/>
        </w:rPr>
        <w:t>關於</w:t>
      </w:r>
      <w:r w:rsidRPr="0006413F">
        <w:rPr>
          <w:color w:val="auto"/>
          <w:spacing w:val="8"/>
          <w:sz w:val="22"/>
          <w:szCs w:val="22"/>
        </w:rPr>
        <w:t>菩薩於色究竟天成佛的思想，參見印順法師，《初期大乘佛教之起源與開展》</w:t>
      </w:r>
      <w:r w:rsidRPr="0006413F">
        <w:rPr>
          <w:rFonts w:hint="eastAsia"/>
          <w:color w:val="auto"/>
          <w:spacing w:val="8"/>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471-472</w:t>
      </w:r>
      <w:r w:rsidRPr="00857763">
        <w:rPr>
          <w:color w:val="auto"/>
          <w:sz w:val="22"/>
          <w:szCs w:val="22"/>
        </w:rPr>
        <w:t>。</w:t>
      </w:r>
    </w:p>
  </w:footnote>
  <w:footnote w:id="47">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梵世天三處：小梵、貴梵、中間禪生處。（印順法師，《大智度論筆記》〔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p.93</w:t>
      </w:r>
      <w:r w:rsidRPr="00857763">
        <w:rPr>
          <w:rFonts w:hint="eastAsia"/>
          <w:color w:val="auto"/>
          <w:sz w:val="22"/>
          <w:szCs w:val="22"/>
        </w:rPr>
        <w:t>）</w:t>
      </w:r>
    </w:p>
  </w:footnote>
  <w:footnote w:id="48">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初禪三品：生梵世三天。（印順法師，《大智度論筆記》〔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r w:rsidRPr="00857763">
        <w:rPr>
          <w:rFonts w:hint="eastAsia"/>
          <w:color w:val="auto"/>
          <w:sz w:val="22"/>
          <w:szCs w:val="22"/>
        </w:rPr>
        <w:t>）</w:t>
      </w:r>
    </w:p>
  </w:footnote>
  <w:footnote w:id="49">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妙眼修慈生大梵天。（印順法師，《大智度論筆記》〔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5814F6" w:rsidRPr="00857763" w:rsidRDefault="005814F6" w:rsidP="0006413F">
      <w:pPr>
        <w:pStyle w:val="a3"/>
        <w:spacing w:line="0" w:lineRule="atLeast"/>
        <w:ind w:leftChars="105" w:left="252"/>
        <w:jc w:val="both"/>
        <w:rPr>
          <w:color w:val="auto"/>
          <w:sz w:val="22"/>
          <w:szCs w:val="22"/>
        </w:rPr>
      </w:pPr>
      <w:r w:rsidRPr="00857763">
        <w:rPr>
          <w:color w:val="auto"/>
          <w:sz w:val="22"/>
          <w:szCs w:val="22"/>
        </w:rPr>
        <w:t>關於「妙（善）眼」的本生故事，</w:t>
      </w:r>
      <w:r w:rsidRPr="00857763">
        <w:rPr>
          <w:rFonts w:hint="eastAsia"/>
          <w:color w:val="auto"/>
          <w:sz w:val="22"/>
          <w:szCs w:val="22"/>
        </w:rPr>
        <w:t>參見</w:t>
      </w:r>
      <w:r w:rsidRPr="00857763">
        <w:rPr>
          <w:color w:val="auto"/>
          <w:sz w:val="22"/>
          <w:szCs w:val="22"/>
        </w:rPr>
        <w:t>《中阿含經》卷</w:t>
      </w:r>
      <w:r w:rsidRPr="00857763">
        <w:rPr>
          <w:color w:val="auto"/>
          <w:sz w:val="22"/>
          <w:szCs w:val="22"/>
        </w:rPr>
        <w:t>2</w:t>
      </w:r>
      <w:r w:rsidRPr="00857763">
        <w:rPr>
          <w:rFonts w:hint="eastAsia"/>
          <w:color w:val="auto"/>
          <w:sz w:val="22"/>
          <w:szCs w:val="22"/>
        </w:rPr>
        <w:t>（</w:t>
      </w:r>
      <w:r w:rsidRPr="00857763">
        <w:rPr>
          <w:rFonts w:hint="eastAsia"/>
          <w:color w:val="auto"/>
          <w:sz w:val="22"/>
          <w:szCs w:val="22"/>
        </w:rPr>
        <w:t>8</w:t>
      </w:r>
      <w:r w:rsidRPr="00857763">
        <w:rPr>
          <w:rFonts w:hint="eastAsia"/>
          <w:color w:val="auto"/>
          <w:sz w:val="22"/>
          <w:szCs w:val="22"/>
        </w:rPr>
        <w:t>經）</w:t>
      </w:r>
      <w:r w:rsidRPr="00857763">
        <w:rPr>
          <w:color w:val="auto"/>
          <w:sz w:val="22"/>
          <w:szCs w:val="22"/>
        </w:rPr>
        <w:t>《七日經》（大正</w:t>
      </w:r>
      <w:r w:rsidRPr="00857763">
        <w:rPr>
          <w:color w:val="auto"/>
          <w:sz w:val="22"/>
          <w:szCs w:val="22"/>
        </w:rPr>
        <w:t>1</w:t>
      </w:r>
      <w:r w:rsidRPr="00857763">
        <w:rPr>
          <w:color w:val="auto"/>
          <w:sz w:val="22"/>
          <w:szCs w:val="22"/>
        </w:rPr>
        <w:t>，</w:t>
      </w:r>
      <w:r w:rsidRPr="00857763">
        <w:rPr>
          <w:color w:val="auto"/>
          <w:sz w:val="22"/>
          <w:szCs w:val="22"/>
        </w:rPr>
        <w:t>429</w:t>
      </w:r>
      <w:r w:rsidRPr="00857763">
        <w:rPr>
          <w:rFonts w:eastAsia="Roman Unicode" w:cs="Roman Unicode"/>
          <w:color w:val="auto"/>
          <w:sz w:val="22"/>
          <w:szCs w:val="22"/>
        </w:rPr>
        <w:t>b</w:t>
      </w:r>
      <w:r w:rsidRPr="00857763">
        <w:rPr>
          <w:color w:val="auto"/>
          <w:sz w:val="22"/>
          <w:szCs w:val="22"/>
        </w:rPr>
        <w:t>11-</w:t>
      </w:r>
      <w:r w:rsidRPr="00857763">
        <w:rPr>
          <w:rFonts w:eastAsia="Roman Unicode" w:cs="Roman Unicode"/>
          <w:color w:val="auto"/>
          <w:sz w:val="22"/>
          <w:szCs w:val="22"/>
        </w:rPr>
        <w:t>c</w:t>
      </w:r>
      <w:r w:rsidRPr="00857763">
        <w:rPr>
          <w:color w:val="auto"/>
          <w:sz w:val="22"/>
          <w:szCs w:val="22"/>
        </w:rPr>
        <w:t>14</w:t>
      </w:r>
      <w:r w:rsidRPr="00857763">
        <w:rPr>
          <w:color w:val="auto"/>
          <w:sz w:val="22"/>
          <w:szCs w:val="22"/>
        </w:rPr>
        <w:t>），卷</w:t>
      </w:r>
      <w:r w:rsidRPr="00857763">
        <w:rPr>
          <w:color w:val="auto"/>
          <w:sz w:val="22"/>
          <w:szCs w:val="22"/>
        </w:rPr>
        <w:t>30</w:t>
      </w:r>
      <w:r w:rsidRPr="00857763">
        <w:rPr>
          <w:rFonts w:hint="eastAsia"/>
          <w:color w:val="auto"/>
          <w:sz w:val="22"/>
          <w:szCs w:val="22"/>
        </w:rPr>
        <w:t>（</w:t>
      </w:r>
      <w:r w:rsidRPr="00857763">
        <w:rPr>
          <w:rFonts w:hint="eastAsia"/>
          <w:color w:val="auto"/>
          <w:sz w:val="22"/>
          <w:szCs w:val="22"/>
        </w:rPr>
        <w:t>130</w:t>
      </w:r>
      <w:r w:rsidRPr="00857763">
        <w:rPr>
          <w:rFonts w:hint="eastAsia"/>
          <w:color w:val="auto"/>
          <w:sz w:val="22"/>
          <w:szCs w:val="22"/>
        </w:rPr>
        <w:t>經）</w:t>
      </w:r>
      <w:r w:rsidRPr="00857763">
        <w:rPr>
          <w:color w:val="auto"/>
          <w:sz w:val="22"/>
          <w:szCs w:val="22"/>
        </w:rPr>
        <w:t>《教曇彌經》（大正</w:t>
      </w:r>
      <w:r w:rsidRPr="00857763">
        <w:rPr>
          <w:color w:val="auto"/>
          <w:sz w:val="22"/>
          <w:szCs w:val="22"/>
        </w:rPr>
        <w:t>1</w:t>
      </w:r>
      <w:r w:rsidRPr="00857763">
        <w:rPr>
          <w:color w:val="auto"/>
          <w:sz w:val="22"/>
          <w:szCs w:val="22"/>
        </w:rPr>
        <w:t>，</w:t>
      </w:r>
      <w:r w:rsidRPr="00857763">
        <w:rPr>
          <w:color w:val="auto"/>
          <w:sz w:val="22"/>
          <w:szCs w:val="22"/>
        </w:rPr>
        <w:t>619</w:t>
      </w:r>
      <w:r w:rsidRPr="00857763">
        <w:rPr>
          <w:rFonts w:eastAsia="Roman Unicode" w:cs="Roman Unicode"/>
          <w:color w:val="auto"/>
          <w:sz w:val="22"/>
          <w:szCs w:val="22"/>
        </w:rPr>
        <w:t>b</w:t>
      </w:r>
      <w:r w:rsidRPr="00857763">
        <w:rPr>
          <w:color w:val="auto"/>
          <w:sz w:val="22"/>
          <w:szCs w:val="22"/>
        </w:rPr>
        <w:t>28-</w:t>
      </w:r>
      <w:r w:rsidRPr="00857763">
        <w:rPr>
          <w:rFonts w:eastAsia="Roman Unicode" w:cs="Roman Unicode"/>
          <w:color w:val="auto"/>
          <w:sz w:val="22"/>
          <w:szCs w:val="22"/>
        </w:rPr>
        <w:t>c</w:t>
      </w:r>
      <w:r w:rsidRPr="00857763">
        <w:rPr>
          <w:color w:val="auto"/>
          <w:sz w:val="22"/>
          <w:szCs w:val="22"/>
        </w:rPr>
        <w:t>15</w:t>
      </w:r>
      <w:r w:rsidRPr="00857763">
        <w:rPr>
          <w:color w:val="auto"/>
          <w:sz w:val="22"/>
          <w:szCs w:val="22"/>
        </w:rPr>
        <w:t>）</w:t>
      </w:r>
      <w:r w:rsidRPr="00857763">
        <w:rPr>
          <w:rFonts w:hint="eastAsia"/>
          <w:color w:val="auto"/>
          <w:sz w:val="22"/>
          <w:szCs w:val="22"/>
        </w:rPr>
        <w:t>；</w:t>
      </w:r>
      <w:r w:rsidRPr="00857763">
        <w:rPr>
          <w:color w:val="auto"/>
          <w:sz w:val="22"/>
          <w:szCs w:val="22"/>
        </w:rPr>
        <w:t>《大毘婆沙論》卷</w:t>
      </w:r>
      <w:r w:rsidRPr="00857763">
        <w:rPr>
          <w:color w:val="auto"/>
          <w:sz w:val="22"/>
          <w:szCs w:val="22"/>
        </w:rPr>
        <w:t>82</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424"/>
          <w:attr w:name="UnitName" w:val="C"/>
        </w:smartTagPr>
        <w:r w:rsidRPr="00857763">
          <w:rPr>
            <w:color w:val="auto"/>
            <w:sz w:val="22"/>
            <w:szCs w:val="22"/>
          </w:rPr>
          <w:t>424</w:t>
        </w:r>
        <w:r w:rsidRPr="00857763">
          <w:rPr>
            <w:rFonts w:eastAsia="Roman Unicode" w:cs="Roman Unicode"/>
            <w:color w:val="auto"/>
            <w:sz w:val="22"/>
            <w:szCs w:val="22"/>
          </w:rPr>
          <w:t>c</w:t>
        </w:r>
      </w:smartTag>
      <w:r w:rsidRPr="00857763">
        <w:rPr>
          <w:color w:val="auto"/>
          <w:sz w:val="22"/>
          <w:szCs w:val="22"/>
        </w:rPr>
        <w:t>15</w:t>
      </w:r>
      <w:smartTag w:uri="urn:schemas-microsoft-com:office:smarttags" w:element="chmetcnv">
        <w:smartTagPr>
          <w:attr w:name="TCSC" w:val="0"/>
          <w:attr w:name="NumberType" w:val="1"/>
          <w:attr w:name="Negative" w:val="True"/>
          <w:attr w:name="HasSpace" w:val="False"/>
          <w:attr w:name="SourceValue" w:val="425"/>
          <w:attr w:name="UnitName" w:val="C"/>
        </w:smartTagPr>
        <w:r w:rsidRPr="00857763">
          <w:rPr>
            <w:color w:val="auto"/>
            <w:sz w:val="22"/>
            <w:szCs w:val="22"/>
          </w:rPr>
          <w:t>-425</w:t>
        </w:r>
        <w:r w:rsidRPr="00857763">
          <w:rPr>
            <w:rFonts w:eastAsia="Roman Unicode" w:cs="Roman Unicode"/>
            <w:color w:val="auto"/>
            <w:sz w:val="22"/>
            <w:szCs w:val="22"/>
          </w:rPr>
          <w:t>c</w:t>
        </w:r>
      </w:smartTag>
      <w:r w:rsidRPr="00857763">
        <w:rPr>
          <w:color w:val="auto"/>
          <w:sz w:val="22"/>
          <w:szCs w:val="22"/>
        </w:rPr>
        <w:t>12</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31</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290</w:t>
      </w:r>
      <w:r w:rsidRPr="00857763">
        <w:rPr>
          <w:rFonts w:eastAsia="Roman Unicode" w:cs="Roman Unicode"/>
          <w:color w:val="auto"/>
          <w:sz w:val="22"/>
          <w:szCs w:val="22"/>
        </w:rPr>
        <w:t>b</w:t>
      </w:r>
      <w:r w:rsidRPr="00857763">
        <w:rPr>
          <w:color w:val="auto"/>
          <w:sz w:val="22"/>
          <w:szCs w:val="22"/>
        </w:rPr>
        <w:t>-</w:t>
      </w:r>
      <w:r w:rsidRPr="00857763">
        <w:rPr>
          <w:rFonts w:eastAsia="Roman Unicode" w:cs="Roman Unicode"/>
          <w:color w:val="auto"/>
          <w:sz w:val="22"/>
          <w:szCs w:val="22"/>
        </w:rPr>
        <w:t>c</w:t>
      </w:r>
      <w:r w:rsidRPr="00857763">
        <w:rPr>
          <w:color w:val="auto"/>
          <w:sz w:val="22"/>
          <w:szCs w:val="22"/>
        </w:rPr>
        <w:t>）</w:t>
      </w:r>
      <w:r w:rsidRPr="00857763">
        <w:rPr>
          <w:rFonts w:hint="eastAsia"/>
          <w:color w:val="auto"/>
          <w:sz w:val="22"/>
          <w:szCs w:val="22"/>
        </w:rPr>
        <w:t>等</w:t>
      </w:r>
      <w:r w:rsidRPr="00857763">
        <w:rPr>
          <w:color w:val="auto"/>
          <w:sz w:val="22"/>
          <w:szCs w:val="22"/>
        </w:rPr>
        <w:t>。</w:t>
      </w:r>
    </w:p>
  </w:footnote>
  <w:footnote w:id="50">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另</w:t>
      </w:r>
      <w:r>
        <w:rPr>
          <w:color w:val="auto"/>
          <w:sz w:val="22"/>
          <w:szCs w:val="22"/>
        </w:rPr>
        <w:t>參</w:t>
      </w:r>
      <w:r w:rsidRPr="00857763">
        <w:rPr>
          <w:color w:val="auto"/>
          <w:sz w:val="22"/>
          <w:szCs w:val="22"/>
        </w:rPr>
        <w:t>見《大智度論》卷</w:t>
      </w:r>
      <w:r w:rsidRPr="00857763">
        <w:rPr>
          <w:color w:val="auto"/>
          <w:sz w:val="22"/>
          <w:szCs w:val="22"/>
        </w:rPr>
        <w:t>10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35"/>
          <w:attr w:name="UnitName" w:val="a"/>
        </w:smartTagPr>
        <w:r w:rsidRPr="00857763">
          <w:rPr>
            <w:color w:val="auto"/>
            <w:sz w:val="22"/>
            <w:szCs w:val="22"/>
          </w:rPr>
          <w:t>135</w:t>
        </w:r>
        <w:r w:rsidRPr="00857763">
          <w:rPr>
            <w:rFonts w:eastAsia="Roman Unicode" w:cs="Roman Unicode"/>
            <w:color w:val="auto"/>
            <w:sz w:val="22"/>
            <w:szCs w:val="22"/>
          </w:rPr>
          <w:t>a</w:t>
        </w:r>
      </w:smartTag>
      <w:r w:rsidRPr="00857763">
        <w:rPr>
          <w:color w:val="auto"/>
          <w:sz w:val="22"/>
          <w:szCs w:val="22"/>
        </w:rPr>
        <w:t>5-6</w:t>
      </w:r>
      <w:r w:rsidRPr="00857763">
        <w:rPr>
          <w:color w:val="auto"/>
          <w:sz w:val="22"/>
          <w:szCs w:val="22"/>
        </w:rPr>
        <w:t>），卷</w:t>
      </w:r>
      <w:r w:rsidRPr="00857763">
        <w:rPr>
          <w:color w:val="auto"/>
          <w:sz w:val="22"/>
          <w:szCs w:val="22"/>
        </w:rPr>
        <w:t>20</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211</w:t>
      </w:r>
      <w:r w:rsidRPr="00857763">
        <w:rPr>
          <w:rFonts w:eastAsia="Roman Unicode" w:cs="Roman Unicode"/>
          <w:color w:val="auto"/>
          <w:sz w:val="22"/>
          <w:szCs w:val="22"/>
        </w:rPr>
        <w:t>b</w:t>
      </w:r>
      <w:r w:rsidRPr="00857763">
        <w:rPr>
          <w:color w:val="auto"/>
          <w:sz w:val="22"/>
          <w:szCs w:val="22"/>
        </w:rPr>
        <w:t>5-8</w:t>
      </w:r>
      <w:r w:rsidRPr="00857763">
        <w:rPr>
          <w:color w:val="auto"/>
          <w:sz w:val="22"/>
          <w:szCs w:val="22"/>
        </w:rPr>
        <w:t>），卷</w:t>
      </w:r>
      <w:r w:rsidRPr="00857763">
        <w:rPr>
          <w:color w:val="auto"/>
          <w:sz w:val="22"/>
          <w:szCs w:val="22"/>
        </w:rPr>
        <w:t>35</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315"/>
          <w:attr w:name="UnitName" w:val="C"/>
        </w:smartTagPr>
        <w:r w:rsidRPr="00857763">
          <w:rPr>
            <w:color w:val="auto"/>
            <w:sz w:val="22"/>
            <w:szCs w:val="22"/>
          </w:rPr>
          <w:t>315</w:t>
        </w:r>
        <w:r w:rsidRPr="00857763">
          <w:rPr>
            <w:rFonts w:eastAsia="Roman Unicode" w:cs="Roman Unicode"/>
            <w:color w:val="auto"/>
            <w:sz w:val="22"/>
            <w:szCs w:val="22"/>
          </w:rPr>
          <w:t>c</w:t>
        </w:r>
      </w:smartTag>
      <w:r w:rsidRPr="00857763">
        <w:rPr>
          <w:color w:val="auto"/>
          <w:sz w:val="22"/>
          <w:szCs w:val="22"/>
        </w:rPr>
        <w:t>3-4</w:t>
      </w:r>
      <w:r w:rsidRPr="00857763">
        <w:rPr>
          <w:color w:val="auto"/>
          <w:sz w:val="22"/>
          <w:szCs w:val="22"/>
        </w:rPr>
        <w:t>）。</w:t>
      </w:r>
    </w:p>
  </w:footnote>
  <w:footnote w:id="51">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《大智度論》卷</w:t>
      </w:r>
      <w:r w:rsidRPr="00857763">
        <w:rPr>
          <w:color w:val="auto"/>
          <w:sz w:val="22"/>
          <w:szCs w:val="22"/>
        </w:rPr>
        <w:t>25</w:t>
      </w:r>
      <w:r w:rsidRPr="00857763">
        <w:rPr>
          <w:color w:val="auto"/>
          <w:sz w:val="22"/>
          <w:szCs w:val="22"/>
        </w:rPr>
        <w:t>：「</w:t>
      </w:r>
      <w:r w:rsidR="00B77176">
        <w:rPr>
          <w:rFonts w:cs="新細明體"/>
          <w:kern w:val="0"/>
          <w:szCs w:val="24"/>
        </w:rPr>
        <w:t>^</w:t>
      </w:r>
      <w:r w:rsidRPr="00857763">
        <w:rPr>
          <w:rFonts w:eastAsia="標楷體"/>
          <w:color w:val="auto"/>
          <w:sz w:val="22"/>
          <w:szCs w:val="22"/>
        </w:rPr>
        <w:t>佛在波羅柰轉法輪，阿若憍陳如得道，聲徹梵天，故名梵輪。</w:t>
      </w:r>
      <w:r w:rsidR="00B77176">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245</w:t>
      </w:r>
      <w:r w:rsidRPr="00857763">
        <w:rPr>
          <w:rFonts w:eastAsia="Roman Unicode" w:cs="Roman Unicode"/>
          <w:color w:val="auto"/>
          <w:sz w:val="22"/>
          <w:szCs w:val="22"/>
        </w:rPr>
        <w:t>b</w:t>
      </w:r>
      <w:r w:rsidRPr="00857763">
        <w:rPr>
          <w:color w:val="auto"/>
          <w:sz w:val="22"/>
          <w:szCs w:val="22"/>
        </w:rPr>
        <w:t>6-8</w:t>
      </w:r>
      <w:r w:rsidRPr="00857763">
        <w:rPr>
          <w:color w:val="auto"/>
          <w:sz w:val="22"/>
          <w:szCs w:val="22"/>
        </w:rPr>
        <w:t>）</w:t>
      </w:r>
    </w:p>
  </w:footnote>
  <w:footnote w:id="52">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參見《雜阿含經》卷</w:t>
      </w:r>
      <w:r w:rsidRPr="00857763">
        <w:rPr>
          <w:color w:val="auto"/>
          <w:sz w:val="22"/>
          <w:szCs w:val="22"/>
        </w:rPr>
        <w:t>15</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04"/>
          <w:attr w:name="UnitName" w:val="a"/>
        </w:smartTagPr>
        <w:r w:rsidRPr="00857763">
          <w:rPr>
            <w:color w:val="auto"/>
            <w:sz w:val="22"/>
            <w:szCs w:val="22"/>
          </w:rPr>
          <w:t>104</w:t>
        </w:r>
        <w:r w:rsidRPr="00857763">
          <w:rPr>
            <w:rFonts w:eastAsia="Roman Unicode" w:cs="Roman Unicode"/>
            <w:color w:val="auto"/>
            <w:sz w:val="22"/>
            <w:szCs w:val="22"/>
          </w:rPr>
          <w:t>a</w:t>
        </w:r>
      </w:smartTag>
      <w:r w:rsidRPr="00857763">
        <w:rPr>
          <w:color w:val="auto"/>
          <w:sz w:val="22"/>
          <w:szCs w:val="22"/>
        </w:rPr>
        <w:t>13-28</w:t>
      </w:r>
      <w:r w:rsidRPr="00857763">
        <w:rPr>
          <w:color w:val="auto"/>
          <w:sz w:val="22"/>
          <w:szCs w:val="22"/>
        </w:rPr>
        <w:t>）</w:t>
      </w:r>
      <w:r w:rsidRPr="00857763">
        <w:rPr>
          <w:rFonts w:hint="eastAsia"/>
          <w:color w:val="auto"/>
          <w:sz w:val="22"/>
          <w:szCs w:val="22"/>
        </w:rPr>
        <w:t>；</w:t>
      </w:r>
      <w:r w:rsidRPr="00857763">
        <w:rPr>
          <w:color w:val="auto"/>
          <w:sz w:val="22"/>
          <w:szCs w:val="22"/>
        </w:rPr>
        <w:t>《長阿含經》卷</w:t>
      </w:r>
      <w:r w:rsidRPr="00857763">
        <w:rPr>
          <w:color w:val="auto"/>
          <w:sz w:val="22"/>
          <w:szCs w:val="22"/>
        </w:rPr>
        <w:t>1</w:t>
      </w:r>
      <w:r w:rsidRPr="00857763">
        <w:rPr>
          <w:color w:val="auto"/>
          <w:sz w:val="22"/>
          <w:szCs w:val="22"/>
        </w:rPr>
        <w:t>（大正</w:t>
      </w:r>
      <w:r w:rsidRPr="00857763">
        <w:rPr>
          <w:color w:val="auto"/>
          <w:sz w:val="22"/>
          <w:szCs w:val="22"/>
        </w:rPr>
        <w:t>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9"/>
          <w:attr w:name="UnitName" w:val="a"/>
        </w:smartTagPr>
        <w:r w:rsidRPr="00857763">
          <w:rPr>
            <w:color w:val="auto"/>
            <w:sz w:val="22"/>
            <w:szCs w:val="22"/>
          </w:rPr>
          <w:t>9</w:t>
        </w:r>
        <w:r w:rsidRPr="00857763">
          <w:rPr>
            <w:rFonts w:eastAsia="Roman Unicode" w:cs="Roman Unicode"/>
            <w:color w:val="auto"/>
            <w:sz w:val="22"/>
            <w:szCs w:val="22"/>
          </w:rPr>
          <w:t>a</w:t>
        </w:r>
      </w:smartTag>
      <w:r w:rsidRPr="00857763">
        <w:rPr>
          <w:color w:val="auto"/>
          <w:sz w:val="22"/>
          <w:szCs w:val="22"/>
        </w:rPr>
        <w:t>12-18</w:t>
      </w:r>
      <w:r w:rsidRPr="00857763">
        <w:rPr>
          <w:color w:val="auto"/>
          <w:sz w:val="22"/>
          <w:szCs w:val="22"/>
        </w:rPr>
        <w:t>）</w:t>
      </w:r>
      <w:r w:rsidRPr="00857763">
        <w:rPr>
          <w:rFonts w:hint="eastAsia"/>
          <w:color w:val="auto"/>
          <w:sz w:val="22"/>
          <w:szCs w:val="22"/>
        </w:rPr>
        <w:t>；</w:t>
      </w:r>
      <w:r w:rsidRPr="00857763">
        <w:rPr>
          <w:color w:val="auto"/>
          <w:sz w:val="22"/>
          <w:szCs w:val="22"/>
        </w:rPr>
        <w:t>《大毘婆沙論》卷</w:t>
      </w:r>
      <w:r w:rsidRPr="00857763">
        <w:rPr>
          <w:color w:val="auto"/>
          <w:sz w:val="22"/>
          <w:szCs w:val="22"/>
        </w:rPr>
        <w:t>177</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890"/>
          <w:attr w:name="UnitName" w:val="a"/>
        </w:smartTagPr>
        <w:r w:rsidRPr="00857763">
          <w:rPr>
            <w:color w:val="auto"/>
            <w:sz w:val="22"/>
            <w:szCs w:val="22"/>
          </w:rPr>
          <w:t>890</w:t>
        </w:r>
        <w:r w:rsidRPr="00857763">
          <w:rPr>
            <w:rFonts w:eastAsia="Roman Unicode" w:cs="Roman Unicode"/>
            <w:color w:val="auto"/>
            <w:sz w:val="22"/>
            <w:szCs w:val="22"/>
          </w:rPr>
          <w:t>a</w:t>
        </w:r>
      </w:smartTag>
      <w:r w:rsidRPr="00857763">
        <w:rPr>
          <w:color w:val="auto"/>
          <w:sz w:val="22"/>
          <w:szCs w:val="22"/>
        </w:rPr>
        <w:t>5-13</w:t>
      </w:r>
      <w:r w:rsidRPr="00857763">
        <w:rPr>
          <w:color w:val="auto"/>
          <w:sz w:val="22"/>
          <w:szCs w:val="22"/>
        </w:rPr>
        <w:t>），卷</w:t>
      </w:r>
      <w:r w:rsidRPr="00857763">
        <w:rPr>
          <w:color w:val="auto"/>
          <w:sz w:val="22"/>
          <w:szCs w:val="22"/>
        </w:rPr>
        <w:t>183</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915"/>
          <w:attr w:name="UnitName" w:val="C"/>
        </w:smartTagPr>
        <w:r w:rsidRPr="00857763">
          <w:rPr>
            <w:color w:val="auto"/>
            <w:sz w:val="22"/>
            <w:szCs w:val="22"/>
          </w:rPr>
          <w:t>915</w:t>
        </w:r>
        <w:r w:rsidRPr="00857763">
          <w:rPr>
            <w:rFonts w:eastAsia="Roman Unicode" w:cs="Roman Unicode"/>
            <w:color w:val="auto"/>
            <w:sz w:val="22"/>
            <w:szCs w:val="22"/>
          </w:rPr>
          <w:t>c</w:t>
        </w:r>
      </w:smartTag>
      <w:r w:rsidRPr="00857763">
        <w:rPr>
          <w:color w:val="auto"/>
          <w:sz w:val="22"/>
          <w:szCs w:val="22"/>
        </w:rPr>
        <w:t>9-916</w:t>
      </w:r>
      <w:r w:rsidRPr="00857763">
        <w:rPr>
          <w:rFonts w:eastAsia="Roman Unicode" w:cs="Roman Unicode"/>
          <w:color w:val="auto"/>
          <w:sz w:val="22"/>
          <w:szCs w:val="22"/>
        </w:rPr>
        <w:t>b</w:t>
      </w:r>
      <w:r w:rsidRPr="00857763">
        <w:rPr>
          <w:color w:val="auto"/>
          <w:sz w:val="22"/>
          <w:szCs w:val="22"/>
        </w:rPr>
        <w:t>12</w:t>
      </w:r>
      <w:r w:rsidRPr="00857763">
        <w:rPr>
          <w:color w:val="auto"/>
          <w:sz w:val="22"/>
          <w:szCs w:val="22"/>
        </w:rPr>
        <w:t>）等。</w:t>
      </w:r>
    </w:p>
  </w:footnote>
  <w:footnote w:id="53">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二禪三禪喜樂放逸。（印順法師，《大智度論筆記》〔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r w:rsidRPr="00857763">
        <w:rPr>
          <w:rFonts w:hint="eastAsia"/>
          <w:color w:val="auto"/>
          <w:sz w:val="22"/>
          <w:szCs w:val="22"/>
        </w:rPr>
        <w:t>）</w:t>
      </w:r>
    </w:p>
  </w:footnote>
  <w:footnote w:id="54">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六欲天釋名。（印順法師，《大智度論筆記》〔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p.94</w:t>
      </w:r>
      <w:r w:rsidRPr="00857763">
        <w:rPr>
          <w:rFonts w:hint="eastAsia"/>
          <w:color w:val="auto"/>
          <w:sz w:val="22"/>
          <w:szCs w:val="22"/>
        </w:rPr>
        <w:t>）</w:t>
      </w:r>
    </w:p>
  </w:footnote>
  <w:footnote w:id="55">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三十三天及四王天住處。（印順法師，《大智度論筆記》〔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p.94</w:t>
      </w:r>
      <w:r w:rsidRPr="00857763">
        <w:rPr>
          <w:rFonts w:hint="eastAsia"/>
          <w:color w:val="auto"/>
          <w:sz w:val="22"/>
          <w:szCs w:val="22"/>
        </w:rPr>
        <w:t>）</w:t>
      </w:r>
    </w:p>
  </w:footnote>
  <w:footnote w:id="56">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夜摩等空居。（印順法師，《大智度論筆記》〔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p.94</w:t>
      </w:r>
      <w:r w:rsidRPr="00857763">
        <w:rPr>
          <w:rFonts w:hint="eastAsia"/>
          <w:color w:val="auto"/>
          <w:sz w:val="22"/>
          <w:szCs w:val="22"/>
        </w:rPr>
        <w:t>）</w:t>
      </w:r>
    </w:p>
  </w:footnote>
  <w:footnote w:id="57">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赤：</w:t>
      </w:r>
      <w:r w:rsidRPr="00857763">
        <w:rPr>
          <w:rFonts w:hint="eastAsia"/>
          <w:color w:val="auto"/>
          <w:sz w:val="22"/>
          <w:szCs w:val="22"/>
        </w:rPr>
        <w:t>1.</w:t>
      </w:r>
      <w:r w:rsidRPr="00857763">
        <w:rPr>
          <w:rFonts w:hint="eastAsia"/>
          <w:color w:val="auto"/>
          <w:sz w:val="22"/>
          <w:szCs w:val="22"/>
        </w:rPr>
        <w:t>淺朱色，亦泛指紅色。《禮記‧月令》：“﹝季夏之月﹞天子居明堂右個，乘朱路，駕赤騮。”孔穎達疏：“色淺曰赤，色深曰朱。”（《漢語大詞典》（九），</w:t>
      </w:r>
      <w:r w:rsidRPr="00857763">
        <w:rPr>
          <w:rFonts w:hint="eastAsia"/>
          <w:color w:val="auto"/>
          <w:sz w:val="22"/>
          <w:szCs w:val="22"/>
        </w:rPr>
        <w:t>p.1156</w:t>
      </w:r>
      <w:r w:rsidRPr="00857763">
        <w:rPr>
          <w:rFonts w:hint="eastAsia"/>
          <w:color w:val="auto"/>
          <w:sz w:val="22"/>
          <w:szCs w:val="22"/>
        </w:rPr>
        <w:t>）</w:t>
      </w:r>
    </w:p>
  </w:footnote>
  <w:footnote w:id="58">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《大正藏》</w:t>
      </w:r>
      <w:r>
        <w:rPr>
          <w:rFonts w:hint="eastAsia"/>
          <w:color w:val="auto"/>
          <w:sz w:val="22"/>
          <w:szCs w:val="22"/>
        </w:rPr>
        <w:t>原</w:t>
      </w:r>
      <w:r w:rsidRPr="00857763">
        <w:rPr>
          <w:color w:val="auto"/>
          <w:sz w:val="22"/>
          <w:szCs w:val="22"/>
        </w:rPr>
        <w:t>作「宣」，今依《高麗藏》作「宜」</w:t>
      </w:r>
      <w:r w:rsidRPr="00857763">
        <w:rPr>
          <w:rFonts w:hint="eastAsia"/>
          <w:color w:val="auto"/>
          <w:sz w:val="22"/>
          <w:szCs w:val="22"/>
        </w:rPr>
        <w:t>（第</w:t>
      </w:r>
      <w:r w:rsidRPr="00857763">
        <w:rPr>
          <w:rFonts w:hint="eastAsia"/>
          <w:color w:val="auto"/>
          <w:sz w:val="22"/>
          <w:szCs w:val="22"/>
        </w:rPr>
        <w:t>14</w:t>
      </w:r>
      <w:r w:rsidRPr="00857763">
        <w:rPr>
          <w:rFonts w:hint="eastAsia"/>
          <w:color w:val="auto"/>
          <w:sz w:val="22"/>
          <w:szCs w:val="22"/>
        </w:rPr>
        <w:t>冊，</w:t>
      </w:r>
      <w:smartTag w:uri="urn:schemas-microsoft-com:office:smarttags" w:element="chmetcnv">
        <w:smartTagPr>
          <w:attr w:name="TCSC" w:val="0"/>
          <w:attr w:name="NumberType" w:val="1"/>
          <w:attr w:name="Negative" w:val="False"/>
          <w:attr w:name="HasSpace" w:val="False"/>
          <w:attr w:name="SourceValue" w:val="460"/>
          <w:attr w:name="UnitName" w:val="a"/>
        </w:smartTagPr>
        <w:r w:rsidRPr="00857763">
          <w:rPr>
            <w:color w:val="auto"/>
            <w:sz w:val="22"/>
            <w:szCs w:val="22"/>
          </w:rPr>
          <w:t>460</w:t>
        </w:r>
        <w:r w:rsidRPr="00857763">
          <w:rPr>
            <w:rFonts w:eastAsia="Roman Unicode" w:cs="Roman Unicode"/>
            <w:color w:val="auto"/>
            <w:sz w:val="22"/>
            <w:szCs w:val="22"/>
          </w:rPr>
          <w:t>a</w:t>
        </w:r>
      </w:smartTag>
      <w:r w:rsidRPr="00857763">
        <w:rPr>
          <w:color w:val="auto"/>
          <w:sz w:val="22"/>
          <w:szCs w:val="22"/>
        </w:rPr>
        <w:t>17</w:t>
      </w:r>
      <w:r>
        <w:rPr>
          <w:color w:val="auto"/>
          <w:sz w:val="22"/>
          <w:szCs w:val="22"/>
        </w:rPr>
        <w:t>）</w:t>
      </w:r>
      <w:r w:rsidRPr="00B67082">
        <w:rPr>
          <w:color w:val="auto"/>
          <w:sz w:val="22"/>
          <w:szCs w:val="22"/>
        </w:rPr>
        <w:t>。</w:t>
      </w:r>
    </w:p>
  </w:footnote>
  <w:footnote w:id="59">
    <w:p w:rsidR="005814F6" w:rsidRPr="00857763" w:rsidRDefault="005814F6" w:rsidP="0006413F">
      <w:pPr>
        <w:pStyle w:val="a3"/>
        <w:ind w:left="792" w:hangingChars="360" w:hanging="792"/>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w:t>
      </w:r>
      <w:r w:rsidRPr="00857763">
        <w:rPr>
          <w:color w:val="auto"/>
          <w:sz w:val="22"/>
          <w:szCs w:val="22"/>
        </w:rPr>
        <w:t>1</w:t>
      </w:r>
      <w:r w:rsidRPr="00857763">
        <w:rPr>
          <w:color w:val="auto"/>
          <w:sz w:val="22"/>
          <w:szCs w:val="22"/>
        </w:rPr>
        <w:t>）</w:t>
      </w:r>
      <w:r w:rsidRPr="00857763">
        <w:rPr>
          <w:rFonts w:hint="eastAsia"/>
          <w:color w:val="auto"/>
          <w:sz w:val="22"/>
          <w:szCs w:val="22"/>
        </w:rPr>
        <w:t>參見</w:t>
      </w:r>
      <w:r w:rsidRPr="00857763">
        <w:rPr>
          <w:color w:val="auto"/>
          <w:sz w:val="22"/>
          <w:szCs w:val="22"/>
        </w:rPr>
        <w:t>《鞞婆沙論》卷</w:t>
      </w:r>
      <w:r w:rsidRPr="00857763">
        <w:rPr>
          <w:color w:val="auto"/>
          <w:sz w:val="22"/>
          <w:szCs w:val="22"/>
        </w:rPr>
        <w:t>4</w:t>
      </w:r>
      <w:r w:rsidRPr="00857763">
        <w:rPr>
          <w:color w:val="auto"/>
          <w:sz w:val="22"/>
          <w:szCs w:val="22"/>
        </w:rPr>
        <w:t>：「</w:t>
      </w:r>
      <w:r w:rsidR="00B77176">
        <w:rPr>
          <w:rFonts w:cs="新細明體"/>
          <w:kern w:val="0"/>
          <w:szCs w:val="24"/>
        </w:rPr>
        <w:t>^</w:t>
      </w:r>
      <w:r w:rsidRPr="00857763">
        <w:rPr>
          <w:rFonts w:eastAsia="標楷體"/>
          <w:color w:val="auto"/>
          <w:sz w:val="22"/>
          <w:szCs w:val="22"/>
        </w:rPr>
        <w:t>如村中主，國中王，</w:t>
      </w:r>
      <w:r w:rsidRPr="00857763">
        <w:rPr>
          <w:rFonts w:eastAsia="標楷體"/>
          <w:b/>
          <w:color w:val="auto"/>
          <w:sz w:val="22"/>
          <w:szCs w:val="22"/>
        </w:rPr>
        <w:t>四天下轉輪王，大千國梵王，三千大千世界佛世尊。</w:t>
      </w:r>
      <w:r w:rsidR="00B77176">
        <w:rPr>
          <w:rFonts w:cs="新細明體"/>
          <w:kern w:val="0"/>
          <w:szCs w:val="24"/>
        </w:rPr>
        <w:t>^^</w:t>
      </w:r>
      <w:r w:rsidRPr="00857763">
        <w:rPr>
          <w:color w:val="auto"/>
          <w:sz w:val="22"/>
          <w:szCs w:val="22"/>
        </w:rPr>
        <w:t>」（大正</w:t>
      </w:r>
      <w:r w:rsidRPr="00857763">
        <w:rPr>
          <w:color w:val="auto"/>
          <w:sz w:val="22"/>
          <w:szCs w:val="22"/>
        </w:rPr>
        <w:t>28</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441"/>
          <w:attr w:name="UnitName" w:val="C"/>
        </w:smartTagPr>
        <w:r w:rsidRPr="00857763">
          <w:rPr>
            <w:color w:val="auto"/>
            <w:sz w:val="22"/>
            <w:szCs w:val="22"/>
          </w:rPr>
          <w:t>441</w:t>
        </w:r>
        <w:r w:rsidRPr="00857763">
          <w:rPr>
            <w:rFonts w:eastAsia="Roman Unicode" w:cs="Roman Unicode"/>
            <w:color w:val="auto"/>
            <w:sz w:val="22"/>
            <w:szCs w:val="22"/>
          </w:rPr>
          <w:t>c</w:t>
        </w:r>
      </w:smartTag>
      <w:r w:rsidRPr="00857763">
        <w:rPr>
          <w:color w:val="auto"/>
          <w:sz w:val="22"/>
          <w:szCs w:val="22"/>
        </w:rPr>
        <w:t>25-26</w:t>
      </w:r>
      <w:r w:rsidRPr="00857763">
        <w:rPr>
          <w:color w:val="auto"/>
          <w:sz w:val="22"/>
          <w:szCs w:val="22"/>
        </w:rPr>
        <w:t>）</w:t>
      </w:r>
      <w:r w:rsidRPr="00857763">
        <w:rPr>
          <w:rFonts w:hint="eastAsia"/>
          <w:color w:val="auto"/>
          <w:sz w:val="22"/>
          <w:szCs w:val="22"/>
        </w:rPr>
        <w:t>另參見</w:t>
      </w:r>
      <w:r w:rsidRPr="00857763">
        <w:rPr>
          <w:color w:val="auto"/>
          <w:sz w:val="22"/>
          <w:szCs w:val="22"/>
        </w:rPr>
        <w:t>《阿毘曇毘婆沙論》卷</w:t>
      </w:r>
      <w:r w:rsidRPr="00857763">
        <w:rPr>
          <w:color w:val="auto"/>
          <w:sz w:val="22"/>
          <w:szCs w:val="22"/>
        </w:rPr>
        <w:t>37</w:t>
      </w:r>
      <w:r w:rsidRPr="00857763">
        <w:rPr>
          <w:color w:val="auto"/>
          <w:sz w:val="22"/>
          <w:szCs w:val="22"/>
        </w:rPr>
        <w:t>（大正</w:t>
      </w:r>
      <w:r w:rsidRPr="00857763">
        <w:rPr>
          <w:color w:val="auto"/>
          <w:sz w:val="22"/>
          <w:szCs w:val="22"/>
        </w:rPr>
        <w:t>28</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72"/>
          <w:attr w:name="UnitName" w:val="C"/>
        </w:smartTagPr>
        <w:r w:rsidRPr="00857763">
          <w:rPr>
            <w:color w:val="auto"/>
            <w:sz w:val="22"/>
            <w:szCs w:val="22"/>
          </w:rPr>
          <w:t>272</w:t>
        </w:r>
        <w:r w:rsidRPr="00857763">
          <w:rPr>
            <w:rFonts w:eastAsia="Roman Unicode" w:cs="Roman Unicode"/>
            <w:color w:val="auto"/>
            <w:sz w:val="22"/>
            <w:szCs w:val="22"/>
          </w:rPr>
          <w:t>c</w:t>
        </w:r>
      </w:smartTag>
      <w:r w:rsidRPr="00857763">
        <w:rPr>
          <w:color w:val="auto"/>
          <w:sz w:val="22"/>
          <w:szCs w:val="22"/>
        </w:rPr>
        <w:t>14-17</w:t>
      </w:r>
      <w:r w:rsidRPr="00857763">
        <w:rPr>
          <w:color w:val="auto"/>
          <w:sz w:val="22"/>
          <w:szCs w:val="22"/>
        </w:rPr>
        <w:t>）</w:t>
      </w:r>
      <w:r w:rsidRPr="00857763">
        <w:rPr>
          <w:rFonts w:hint="eastAsia"/>
          <w:color w:val="auto"/>
          <w:sz w:val="22"/>
          <w:szCs w:val="22"/>
        </w:rPr>
        <w:t>；</w:t>
      </w:r>
      <w:r w:rsidRPr="00857763">
        <w:rPr>
          <w:color w:val="auto"/>
          <w:sz w:val="22"/>
          <w:szCs w:val="22"/>
        </w:rPr>
        <w:t>《大毘婆沙論》卷</w:t>
      </w:r>
      <w:r w:rsidRPr="00857763">
        <w:rPr>
          <w:color w:val="auto"/>
          <w:sz w:val="22"/>
          <w:szCs w:val="22"/>
        </w:rPr>
        <w:t>142</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730"/>
          <w:attr w:name="UnitName" w:val="C"/>
        </w:smartTagPr>
        <w:r w:rsidRPr="00857763">
          <w:rPr>
            <w:color w:val="auto"/>
            <w:sz w:val="22"/>
            <w:szCs w:val="22"/>
          </w:rPr>
          <w:t>730</w:t>
        </w:r>
        <w:r w:rsidRPr="00857763">
          <w:rPr>
            <w:rFonts w:eastAsia="Roman Unicode" w:cs="Roman Unicode"/>
            <w:color w:val="auto"/>
            <w:sz w:val="22"/>
            <w:szCs w:val="22"/>
          </w:rPr>
          <w:t>c</w:t>
        </w:r>
      </w:smartTag>
      <w:r w:rsidRPr="00857763">
        <w:rPr>
          <w:color w:val="auto"/>
          <w:sz w:val="22"/>
          <w:szCs w:val="22"/>
        </w:rPr>
        <w:t>19-22</w:t>
      </w:r>
      <w:r w:rsidRPr="00857763">
        <w:rPr>
          <w:color w:val="auto"/>
          <w:sz w:val="22"/>
          <w:szCs w:val="22"/>
        </w:rPr>
        <w:t>）。</w:t>
      </w:r>
    </w:p>
    <w:p w:rsidR="005814F6" w:rsidRPr="00857763" w:rsidRDefault="005814F6" w:rsidP="0006413F">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2</w:t>
      </w:r>
      <w:r w:rsidRPr="00857763">
        <w:rPr>
          <w:color w:val="auto"/>
          <w:sz w:val="22"/>
          <w:szCs w:val="22"/>
        </w:rPr>
        <w:t>）《大智度論》</w:t>
      </w:r>
      <w:r w:rsidRPr="00857763">
        <w:rPr>
          <w:rFonts w:hint="eastAsia"/>
          <w:color w:val="auto"/>
          <w:sz w:val="22"/>
          <w:szCs w:val="22"/>
        </w:rPr>
        <w:t>亦提到</w:t>
      </w:r>
      <w:r w:rsidRPr="00857763">
        <w:rPr>
          <w:color w:val="auto"/>
          <w:sz w:val="22"/>
          <w:szCs w:val="22"/>
        </w:rPr>
        <w:t>「梵天王」為三千大千世界主，如《大智度論》卷</w:t>
      </w:r>
      <w:r w:rsidRPr="00857763">
        <w:rPr>
          <w:color w:val="auto"/>
          <w:sz w:val="22"/>
          <w:szCs w:val="22"/>
        </w:rPr>
        <w:t>1</w:t>
      </w:r>
      <w:r w:rsidRPr="00857763">
        <w:rPr>
          <w:color w:val="auto"/>
          <w:sz w:val="22"/>
          <w:szCs w:val="22"/>
        </w:rPr>
        <w:t>：「</w:t>
      </w:r>
      <w:r w:rsidR="00B77176">
        <w:rPr>
          <w:rFonts w:cs="新細明體"/>
          <w:kern w:val="0"/>
          <w:szCs w:val="24"/>
        </w:rPr>
        <w:t>^</w:t>
      </w:r>
      <w:r w:rsidRPr="00857763">
        <w:rPr>
          <w:rFonts w:eastAsia="標楷體"/>
          <w:color w:val="auto"/>
          <w:sz w:val="22"/>
          <w:szCs w:val="22"/>
        </w:rPr>
        <w:t>是時</w:t>
      </w:r>
      <w:r w:rsidRPr="00857763">
        <w:rPr>
          <w:rFonts w:eastAsia="標楷體"/>
          <w:b/>
          <w:color w:val="auto"/>
          <w:sz w:val="22"/>
          <w:szCs w:val="22"/>
        </w:rPr>
        <w:t>三千大千世界主梵天王</w:t>
      </w:r>
      <w:r w:rsidRPr="00857763">
        <w:rPr>
          <w:rFonts w:eastAsia="標楷體"/>
          <w:color w:val="auto"/>
          <w:sz w:val="22"/>
          <w:szCs w:val="22"/>
        </w:rPr>
        <w:t>名式棄，及色界諸天等，釋提桓因及欲界諸天等，并四天王，皆詣佛所，勸請世尊初轉法輪。</w:t>
      </w:r>
      <w:r w:rsidR="00B77176">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58"/>
          <w:attr w:name="UnitName" w:val="a"/>
        </w:smartTagPr>
        <w:r w:rsidRPr="00857763">
          <w:rPr>
            <w:color w:val="auto"/>
            <w:sz w:val="22"/>
            <w:szCs w:val="22"/>
          </w:rPr>
          <w:t>58</w:t>
        </w:r>
        <w:r w:rsidRPr="00857763">
          <w:rPr>
            <w:rFonts w:eastAsia="Roman Unicode" w:cs="Roman Unicode"/>
            <w:color w:val="auto"/>
            <w:sz w:val="22"/>
            <w:szCs w:val="22"/>
          </w:rPr>
          <w:t>a</w:t>
        </w:r>
      </w:smartTag>
      <w:r w:rsidRPr="00857763">
        <w:rPr>
          <w:color w:val="auto"/>
          <w:sz w:val="22"/>
          <w:szCs w:val="22"/>
        </w:rPr>
        <w:t>25-28</w:t>
      </w:r>
      <w:r w:rsidRPr="00857763">
        <w:rPr>
          <w:color w:val="auto"/>
          <w:sz w:val="22"/>
          <w:szCs w:val="22"/>
        </w:rPr>
        <w:t>）又見卷</w:t>
      </w:r>
      <w:r w:rsidRPr="00857763">
        <w:rPr>
          <w:color w:val="auto"/>
          <w:sz w:val="22"/>
          <w:szCs w:val="22"/>
        </w:rPr>
        <w:t>10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33"/>
          <w:attr w:name="UnitName" w:val="C"/>
        </w:smartTagPr>
        <w:r w:rsidRPr="00857763">
          <w:rPr>
            <w:color w:val="auto"/>
            <w:sz w:val="22"/>
            <w:szCs w:val="22"/>
          </w:rPr>
          <w:t>133</w:t>
        </w:r>
        <w:r w:rsidRPr="00857763">
          <w:rPr>
            <w:rFonts w:eastAsia="Roman Unicode" w:cs="Roman Unicode"/>
            <w:color w:val="auto"/>
            <w:sz w:val="22"/>
            <w:szCs w:val="22"/>
          </w:rPr>
          <w:t>c</w:t>
        </w:r>
      </w:smartTag>
      <w:r w:rsidRPr="00857763">
        <w:rPr>
          <w:color w:val="auto"/>
          <w:sz w:val="22"/>
          <w:szCs w:val="22"/>
        </w:rPr>
        <w:t>21-23</w:t>
      </w:r>
      <w:r w:rsidRPr="00857763">
        <w:rPr>
          <w:color w:val="auto"/>
          <w:sz w:val="22"/>
          <w:szCs w:val="22"/>
        </w:rPr>
        <w:t>），卷</w:t>
      </w:r>
      <w:r w:rsidRPr="00857763">
        <w:rPr>
          <w:color w:val="auto"/>
          <w:sz w:val="22"/>
          <w:szCs w:val="22"/>
        </w:rPr>
        <w:t>32</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300"/>
          <w:attr w:name="UnitName" w:val="a"/>
        </w:smartTagPr>
        <w:r w:rsidRPr="00857763">
          <w:rPr>
            <w:color w:val="auto"/>
            <w:sz w:val="22"/>
            <w:szCs w:val="22"/>
          </w:rPr>
          <w:t>300</w:t>
        </w:r>
        <w:r w:rsidRPr="00857763">
          <w:rPr>
            <w:rFonts w:eastAsia="Roman Unicode" w:cs="Roman Unicode"/>
            <w:color w:val="auto"/>
            <w:sz w:val="22"/>
            <w:szCs w:val="22"/>
          </w:rPr>
          <w:t>a</w:t>
        </w:r>
      </w:smartTag>
      <w:r w:rsidRPr="00857763">
        <w:rPr>
          <w:color w:val="auto"/>
          <w:sz w:val="22"/>
          <w:szCs w:val="22"/>
        </w:rPr>
        <w:t>21-25</w:t>
      </w:r>
      <w:r w:rsidRPr="00857763">
        <w:rPr>
          <w:color w:val="auto"/>
          <w:sz w:val="22"/>
          <w:szCs w:val="22"/>
        </w:rPr>
        <w:t>）。</w:t>
      </w:r>
    </w:p>
  </w:footnote>
  <w:footnote w:id="60">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參見《大智度論》卷</w:t>
      </w:r>
      <w:r w:rsidRPr="00857763">
        <w:rPr>
          <w:rFonts w:hint="eastAsia"/>
          <w:color w:val="auto"/>
          <w:sz w:val="22"/>
          <w:szCs w:val="22"/>
        </w:rPr>
        <w:t>10</w:t>
      </w:r>
      <w:r w:rsidRPr="00857763">
        <w:rPr>
          <w:rFonts w:hint="eastAsia"/>
          <w:color w:val="auto"/>
          <w:sz w:val="22"/>
          <w:szCs w:val="22"/>
        </w:rPr>
        <w:t>：「</w:t>
      </w:r>
      <w:r w:rsidR="00B77176">
        <w:rPr>
          <w:rFonts w:cs="新細明體"/>
          <w:kern w:val="0"/>
          <w:szCs w:val="24"/>
        </w:rPr>
        <w:t>^</w:t>
      </w:r>
      <w:r w:rsidRPr="00857763">
        <w:rPr>
          <w:rFonts w:ascii="標楷體" w:eastAsia="標楷體" w:hAnsi="標楷體" w:hint="eastAsia"/>
          <w:color w:val="auto"/>
          <w:sz w:val="22"/>
          <w:szCs w:val="22"/>
        </w:rPr>
        <w:t>如人請貴客，若一家請則莊嚴一家，一國主則莊嚴一國，轉輪聖王則莊嚴四天下，梵天王則莊嚴三千大千世界，</w:t>
      </w:r>
      <w:r w:rsidRPr="00857763">
        <w:rPr>
          <w:rFonts w:ascii="標楷體" w:eastAsia="標楷體" w:hAnsi="標楷體" w:hint="eastAsia"/>
          <w:b/>
          <w:color w:val="auto"/>
          <w:sz w:val="22"/>
          <w:szCs w:val="22"/>
        </w:rPr>
        <w:t>佛為十方無量恒河沙等諸世界中主</w:t>
      </w:r>
      <w:r w:rsidRPr="00857763">
        <w:rPr>
          <w:rFonts w:ascii="標楷體" w:eastAsia="標楷體" w:hAnsi="標楷體" w:hint="eastAsia"/>
          <w:color w:val="auto"/>
          <w:sz w:val="22"/>
          <w:szCs w:val="22"/>
        </w:rPr>
        <w:t>。</w:t>
      </w:r>
      <w:r w:rsidR="00B77176">
        <w:rPr>
          <w:rFonts w:cs="新細明體"/>
          <w:kern w:val="0"/>
          <w:szCs w:val="24"/>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UnitName" w:val="C"/>
          <w:attr w:name="SourceValue" w:val="133"/>
          <w:attr w:name="HasSpace" w:val="False"/>
          <w:attr w:name="Negative" w:val="False"/>
          <w:attr w:name="NumberType" w:val="1"/>
          <w:attr w:name="TCSC" w:val="0"/>
        </w:smartTagPr>
        <w:r w:rsidRPr="00857763">
          <w:rPr>
            <w:rFonts w:hint="eastAsia"/>
            <w:color w:val="auto"/>
            <w:sz w:val="22"/>
            <w:szCs w:val="22"/>
          </w:rPr>
          <w:t>133c</w:t>
        </w:r>
      </w:smartTag>
      <w:r w:rsidRPr="00857763">
        <w:rPr>
          <w:rFonts w:hint="eastAsia"/>
          <w:color w:val="auto"/>
          <w:sz w:val="22"/>
          <w:szCs w:val="22"/>
        </w:rPr>
        <w:t>20-23</w:t>
      </w:r>
      <w:r w:rsidRPr="00857763">
        <w:rPr>
          <w:rFonts w:hint="eastAsia"/>
          <w:color w:val="auto"/>
          <w:sz w:val="22"/>
          <w:szCs w:val="22"/>
        </w:rPr>
        <w:t>）</w:t>
      </w:r>
    </w:p>
    <w:p w:rsidR="005814F6" w:rsidRPr="00857763" w:rsidRDefault="005814F6" w:rsidP="0006413F">
      <w:pPr>
        <w:pStyle w:val="a3"/>
        <w:ind w:leftChars="135" w:left="324"/>
        <w:jc w:val="both"/>
        <w:rPr>
          <w:color w:val="auto"/>
          <w:sz w:val="22"/>
          <w:szCs w:val="22"/>
        </w:rPr>
      </w:pPr>
      <w:r w:rsidRPr="00857763">
        <w:rPr>
          <w:rFonts w:hint="eastAsia"/>
          <w:color w:val="auto"/>
          <w:sz w:val="22"/>
          <w:szCs w:val="22"/>
        </w:rPr>
        <w:t>《大智度論》卷</w:t>
      </w:r>
      <w:r w:rsidRPr="00857763">
        <w:rPr>
          <w:rFonts w:hint="eastAsia"/>
          <w:color w:val="auto"/>
          <w:sz w:val="22"/>
          <w:szCs w:val="22"/>
        </w:rPr>
        <w:t>2</w:t>
      </w:r>
      <w:r w:rsidRPr="00857763">
        <w:rPr>
          <w:rFonts w:hint="eastAsia"/>
          <w:color w:val="auto"/>
          <w:sz w:val="22"/>
          <w:szCs w:val="22"/>
        </w:rPr>
        <w:t>：「</w:t>
      </w:r>
      <w:r w:rsidR="00B77176">
        <w:rPr>
          <w:rFonts w:cs="新細明體"/>
          <w:kern w:val="0"/>
          <w:szCs w:val="24"/>
        </w:rPr>
        <w:t>^</w:t>
      </w:r>
      <w:r w:rsidRPr="00857763">
        <w:rPr>
          <w:rFonts w:ascii="標楷體" w:eastAsia="標楷體" w:hAnsi="標楷體" w:hint="eastAsia"/>
          <w:color w:val="auto"/>
          <w:sz w:val="22"/>
          <w:szCs w:val="22"/>
        </w:rPr>
        <w:t>轉輪聖王若極多領四天下，</w:t>
      </w:r>
      <w:r w:rsidRPr="00857763">
        <w:rPr>
          <w:rFonts w:ascii="標楷體" w:eastAsia="標楷體" w:hAnsi="標楷體" w:hint="eastAsia"/>
          <w:b/>
          <w:color w:val="auto"/>
          <w:sz w:val="22"/>
          <w:szCs w:val="22"/>
        </w:rPr>
        <w:t>佛領無量諸世界</w:t>
      </w:r>
      <w:r w:rsidRPr="00857763">
        <w:rPr>
          <w:rFonts w:ascii="標楷體" w:eastAsia="標楷體" w:hAnsi="標楷體" w:hint="eastAsia"/>
          <w:color w:val="auto"/>
          <w:sz w:val="22"/>
          <w:szCs w:val="22"/>
        </w:rPr>
        <w:t>。</w:t>
      </w:r>
      <w:r w:rsidR="00B77176">
        <w:rPr>
          <w:rFonts w:cs="新細明體"/>
          <w:kern w:val="0"/>
          <w:szCs w:val="24"/>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rFonts w:hint="eastAsia"/>
          <w:color w:val="auto"/>
          <w:sz w:val="22"/>
          <w:szCs w:val="22"/>
        </w:rPr>
        <w:t>70b25-26</w:t>
      </w:r>
      <w:r w:rsidRPr="00857763">
        <w:rPr>
          <w:rFonts w:hint="eastAsia"/>
          <w:color w:val="auto"/>
          <w:sz w:val="22"/>
          <w:szCs w:val="22"/>
        </w:rPr>
        <w:t>）</w:t>
      </w:r>
    </w:p>
  </w:footnote>
  <w:footnote w:id="61">
    <w:p w:rsidR="005814F6" w:rsidRPr="005A7926" w:rsidRDefault="005814F6" w:rsidP="005A7926">
      <w:pPr>
        <w:pStyle w:val="a3"/>
        <w:tabs>
          <w:tab w:val="left" w:pos="1372"/>
          <w:tab w:val="left" w:pos="7587"/>
        </w:tabs>
        <w:spacing w:line="0" w:lineRule="atLeast"/>
        <w:jc w:val="both"/>
        <w:rPr>
          <w:color w:val="auto"/>
        </w:rPr>
      </w:pPr>
      <w:r w:rsidRPr="00857763">
        <w:rPr>
          <w:rStyle w:val="a5"/>
          <w:color w:val="auto"/>
          <w:sz w:val="22"/>
          <w:szCs w:val="22"/>
        </w:rPr>
        <w:footnoteRef/>
      </w:r>
      <w:r w:rsidR="003409ED" w:rsidRPr="00A50790">
        <w:rPr>
          <w:color w:val="FF0000"/>
          <w:sz w:val="22"/>
          <w:szCs w:val="22"/>
        </w:rPr>
        <w:t>!!</w:t>
      </w:r>
      <w:r>
        <w:rPr>
          <w:color w:val="auto"/>
          <w:sz w:val="22"/>
          <w:szCs w:val="22"/>
        </w:rPr>
        <w:tab/>
      </w:r>
      <w:r w:rsidRPr="005A7926">
        <w:rPr>
          <w:rFonts w:hint="eastAsia"/>
          <w:color w:val="auto"/>
        </w:rPr>
        <w:t>┌一處（坐）說法，眾生遠處皆見皆聞……有人見佛身徧大千界而信</w:t>
      </w:r>
      <w:r w:rsidRPr="00C727C5">
        <w:rPr>
          <w:rFonts w:ascii="新細明體" w:hAnsi="新細明體"/>
          <w:sz w:val="22"/>
          <w:szCs w:val="22"/>
        </w:rPr>
        <w:t>—</w:t>
      </w:r>
      <w:r w:rsidRPr="005A7926">
        <w:rPr>
          <w:rFonts w:hint="eastAsia"/>
          <w:color w:val="auto"/>
        </w:rPr>
        <w:t>┐</w:t>
      </w:r>
    </w:p>
    <w:p w:rsidR="005814F6" w:rsidRPr="005A7926" w:rsidRDefault="005814F6" w:rsidP="0006413F">
      <w:pPr>
        <w:pStyle w:val="a3"/>
        <w:tabs>
          <w:tab w:val="left" w:pos="1372"/>
          <w:tab w:val="left" w:pos="7587"/>
        </w:tabs>
        <w:spacing w:line="0" w:lineRule="atLeast"/>
        <w:ind w:leftChars="135" w:left="324"/>
        <w:jc w:val="both"/>
        <w:rPr>
          <w:color w:val="auto"/>
        </w:rPr>
      </w:pPr>
      <w:r w:rsidRPr="005A7926">
        <w:rPr>
          <w:rFonts w:hint="eastAsia"/>
          <w:color w:val="auto"/>
        </w:rPr>
        <w:t>佛二種神力</w:t>
      </w:r>
      <w:r w:rsidRPr="005A7926">
        <w:rPr>
          <w:color w:val="auto"/>
        </w:rPr>
        <w:tab/>
      </w:r>
      <w:r w:rsidRPr="005A7926">
        <w:rPr>
          <w:rFonts w:hint="eastAsia"/>
          <w:color w:val="auto"/>
        </w:rPr>
        <w:t>┤</w:t>
      </w:r>
      <w:r w:rsidRPr="005A7926">
        <w:rPr>
          <w:color w:val="auto"/>
        </w:rPr>
        <w:tab/>
      </w:r>
      <w:r w:rsidRPr="005A7926">
        <w:rPr>
          <w:rFonts w:hint="eastAsia"/>
          <w:color w:val="auto"/>
        </w:rPr>
        <w:t>├眾生二種機感</w:t>
      </w:r>
    </w:p>
    <w:p w:rsidR="005814F6" w:rsidRPr="005A7926" w:rsidRDefault="005814F6" w:rsidP="0006413F">
      <w:pPr>
        <w:pStyle w:val="a3"/>
        <w:tabs>
          <w:tab w:val="left" w:pos="1372"/>
          <w:tab w:val="left" w:pos="7587"/>
        </w:tabs>
        <w:spacing w:line="0" w:lineRule="atLeast"/>
        <w:jc w:val="both"/>
        <w:rPr>
          <w:color w:val="auto"/>
        </w:rPr>
      </w:pPr>
      <w:r w:rsidRPr="005A7926">
        <w:rPr>
          <w:color w:val="auto"/>
        </w:rPr>
        <w:tab/>
      </w:r>
      <w:r w:rsidRPr="005A7926">
        <w:rPr>
          <w:rFonts w:hint="eastAsia"/>
          <w:color w:val="auto"/>
        </w:rPr>
        <w:t>└佛在一處說法，眾生各見佛為自說法……有人各各見佛在前說法而信</w:t>
      </w:r>
      <w:r w:rsidRPr="005A7926">
        <w:rPr>
          <w:color w:val="auto"/>
        </w:rPr>
        <w:tab/>
      </w:r>
      <w:r w:rsidRPr="005A7926">
        <w:rPr>
          <w:rFonts w:hint="eastAsia"/>
          <w:color w:val="auto"/>
        </w:rPr>
        <w:t>┘</w:t>
      </w:r>
      <w:r w:rsidR="003409ED" w:rsidRPr="00A50790">
        <w:rPr>
          <w:color w:val="FF0000"/>
          <w:sz w:val="22"/>
          <w:szCs w:val="22"/>
        </w:rPr>
        <w:t>!!</w:t>
      </w:r>
    </w:p>
    <w:p w:rsidR="005814F6" w:rsidRPr="007C57EC" w:rsidRDefault="005814F6" w:rsidP="008034B1">
      <w:pPr>
        <w:pStyle w:val="a3"/>
        <w:spacing w:line="0" w:lineRule="atLeast"/>
        <w:ind w:leftChars="120" w:left="288"/>
        <w:jc w:val="right"/>
        <w:rPr>
          <w:color w:val="auto"/>
          <w:sz w:val="21"/>
          <w:szCs w:val="22"/>
        </w:rPr>
      </w:pPr>
      <w:r w:rsidRPr="007C57EC">
        <w:rPr>
          <w:rFonts w:hint="eastAsia"/>
          <w:color w:val="auto"/>
          <w:sz w:val="21"/>
          <w:szCs w:val="22"/>
        </w:rPr>
        <w:t>（印順法師，《大智度論筆記》〔</w:t>
      </w:r>
      <w:r w:rsidRPr="007C57EC">
        <w:rPr>
          <w:rFonts w:hint="eastAsia"/>
          <w:color w:val="auto"/>
          <w:sz w:val="21"/>
          <w:szCs w:val="22"/>
        </w:rPr>
        <w:t>A004</w:t>
      </w:r>
      <w:r w:rsidRPr="007C57EC">
        <w:rPr>
          <w:rFonts w:hint="eastAsia"/>
          <w:color w:val="auto"/>
          <w:sz w:val="21"/>
          <w:szCs w:val="22"/>
        </w:rPr>
        <w:t>〕</w:t>
      </w:r>
      <w:r w:rsidRPr="007C57EC">
        <w:rPr>
          <w:rFonts w:hint="eastAsia"/>
          <w:color w:val="auto"/>
          <w:sz w:val="21"/>
          <w:szCs w:val="22"/>
        </w:rPr>
        <w:t>p.6</w:t>
      </w:r>
      <w:r w:rsidRPr="007C57EC">
        <w:rPr>
          <w:rFonts w:hint="eastAsia"/>
          <w:color w:val="auto"/>
          <w:sz w:val="21"/>
          <w:szCs w:val="22"/>
        </w:rPr>
        <w:t>）</w:t>
      </w:r>
    </w:p>
  </w:footnote>
  <w:footnote w:id="62">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今＝令</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123</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.10</w:t>
      </w:r>
      <w:r w:rsidRPr="00857763">
        <w:rPr>
          <w:color w:val="auto"/>
          <w:sz w:val="22"/>
          <w:szCs w:val="22"/>
        </w:rPr>
        <w:t>）</w:t>
      </w:r>
    </w:p>
  </w:footnote>
  <w:footnote w:id="63">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ascii="新細明體" w:hAnsi="新細明體"/>
          <w:color w:val="auto"/>
          <w:sz w:val="22"/>
          <w:szCs w:val="22"/>
        </w:rPr>
        <w:t>熙</w:t>
      </w:r>
      <w:r w:rsidRPr="00857763">
        <w:rPr>
          <w:rFonts w:ascii="新細明體" w:hAnsi="新細明體" w:hint="eastAsia"/>
          <w:color w:val="auto"/>
          <w:sz w:val="22"/>
          <w:szCs w:val="22"/>
        </w:rPr>
        <w:t>（ㄒㄧ）</w:t>
      </w:r>
      <w:r w:rsidRPr="00857763">
        <w:rPr>
          <w:rFonts w:ascii="新細明體" w:hAnsi="新細明體"/>
          <w:color w:val="auto"/>
          <w:sz w:val="22"/>
          <w:szCs w:val="22"/>
        </w:rPr>
        <w:t>怡</w:t>
      </w:r>
      <w:r w:rsidRPr="00857763">
        <w:rPr>
          <w:rFonts w:ascii="新細明體" w:hAnsi="新細明體" w:hint="eastAsia"/>
          <w:color w:val="auto"/>
          <w:sz w:val="22"/>
          <w:szCs w:val="22"/>
        </w:rPr>
        <w:t>：和樂，喜悅。</w:t>
      </w:r>
      <w:r w:rsidRPr="00857763">
        <w:rPr>
          <w:rFonts w:hAnsi="新細明體"/>
          <w:color w:val="auto"/>
          <w:sz w:val="22"/>
          <w:szCs w:val="22"/>
        </w:rPr>
        <w:t>（《漢語大詞典》（七），</w:t>
      </w:r>
      <w:r w:rsidRPr="00857763">
        <w:rPr>
          <w:color w:val="auto"/>
          <w:sz w:val="22"/>
          <w:szCs w:val="22"/>
        </w:rPr>
        <w:t>p.2</w:t>
      </w:r>
      <w:r w:rsidRPr="00857763">
        <w:rPr>
          <w:rFonts w:hint="eastAsia"/>
          <w:color w:val="auto"/>
          <w:sz w:val="22"/>
          <w:szCs w:val="22"/>
        </w:rPr>
        <w:t>21</w:t>
      </w:r>
      <w:r w:rsidRPr="00857763">
        <w:rPr>
          <w:rFonts w:hAnsi="新細明體"/>
          <w:color w:val="auto"/>
          <w:sz w:val="22"/>
          <w:szCs w:val="22"/>
        </w:rPr>
        <w:t>）</w:t>
      </w:r>
    </w:p>
  </w:footnote>
  <w:footnote w:id="64">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光從口出＝笑光</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123</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.13</w:t>
      </w:r>
      <w:r w:rsidRPr="00857763">
        <w:rPr>
          <w:color w:val="auto"/>
          <w:sz w:val="22"/>
          <w:szCs w:val="22"/>
        </w:rPr>
        <w:t>）</w:t>
      </w:r>
    </w:p>
  </w:footnote>
  <w:footnote w:id="65">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參見釋厚觀、郭忠生合編，〈《大智度論》之本文相互索引〉，《正觀》（</w:t>
      </w:r>
      <w:r w:rsidRPr="00857763">
        <w:rPr>
          <w:rFonts w:hint="eastAsia"/>
          <w:color w:val="auto"/>
          <w:sz w:val="22"/>
          <w:szCs w:val="22"/>
        </w:rPr>
        <w:t>6</w:t>
      </w:r>
      <w:r w:rsidRPr="00857763">
        <w:rPr>
          <w:rFonts w:hint="eastAsia"/>
          <w:color w:val="auto"/>
          <w:sz w:val="22"/>
          <w:szCs w:val="22"/>
        </w:rPr>
        <w:t>）</w:t>
      </w:r>
      <w:r w:rsidRPr="00857763">
        <w:rPr>
          <w:color w:val="auto"/>
          <w:sz w:val="22"/>
          <w:szCs w:val="22"/>
        </w:rPr>
        <w:t>，</w:t>
      </w:r>
      <w:r w:rsidRPr="00857763">
        <w:rPr>
          <w:rFonts w:eastAsia="Roman Unicode"/>
          <w:color w:val="auto"/>
          <w:sz w:val="22"/>
          <w:szCs w:val="22"/>
        </w:rPr>
        <w:t>p</w:t>
      </w:r>
      <w:r w:rsidRPr="00857763">
        <w:rPr>
          <w:color w:val="auto"/>
          <w:sz w:val="22"/>
          <w:szCs w:val="22"/>
        </w:rPr>
        <w:t>.2</w:t>
      </w:r>
      <w:r w:rsidRPr="00857763">
        <w:rPr>
          <w:rFonts w:hint="eastAsia"/>
          <w:color w:val="auto"/>
          <w:sz w:val="22"/>
          <w:szCs w:val="22"/>
        </w:rPr>
        <w:t>9</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3"/>
          <w:attr w:name="UnitName" w:val="a"/>
        </w:smartTagPr>
        <w:r w:rsidRPr="00857763">
          <w:rPr>
            <w:color w:val="auto"/>
            <w:sz w:val="22"/>
            <w:szCs w:val="22"/>
          </w:rPr>
          <w:t>113</w:t>
        </w:r>
        <w:r w:rsidRPr="00857763">
          <w:rPr>
            <w:rFonts w:eastAsia="Roman Unicode" w:cs="Roman Unicode"/>
            <w:color w:val="auto"/>
            <w:sz w:val="22"/>
            <w:szCs w:val="22"/>
          </w:rPr>
          <w:t>a</w:t>
        </w:r>
      </w:smartTag>
      <w:r w:rsidRPr="00857763">
        <w:rPr>
          <w:color w:val="auto"/>
          <w:sz w:val="22"/>
          <w:szCs w:val="22"/>
        </w:rPr>
        <w:t>9-11</w:t>
      </w:r>
      <w:r w:rsidRPr="00857763">
        <w:rPr>
          <w:rFonts w:hint="eastAsia"/>
          <w:color w:val="auto"/>
          <w:sz w:val="22"/>
          <w:szCs w:val="22"/>
        </w:rPr>
        <w:t>6c6</w:t>
      </w:r>
      <w:r w:rsidRPr="00857763">
        <w:rPr>
          <w:color w:val="auto"/>
          <w:sz w:val="22"/>
          <w:szCs w:val="22"/>
        </w:rPr>
        <w:t>）。</w:t>
      </w:r>
    </w:p>
  </w:footnote>
  <w:footnote w:id="66">
    <w:p w:rsidR="005814F6" w:rsidRPr="00857763" w:rsidRDefault="005814F6" w:rsidP="005A7926">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諦觀：審視，仔細看。《百喻經‧伎兒著戲羅剎服共相驚怖喻》：“時行伴中從睡寤者，卒見火邊有一羅剎，竟不諦觀，捨之而走。”（《漢語大詞典》（十一），</w:t>
      </w:r>
      <w:r w:rsidRPr="00857763">
        <w:rPr>
          <w:rFonts w:hint="eastAsia"/>
          <w:color w:val="auto"/>
          <w:sz w:val="22"/>
          <w:szCs w:val="22"/>
        </w:rPr>
        <w:t>p.354</w:t>
      </w:r>
      <w:r w:rsidRPr="00857763">
        <w:rPr>
          <w:rFonts w:hint="eastAsia"/>
          <w:color w:val="auto"/>
          <w:sz w:val="22"/>
          <w:szCs w:val="22"/>
        </w:rPr>
        <w:t>）</w:t>
      </w:r>
    </w:p>
  </w:footnote>
  <w:footnote w:id="67">
    <w:p w:rsidR="005814F6" w:rsidRPr="00857763" w:rsidRDefault="005814F6" w:rsidP="005A7926">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三乘聖果不同：天眼大羅漢一二，大辟支二三。（印順法師，《大智度論筆記》〔</w:t>
      </w:r>
      <w:r w:rsidRPr="00857763">
        <w:rPr>
          <w:rFonts w:hint="eastAsia"/>
          <w:color w:val="auto"/>
          <w:sz w:val="22"/>
          <w:szCs w:val="22"/>
        </w:rPr>
        <w:t>C008</w:t>
      </w:r>
      <w:r w:rsidRPr="00857763">
        <w:rPr>
          <w:rFonts w:hint="eastAsia"/>
          <w:color w:val="auto"/>
          <w:sz w:val="22"/>
          <w:szCs w:val="22"/>
        </w:rPr>
        <w:t>〕</w:t>
      </w:r>
      <w:r w:rsidRPr="00857763">
        <w:rPr>
          <w:rFonts w:hint="eastAsia"/>
          <w:color w:val="auto"/>
          <w:sz w:val="22"/>
          <w:szCs w:val="22"/>
        </w:rPr>
        <w:t>p.196</w:t>
      </w:r>
      <w:r w:rsidRPr="00857763">
        <w:rPr>
          <w:rFonts w:hint="eastAsia"/>
          <w:color w:val="auto"/>
          <w:sz w:val="22"/>
          <w:szCs w:val="22"/>
        </w:rPr>
        <w:t>）</w:t>
      </w:r>
    </w:p>
    <w:p w:rsidR="005814F6" w:rsidRDefault="005814F6" w:rsidP="005A7926">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1</w:t>
      </w:r>
      <w:r w:rsidRPr="00857763">
        <w:rPr>
          <w:color w:val="auto"/>
          <w:sz w:val="22"/>
          <w:szCs w:val="22"/>
        </w:rPr>
        <w:t>）《大毘婆沙論》卷</w:t>
      </w:r>
      <w:r w:rsidRPr="00857763">
        <w:rPr>
          <w:color w:val="auto"/>
          <w:sz w:val="22"/>
          <w:szCs w:val="22"/>
        </w:rPr>
        <w:t>150</w:t>
      </w:r>
      <w:r w:rsidRPr="00857763">
        <w:rPr>
          <w:color w:val="auto"/>
          <w:sz w:val="22"/>
          <w:szCs w:val="22"/>
        </w:rPr>
        <w:t>：</w:t>
      </w:r>
    </w:p>
    <w:p w:rsidR="005814F6" w:rsidRPr="00857763" w:rsidRDefault="00B77176" w:rsidP="00B77176">
      <w:pPr>
        <w:pStyle w:val="a3"/>
        <w:spacing w:line="0" w:lineRule="atLeast"/>
        <w:ind w:leftChars="320" w:left="1168" w:hangingChars="200" w:hanging="400"/>
        <w:jc w:val="both"/>
        <w:rPr>
          <w:rFonts w:eastAsia="標楷體"/>
          <w:color w:val="auto"/>
          <w:sz w:val="22"/>
          <w:szCs w:val="22"/>
        </w:rPr>
      </w:pPr>
      <w:r>
        <w:rPr>
          <w:rFonts w:cs="新細明體"/>
          <w:kern w:val="0"/>
          <w:szCs w:val="24"/>
        </w:rPr>
        <w:t>^</w:t>
      </w:r>
      <w:r w:rsidR="005814F6" w:rsidRPr="00857763">
        <w:rPr>
          <w:rFonts w:eastAsia="標楷體"/>
          <w:color w:val="auto"/>
          <w:sz w:val="22"/>
          <w:szCs w:val="22"/>
        </w:rPr>
        <w:t>問：聲聞、獨覺及佛天眼能見幾世界色？</w:t>
      </w:r>
    </w:p>
    <w:p w:rsidR="005814F6" w:rsidRPr="00857763" w:rsidRDefault="005814F6" w:rsidP="005A7926">
      <w:pPr>
        <w:pStyle w:val="a3"/>
        <w:spacing w:line="0" w:lineRule="atLeast"/>
        <w:ind w:leftChars="320" w:left="1197" w:hangingChars="195" w:hanging="429"/>
        <w:jc w:val="both"/>
        <w:rPr>
          <w:rFonts w:eastAsia="標楷體"/>
          <w:color w:val="auto"/>
          <w:sz w:val="22"/>
          <w:szCs w:val="22"/>
        </w:rPr>
      </w:pPr>
      <w:r w:rsidRPr="00857763">
        <w:rPr>
          <w:rFonts w:eastAsia="標楷體"/>
          <w:color w:val="auto"/>
          <w:sz w:val="22"/>
          <w:szCs w:val="22"/>
        </w:rPr>
        <w:t>答：</w:t>
      </w:r>
      <w:r w:rsidRPr="00857763">
        <w:rPr>
          <w:rFonts w:eastAsia="標楷體"/>
          <w:b/>
          <w:color w:val="auto"/>
          <w:sz w:val="22"/>
          <w:szCs w:val="22"/>
        </w:rPr>
        <w:t>聲聞</w:t>
      </w:r>
      <w:r w:rsidRPr="00857763">
        <w:rPr>
          <w:rFonts w:eastAsia="標楷體"/>
          <w:color w:val="auto"/>
          <w:sz w:val="22"/>
          <w:szCs w:val="22"/>
        </w:rPr>
        <w:t>天眼不作加行見小千界，若作加行見中千界。</w:t>
      </w:r>
      <w:r w:rsidRPr="00857763">
        <w:rPr>
          <w:rFonts w:eastAsia="標楷體"/>
          <w:b/>
          <w:color w:val="auto"/>
          <w:sz w:val="22"/>
          <w:szCs w:val="22"/>
        </w:rPr>
        <w:t>獨覺</w:t>
      </w:r>
      <w:r w:rsidRPr="00857763">
        <w:rPr>
          <w:rFonts w:eastAsia="標楷體"/>
          <w:color w:val="auto"/>
          <w:sz w:val="22"/>
          <w:szCs w:val="22"/>
        </w:rPr>
        <w:t>天眼不作加行見中千界，若作加行見大千界。</w:t>
      </w:r>
      <w:r w:rsidRPr="00857763">
        <w:rPr>
          <w:rFonts w:eastAsia="標楷體"/>
          <w:b/>
          <w:color w:val="auto"/>
          <w:sz w:val="22"/>
          <w:szCs w:val="22"/>
        </w:rPr>
        <w:t>世尊</w:t>
      </w:r>
      <w:r w:rsidRPr="00857763">
        <w:rPr>
          <w:rFonts w:eastAsia="標楷體"/>
          <w:color w:val="auto"/>
          <w:sz w:val="22"/>
          <w:szCs w:val="22"/>
        </w:rPr>
        <w:t>天眼不作加行見大千界，若作加行能見無量無邊世界。</w:t>
      </w:r>
    </w:p>
    <w:p w:rsidR="005814F6" w:rsidRPr="00857763" w:rsidRDefault="005814F6" w:rsidP="005A7926">
      <w:pPr>
        <w:pStyle w:val="a3"/>
        <w:spacing w:line="0" w:lineRule="atLeast"/>
        <w:ind w:leftChars="500" w:left="1200"/>
        <w:jc w:val="both"/>
        <w:rPr>
          <w:color w:val="auto"/>
          <w:sz w:val="22"/>
          <w:szCs w:val="22"/>
        </w:rPr>
      </w:pPr>
      <w:r w:rsidRPr="00857763">
        <w:rPr>
          <w:rFonts w:eastAsia="標楷體"/>
          <w:color w:val="auto"/>
          <w:sz w:val="22"/>
          <w:szCs w:val="22"/>
        </w:rPr>
        <w:t>如天眼通，天耳通等亦爾。</w:t>
      </w:r>
      <w:r w:rsidR="00B77176">
        <w:rPr>
          <w:rFonts w:cs="新細明體"/>
          <w:kern w:val="0"/>
          <w:szCs w:val="24"/>
        </w:rPr>
        <w:t>^^</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767"/>
          <w:attr w:name="UnitName" w:val="a"/>
        </w:smartTagPr>
        <w:r w:rsidRPr="00857763">
          <w:rPr>
            <w:color w:val="auto"/>
            <w:sz w:val="22"/>
            <w:szCs w:val="22"/>
          </w:rPr>
          <w:t>767</w:t>
        </w:r>
        <w:r w:rsidRPr="00857763">
          <w:rPr>
            <w:rFonts w:eastAsia="Roman Unicode" w:cs="Roman Unicode"/>
            <w:color w:val="auto"/>
            <w:sz w:val="22"/>
            <w:szCs w:val="22"/>
          </w:rPr>
          <w:t>a</w:t>
        </w:r>
      </w:smartTag>
      <w:r w:rsidRPr="00857763">
        <w:rPr>
          <w:color w:val="auto"/>
          <w:sz w:val="22"/>
          <w:szCs w:val="22"/>
        </w:rPr>
        <w:t>28-</w:t>
      </w:r>
      <w:r w:rsidRPr="00857763">
        <w:rPr>
          <w:rFonts w:eastAsia="Roman Unicode" w:cs="Roman Unicode"/>
          <w:color w:val="auto"/>
          <w:sz w:val="22"/>
          <w:szCs w:val="22"/>
        </w:rPr>
        <w:t>b</w:t>
      </w:r>
      <w:r w:rsidRPr="00857763">
        <w:rPr>
          <w:color w:val="auto"/>
          <w:sz w:val="22"/>
          <w:szCs w:val="22"/>
        </w:rPr>
        <w:t>4</w:t>
      </w:r>
      <w:r w:rsidRPr="00857763">
        <w:rPr>
          <w:color w:val="auto"/>
          <w:sz w:val="22"/>
          <w:szCs w:val="22"/>
        </w:rPr>
        <w:t>）</w:t>
      </w:r>
    </w:p>
    <w:p w:rsidR="005814F6" w:rsidRPr="00857763" w:rsidRDefault="005814F6" w:rsidP="005A7926">
      <w:pPr>
        <w:pStyle w:val="a3"/>
        <w:spacing w:line="0" w:lineRule="atLeast"/>
        <w:ind w:leftChars="320" w:left="768"/>
        <w:jc w:val="both"/>
        <w:rPr>
          <w:rFonts w:eastAsia="標楷體"/>
          <w:color w:val="auto"/>
          <w:sz w:val="22"/>
          <w:szCs w:val="22"/>
        </w:rPr>
      </w:pPr>
      <w:r w:rsidRPr="00857763">
        <w:rPr>
          <w:color w:val="auto"/>
          <w:sz w:val="22"/>
          <w:szCs w:val="22"/>
        </w:rPr>
        <w:t>另</w:t>
      </w:r>
      <w:r w:rsidRPr="00857763">
        <w:rPr>
          <w:rFonts w:hint="eastAsia"/>
          <w:color w:val="auto"/>
          <w:sz w:val="22"/>
          <w:szCs w:val="22"/>
        </w:rPr>
        <w:t>參見</w:t>
      </w:r>
      <w:r w:rsidRPr="00857763">
        <w:rPr>
          <w:color w:val="auto"/>
          <w:sz w:val="22"/>
          <w:szCs w:val="22"/>
        </w:rPr>
        <w:t>《大毘婆沙論》卷</w:t>
      </w:r>
      <w:r w:rsidRPr="00857763">
        <w:rPr>
          <w:color w:val="auto"/>
          <w:sz w:val="22"/>
          <w:szCs w:val="22"/>
        </w:rPr>
        <w:t>186</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934"/>
          <w:attr w:name="UnitName" w:val="C"/>
        </w:smartTagPr>
        <w:r w:rsidRPr="00857763">
          <w:rPr>
            <w:color w:val="auto"/>
            <w:sz w:val="22"/>
            <w:szCs w:val="22"/>
          </w:rPr>
          <w:t>934</w:t>
        </w:r>
        <w:r w:rsidRPr="00857763">
          <w:rPr>
            <w:rFonts w:eastAsia="Roman Unicode" w:cs="Roman Unicode"/>
            <w:color w:val="auto"/>
            <w:sz w:val="22"/>
            <w:szCs w:val="22"/>
          </w:rPr>
          <w:t>c</w:t>
        </w:r>
      </w:smartTag>
      <w:r w:rsidRPr="00857763">
        <w:rPr>
          <w:color w:val="auto"/>
          <w:sz w:val="22"/>
          <w:szCs w:val="22"/>
        </w:rPr>
        <w:t>27</w:t>
      </w:r>
      <w:smartTag w:uri="urn:schemas-microsoft-com:office:smarttags" w:element="chmetcnv">
        <w:smartTagPr>
          <w:attr w:name="TCSC" w:val="0"/>
          <w:attr w:name="NumberType" w:val="1"/>
          <w:attr w:name="Negative" w:val="True"/>
          <w:attr w:name="HasSpace" w:val="False"/>
          <w:attr w:name="SourceValue" w:val="935"/>
          <w:attr w:name="UnitName" w:val="a"/>
        </w:smartTagPr>
        <w:r w:rsidRPr="00857763">
          <w:rPr>
            <w:color w:val="auto"/>
            <w:sz w:val="22"/>
            <w:szCs w:val="22"/>
          </w:rPr>
          <w:t>-935</w:t>
        </w:r>
        <w:r w:rsidRPr="00857763">
          <w:rPr>
            <w:rFonts w:eastAsia="Roman Unicode" w:cs="Roman Unicode"/>
            <w:color w:val="auto"/>
            <w:sz w:val="22"/>
            <w:szCs w:val="22"/>
          </w:rPr>
          <w:t>a</w:t>
        </w:r>
      </w:smartTag>
      <w:r w:rsidRPr="00857763">
        <w:rPr>
          <w:color w:val="auto"/>
          <w:sz w:val="22"/>
          <w:szCs w:val="22"/>
        </w:rPr>
        <w:t>5</w:t>
      </w:r>
      <w:r w:rsidRPr="00857763">
        <w:rPr>
          <w:color w:val="auto"/>
          <w:sz w:val="22"/>
          <w:szCs w:val="22"/>
        </w:rPr>
        <w:t>）</w:t>
      </w:r>
      <w:r w:rsidRPr="00857763">
        <w:rPr>
          <w:rFonts w:hint="eastAsia"/>
          <w:color w:val="auto"/>
          <w:sz w:val="22"/>
          <w:szCs w:val="22"/>
        </w:rPr>
        <w:t>。</w:t>
      </w:r>
    </w:p>
    <w:p w:rsidR="005814F6" w:rsidRPr="00857763" w:rsidRDefault="005814F6" w:rsidP="005A7926">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2</w:t>
      </w:r>
      <w:r w:rsidRPr="00857763">
        <w:rPr>
          <w:color w:val="auto"/>
          <w:sz w:val="22"/>
          <w:szCs w:val="22"/>
        </w:rPr>
        <w:t>）《大智度論》卷</w:t>
      </w:r>
      <w:r w:rsidRPr="00857763">
        <w:rPr>
          <w:color w:val="auto"/>
          <w:sz w:val="22"/>
          <w:szCs w:val="22"/>
        </w:rPr>
        <w:t>5</w:t>
      </w:r>
      <w:r w:rsidRPr="00857763">
        <w:rPr>
          <w:color w:val="auto"/>
          <w:sz w:val="22"/>
          <w:szCs w:val="22"/>
        </w:rPr>
        <w:t>：「</w:t>
      </w:r>
      <w:r w:rsidR="00B77176">
        <w:rPr>
          <w:rFonts w:cs="新細明體"/>
          <w:kern w:val="0"/>
          <w:szCs w:val="24"/>
        </w:rPr>
        <w:t>^</w:t>
      </w:r>
      <w:r w:rsidRPr="00857763">
        <w:rPr>
          <w:rFonts w:eastAsia="標楷體"/>
          <w:b/>
          <w:color w:val="auto"/>
          <w:sz w:val="22"/>
          <w:szCs w:val="22"/>
        </w:rPr>
        <w:t>小阿羅漢</w:t>
      </w:r>
      <w:r w:rsidRPr="00857763">
        <w:rPr>
          <w:rFonts w:eastAsia="標楷體"/>
          <w:color w:val="auto"/>
          <w:sz w:val="22"/>
          <w:szCs w:val="22"/>
        </w:rPr>
        <w:t>小用心見一千世界，大用心見二千世界。</w:t>
      </w:r>
      <w:r w:rsidRPr="00857763">
        <w:rPr>
          <w:rFonts w:eastAsia="標楷體"/>
          <w:b/>
          <w:color w:val="auto"/>
          <w:sz w:val="22"/>
          <w:szCs w:val="22"/>
        </w:rPr>
        <w:t>大阿羅漢</w:t>
      </w:r>
      <w:r w:rsidRPr="00857763">
        <w:rPr>
          <w:rFonts w:eastAsia="標楷體"/>
          <w:color w:val="auto"/>
          <w:sz w:val="22"/>
          <w:szCs w:val="22"/>
        </w:rPr>
        <w:t>小用心見二千世界，大用心見三千大千世界；</w:t>
      </w:r>
      <w:r w:rsidRPr="00857763">
        <w:rPr>
          <w:rFonts w:eastAsia="標楷體"/>
          <w:b/>
          <w:color w:val="auto"/>
          <w:sz w:val="22"/>
          <w:szCs w:val="22"/>
        </w:rPr>
        <w:t>辟支佛</w:t>
      </w:r>
      <w:r w:rsidRPr="00857763">
        <w:rPr>
          <w:rFonts w:eastAsia="標楷體"/>
          <w:color w:val="auto"/>
          <w:sz w:val="22"/>
          <w:szCs w:val="22"/>
        </w:rPr>
        <w:t>亦爾。</w:t>
      </w:r>
      <w:r w:rsidR="00B77176">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98"/>
          <w:attr w:name="UnitName" w:val="a"/>
        </w:smartTagPr>
        <w:r w:rsidRPr="00857763">
          <w:rPr>
            <w:color w:val="auto"/>
            <w:sz w:val="22"/>
            <w:szCs w:val="22"/>
          </w:rPr>
          <w:t>98</w:t>
        </w:r>
        <w:r w:rsidRPr="00857763">
          <w:rPr>
            <w:rFonts w:eastAsia="Roman Unicode" w:cs="Roman Unicode"/>
            <w:color w:val="auto"/>
            <w:sz w:val="22"/>
            <w:szCs w:val="22"/>
          </w:rPr>
          <w:t>a</w:t>
        </w:r>
      </w:smartTag>
      <w:r w:rsidRPr="00857763">
        <w:rPr>
          <w:color w:val="auto"/>
          <w:sz w:val="22"/>
          <w:szCs w:val="22"/>
        </w:rPr>
        <w:t>25-28</w:t>
      </w:r>
      <w:r w:rsidRPr="00857763">
        <w:rPr>
          <w:color w:val="auto"/>
          <w:sz w:val="22"/>
          <w:szCs w:val="22"/>
        </w:rPr>
        <w:t>）</w:t>
      </w:r>
    </w:p>
    <w:p w:rsidR="005814F6" w:rsidRPr="00857763" w:rsidRDefault="005814F6" w:rsidP="005A7926">
      <w:pPr>
        <w:pStyle w:val="a3"/>
        <w:spacing w:line="0" w:lineRule="atLeast"/>
        <w:ind w:leftChars="320" w:left="768"/>
        <w:jc w:val="both"/>
        <w:rPr>
          <w:color w:val="auto"/>
          <w:sz w:val="22"/>
          <w:szCs w:val="22"/>
        </w:rPr>
      </w:pPr>
      <w:r w:rsidRPr="00857763">
        <w:rPr>
          <w:rFonts w:hint="eastAsia"/>
          <w:color w:val="auto"/>
          <w:sz w:val="22"/>
          <w:szCs w:val="22"/>
        </w:rPr>
        <w:t>但</w:t>
      </w:r>
      <w:r w:rsidRPr="00857763">
        <w:rPr>
          <w:color w:val="auto"/>
          <w:sz w:val="22"/>
          <w:szCs w:val="22"/>
        </w:rPr>
        <w:t>《大智度論》卷</w:t>
      </w:r>
      <w:r w:rsidRPr="00857763">
        <w:rPr>
          <w:color w:val="auto"/>
          <w:sz w:val="22"/>
          <w:szCs w:val="22"/>
        </w:rPr>
        <w:t>24</w:t>
      </w:r>
      <w:r w:rsidRPr="00857763">
        <w:rPr>
          <w:color w:val="auto"/>
          <w:sz w:val="22"/>
          <w:szCs w:val="22"/>
        </w:rPr>
        <w:t>，明佛「十力」處，</w:t>
      </w:r>
      <w:r w:rsidRPr="00857763">
        <w:rPr>
          <w:rFonts w:hint="eastAsia"/>
          <w:color w:val="auto"/>
          <w:sz w:val="22"/>
          <w:szCs w:val="22"/>
        </w:rPr>
        <w:t>說法不同</w:t>
      </w:r>
      <w:r w:rsidRPr="00857763">
        <w:rPr>
          <w:color w:val="auto"/>
          <w:sz w:val="22"/>
          <w:szCs w:val="22"/>
        </w:rPr>
        <w:t>：</w:t>
      </w:r>
    </w:p>
    <w:p w:rsidR="005814F6" w:rsidRPr="00857763" w:rsidRDefault="005814F6" w:rsidP="005A7926">
      <w:pPr>
        <w:pStyle w:val="a3"/>
        <w:spacing w:line="0" w:lineRule="atLeast"/>
        <w:ind w:leftChars="320" w:left="768"/>
        <w:jc w:val="both"/>
        <w:rPr>
          <w:rFonts w:eastAsia="標楷體"/>
          <w:color w:val="auto"/>
          <w:sz w:val="22"/>
          <w:szCs w:val="22"/>
        </w:rPr>
      </w:pPr>
      <w:r w:rsidRPr="00857763">
        <w:rPr>
          <w:rFonts w:eastAsia="標楷體" w:hint="eastAsia"/>
          <w:color w:val="auto"/>
          <w:sz w:val="22"/>
          <w:szCs w:val="22"/>
        </w:rPr>
        <w:t>「</w:t>
      </w:r>
      <w:r w:rsidR="00B77176">
        <w:rPr>
          <w:rFonts w:cs="新細明體"/>
          <w:kern w:val="0"/>
          <w:szCs w:val="24"/>
        </w:rPr>
        <w:t>^</w:t>
      </w:r>
      <w:r w:rsidRPr="00857763">
        <w:rPr>
          <w:rFonts w:eastAsia="標楷體"/>
          <w:color w:val="auto"/>
          <w:sz w:val="22"/>
          <w:szCs w:val="22"/>
        </w:rPr>
        <w:t>生死智力者：佛用</w:t>
      </w:r>
      <w:r w:rsidRPr="00857763">
        <w:rPr>
          <w:rFonts w:eastAsia="標楷體"/>
          <w:b/>
          <w:bCs/>
          <w:color w:val="auto"/>
          <w:sz w:val="22"/>
          <w:szCs w:val="22"/>
        </w:rPr>
        <w:t>天眼</w:t>
      </w:r>
      <w:r w:rsidRPr="00857763">
        <w:rPr>
          <w:rFonts w:eastAsia="標楷體"/>
          <w:color w:val="auto"/>
          <w:sz w:val="22"/>
          <w:szCs w:val="22"/>
        </w:rPr>
        <w:t>見眾生生死處。</w:t>
      </w:r>
      <w:r w:rsidRPr="00857763">
        <w:rPr>
          <w:rFonts w:eastAsia="標楷體"/>
          <w:b/>
          <w:color w:val="auto"/>
          <w:sz w:val="22"/>
          <w:szCs w:val="22"/>
        </w:rPr>
        <w:t>凡夫人</w:t>
      </w:r>
      <w:r w:rsidRPr="00857763">
        <w:rPr>
          <w:rFonts w:eastAsia="標楷體"/>
          <w:color w:val="auto"/>
          <w:sz w:val="22"/>
          <w:szCs w:val="22"/>
        </w:rPr>
        <w:t>用是天眼，極多見四天下；</w:t>
      </w:r>
      <w:r w:rsidRPr="00857763">
        <w:rPr>
          <w:rFonts w:eastAsia="標楷體"/>
          <w:b/>
          <w:color w:val="auto"/>
          <w:sz w:val="22"/>
          <w:szCs w:val="22"/>
        </w:rPr>
        <w:t>聲聞人</w:t>
      </w:r>
      <w:r w:rsidRPr="00857763">
        <w:rPr>
          <w:rFonts w:eastAsia="標楷體"/>
          <w:b/>
          <w:bCs/>
          <w:color w:val="auto"/>
          <w:sz w:val="22"/>
          <w:szCs w:val="22"/>
        </w:rPr>
        <w:t>極多</w:t>
      </w:r>
      <w:r w:rsidRPr="00857763">
        <w:rPr>
          <w:rFonts w:eastAsia="標楷體"/>
          <w:color w:val="auto"/>
          <w:sz w:val="22"/>
          <w:szCs w:val="22"/>
        </w:rPr>
        <w:t>傍見</w:t>
      </w:r>
      <w:r w:rsidRPr="00857763">
        <w:rPr>
          <w:rFonts w:eastAsia="標楷體"/>
          <w:b/>
          <w:bCs/>
          <w:color w:val="auto"/>
          <w:sz w:val="22"/>
          <w:szCs w:val="22"/>
        </w:rPr>
        <w:t>小千</w:t>
      </w:r>
      <w:r w:rsidRPr="00857763">
        <w:rPr>
          <w:rFonts w:eastAsia="標楷體"/>
          <w:color w:val="auto"/>
          <w:sz w:val="22"/>
          <w:szCs w:val="22"/>
        </w:rPr>
        <w:t>世界，上、下亦遍見。</w:t>
      </w:r>
    </w:p>
    <w:p w:rsidR="005814F6" w:rsidRPr="00857763" w:rsidRDefault="005814F6" w:rsidP="005A7926">
      <w:pPr>
        <w:pStyle w:val="a3"/>
        <w:spacing w:line="0" w:lineRule="atLeast"/>
        <w:ind w:leftChars="320" w:left="1417" w:hangingChars="295" w:hanging="649"/>
        <w:jc w:val="both"/>
        <w:rPr>
          <w:rFonts w:eastAsia="標楷體"/>
          <w:color w:val="auto"/>
          <w:sz w:val="22"/>
          <w:szCs w:val="22"/>
        </w:rPr>
      </w:pPr>
      <w:r w:rsidRPr="00857763">
        <w:rPr>
          <w:rFonts w:eastAsia="標楷體"/>
          <w:color w:val="auto"/>
          <w:sz w:val="22"/>
          <w:szCs w:val="22"/>
        </w:rPr>
        <w:t>問曰：大梵王亦能見千世界，有何等異？</w:t>
      </w:r>
    </w:p>
    <w:p w:rsidR="005814F6" w:rsidRPr="00857763" w:rsidRDefault="005814F6" w:rsidP="005A7926">
      <w:pPr>
        <w:pStyle w:val="a3"/>
        <w:spacing w:line="0" w:lineRule="atLeast"/>
        <w:ind w:leftChars="320" w:left="1417" w:hangingChars="295" w:hanging="649"/>
        <w:jc w:val="both"/>
        <w:rPr>
          <w:rFonts w:eastAsia="標楷體"/>
          <w:color w:val="auto"/>
          <w:sz w:val="22"/>
          <w:szCs w:val="22"/>
        </w:rPr>
      </w:pPr>
      <w:r w:rsidRPr="00857763">
        <w:rPr>
          <w:rFonts w:eastAsia="標楷體"/>
          <w:color w:val="auto"/>
          <w:sz w:val="22"/>
          <w:szCs w:val="22"/>
        </w:rPr>
        <w:t>答曰：大梵王自於千世界中立則遍見，若在邊立則不見餘處；</w:t>
      </w:r>
      <w:r w:rsidRPr="00857763">
        <w:rPr>
          <w:rFonts w:eastAsia="標楷體"/>
          <w:b/>
          <w:color w:val="auto"/>
          <w:sz w:val="22"/>
          <w:szCs w:val="22"/>
        </w:rPr>
        <w:t>聲聞人</w:t>
      </w:r>
      <w:r w:rsidRPr="00857763">
        <w:rPr>
          <w:rFonts w:eastAsia="標楷體"/>
          <w:color w:val="auto"/>
          <w:sz w:val="22"/>
          <w:szCs w:val="22"/>
        </w:rPr>
        <w:t>則不爾，在所住處常見千世界。</w:t>
      </w:r>
    </w:p>
    <w:p w:rsidR="005814F6" w:rsidRPr="00857763" w:rsidRDefault="005814F6" w:rsidP="00BE3871">
      <w:pPr>
        <w:pStyle w:val="a3"/>
        <w:spacing w:line="0" w:lineRule="atLeast"/>
        <w:ind w:leftChars="590" w:left="1416"/>
        <w:jc w:val="both"/>
        <w:rPr>
          <w:rFonts w:eastAsia="標楷體"/>
          <w:color w:val="auto"/>
          <w:sz w:val="22"/>
          <w:szCs w:val="22"/>
        </w:rPr>
      </w:pPr>
      <w:r w:rsidRPr="00857763">
        <w:rPr>
          <w:rFonts w:eastAsia="標楷體"/>
          <w:b/>
          <w:color w:val="auto"/>
          <w:sz w:val="22"/>
          <w:szCs w:val="22"/>
        </w:rPr>
        <w:t>辟支佛</w:t>
      </w:r>
      <w:r w:rsidRPr="00857763">
        <w:rPr>
          <w:rFonts w:eastAsia="標楷體"/>
          <w:color w:val="auto"/>
          <w:sz w:val="22"/>
          <w:szCs w:val="22"/>
        </w:rPr>
        <w:t>見百千世界；</w:t>
      </w:r>
      <w:r w:rsidRPr="00857763">
        <w:rPr>
          <w:rFonts w:eastAsia="標楷體"/>
          <w:b/>
          <w:color w:val="auto"/>
          <w:sz w:val="22"/>
          <w:szCs w:val="22"/>
        </w:rPr>
        <w:t>諸佛</w:t>
      </w:r>
      <w:r w:rsidRPr="00857763">
        <w:rPr>
          <w:rFonts w:eastAsia="標楷體"/>
          <w:color w:val="auto"/>
          <w:sz w:val="22"/>
          <w:szCs w:val="22"/>
        </w:rPr>
        <w:t>見無量無邊諸世界。</w:t>
      </w:r>
      <w:r w:rsidR="00B77176">
        <w:rPr>
          <w:rFonts w:cs="新細明體"/>
          <w:kern w:val="0"/>
          <w:szCs w:val="24"/>
        </w:rPr>
        <w:t>^^</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240</w:t>
      </w:r>
      <w:r w:rsidRPr="00857763">
        <w:rPr>
          <w:rFonts w:eastAsia="Roman Unicode" w:cs="Roman Unicode"/>
          <w:color w:val="auto"/>
          <w:sz w:val="22"/>
          <w:szCs w:val="22"/>
        </w:rPr>
        <w:t>b</w:t>
      </w:r>
      <w:r w:rsidRPr="00857763">
        <w:rPr>
          <w:color w:val="auto"/>
          <w:sz w:val="22"/>
          <w:szCs w:val="22"/>
        </w:rPr>
        <w:t>19-26</w:t>
      </w:r>
      <w:r w:rsidRPr="00857763">
        <w:rPr>
          <w:color w:val="auto"/>
          <w:sz w:val="22"/>
          <w:szCs w:val="22"/>
        </w:rPr>
        <w:t>）</w:t>
      </w:r>
    </w:p>
    <w:p w:rsidR="005814F6" w:rsidRPr="00857763" w:rsidRDefault="005814F6" w:rsidP="005A7926">
      <w:pPr>
        <w:pStyle w:val="a3"/>
        <w:spacing w:line="0" w:lineRule="atLeast"/>
        <w:ind w:leftChars="320" w:left="1208" w:hangingChars="200" w:hanging="440"/>
        <w:jc w:val="both"/>
        <w:rPr>
          <w:color w:val="auto"/>
          <w:sz w:val="22"/>
          <w:szCs w:val="22"/>
        </w:rPr>
      </w:pPr>
      <w:r w:rsidRPr="00857763">
        <w:rPr>
          <w:rFonts w:hint="eastAsia"/>
          <w:color w:val="auto"/>
          <w:sz w:val="22"/>
          <w:szCs w:val="22"/>
        </w:rPr>
        <w:t>案</w:t>
      </w:r>
      <w:r w:rsidRPr="00857763">
        <w:rPr>
          <w:color w:val="auto"/>
          <w:sz w:val="22"/>
          <w:szCs w:val="22"/>
        </w:rPr>
        <w:t>：此</w:t>
      </w:r>
      <w:r w:rsidRPr="00857763">
        <w:rPr>
          <w:rFonts w:hint="eastAsia"/>
          <w:color w:val="auto"/>
          <w:sz w:val="22"/>
          <w:szCs w:val="22"/>
        </w:rPr>
        <w:t>處</w:t>
      </w:r>
      <w:r w:rsidRPr="00857763">
        <w:rPr>
          <w:color w:val="auto"/>
          <w:sz w:val="22"/>
          <w:szCs w:val="22"/>
        </w:rPr>
        <w:t>卷</w:t>
      </w:r>
      <w:r w:rsidRPr="00857763">
        <w:rPr>
          <w:color w:val="auto"/>
          <w:sz w:val="22"/>
          <w:szCs w:val="22"/>
        </w:rPr>
        <w:t>9</w:t>
      </w:r>
      <w:r w:rsidRPr="00857763">
        <w:rPr>
          <w:color w:val="auto"/>
          <w:sz w:val="22"/>
          <w:szCs w:val="22"/>
        </w:rPr>
        <w:t>云</w:t>
      </w:r>
      <w:r w:rsidRPr="00857763">
        <w:rPr>
          <w:rFonts w:hint="eastAsia"/>
          <w:color w:val="auto"/>
          <w:sz w:val="22"/>
          <w:szCs w:val="22"/>
        </w:rPr>
        <w:t>：「</w:t>
      </w:r>
      <w:r w:rsidR="00B77176">
        <w:rPr>
          <w:rFonts w:cs="新細明體"/>
          <w:kern w:val="0"/>
          <w:szCs w:val="24"/>
        </w:rPr>
        <w:t>^</w:t>
      </w:r>
      <w:r w:rsidRPr="00857763">
        <w:rPr>
          <w:rFonts w:ascii="標楷體" w:eastAsia="標楷體" w:hAnsi="標楷體"/>
          <w:bCs/>
          <w:color w:val="auto"/>
          <w:sz w:val="22"/>
          <w:szCs w:val="22"/>
        </w:rPr>
        <w:t>天眼第一</w:t>
      </w:r>
      <w:r w:rsidRPr="00857763">
        <w:rPr>
          <w:rFonts w:ascii="標楷體" w:eastAsia="標楷體" w:hAnsi="標楷體"/>
          <w:b/>
          <w:bCs/>
          <w:color w:val="auto"/>
          <w:sz w:val="22"/>
          <w:szCs w:val="22"/>
        </w:rPr>
        <w:t>大阿羅漢</w:t>
      </w:r>
      <w:r w:rsidRPr="00857763">
        <w:rPr>
          <w:rFonts w:ascii="標楷體" w:eastAsia="標楷體" w:hAnsi="標楷體"/>
          <w:color w:val="auto"/>
          <w:sz w:val="22"/>
          <w:szCs w:val="22"/>
        </w:rPr>
        <w:t>長老阿泥盧豆</w:t>
      </w:r>
      <w:r w:rsidRPr="00857763">
        <w:rPr>
          <w:rFonts w:ascii="標楷體" w:eastAsia="標楷體" w:hAnsi="標楷體" w:hint="eastAsia"/>
          <w:color w:val="auto"/>
          <w:sz w:val="22"/>
          <w:szCs w:val="22"/>
        </w:rPr>
        <w:t>，</w:t>
      </w:r>
      <w:r w:rsidRPr="00857763">
        <w:rPr>
          <w:rFonts w:ascii="標楷體" w:eastAsia="標楷體" w:hAnsi="標楷體"/>
          <w:color w:val="auto"/>
          <w:sz w:val="22"/>
          <w:szCs w:val="22"/>
        </w:rPr>
        <w:t>暫觀見小千世界，</w:t>
      </w:r>
      <w:r w:rsidRPr="00857763">
        <w:rPr>
          <w:rFonts w:ascii="標楷體" w:eastAsia="標楷體" w:hAnsi="標楷體"/>
          <w:b/>
          <w:color w:val="auto"/>
          <w:sz w:val="22"/>
          <w:szCs w:val="22"/>
        </w:rPr>
        <w:t>諦觀見二千世界</w:t>
      </w:r>
      <w:r w:rsidRPr="00857763">
        <w:rPr>
          <w:rFonts w:ascii="標楷體" w:eastAsia="標楷體" w:hAnsi="標楷體" w:hint="eastAsia"/>
          <w:b/>
          <w:color w:val="auto"/>
          <w:sz w:val="22"/>
          <w:szCs w:val="22"/>
        </w:rPr>
        <w:t>。</w:t>
      </w:r>
      <w:r w:rsidRPr="00857763">
        <w:rPr>
          <w:color w:val="auto"/>
          <w:sz w:val="22"/>
          <w:szCs w:val="22"/>
        </w:rPr>
        <w:t>」</w:t>
      </w:r>
      <w:r w:rsidRPr="00857763">
        <w:rPr>
          <w:rFonts w:hint="eastAsia"/>
          <w:color w:val="auto"/>
          <w:sz w:val="22"/>
          <w:szCs w:val="22"/>
        </w:rPr>
        <w:t>但</w:t>
      </w:r>
      <w:r w:rsidRPr="00857763">
        <w:rPr>
          <w:color w:val="auto"/>
          <w:sz w:val="22"/>
          <w:szCs w:val="22"/>
        </w:rPr>
        <w:t>卷</w:t>
      </w:r>
      <w:r w:rsidRPr="00857763">
        <w:rPr>
          <w:color w:val="auto"/>
          <w:sz w:val="22"/>
          <w:szCs w:val="22"/>
        </w:rPr>
        <w:t>5</w:t>
      </w:r>
      <w:r w:rsidRPr="00857763">
        <w:rPr>
          <w:rFonts w:hint="eastAsia"/>
          <w:color w:val="auto"/>
          <w:sz w:val="22"/>
          <w:szCs w:val="22"/>
        </w:rPr>
        <w:t>云：</w:t>
      </w:r>
      <w:r w:rsidRPr="00857763">
        <w:rPr>
          <w:color w:val="auto"/>
          <w:sz w:val="22"/>
          <w:szCs w:val="22"/>
        </w:rPr>
        <w:t>「</w:t>
      </w:r>
      <w:r w:rsidRPr="00857763">
        <w:rPr>
          <w:rFonts w:eastAsia="標楷體"/>
          <w:color w:val="auto"/>
          <w:sz w:val="22"/>
          <w:szCs w:val="22"/>
        </w:rPr>
        <w:t>小阿羅漢小用心見一千世界，大用心見二千世界。</w:t>
      </w:r>
      <w:r w:rsidRPr="00857763">
        <w:rPr>
          <w:rFonts w:eastAsia="標楷體"/>
          <w:b/>
          <w:color w:val="auto"/>
          <w:sz w:val="22"/>
          <w:szCs w:val="22"/>
        </w:rPr>
        <w:t>大阿羅漢小用心見二千世界，大用心見三千大千世界</w:t>
      </w:r>
      <w:r w:rsidRPr="00857763">
        <w:rPr>
          <w:rFonts w:eastAsia="標楷體" w:hint="eastAsia"/>
          <w:b/>
          <w:color w:val="auto"/>
          <w:sz w:val="22"/>
          <w:szCs w:val="22"/>
        </w:rPr>
        <w:t>。</w:t>
      </w:r>
      <w:r w:rsidR="00B77176">
        <w:rPr>
          <w:rFonts w:cs="新細明體"/>
          <w:kern w:val="0"/>
          <w:szCs w:val="24"/>
        </w:rPr>
        <w:t>^^</w:t>
      </w:r>
      <w:r w:rsidRPr="00857763">
        <w:rPr>
          <w:rFonts w:hint="eastAsia"/>
          <w:color w:val="auto"/>
          <w:sz w:val="22"/>
          <w:szCs w:val="22"/>
        </w:rPr>
        <w:t>」大阿羅漢所見範圍二說不同。</w:t>
      </w:r>
    </w:p>
    <w:p w:rsidR="005814F6" w:rsidRPr="00857763" w:rsidRDefault="005814F6" w:rsidP="00BE3871">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3</w:t>
      </w:r>
      <w:r w:rsidRPr="00857763">
        <w:rPr>
          <w:color w:val="auto"/>
          <w:sz w:val="22"/>
          <w:szCs w:val="22"/>
        </w:rPr>
        <w:t>）《瑜伽師地論》卷</w:t>
      </w:r>
      <w:r w:rsidRPr="00857763">
        <w:rPr>
          <w:color w:val="auto"/>
          <w:sz w:val="22"/>
          <w:szCs w:val="22"/>
        </w:rPr>
        <w:t>37</w:t>
      </w:r>
      <w:r w:rsidRPr="00857763">
        <w:rPr>
          <w:color w:val="auto"/>
          <w:sz w:val="22"/>
          <w:szCs w:val="22"/>
        </w:rPr>
        <w:t>：</w:t>
      </w:r>
    </w:p>
    <w:p w:rsidR="005814F6" w:rsidRPr="00857763" w:rsidRDefault="005814F6" w:rsidP="00BE3871">
      <w:pPr>
        <w:pStyle w:val="a3"/>
        <w:spacing w:line="0" w:lineRule="atLeast"/>
        <w:ind w:leftChars="320" w:left="768"/>
        <w:jc w:val="both"/>
        <w:rPr>
          <w:rFonts w:eastAsia="標楷體"/>
          <w:color w:val="auto"/>
          <w:sz w:val="22"/>
          <w:szCs w:val="22"/>
        </w:rPr>
      </w:pPr>
      <w:r w:rsidRPr="00857763">
        <w:rPr>
          <w:rFonts w:eastAsia="標楷體" w:hint="eastAsia"/>
          <w:color w:val="auto"/>
          <w:sz w:val="22"/>
          <w:szCs w:val="22"/>
        </w:rPr>
        <w:t>「</w:t>
      </w:r>
      <w:r w:rsidR="00B77176">
        <w:rPr>
          <w:rFonts w:cs="新細明體"/>
          <w:kern w:val="0"/>
          <w:szCs w:val="24"/>
        </w:rPr>
        <w:t>^</w:t>
      </w:r>
      <w:r w:rsidRPr="00857763">
        <w:rPr>
          <w:rFonts w:eastAsia="標楷體"/>
          <w:color w:val="auto"/>
          <w:sz w:val="22"/>
          <w:szCs w:val="22"/>
        </w:rPr>
        <w:t>云何諸佛菩薩天耳智通？謂佛菩薩以淨天耳，能於種種天聲、人聲、聖聲、非聖聲、大聲、小聲、辯聲、非辯聲、化聲、非化聲、遠聲、近聲，皆悉得聞。</w:t>
      </w:r>
    </w:p>
    <w:p w:rsidR="005814F6" w:rsidRPr="00857763" w:rsidRDefault="005814F6" w:rsidP="00BE3871">
      <w:pPr>
        <w:pStyle w:val="a3"/>
        <w:spacing w:line="0" w:lineRule="atLeast"/>
        <w:ind w:leftChars="320" w:left="768"/>
        <w:jc w:val="both"/>
        <w:rPr>
          <w:rFonts w:eastAsia="標楷體"/>
          <w:color w:val="auto"/>
          <w:sz w:val="22"/>
          <w:szCs w:val="22"/>
        </w:rPr>
      </w:pPr>
      <w:r w:rsidRPr="00857763">
        <w:rPr>
          <w:rFonts w:eastAsia="標楷體"/>
          <w:color w:val="auto"/>
          <w:sz w:val="22"/>
          <w:szCs w:val="22"/>
        </w:rPr>
        <w:t>聞天聲者：若不作意，下從欲界上至色究竟宮，其中受生諸有情類種種音聲皆悉能聞。</w:t>
      </w:r>
    </w:p>
    <w:p w:rsidR="005814F6" w:rsidRPr="00857763" w:rsidRDefault="005814F6" w:rsidP="00BE3871">
      <w:pPr>
        <w:pStyle w:val="a3"/>
        <w:spacing w:line="0" w:lineRule="atLeast"/>
        <w:ind w:leftChars="770" w:left="1848"/>
        <w:jc w:val="both"/>
        <w:rPr>
          <w:rFonts w:eastAsia="標楷體"/>
          <w:color w:val="auto"/>
          <w:sz w:val="22"/>
          <w:szCs w:val="22"/>
        </w:rPr>
      </w:pPr>
      <w:r w:rsidRPr="00857763">
        <w:rPr>
          <w:rFonts w:eastAsia="標楷體"/>
          <w:color w:val="auto"/>
          <w:sz w:val="22"/>
          <w:szCs w:val="22"/>
        </w:rPr>
        <w:t>若作意時，過是已上諸世界聲皆亦能聞。</w:t>
      </w:r>
      <w:r w:rsidR="00B77176">
        <w:rPr>
          <w:rFonts w:cs="新細明體"/>
          <w:kern w:val="0"/>
          <w:szCs w:val="24"/>
        </w:rPr>
        <w:t>^^</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30</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494"/>
          <w:attr w:name="UnitName" w:val="a"/>
        </w:smartTagPr>
        <w:r w:rsidRPr="00857763">
          <w:rPr>
            <w:color w:val="auto"/>
            <w:sz w:val="22"/>
            <w:szCs w:val="22"/>
          </w:rPr>
          <w:t>494</w:t>
        </w:r>
        <w:r w:rsidRPr="00857763">
          <w:rPr>
            <w:rFonts w:eastAsia="Roman Unicode" w:cs="Roman Unicode"/>
            <w:color w:val="auto"/>
            <w:sz w:val="22"/>
            <w:szCs w:val="22"/>
          </w:rPr>
          <w:t>a</w:t>
        </w:r>
      </w:smartTag>
      <w:r w:rsidRPr="00857763">
        <w:rPr>
          <w:color w:val="auto"/>
          <w:sz w:val="22"/>
          <w:szCs w:val="22"/>
        </w:rPr>
        <w:t>13-19</w:t>
      </w:r>
      <w:r w:rsidRPr="00857763">
        <w:rPr>
          <w:color w:val="auto"/>
          <w:sz w:val="22"/>
          <w:szCs w:val="22"/>
        </w:rPr>
        <w:t>）</w:t>
      </w:r>
    </w:p>
    <w:p w:rsidR="005814F6" w:rsidRPr="00857763" w:rsidRDefault="005814F6" w:rsidP="00BE3871">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4</w:t>
      </w:r>
      <w:r w:rsidRPr="00857763">
        <w:rPr>
          <w:color w:val="auto"/>
          <w:sz w:val="22"/>
          <w:szCs w:val="22"/>
        </w:rPr>
        <w:t>）《瑜伽師地論》卷</w:t>
      </w:r>
      <w:r w:rsidRPr="00857763">
        <w:rPr>
          <w:color w:val="auto"/>
          <w:sz w:val="22"/>
          <w:szCs w:val="22"/>
        </w:rPr>
        <w:t>37</w:t>
      </w:r>
      <w:r w:rsidRPr="00857763">
        <w:rPr>
          <w:color w:val="auto"/>
          <w:sz w:val="22"/>
          <w:szCs w:val="22"/>
        </w:rPr>
        <w:t>：</w:t>
      </w:r>
    </w:p>
    <w:p w:rsidR="005814F6" w:rsidRPr="00857763" w:rsidRDefault="005814F6" w:rsidP="00BE3871">
      <w:pPr>
        <w:pStyle w:val="a3"/>
        <w:spacing w:line="0" w:lineRule="atLeast"/>
        <w:ind w:leftChars="320" w:left="768"/>
        <w:jc w:val="both"/>
        <w:rPr>
          <w:rFonts w:eastAsia="標楷體"/>
          <w:color w:val="auto"/>
          <w:sz w:val="22"/>
          <w:szCs w:val="22"/>
        </w:rPr>
      </w:pPr>
      <w:r w:rsidRPr="00857763">
        <w:rPr>
          <w:rFonts w:eastAsia="標楷體" w:hint="eastAsia"/>
          <w:color w:val="auto"/>
          <w:sz w:val="22"/>
          <w:szCs w:val="22"/>
        </w:rPr>
        <w:t>「</w:t>
      </w:r>
      <w:r w:rsidR="00B77176">
        <w:rPr>
          <w:rFonts w:cs="新細明體"/>
          <w:kern w:val="0"/>
          <w:szCs w:val="24"/>
        </w:rPr>
        <w:t>^</w:t>
      </w:r>
      <w:r w:rsidRPr="00857763">
        <w:rPr>
          <w:rFonts w:eastAsia="標楷體"/>
          <w:color w:val="auto"/>
          <w:sz w:val="22"/>
          <w:szCs w:val="22"/>
        </w:rPr>
        <w:t>云何諸佛菩薩威力與聲聞獨覺有共、不共？略由三相應知不共：一者、微細故；二者、品類故；三者、界故。諸佛菩薩於無量無數諸有情類及無量無數威力方便如所應作諸利益事，皆如實知，無不能作</w:t>
      </w:r>
      <w:r w:rsidRPr="00857763">
        <w:rPr>
          <w:rFonts w:eastAsia="標楷體" w:hint="eastAsia"/>
          <w:color w:val="auto"/>
          <w:sz w:val="22"/>
          <w:szCs w:val="22"/>
        </w:rPr>
        <w:t>──</w:t>
      </w:r>
      <w:r w:rsidRPr="00857763">
        <w:rPr>
          <w:rFonts w:eastAsia="標楷體"/>
          <w:color w:val="auto"/>
          <w:sz w:val="22"/>
          <w:szCs w:val="22"/>
        </w:rPr>
        <w:t>是名微細。一切品類神通威力、法威力、俱生威力悉皆成就</w:t>
      </w:r>
      <w:r w:rsidRPr="00857763">
        <w:rPr>
          <w:rFonts w:eastAsia="標楷體" w:hint="eastAsia"/>
          <w:color w:val="auto"/>
          <w:sz w:val="22"/>
          <w:szCs w:val="22"/>
        </w:rPr>
        <w:t>──</w:t>
      </w:r>
      <w:r w:rsidRPr="00857763">
        <w:rPr>
          <w:rFonts w:eastAsia="標楷體"/>
          <w:color w:val="auto"/>
          <w:sz w:val="22"/>
          <w:szCs w:val="22"/>
        </w:rPr>
        <w:t>是名品類。以一切世界一切有情界為威力境</w:t>
      </w:r>
      <w:r w:rsidRPr="00857763">
        <w:rPr>
          <w:rFonts w:eastAsia="標楷體" w:hint="eastAsia"/>
          <w:color w:val="auto"/>
          <w:sz w:val="22"/>
          <w:szCs w:val="22"/>
        </w:rPr>
        <w:t>──</w:t>
      </w:r>
      <w:r w:rsidRPr="00857763">
        <w:rPr>
          <w:rFonts w:eastAsia="標楷體"/>
          <w:color w:val="auto"/>
          <w:sz w:val="22"/>
          <w:szCs w:val="22"/>
        </w:rPr>
        <w:t>是名為界。</w:t>
      </w:r>
      <w:r w:rsidRPr="00857763">
        <w:rPr>
          <w:rFonts w:eastAsia="標楷體"/>
          <w:b/>
          <w:color w:val="auto"/>
          <w:sz w:val="22"/>
          <w:szCs w:val="22"/>
        </w:rPr>
        <w:t>聲聞但以二千世界及有情界為神通境</w:t>
      </w:r>
      <w:r w:rsidRPr="00857763">
        <w:rPr>
          <w:rFonts w:eastAsia="標楷體" w:hint="eastAsia"/>
          <w:b/>
          <w:color w:val="auto"/>
          <w:sz w:val="22"/>
          <w:szCs w:val="22"/>
        </w:rPr>
        <w:t>，</w:t>
      </w:r>
      <w:r w:rsidRPr="00857763">
        <w:rPr>
          <w:rFonts w:eastAsia="標楷體"/>
          <w:b/>
          <w:color w:val="auto"/>
          <w:sz w:val="22"/>
          <w:szCs w:val="22"/>
        </w:rPr>
        <w:t>獨覺但以三千世界為神通境。</w:t>
      </w:r>
      <w:r w:rsidRPr="00857763">
        <w:rPr>
          <w:rFonts w:eastAsia="標楷體"/>
          <w:color w:val="auto"/>
          <w:sz w:val="22"/>
          <w:szCs w:val="22"/>
        </w:rPr>
        <w:t>何以故</w:t>
      </w:r>
      <w:r w:rsidRPr="00857763">
        <w:rPr>
          <w:rFonts w:eastAsia="標楷體" w:hint="eastAsia"/>
          <w:color w:val="auto"/>
          <w:sz w:val="22"/>
          <w:szCs w:val="22"/>
        </w:rPr>
        <w:t>？</w:t>
      </w:r>
      <w:r w:rsidRPr="00857763">
        <w:rPr>
          <w:rFonts w:eastAsia="標楷體"/>
          <w:color w:val="auto"/>
          <w:sz w:val="22"/>
          <w:szCs w:val="22"/>
        </w:rPr>
        <w:t>由彼唯為調伏一身而修正行，非諸有情，是故最極唯以一界為神通境。</w:t>
      </w:r>
    </w:p>
    <w:p w:rsidR="005814F6" w:rsidRPr="00857763" w:rsidRDefault="005814F6" w:rsidP="00BE3871">
      <w:pPr>
        <w:pStyle w:val="a3"/>
        <w:spacing w:line="0" w:lineRule="atLeast"/>
        <w:ind w:leftChars="320" w:left="768"/>
        <w:jc w:val="both"/>
        <w:rPr>
          <w:color w:val="auto"/>
          <w:sz w:val="22"/>
          <w:szCs w:val="22"/>
        </w:rPr>
      </w:pPr>
      <w:r w:rsidRPr="00857763">
        <w:rPr>
          <w:rFonts w:eastAsia="標楷體"/>
          <w:color w:val="auto"/>
          <w:sz w:val="22"/>
          <w:szCs w:val="22"/>
        </w:rPr>
        <w:t>除上所說，所餘諸佛菩薩威力，當知麁相與諸聲聞、獨覺等共。如是諸佛菩薩威力，聲聞、獨覺尚不能及，何況所餘一切天、人、異生、外道！</w:t>
      </w:r>
      <w:r w:rsidR="00B77176">
        <w:rPr>
          <w:rFonts w:cs="新細明體"/>
          <w:kern w:val="0"/>
          <w:szCs w:val="24"/>
        </w:rPr>
        <w:t>^^</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30</w:t>
      </w:r>
      <w:r w:rsidRPr="00857763">
        <w:rPr>
          <w:color w:val="auto"/>
          <w:sz w:val="22"/>
          <w:szCs w:val="22"/>
        </w:rPr>
        <w:t>，</w:t>
      </w:r>
      <w:r w:rsidRPr="00857763">
        <w:rPr>
          <w:color w:val="auto"/>
          <w:sz w:val="22"/>
          <w:szCs w:val="22"/>
        </w:rPr>
        <w:t>496</w:t>
      </w:r>
      <w:r w:rsidRPr="00857763">
        <w:rPr>
          <w:rFonts w:eastAsia="Roman Unicode" w:cs="Roman Unicode"/>
          <w:color w:val="auto"/>
          <w:sz w:val="22"/>
          <w:szCs w:val="22"/>
        </w:rPr>
        <w:t>b</w:t>
      </w:r>
      <w:r w:rsidRPr="00857763">
        <w:rPr>
          <w:color w:val="auto"/>
          <w:sz w:val="22"/>
          <w:szCs w:val="22"/>
        </w:rPr>
        <w:t>4-18</w:t>
      </w:r>
      <w:r w:rsidRPr="00857763">
        <w:rPr>
          <w:color w:val="auto"/>
          <w:sz w:val="22"/>
          <w:szCs w:val="22"/>
        </w:rPr>
        <w:t>）</w:t>
      </w:r>
    </w:p>
  </w:footnote>
  <w:footnote w:id="68">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及＋（餘處）</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123</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.20</w:t>
      </w:r>
      <w:r w:rsidRPr="00857763">
        <w:rPr>
          <w:color w:val="auto"/>
          <w:sz w:val="22"/>
          <w:szCs w:val="22"/>
        </w:rPr>
        <w:t>）</w:t>
      </w:r>
    </w:p>
  </w:footnote>
  <w:footnote w:id="69">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營：</w:t>
      </w:r>
      <w:r w:rsidRPr="00857763">
        <w:rPr>
          <w:rFonts w:hint="eastAsia"/>
          <w:color w:val="auto"/>
          <w:sz w:val="22"/>
          <w:szCs w:val="22"/>
        </w:rPr>
        <w:t>2.</w:t>
      </w:r>
      <w:r w:rsidRPr="00857763">
        <w:rPr>
          <w:rFonts w:hint="eastAsia"/>
          <w:color w:val="auto"/>
          <w:sz w:val="22"/>
          <w:szCs w:val="22"/>
        </w:rPr>
        <w:t>同“</w:t>
      </w:r>
      <w:r w:rsidRPr="00857763">
        <w:rPr>
          <w:rFonts w:hint="eastAsia"/>
          <w:color w:val="auto"/>
          <w:sz w:val="22"/>
          <w:szCs w:val="22"/>
        </w:rPr>
        <w:t xml:space="preserve"> </w:t>
      </w:r>
      <w:r w:rsidRPr="00857763">
        <w:rPr>
          <w:rFonts w:hint="eastAsia"/>
          <w:color w:val="auto"/>
          <w:sz w:val="22"/>
          <w:szCs w:val="22"/>
        </w:rPr>
        <w:t>縈</w:t>
      </w:r>
      <w:r w:rsidRPr="00857763">
        <w:rPr>
          <w:rFonts w:hint="eastAsia"/>
          <w:color w:val="auto"/>
          <w:sz w:val="22"/>
          <w:szCs w:val="22"/>
        </w:rPr>
        <w:t xml:space="preserve"> </w:t>
      </w:r>
      <w:r w:rsidRPr="00857763">
        <w:rPr>
          <w:rFonts w:hint="eastAsia"/>
          <w:color w:val="auto"/>
          <w:sz w:val="22"/>
          <w:szCs w:val="22"/>
        </w:rPr>
        <w:t>”。圍繞，纏繞。《公羊傳‧莊公二十五年》：“以朱絲營社。”陸德明釋文：“﹝營﹞本亦作縈，同。”（《漢語大詞典》（七），</w:t>
      </w:r>
      <w:r w:rsidRPr="00857763">
        <w:rPr>
          <w:rFonts w:hint="eastAsia"/>
          <w:color w:val="auto"/>
          <w:sz w:val="22"/>
          <w:szCs w:val="22"/>
        </w:rPr>
        <w:t>p.265</w:t>
      </w:r>
      <w:r w:rsidRPr="00857763">
        <w:rPr>
          <w:rFonts w:hint="eastAsia"/>
          <w:color w:val="auto"/>
          <w:sz w:val="22"/>
          <w:szCs w:val="22"/>
        </w:rPr>
        <w:t>）</w:t>
      </w:r>
    </w:p>
    <w:p w:rsidR="005814F6" w:rsidRPr="00857763" w:rsidRDefault="005814F6" w:rsidP="00BE3871">
      <w:pPr>
        <w:pStyle w:val="a3"/>
        <w:spacing w:line="0" w:lineRule="atLeast"/>
        <w:ind w:leftChars="105" w:left="252"/>
        <w:jc w:val="both"/>
        <w:rPr>
          <w:color w:val="auto"/>
          <w:sz w:val="22"/>
          <w:szCs w:val="22"/>
        </w:rPr>
      </w:pPr>
      <w:r w:rsidRPr="00857763">
        <w:rPr>
          <w:rFonts w:hint="eastAsia"/>
          <w:color w:val="auto"/>
          <w:sz w:val="22"/>
          <w:szCs w:val="22"/>
        </w:rPr>
        <w:t>《增壹阿含經》卷</w:t>
      </w:r>
      <w:r w:rsidRPr="00857763">
        <w:rPr>
          <w:rFonts w:hint="eastAsia"/>
          <w:color w:val="auto"/>
          <w:sz w:val="22"/>
          <w:szCs w:val="22"/>
        </w:rPr>
        <w:t>8</w:t>
      </w:r>
      <w:r w:rsidRPr="00857763">
        <w:rPr>
          <w:rFonts w:hint="eastAsia"/>
          <w:color w:val="auto"/>
          <w:sz w:val="22"/>
          <w:szCs w:val="22"/>
        </w:rPr>
        <w:t>：「</w:t>
      </w:r>
      <w:r w:rsidR="00B77176">
        <w:rPr>
          <w:rFonts w:cs="新細明體"/>
          <w:kern w:val="0"/>
          <w:szCs w:val="24"/>
        </w:rPr>
        <w:t>^</w:t>
      </w:r>
      <w:r w:rsidRPr="00857763">
        <w:rPr>
          <w:rFonts w:ascii="標楷體" w:eastAsia="標楷體" w:hAnsi="標楷體" w:hint="eastAsia"/>
          <w:color w:val="auto"/>
          <w:sz w:val="22"/>
          <w:szCs w:val="22"/>
        </w:rPr>
        <w:t>玉女營從，不可稱計。</w:t>
      </w:r>
      <w:r w:rsidR="00B77176">
        <w:rPr>
          <w:rFonts w:cs="新細明體"/>
          <w:kern w:val="0"/>
          <w:szCs w:val="24"/>
        </w:rPr>
        <w:t>^^</w:t>
      </w:r>
      <w:r w:rsidRPr="00857763">
        <w:rPr>
          <w:rFonts w:hint="eastAsia"/>
          <w:color w:val="auto"/>
          <w:sz w:val="22"/>
          <w:szCs w:val="22"/>
        </w:rPr>
        <w:t>」（大正</w:t>
      </w:r>
      <w:r w:rsidRPr="00857763">
        <w:rPr>
          <w:rFonts w:hint="eastAsia"/>
          <w:color w:val="auto"/>
          <w:sz w:val="22"/>
          <w:szCs w:val="22"/>
        </w:rPr>
        <w:t>2</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584"/>
          <w:attr w:name="UnitName" w:val="a"/>
        </w:smartTagPr>
        <w:r w:rsidRPr="00857763">
          <w:rPr>
            <w:rFonts w:hint="eastAsia"/>
            <w:color w:val="auto"/>
            <w:sz w:val="22"/>
            <w:szCs w:val="22"/>
          </w:rPr>
          <w:t>584a</w:t>
        </w:r>
      </w:smartTag>
      <w:r w:rsidRPr="00857763">
        <w:rPr>
          <w:rFonts w:hint="eastAsia"/>
          <w:color w:val="auto"/>
          <w:sz w:val="22"/>
          <w:szCs w:val="22"/>
        </w:rPr>
        <w:t>27-28</w:t>
      </w:r>
      <w:r w:rsidRPr="00857763">
        <w:rPr>
          <w:rFonts w:hint="eastAsia"/>
          <w:color w:val="auto"/>
          <w:sz w:val="22"/>
          <w:szCs w:val="22"/>
        </w:rPr>
        <w:t>）「營從」：圍繞。</w:t>
      </w:r>
    </w:p>
  </w:footnote>
  <w:footnote w:id="70">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從：</w:t>
      </w:r>
      <w:r w:rsidRPr="00857763">
        <w:rPr>
          <w:rFonts w:hint="eastAsia"/>
          <w:color w:val="auto"/>
          <w:sz w:val="22"/>
          <w:szCs w:val="22"/>
        </w:rPr>
        <w:t>2.</w:t>
      </w:r>
      <w:r w:rsidRPr="00857763">
        <w:rPr>
          <w:rFonts w:hint="eastAsia"/>
          <w:color w:val="auto"/>
          <w:sz w:val="22"/>
          <w:szCs w:val="22"/>
        </w:rPr>
        <w:t>跟，隨。指隨從的人。（《漢語大詞典》（三），</w:t>
      </w:r>
      <w:r w:rsidRPr="00857763">
        <w:rPr>
          <w:rFonts w:hint="eastAsia"/>
          <w:color w:val="auto"/>
          <w:sz w:val="22"/>
          <w:szCs w:val="22"/>
        </w:rPr>
        <w:t>p.1001</w:t>
      </w:r>
      <w:r w:rsidRPr="00857763">
        <w:rPr>
          <w:rFonts w:hint="eastAsia"/>
          <w:color w:val="auto"/>
          <w:sz w:val="22"/>
          <w:szCs w:val="22"/>
        </w:rPr>
        <w:t>）</w:t>
      </w:r>
    </w:p>
  </w:footnote>
  <w:footnote w:id="71">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般舟三昧：無天眼見十方佛。（印順法師，《大智度論筆記》〔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r w:rsidRPr="00857763">
        <w:rPr>
          <w:rFonts w:hint="eastAsia"/>
          <w:color w:val="auto"/>
          <w:sz w:val="22"/>
          <w:szCs w:val="22"/>
        </w:rPr>
        <w:t>）</w:t>
      </w:r>
    </w:p>
    <w:p w:rsidR="005814F6" w:rsidRPr="00857763" w:rsidRDefault="005814F6" w:rsidP="00BE3871">
      <w:pPr>
        <w:pStyle w:val="a3"/>
        <w:spacing w:line="0" w:lineRule="atLeast"/>
        <w:ind w:leftChars="105" w:left="252"/>
        <w:jc w:val="both"/>
        <w:rPr>
          <w:color w:val="auto"/>
          <w:sz w:val="22"/>
          <w:szCs w:val="22"/>
        </w:rPr>
      </w:pPr>
      <w:r w:rsidRPr="00857763">
        <w:rPr>
          <w:rFonts w:hint="eastAsia"/>
          <w:color w:val="auto"/>
          <w:sz w:val="22"/>
          <w:szCs w:val="22"/>
        </w:rPr>
        <w:t>念佛三昧：未得天眼能見諸佛。（印順法師，《大智度論筆記》〔</w:t>
      </w:r>
      <w:r w:rsidRPr="00857763">
        <w:rPr>
          <w:rFonts w:hint="eastAsia"/>
          <w:color w:val="auto"/>
          <w:sz w:val="22"/>
          <w:szCs w:val="22"/>
        </w:rPr>
        <w:t>C002</w:t>
      </w:r>
      <w:r w:rsidRPr="00857763">
        <w:rPr>
          <w:rFonts w:hint="eastAsia"/>
          <w:color w:val="auto"/>
          <w:sz w:val="22"/>
          <w:szCs w:val="22"/>
        </w:rPr>
        <w:t>〕</w:t>
      </w:r>
      <w:r w:rsidRPr="00857763">
        <w:rPr>
          <w:rFonts w:hint="eastAsia"/>
          <w:color w:val="auto"/>
          <w:sz w:val="22"/>
          <w:szCs w:val="22"/>
        </w:rPr>
        <w:t>p.181</w:t>
      </w:r>
      <w:r w:rsidRPr="00857763">
        <w:rPr>
          <w:rFonts w:hint="eastAsia"/>
          <w:color w:val="auto"/>
          <w:sz w:val="22"/>
          <w:szCs w:val="22"/>
        </w:rPr>
        <w:t>）</w:t>
      </w:r>
    </w:p>
  </w:footnote>
  <w:footnote w:id="72">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耳＝可</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w:t>
      </w:r>
      <w:r w:rsidRPr="00857763">
        <w:rPr>
          <w:color w:val="auto"/>
          <w:sz w:val="22"/>
          <w:szCs w:val="22"/>
        </w:rPr>
        <w:t>）</w:t>
      </w:r>
    </w:p>
    <w:p w:rsidR="005814F6" w:rsidRPr="00857763" w:rsidRDefault="005814F6" w:rsidP="00BE3871">
      <w:pPr>
        <w:pStyle w:val="a3"/>
        <w:spacing w:line="0" w:lineRule="atLeast"/>
        <w:ind w:leftChars="105" w:left="252"/>
        <w:jc w:val="both"/>
        <w:rPr>
          <w:color w:val="auto"/>
          <w:sz w:val="22"/>
          <w:szCs w:val="22"/>
        </w:rPr>
      </w:pPr>
      <w:r w:rsidRPr="00857763">
        <w:rPr>
          <w:color w:val="auto"/>
          <w:sz w:val="22"/>
          <w:szCs w:val="22"/>
        </w:rPr>
        <w:t>印順法師，《大智度論》（標點本），</w:t>
      </w:r>
      <w:r w:rsidRPr="00857763">
        <w:rPr>
          <w:color w:val="auto"/>
          <w:sz w:val="22"/>
          <w:szCs w:val="22"/>
        </w:rPr>
        <w:t>p.332</w:t>
      </w:r>
      <w:r w:rsidRPr="00857763">
        <w:rPr>
          <w:color w:val="auto"/>
          <w:sz w:val="22"/>
          <w:szCs w:val="22"/>
        </w:rPr>
        <w:t>校勘：</w:t>
      </w:r>
      <w:r w:rsidR="00B77176">
        <w:rPr>
          <w:rFonts w:cs="新細明體"/>
          <w:kern w:val="0"/>
          <w:szCs w:val="24"/>
        </w:rPr>
        <w:t>^</w:t>
      </w:r>
      <w:r w:rsidRPr="00857763">
        <w:rPr>
          <w:color w:val="auto"/>
          <w:sz w:val="22"/>
          <w:szCs w:val="22"/>
        </w:rPr>
        <w:t>「</w:t>
      </w:r>
      <w:r w:rsidRPr="00857763">
        <w:rPr>
          <w:rFonts w:eastAsia="標楷體"/>
          <w:color w:val="auto"/>
          <w:sz w:val="22"/>
          <w:szCs w:val="22"/>
        </w:rPr>
        <w:t>耳</w:t>
      </w:r>
      <w:r w:rsidRPr="00857763">
        <w:rPr>
          <w:rFonts w:eastAsia="標楷體" w:hint="eastAsia"/>
          <w:color w:val="auto"/>
          <w:sz w:val="22"/>
          <w:szCs w:val="22"/>
        </w:rPr>
        <w:t>」</w:t>
      </w:r>
      <w:r w:rsidRPr="00857763">
        <w:rPr>
          <w:rFonts w:eastAsia="標楷體"/>
          <w:color w:val="auto"/>
          <w:sz w:val="22"/>
          <w:szCs w:val="22"/>
        </w:rPr>
        <w:t>乃</w:t>
      </w:r>
      <w:r w:rsidRPr="00857763">
        <w:rPr>
          <w:rFonts w:eastAsia="標楷體" w:hint="eastAsia"/>
          <w:color w:val="auto"/>
          <w:sz w:val="22"/>
          <w:szCs w:val="22"/>
        </w:rPr>
        <w:t>「</w:t>
      </w:r>
      <w:r w:rsidRPr="00857763">
        <w:rPr>
          <w:rFonts w:eastAsia="標楷體"/>
          <w:color w:val="auto"/>
          <w:sz w:val="22"/>
          <w:szCs w:val="22"/>
        </w:rPr>
        <w:t>見</w:t>
      </w:r>
      <w:r w:rsidRPr="00857763">
        <w:rPr>
          <w:rFonts w:eastAsia="標楷體" w:hint="eastAsia"/>
          <w:color w:val="auto"/>
          <w:sz w:val="22"/>
          <w:szCs w:val="22"/>
        </w:rPr>
        <w:t>」</w:t>
      </w:r>
      <w:r w:rsidRPr="00857763">
        <w:rPr>
          <w:rFonts w:eastAsia="標楷體"/>
          <w:color w:val="auto"/>
          <w:sz w:val="22"/>
          <w:szCs w:val="22"/>
        </w:rPr>
        <w:t>字之形誤</w:t>
      </w:r>
      <w:r w:rsidRPr="00857763">
        <w:rPr>
          <w:color w:val="auto"/>
          <w:sz w:val="22"/>
          <w:szCs w:val="22"/>
        </w:rPr>
        <w:t>。</w:t>
      </w:r>
      <w:r w:rsidR="00B77176">
        <w:rPr>
          <w:rFonts w:cs="新細明體"/>
          <w:kern w:val="0"/>
          <w:szCs w:val="24"/>
        </w:rPr>
        <w:t>^^</w:t>
      </w:r>
    </w:p>
  </w:footnote>
  <w:footnote w:id="73">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《長阿含經》卷</w:t>
      </w:r>
      <w:r w:rsidRPr="00857763">
        <w:rPr>
          <w:color w:val="auto"/>
          <w:sz w:val="22"/>
          <w:szCs w:val="22"/>
        </w:rPr>
        <w:t>6</w:t>
      </w:r>
      <w:r w:rsidRPr="00857763">
        <w:rPr>
          <w:color w:val="auto"/>
          <w:sz w:val="22"/>
          <w:szCs w:val="22"/>
        </w:rPr>
        <w:t>（大正</w:t>
      </w:r>
      <w:r w:rsidRPr="00857763">
        <w:rPr>
          <w:color w:val="auto"/>
          <w:sz w:val="22"/>
          <w:szCs w:val="22"/>
        </w:rPr>
        <w:t>1</w:t>
      </w:r>
      <w:r w:rsidRPr="00857763">
        <w:rPr>
          <w:color w:val="auto"/>
          <w:sz w:val="22"/>
          <w:szCs w:val="22"/>
        </w:rPr>
        <w:t>，</w:t>
      </w:r>
      <w:r w:rsidRPr="00857763">
        <w:rPr>
          <w:color w:val="auto"/>
          <w:sz w:val="22"/>
          <w:szCs w:val="22"/>
        </w:rPr>
        <w:t>37</w:t>
      </w:r>
      <w:r w:rsidRPr="00857763">
        <w:rPr>
          <w:rFonts w:eastAsia="Roman Unicode" w:cs="Roman Unicode"/>
          <w:color w:val="auto"/>
          <w:sz w:val="22"/>
          <w:szCs w:val="22"/>
        </w:rPr>
        <w:t>b</w:t>
      </w:r>
      <w:r w:rsidRPr="00857763">
        <w:rPr>
          <w:color w:val="auto"/>
          <w:sz w:val="22"/>
          <w:szCs w:val="22"/>
        </w:rPr>
        <w:t>28-</w:t>
      </w:r>
      <w:r w:rsidRPr="00857763">
        <w:rPr>
          <w:rFonts w:eastAsia="Roman Unicode" w:cs="Roman Unicode"/>
          <w:color w:val="auto"/>
          <w:sz w:val="22"/>
          <w:szCs w:val="22"/>
        </w:rPr>
        <w:t>c</w:t>
      </w:r>
      <w:r w:rsidRPr="00857763">
        <w:rPr>
          <w:color w:val="auto"/>
          <w:sz w:val="22"/>
          <w:szCs w:val="22"/>
        </w:rPr>
        <w:t>1</w:t>
      </w:r>
      <w:r w:rsidRPr="00857763">
        <w:rPr>
          <w:color w:val="auto"/>
          <w:sz w:val="22"/>
          <w:szCs w:val="22"/>
        </w:rPr>
        <w:t>）</w:t>
      </w:r>
      <w:r w:rsidRPr="00857763">
        <w:rPr>
          <w:rFonts w:hint="eastAsia"/>
          <w:color w:val="auto"/>
          <w:sz w:val="22"/>
          <w:szCs w:val="22"/>
        </w:rPr>
        <w:t>；</w:t>
      </w:r>
      <w:r w:rsidRPr="00857763">
        <w:rPr>
          <w:color w:val="auto"/>
          <w:sz w:val="22"/>
          <w:szCs w:val="22"/>
        </w:rPr>
        <w:t>《摩訶僧祇律》卷</w:t>
      </w:r>
      <w:r w:rsidRPr="00857763">
        <w:rPr>
          <w:color w:val="auto"/>
          <w:sz w:val="22"/>
          <w:szCs w:val="22"/>
        </w:rPr>
        <w:t>1</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29"/>
          <w:attr w:name="UnitName" w:val="C"/>
        </w:smartTagPr>
        <w:r w:rsidRPr="00857763">
          <w:rPr>
            <w:color w:val="auto"/>
            <w:sz w:val="22"/>
            <w:szCs w:val="22"/>
          </w:rPr>
          <w:t>229</w:t>
        </w:r>
        <w:r w:rsidRPr="00857763">
          <w:rPr>
            <w:rFonts w:eastAsia="Roman Unicode" w:cs="Roman Unicode"/>
            <w:color w:val="auto"/>
            <w:sz w:val="22"/>
            <w:szCs w:val="22"/>
          </w:rPr>
          <w:t>c</w:t>
        </w:r>
      </w:smartTag>
      <w:r w:rsidRPr="00857763">
        <w:rPr>
          <w:color w:val="auto"/>
          <w:sz w:val="22"/>
          <w:szCs w:val="22"/>
        </w:rPr>
        <w:t>7-12</w:t>
      </w:r>
      <w:r w:rsidRPr="00857763">
        <w:rPr>
          <w:color w:val="auto"/>
          <w:sz w:val="22"/>
          <w:szCs w:val="22"/>
        </w:rPr>
        <w:t>）</w:t>
      </w:r>
      <w:r w:rsidRPr="00857763">
        <w:rPr>
          <w:rFonts w:hint="eastAsia"/>
          <w:color w:val="auto"/>
          <w:sz w:val="22"/>
          <w:szCs w:val="22"/>
        </w:rPr>
        <w:t>；</w:t>
      </w:r>
      <w:r w:rsidRPr="00857763">
        <w:rPr>
          <w:color w:val="auto"/>
          <w:sz w:val="22"/>
          <w:szCs w:val="22"/>
        </w:rPr>
        <w:t>《摩訶僧祇律》卷</w:t>
      </w:r>
      <w:r w:rsidRPr="00857763">
        <w:rPr>
          <w:color w:val="auto"/>
          <w:sz w:val="22"/>
          <w:szCs w:val="22"/>
        </w:rPr>
        <w:t>2</w:t>
      </w:r>
      <w:r w:rsidRPr="00857763">
        <w:rPr>
          <w:color w:val="auto"/>
          <w:sz w:val="22"/>
          <w:szCs w:val="22"/>
        </w:rPr>
        <w:t>（大正</w:t>
      </w:r>
      <w:r w:rsidRPr="00857763">
        <w:rPr>
          <w:color w:val="auto"/>
          <w:sz w:val="22"/>
          <w:szCs w:val="22"/>
        </w:rPr>
        <w:t>22</w:t>
      </w:r>
      <w:r w:rsidRPr="00857763">
        <w:rPr>
          <w:color w:val="auto"/>
          <w:sz w:val="22"/>
          <w:szCs w:val="22"/>
        </w:rPr>
        <w:t>，</w:t>
      </w:r>
      <w:r w:rsidRPr="00857763">
        <w:rPr>
          <w:color w:val="auto"/>
          <w:sz w:val="22"/>
          <w:szCs w:val="22"/>
        </w:rPr>
        <w:t>239</w:t>
      </w:r>
      <w:r w:rsidRPr="00857763">
        <w:rPr>
          <w:rFonts w:eastAsia="Roman Unicode" w:cs="Roman Unicode"/>
          <w:color w:val="auto"/>
          <w:sz w:val="22"/>
          <w:szCs w:val="22"/>
        </w:rPr>
        <w:t>b</w:t>
      </w:r>
      <w:r w:rsidRPr="00857763">
        <w:rPr>
          <w:color w:val="auto"/>
          <w:sz w:val="22"/>
          <w:szCs w:val="22"/>
        </w:rPr>
        <w:t>18-22</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38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339</w:t>
      </w:r>
      <w:r w:rsidRPr="00857763">
        <w:rPr>
          <w:rFonts w:eastAsia="Roman Unicode" w:cs="Roman Unicode"/>
          <w:color w:val="auto"/>
          <w:sz w:val="22"/>
          <w:szCs w:val="22"/>
        </w:rPr>
        <w:t>b</w:t>
      </w:r>
      <w:r w:rsidRPr="00857763">
        <w:rPr>
          <w:color w:val="auto"/>
          <w:sz w:val="22"/>
          <w:szCs w:val="22"/>
        </w:rPr>
        <w:t>27-</w:t>
      </w:r>
      <w:r w:rsidRPr="00857763">
        <w:rPr>
          <w:rFonts w:eastAsia="Roman Unicode" w:cs="Roman Unicode"/>
          <w:color w:val="auto"/>
          <w:sz w:val="22"/>
          <w:szCs w:val="22"/>
        </w:rPr>
        <w:t>c</w:t>
      </w:r>
      <w:r w:rsidRPr="00857763">
        <w:rPr>
          <w:color w:val="auto"/>
          <w:sz w:val="22"/>
          <w:szCs w:val="22"/>
        </w:rPr>
        <w:t>4</w:t>
      </w:r>
      <w:r w:rsidRPr="00857763">
        <w:rPr>
          <w:color w:val="auto"/>
          <w:sz w:val="22"/>
          <w:szCs w:val="22"/>
        </w:rPr>
        <w:t>），《大智度論》卷</w:t>
      </w:r>
      <w:r w:rsidRPr="00857763">
        <w:rPr>
          <w:color w:val="auto"/>
          <w:sz w:val="22"/>
          <w:szCs w:val="22"/>
        </w:rPr>
        <w:t>81</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629"/>
          <w:attr w:name="UnitName" w:val="C"/>
        </w:smartTagPr>
        <w:r w:rsidRPr="00857763">
          <w:rPr>
            <w:color w:val="auto"/>
            <w:sz w:val="22"/>
            <w:szCs w:val="22"/>
          </w:rPr>
          <w:t>629</w:t>
        </w:r>
        <w:r w:rsidRPr="00857763">
          <w:rPr>
            <w:rFonts w:eastAsia="Roman Unicode" w:cs="Roman Unicode"/>
            <w:color w:val="auto"/>
            <w:sz w:val="22"/>
            <w:szCs w:val="22"/>
          </w:rPr>
          <w:t>c</w:t>
        </w:r>
      </w:smartTag>
      <w:r w:rsidRPr="00857763">
        <w:rPr>
          <w:color w:val="auto"/>
          <w:sz w:val="22"/>
          <w:szCs w:val="22"/>
        </w:rPr>
        <w:t>17-19</w:t>
      </w:r>
      <w:r w:rsidRPr="00857763">
        <w:rPr>
          <w:color w:val="auto"/>
          <w:sz w:val="22"/>
          <w:szCs w:val="22"/>
        </w:rPr>
        <w:t>）</w:t>
      </w:r>
      <w:r w:rsidRPr="00857763">
        <w:rPr>
          <w:rFonts w:hint="eastAsia"/>
          <w:color w:val="auto"/>
          <w:sz w:val="22"/>
          <w:szCs w:val="22"/>
        </w:rPr>
        <w:t>；</w:t>
      </w:r>
      <w:r w:rsidRPr="00857763">
        <w:rPr>
          <w:color w:val="auto"/>
          <w:sz w:val="22"/>
          <w:szCs w:val="22"/>
        </w:rPr>
        <w:t>《瑜伽師地論》卷</w:t>
      </w:r>
      <w:r w:rsidRPr="00857763">
        <w:rPr>
          <w:color w:val="auto"/>
          <w:sz w:val="22"/>
          <w:szCs w:val="22"/>
        </w:rPr>
        <w:t>2</w:t>
      </w:r>
      <w:r w:rsidRPr="00857763">
        <w:rPr>
          <w:color w:val="auto"/>
          <w:sz w:val="22"/>
          <w:szCs w:val="22"/>
        </w:rPr>
        <w:t>（大正</w:t>
      </w:r>
      <w:r w:rsidRPr="00857763">
        <w:rPr>
          <w:color w:val="auto"/>
          <w:sz w:val="22"/>
          <w:szCs w:val="22"/>
        </w:rPr>
        <w:t>30</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85"/>
          <w:attr w:name="UnitName" w:val="C"/>
        </w:smartTagPr>
        <w:r w:rsidRPr="00857763">
          <w:rPr>
            <w:color w:val="auto"/>
            <w:sz w:val="22"/>
            <w:szCs w:val="22"/>
          </w:rPr>
          <w:t>285</w:t>
        </w:r>
        <w:r w:rsidRPr="00857763">
          <w:rPr>
            <w:rFonts w:eastAsia="Roman Unicode" w:cs="Roman Unicode"/>
            <w:color w:val="auto"/>
            <w:sz w:val="22"/>
            <w:szCs w:val="22"/>
          </w:rPr>
          <w:t>c</w:t>
        </w:r>
      </w:smartTag>
      <w:r w:rsidRPr="00857763">
        <w:rPr>
          <w:color w:val="auto"/>
          <w:sz w:val="22"/>
          <w:szCs w:val="22"/>
        </w:rPr>
        <w:t>12-286</w:t>
      </w:r>
      <w:r w:rsidRPr="00857763">
        <w:rPr>
          <w:rFonts w:eastAsia="Roman Unicode" w:cs="Roman Unicode"/>
          <w:color w:val="auto"/>
          <w:sz w:val="22"/>
          <w:szCs w:val="22"/>
        </w:rPr>
        <w:t>b</w:t>
      </w:r>
      <w:r w:rsidRPr="00857763">
        <w:rPr>
          <w:color w:val="auto"/>
          <w:sz w:val="22"/>
          <w:szCs w:val="22"/>
        </w:rPr>
        <w:t>3</w:t>
      </w:r>
      <w:r w:rsidRPr="00857763">
        <w:rPr>
          <w:color w:val="auto"/>
          <w:sz w:val="22"/>
          <w:szCs w:val="22"/>
        </w:rPr>
        <w:t>）等。</w:t>
      </w:r>
    </w:p>
  </w:footnote>
  <w:footnote w:id="74">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〔笑〕－</w:t>
      </w:r>
      <w:r w:rsidRPr="009A5FFD">
        <w:rPr>
          <w:color w:val="auto"/>
          <w:sz w:val="22"/>
          <w:szCs w:val="22"/>
        </w:rPr>
        <w:t>【</w:t>
      </w:r>
      <w:r w:rsidRPr="00857763">
        <w:rPr>
          <w:color w:val="auto"/>
          <w:sz w:val="22"/>
          <w:szCs w:val="22"/>
        </w:rPr>
        <w:t>宮</w:t>
      </w:r>
      <w:r w:rsidRPr="009A5FFD">
        <w:rPr>
          <w:color w:val="auto"/>
          <w:sz w:val="22"/>
          <w:szCs w:val="22"/>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color w:val="auto"/>
          <w:sz w:val="22"/>
          <w:szCs w:val="22"/>
        </w:rPr>
        <w:t>124</w:t>
      </w:r>
      <w:r w:rsidRPr="00857763">
        <w:rPr>
          <w:rFonts w:hint="eastAsia"/>
          <w:color w:val="auto"/>
          <w:sz w:val="22"/>
          <w:szCs w:val="22"/>
        </w:rPr>
        <w:t>d</w:t>
      </w:r>
      <w:r w:rsidRPr="00857763">
        <w:rPr>
          <w:rFonts w:hint="eastAsia"/>
          <w:color w:val="auto"/>
          <w:sz w:val="22"/>
          <w:szCs w:val="22"/>
        </w:rPr>
        <w:t>，</w:t>
      </w:r>
      <w:r w:rsidRPr="00857763">
        <w:rPr>
          <w:rFonts w:hint="eastAsia"/>
          <w:color w:val="auto"/>
          <w:sz w:val="22"/>
          <w:szCs w:val="22"/>
        </w:rPr>
        <w:t>n.3</w:t>
      </w:r>
      <w:r w:rsidRPr="00857763">
        <w:rPr>
          <w:rFonts w:hint="eastAsia"/>
          <w:color w:val="auto"/>
          <w:sz w:val="22"/>
          <w:szCs w:val="22"/>
        </w:rPr>
        <w:t>）</w:t>
      </w:r>
    </w:p>
  </w:footnote>
  <w:footnote w:id="75">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參見《大智度論》卷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2"/>
          <w:attr w:name="UnitName" w:val="C"/>
        </w:smartTagPr>
        <w:r w:rsidRPr="00857763">
          <w:rPr>
            <w:color w:val="auto"/>
            <w:sz w:val="22"/>
            <w:szCs w:val="22"/>
          </w:rPr>
          <w:t>112</w:t>
        </w:r>
        <w:r w:rsidRPr="00857763">
          <w:rPr>
            <w:rFonts w:eastAsia="Roman Unicode" w:cs="Roman Unicode" w:hint="eastAsia"/>
            <w:color w:val="auto"/>
            <w:sz w:val="22"/>
            <w:szCs w:val="22"/>
          </w:rPr>
          <w:t>c</w:t>
        </w:r>
      </w:smartTag>
      <w:r w:rsidRPr="00857763">
        <w:rPr>
          <w:rFonts w:eastAsia="Roman Unicode" w:cs="Roman Unicode" w:hint="eastAsia"/>
          <w:color w:val="auto"/>
          <w:sz w:val="22"/>
          <w:szCs w:val="22"/>
        </w:rPr>
        <w:t>10</w:t>
      </w:r>
      <w:smartTag w:uri="urn:schemas-microsoft-com:office:smarttags" w:element="chmetcnv">
        <w:smartTagPr>
          <w:attr w:name="TCSC" w:val="0"/>
          <w:attr w:name="NumberType" w:val="1"/>
          <w:attr w:name="Negative" w:val="True"/>
          <w:attr w:name="HasSpace" w:val="False"/>
          <w:attr w:name="SourceValue" w:val="113"/>
          <w:attr w:name="UnitName" w:val="a"/>
        </w:smartTagPr>
        <w:r w:rsidRPr="00857763">
          <w:rPr>
            <w:rFonts w:eastAsia="Roman Unicode" w:cs="Roman Unicode" w:hint="eastAsia"/>
            <w:color w:val="auto"/>
            <w:sz w:val="22"/>
            <w:szCs w:val="22"/>
          </w:rPr>
          <w:t>-113a</w:t>
        </w:r>
      </w:smartTag>
      <w:r w:rsidRPr="00857763">
        <w:rPr>
          <w:rFonts w:eastAsia="Roman Unicode" w:cs="Roman Unicode" w:hint="eastAsia"/>
          <w:color w:val="auto"/>
          <w:sz w:val="22"/>
          <w:szCs w:val="22"/>
        </w:rPr>
        <w:t>8</w:t>
      </w:r>
      <w:r w:rsidRPr="00857763">
        <w:rPr>
          <w:color w:val="auto"/>
          <w:sz w:val="22"/>
          <w:szCs w:val="22"/>
        </w:rPr>
        <w:t>）。</w:t>
      </w:r>
    </w:p>
  </w:footnote>
  <w:footnote w:id="76">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（大智</w:t>
      </w:r>
      <w:r w:rsidRPr="00857763">
        <w:rPr>
          <w:rFonts w:ascii="新細明體" w:hAnsi="新細明體"/>
          <w:color w:val="auto"/>
          <w:sz w:val="22"/>
          <w:szCs w:val="22"/>
        </w:rPr>
        <w:t>…五）十七字＝（大智度論釋初品中十方諸菩薩來第十六）十七字</w:t>
      </w:r>
      <w:r w:rsidRPr="009A5FFD">
        <w:rPr>
          <w:rFonts w:ascii="新細明體" w:hAnsi="新細明體"/>
          <w:color w:val="auto"/>
          <w:sz w:val="22"/>
          <w:szCs w:val="22"/>
        </w:rPr>
        <w:t>【</w:t>
      </w:r>
      <w:r w:rsidRPr="00857763">
        <w:rPr>
          <w:rFonts w:ascii="新細明體" w:hAnsi="新細明體"/>
          <w:color w:val="auto"/>
          <w:sz w:val="22"/>
          <w:szCs w:val="22"/>
        </w:rPr>
        <w:t>宋</w:t>
      </w:r>
      <w:r w:rsidRPr="009A5FFD">
        <w:rPr>
          <w:rFonts w:ascii="新細明體" w:hAnsi="新細明體"/>
          <w:color w:val="auto"/>
          <w:sz w:val="22"/>
          <w:szCs w:val="22"/>
        </w:rPr>
        <w:t>】</w:t>
      </w:r>
      <w:r w:rsidRPr="00857763">
        <w:rPr>
          <w:rFonts w:ascii="新細明體" w:hAnsi="新細明體"/>
          <w:color w:val="auto"/>
          <w:sz w:val="22"/>
          <w:szCs w:val="22"/>
        </w:rPr>
        <w:t>，＝（大智度論釋初品中十方諸菩薩來）十四字</w:t>
      </w:r>
      <w:r w:rsidRPr="009A5FFD">
        <w:rPr>
          <w:rFonts w:ascii="新細明體" w:hAnsi="新細明體"/>
          <w:color w:val="auto"/>
          <w:sz w:val="22"/>
          <w:szCs w:val="22"/>
        </w:rPr>
        <w:t>【</w:t>
      </w:r>
      <w:r w:rsidRPr="00857763">
        <w:rPr>
          <w:rFonts w:ascii="新細明體" w:hAnsi="新細明體"/>
          <w:color w:val="auto"/>
          <w:sz w:val="22"/>
          <w:szCs w:val="22"/>
        </w:rPr>
        <w:t>元</w:t>
      </w:r>
      <w:r w:rsidRPr="009A5FFD">
        <w:rPr>
          <w:rFonts w:ascii="新細明體" w:hAnsi="新細明體"/>
          <w:color w:val="auto"/>
          <w:sz w:val="22"/>
          <w:szCs w:val="22"/>
        </w:rPr>
        <w:t>】</w:t>
      </w:r>
      <w:r w:rsidRPr="00857763">
        <w:rPr>
          <w:rFonts w:ascii="新細明體" w:hAnsi="新細明體"/>
          <w:color w:val="auto"/>
          <w:sz w:val="22"/>
          <w:szCs w:val="22"/>
        </w:rPr>
        <w:t>，＝（釋初品中十方諸菩薩來）十字</w:t>
      </w:r>
      <w:r w:rsidRPr="009A5FFD">
        <w:rPr>
          <w:rFonts w:ascii="新細明體" w:hAnsi="新細明體"/>
          <w:color w:val="auto"/>
          <w:sz w:val="22"/>
          <w:szCs w:val="22"/>
        </w:rPr>
        <w:t>【</w:t>
      </w:r>
      <w:r w:rsidRPr="00857763">
        <w:rPr>
          <w:rFonts w:ascii="新細明體" w:hAnsi="新細明體"/>
          <w:color w:val="auto"/>
          <w:sz w:val="22"/>
          <w:szCs w:val="22"/>
        </w:rPr>
        <w:t>明</w:t>
      </w:r>
      <w:r w:rsidRPr="009A5FFD">
        <w:rPr>
          <w:rFonts w:ascii="新細明體" w:hAnsi="新細明體"/>
          <w:color w:val="auto"/>
          <w:sz w:val="22"/>
          <w:szCs w:val="22"/>
        </w:rPr>
        <w:t>】</w:t>
      </w:r>
      <w:r w:rsidRPr="00857763">
        <w:rPr>
          <w:rFonts w:ascii="新細明體" w:hAnsi="新細明體"/>
          <w:color w:val="auto"/>
          <w:sz w:val="22"/>
          <w:szCs w:val="22"/>
        </w:rPr>
        <w:t>，＝（十方諸菩薩來品第十一）十字</w:t>
      </w:r>
      <w:r w:rsidRPr="009A5FFD">
        <w:rPr>
          <w:rFonts w:ascii="新細明體" w:hAnsi="新細明體"/>
          <w:color w:val="auto"/>
          <w:sz w:val="22"/>
          <w:szCs w:val="22"/>
        </w:rPr>
        <w:t>【</w:t>
      </w:r>
      <w:r w:rsidRPr="00857763">
        <w:rPr>
          <w:rFonts w:ascii="新細明體" w:hAnsi="新細明體"/>
          <w:color w:val="auto"/>
          <w:sz w:val="22"/>
          <w:szCs w:val="22"/>
        </w:rPr>
        <w:t>石</w:t>
      </w:r>
      <w:r w:rsidRPr="009A5FFD">
        <w:rPr>
          <w:rFonts w:ascii="新細明體" w:hAnsi="新細明體"/>
          <w:color w:val="auto"/>
          <w:sz w:val="22"/>
          <w:szCs w:val="22"/>
        </w:rPr>
        <w:t>】</w:t>
      </w:r>
      <w:r w:rsidRPr="00857763">
        <w:rPr>
          <w:rFonts w:ascii="新細明體" w:hAnsi="新細明體"/>
          <w:color w:val="auto"/>
          <w:sz w:val="22"/>
          <w:szCs w:val="22"/>
        </w:rPr>
        <w:t>，（大智…五）十七字＝（大</w:t>
      </w:r>
      <w:r w:rsidRPr="00857763">
        <w:rPr>
          <w:color w:val="auto"/>
          <w:sz w:val="22"/>
          <w:szCs w:val="22"/>
        </w:rPr>
        <w:t>智度論釋初品中十方諸菩薩來第十六）十七字</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，〔大智</w:t>
      </w:r>
      <w:r w:rsidRPr="00857763">
        <w:rPr>
          <w:rFonts w:ascii="新細明體" w:hAnsi="新細明體"/>
          <w:color w:val="auto"/>
          <w:sz w:val="22"/>
          <w:szCs w:val="22"/>
        </w:rPr>
        <w:t>…五</w:t>
      </w:r>
      <w:r w:rsidRPr="00857763">
        <w:rPr>
          <w:color w:val="auto"/>
          <w:sz w:val="22"/>
          <w:szCs w:val="22"/>
        </w:rPr>
        <w:t>〕十七字－</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olor w:val="auto"/>
          <w:sz w:val="22"/>
          <w:szCs w:val="22"/>
        </w:rPr>
        <w:t>d</w:t>
      </w:r>
      <w:r w:rsidRPr="00857763">
        <w:rPr>
          <w:color w:val="auto"/>
          <w:sz w:val="22"/>
          <w:szCs w:val="22"/>
        </w:rPr>
        <w:t>，</w:t>
      </w:r>
      <w:r w:rsidRPr="00857763">
        <w:rPr>
          <w:color w:val="auto"/>
          <w:sz w:val="22"/>
          <w:szCs w:val="22"/>
        </w:rPr>
        <w:t>n.4</w:t>
      </w:r>
      <w:r w:rsidRPr="00857763">
        <w:rPr>
          <w:color w:val="auto"/>
          <w:sz w:val="22"/>
          <w:szCs w:val="22"/>
        </w:rPr>
        <w:t>）</w:t>
      </w:r>
    </w:p>
  </w:footnote>
  <w:footnote w:id="77">
    <w:p w:rsidR="005814F6" w:rsidRPr="00770911" w:rsidRDefault="005814F6" w:rsidP="00BE3871">
      <w:pPr>
        <w:pStyle w:val="a3"/>
        <w:spacing w:line="0" w:lineRule="atLeast"/>
        <w:ind w:left="253" w:hangingChars="115" w:hanging="253"/>
        <w:jc w:val="both"/>
        <w:rPr>
          <w:color w:val="auto"/>
          <w:sz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參見《雜阿含經》卷</w:t>
      </w:r>
      <w:r w:rsidRPr="00857763">
        <w:rPr>
          <w:rFonts w:hint="eastAsia"/>
          <w:color w:val="auto"/>
          <w:sz w:val="22"/>
          <w:szCs w:val="22"/>
        </w:rPr>
        <w:t>22</w:t>
      </w:r>
      <w:r w:rsidRPr="00857763">
        <w:rPr>
          <w:rFonts w:hint="eastAsia"/>
          <w:color w:val="auto"/>
          <w:sz w:val="22"/>
          <w:szCs w:val="22"/>
        </w:rPr>
        <w:t>（</w:t>
      </w:r>
      <w:r w:rsidRPr="00857763">
        <w:rPr>
          <w:rFonts w:hint="eastAsia"/>
          <w:color w:val="auto"/>
          <w:sz w:val="22"/>
          <w:szCs w:val="22"/>
        </w:rPr>
        <w:t>581</w:t>
      </w:r>
      <w:r w:rsidRPr="00857763">
        <w:rPr>
          <w:rFonts w:hint="eastAsia"/>
          <w:color w:val="auto"/>
          <w:sz w:val="22"/>
          <w:szCs w:val="22"/>
        </w:rPr>
        <w:t>經）：「</w:t>
      </w:r>
      <w:r w:rsidR="00B77176">
        <w:rPr>
          <w:rFonts w:cs="新細明體"/>
          <w:kern w:val="0"/>
          <w:szCs w:val="24"/>
        </w:rPr>
        <w:t>^</w:t>
      </w:r>
      <w:r w:rsidRPr="00857763">
        <w:rPr>
          <w:rFonts w:ascii="標楷體" w:eastAsia="標楷體" w:hAnsi="標楷體" w:hint="eastAsia"/>
          <w:color w:val="auto"/>
          <w:sz w:val="22"/>
          <w:szCs w:val="22"/>
        </w:rPr>
        <w:t>已離於我慢，無復我慢心，超越我我所，我說為漏盡。於彼我我所，心已永不著，善解世名字，平等假名說。</w:t>
      </w:r>
      <w:r w:rsidR="00B77176">
        <w:rPr>
          <w:rFonts w:cs="新細明體"/>
          <w:kern w:val="0"/>
          <w:szCs w:val="24"/>
        </w:rPr>
        <w:t>^^</w:t>
      </w:r>
      <w:r w:rsidRPr="00857763">
        <w:rPr>
          <w:rFonts w:hint="eastAsia"/>
          <w:color w:val="auto"/>
          <w:sz w:val="22"/>
          <w:szCs w:val="22"/>
        </w:rPr>
        <w:t>」（大正</w:t>
      </w:r>
      <w:r w:rsidRPr="00857763">
        <w:rPr>
          <w:rFonts w:hint="eastAsia"/>
          <w:color w:val="auto"/>
          <w:sz w:val="22"/>
          <w:szCs w:val="22"/>
        </w:rPr>
        <w:t>2</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154"/>
          <w:attr w:name="UnitName" w:val="C"/>
        </w:smartTagPr>
        <w:r w:rsidRPr="00857763">
          <w:rPr>
            <w:rFonts w:hint="eastAsia"/>
            <w:color w:val="auto"/>
            <w:sz w:val="22"/>
            <w:szCs w:val="22"/>
          </w:rPr>
          <w:t>154c</w:t>
        </w:r>
      </w:smartTag>
      <w:r w:rsidRPr="00857763">
        <w:rPr>
          <w:rFonts w:hint="eastAsia"/>
          <w:color w:val="auto"/>
          <w:sz w:val="22"/>
          <w:szCs w:val="22"/>
        </w:rPr>
        <w:t>7-10</w:t>
      </w:r>
      <w:r w:rsidRPr="00857763">
        <w:rPr>
          <w:rFonts w:hint="eastAsia"/>
          <w:color w:val="auto"/>
          <w:sz w:val="22"/>
          <w:szCs w:val="22"/>
        </w:rPr>
        <w:t>）</w:t>
      </w:r>
    </w:p>
  </w:footnote>
  <w:footnote w:id="78">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《雜阿含經》卷</w:t>
      </w:r>
      <w:r w:rsidRPr="00857763">
        <w:rPr>
          <w:color w:val="auto"/>
          <w:sz w:val="22"/>
          <w:szCs w:val="22"/>
        </w:rPr>
        <w:t>34</w:t>
      </w:r>
      <w:r w:rsidRPr="00857763">
        <w:rPr>
          <w:rFonts w:hint="eastAsia"/>
          <w:color w:val="auto"/>
          <w:sz w:val="22"/>
          <w:szCs w:val="22"/>
        </w:rPr>
        <w:t>（</w:t>
      </w:r>
      <w:r w:rsidRPr="00857763">
        <w:rPr>
          <w:rFonts w:hint="eastAsia"/>
          <w:color w:val="auto"/>
          <w:sz w:val="22"/>
          <w:szCs w:val="22"/>
        </w:rPr>
        <w:t>965</w:t>
      </w:r>
      <w:r w:rsidRPr="00857763">
        <w:rPr>
          <w:rFonts w:hint="eastAsia"/>
          <w:color w:val="auto"/>
          <w:sz w:val="22"/>
          <w:szCs w:val="22"/>
        </w:rPr>
        <w:t>經）</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47"/>
          <w:attr w:name="UnitName" w:val="C"/>
        </w:smartTagPr>
        <w:r w:rsidRPr="00857763">
          <w:rPr>
            <w:color w:val="auto"/>
            <w:sz w:val="22"/>
            <w:szCs w:val="22"/>
          </w:rPr>
          <w:t>247</w:t>
        </w:r>
        <w:r w:rsidRPr="00857763">
          <w:rPr>
            <w:rFonts w:eastAsia="Roman Unicode" w:cs="Roman Unicode"/>
            <w:color w:val="auto"/>
            <w:sz w:val="22"/>
            <w:szCs w:val="22"/>
          </w:rPr>
          <w:t>c</w:t>
        </w:r>
      </w:smartTag>
      <w:r w:rsidRPr="00857763">
        <w:rPr>
          <w:color w:val="auto"/>
          <w:sz w:val="22"/>
          <w:szCs w:val="22"/>
        </w:rPr>
        <w:t>14</w:t>
      </w:r>
      <w:smartTag w:uri="urn:schemas-microsoft-com:office:smarttags" w:element="chmetcnv">
        <w:smartTagPr>
          <w:attr w:name="TCSC" w:val="0"/>
          <w:attr w:name="NumberType" w:val="1"/>
          <w:attr w:name="Negative" w:val="True"/>
          <w:attr w:name="HasSpace" w:val="False"/>
          <w:attr w:name="SourceValue" w:val="248"/>
          <w:attr w:name="UnitName" w:val="a"/>
        </w:smartTagPr>
        <w:r w:rsidRPr="00857763">
          <w:rPr>
            <w:color w:val="auto"/>
            <w:sz w:val="22"/>
            <w:szCs w:val="22"/>
          </w:rPr>
          <w:t>-248</w:t>
        </w:r>
        <w:r w:rsidRPr="00857763">
          <w:rPr>
            <w:rFonts w:eastAsia="Roman Unicode" w:cs="Roman Unicode"/>
            <w:color w:val="auto"/>
            <w:sz w:val="22"/>
            <w:szCs w:val="22"/>
          </w:rPr>
          <w:t>a</w:t>
        </w:r>
      </w:smartTag>
      <w:r w:rsidRPr="00857763">
        <w:rPr>
          <w:color w:val="auto"/>
          <w:sz w:val="22"/>
          <w:szCs w:val="22"/>
        </w:rPr>
        <w:t>15</w:t>
      </w:r>
      <w:r w:rsidRPr="00857763">
        <w:rPr>
          <w:color w:val="auto"/>
          <w:sz w:val="22"/>
          <w:szCs w:val="22"/>
        </w:rPr>
        <w:t>）</w:t>
      </w:r>
      <w:r w:rsidRPr="00857763">
        <w:rPr>
          <w:rFonts w:hint="eastAsia"/>
          <w:color w:val="auto"/>
          <w:sz w:val="22"/>
          <w:szCs w:val="22"/>
        </w:rPr>
        <w:t>；</w:t>
      </w:r>
      <w:r w:rsidRPr="00857763">
        <w:rPr>
          <w:color w:val="auto"/>
          <w:sz w:val="22"/>
          <w:szCs w:val="22"/>
        </w:rPr>
        <w:t>《別譯雜阿含經》卷</w:t>
      </w:r>
      <w:r w:rsidRPr="00857763">
        <w:rPr>
          <w:color w:val="auto"/>
          <w:sz w:val="22"/>
          <w:szCs w:val="22"/>
        </w:rPr>
        <w:t>11</w:t>
      </w:r>
      <w:r w:rsidRPr="00857763">
        <w:rPr>
          <w:rFonts w:hint="eastAsia"/>
          <w:color w:val="auto"/>
          <w:sz w:val="22"/>
          <w:szCs w:val="22"/>
        </w:rPr>
        <w:t>（</w:t>
      </w:r>
      <w:r w:rsidRPr="00857763">
        <w:rPr>
          <w:rFonts w:hint="eastAsia"/>
          <w:color w:val="auto"/>
          <w:sz w:val="22"/>
          <w:szCs w:val="22"/>
        </w:rPr>
        <w:t>199</w:t>
      </w:r>
      <w:r w:rsidRPr="00857763">
        <w:rPr>
          <w:rFonts w:hint="eastAsia"/>
          <w:color w:val="auto"/>
          <w:sz w:val="22"/>
          <w:szCs w:val="22"/>
        </w:rPr>
        <w:t>經）</w:t>
      </w:r>
      <w:r w:rsidRPr="00857763">
        <w:rPr>
          <w:color w:val="auto"/>
          <w:sz w:val="22"/>
          <w:szCs w:val="22"/>
        </w:rPr>
        <w:t>（大正</w:t>
      </w:r>
      <w:r w:rsidRPr="00857763">
        <w:rPr>
          <w:color w:val="auto"/>
          <w:sz w:val="22"/>
          <w:szCs w:val="22"/>
        </w:rPr>
        <w:t>2</w:t>
      </w:r>
      <w:r w:rsidRPr="00857763">
        <w:rPr>
          <w:color w:val="auto"/>
          <w:sz w:val="22"/>
          <w:szCs w:val="22"/>
        </w:rPr>
        <w:t>，</w:t>
      </w:r>
      <w:r w:rsidRPr="00857763">
        <w:rPr>
          <w:color w:val="auto"/>
          <w:sz w:val="22"/>
          <w:szCs w:val="22"/>
        </w:rPr>
        <w:t>447</w:t>
      </w:r>
      <w:r w:rsidRPr="00857763">
        <w:rPr>
          <w:rFonts w:eastAsia="Roman Unicode" w:cs="Roman Unicode"/>
          <w:color w:val="auto"/>
          <w:sz w:val="22"/>
          <w:szCs w:val="22"/>
        </w:rPr>
        <w:t>b</w:t>
      </w:r>
      <w:r w:rsidRPr="00857763">
        <w:rPr>
          <w:color w:val="auto"/>
          <w:sz w:val="22"/>
          <w:szCs w:val="22"/>
        </w:rPr>
        <w:t>19-</w:t>
      </w:r>
      <w:r w:rsidRPr="00857763">
        <w:rPr>
          <w:rFonts w:eastAsia="Roman Unicode" w:cs="Roman Unicode"/>
          <w:color w:val="auto"/>
          <w:sz w:val="22"/>
          <w:szCs w:val="22"/>
        </w:rPr>
        <w:t>c</w:t>
      </w:r>
      <w:r w:rsidRPr="00857763">
        <w:rPr>
          <w:color w:val="auto"/>
          <w:sz w:val="22"/>
          <w:szCs w:val="22"/>
        </w:rPr>
        <w:t>16</w:t>
      </w:r>
      <w:r w:rsidRPr="00857763">
        <w:rPr>
          <w:color w:val="auto"/>
          <w:sz w:val="22"/>
          <w:szCs w:val="22"/>
        </w:rPr>
        <w:t>）</w:t>
      </w:r>
      <w:r w:rsidRPr="00857763">
        <w:rPr>
          <w:rFonts w:hint="eastAsia"/>
          <w:color w:val="auto"/>
          <w:sz w:val="22"/>
          <w:szCs w:val="22"/>
        </w:rPr>
        <w:t>；</w:t>
      </w:r>
      <w:r w:rsidRPr="00857763">
        <w:rPr>
          <w:color w:val="auto"/>
          <w:sz w:val="22"/>
          <w:szCs w:val="22"/>
        </w:rPr>
        <w:t>《中阿含經》卷</w:t>
      </w:r>
      <w:r w:rsidRPr="00857763">
        <w:rPr>
          <w:color w:val="auto"/>
          <w:sz w:val="22"/>
          <w:szCs w:val="22"/>
        </w:rPr>
        <w:t>60</w:t>
      </w:r>
      <w:r w:rsidRPr="00857763">
        <w:rPr>
          <w:rFonts w:hint="eastAsia"/>
          <w:color w:val="auto"/>
          <w:sz w:val="22"/>
          <w:szCs w:val="22"/>
        </w:rPr>
        <w:t>（</w:t>
      </w:r>
      <w:r w:rsidRPr="00857763">
        <w:rPr>
          <w:rFonts w:hint="eastAsia"/>
          <w:color w:val="auto"/>
          <w:sz w:val="22"/>
          <w:szCs w:val="22"/>
        </w:rPr>
        <w:t>220</w:t>
      </w:r>
      <w:r w:rsidRPr="00857763">
        <w:rPr>
          <w:rFonts w:hint="eastAsia"/>
          <w:color w:val="auto"/>
          <w:sz w:val="22"/>
          <w:szCs w:val="22"/>
        </w:rPr>
        <w:t>經）《見經》</w:t>
      </w:r>
      <w:r w:rsidRPr="00857763">
        <w:rPr>
          <w:color w:val="auto"/>
          <w:sz w:val="22"/>
          <w:szCs w:val="22"/>
        </w:rPr>
        <w:t>（大正</w:t>
      </w:r>
      <w:r w:rsidRPr="00857763">
        <w:rPr>
          <w:color w:val="auto"/>
          <w:sz w:val="22"/>
          <w:szCs w:val="22"/>
        </w:rPr>
        <w:t>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803"/>
          <w:attr w:name="UnitName" w:val="C"/>
        </w:smartTagPr>
        <w:r w:rsidRPr="00857763">
          <w:rPr>
            <w:color w:val="auto"/>
            <w:sz w:val="22"/>
            <w:szCs w:val="22"/>
          </w:rPr>
          <w:t>803</w:t>
        </w:r>
        <w:r w:rsidRPr="00857763">
          <w:rPr>
            <w:rFonts w:eastAsia="Roman Unicode" w:cs="Roman Unicode"/>
            <w:color w:val="auto"/>
            <w:sz w:val="22"/>
            <w:szCs w:val="22"/>
          </w:rPr>
          <w:t>c</w:t>
        </w:r>
      </w:smartTag>
      <w:r w:rsidRPr="00857763">
        <w:rPr>
          <w:color w:val="auto"/>
          <w:sz w:val="22"/>
          <w:szCs w:val="22"/>
        </w:rPr>
        <w:t>8</w:t>
      </w:r>
      <w:smartTag w:uri="urn:schemas-microsoft-com:office:smarttags" w:element="chmetcnv">
        <w:smartTagPr>
          <w:attr w:name="TCSC" w:val="0"/>
          <w:attr w:name="NumberType" w:val="1"/>
          <w:attr w:name="Negative" w:val="True"/>
          <w:attr w:name="HasSpace" w:val="False"/>
          <w:attr w:name="SourceValue" w:val="804"/>
          <w:attr w:name="UnitName" w:val="a"/>
        </w:smartTagPr>
        <w:r w:rsidRPr="00857763">
          <w:rPr>
            <w:color w:val="auto"/>
            <w:sz w:val="22"/>
            <w:szCs w:val="22"/>
          </w:rPr>
          <w:t>-804</w:t>
        </w:r>
        <w:r w:rsidRPr="00857763">
          <w:rPr>
            <w:rFonts w:eastAsia="Roman Unicode" w:cs="Roman Unicode"/>
            <w:color w:val="auto"/>
            <w:sz w:val="22"/>
            <w:szCs w:val="22"/>
          </w:rPr>
          <w:t>a</w:t>
        </w:r>
      </w:smartTag>
      <w:r w:rsidRPr="00857763">
        <w:rPr>
          <w:color w:val="auto"/>
          <w:sz w:val="22"/>
          <w:szCs w:val="22"/>
        </w:rPr>
        <w:t>21</w:t>
      </w:r>
      <w:r w:rsidRPr="00857763">
        <w:rPr>
          <w:color w:val="auto"/>
          <w:sz w:val="22"/>
          <w:szCs w:val="22"/>
        </w:rPr>
        <w:t>），《中阿含經》卷</w:t>
      </w:r>
      <w:r w:rsidRPr="00857763">
        <w:rPr>
          <w:color w:val="auto"/>
          <w:sz w:val="22"/>
          <w:szCs w:val="22"/>
        </w:rPr>
        <w:t>60</w:t>
      </w:r>
      <w:r w:rsidRPr="00857763">
        <w:rPr>
          <w:rFonts w:hint="eastAsia"/>
          <w:color w:val="auto"/>
          <w:sz w:val="22"/>
          <w:szCs w:val="22"/>
        </w:rPr>
        <w:t>（</w:t>
      </w:r>
      <w:r w:rsidRPr="00857763">
        <w:rPr>
          <w:rFonts w:hint="eastAsia"/>
          <w:color w:val="auto"/>
          <w:sz w:val="22"/>
          <w:szCs w:val="22"/>
        </w:rPr>
        <w:t>222</w:t>
      </w:r>
      <w:r w:rsidRPr="00857763">
        <w:rPr>
          <w:rFonts w:hint="eastAsia"/>
          <w:color w:val="auto"/>
          <w:sz w:val="22"/>
          <w:szCs w:val="22"/>
        </w:rPr>
        <w:t>經）《箭喻經》</w:t>
      </w:r>
      <w:r w:rsidRPr="00857763">
        <w:rPr>
          <w:color w:val="auto"/>
          <w:sz w:val="22"/>
          <w:szCs w:val="22"/>
        </w:rPr>
        <w:t>（大正</w:t>
      </w:r>
      <w:r w:rsidRPr="00857763">
        <w:rPr>
          <w:color w:val="auto"/>
          <w:sz w:val="22"/>
          <w:szCs w:val="22"/>
        </w:rPr>
        <w:t>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804"/>
          <w:attr w:name="UnitName" w:val="a"/>
        </w:smartTagPr>
        <w:r w:rsidRPr="00857763">
          <w:rPr>
            <w:color w:val="auto"/>
            <w:sz w:val="22"/>
            <w:szCs w:val="22"/>
          </w:rPr>
          <w:t>804</w:t>
        </w:r>
        <w:r w:rsidRPr="00857763">
          <w:rPr>
            <w:rFonts w:eastAsia="Roman Unicode" w:cs="Roman Unicode"/>
            <w:color w:val="auto"/>
            <w:sz w:val="22"/>
            <w:szCs w:val="22"/>
          </w:rPr>
          <w:t>a</w:t>
        </w:r>
      </w:smartTag>
      <w:r w:rsidRPr="00857763">
        <w:rPr>
          <w:color w:val="auto"/>
          <w:sz w:val="22"/>
          <w:szCs w:val="22"/>
        </w:rPr>
        <w:t>20</w:t>
      </w:r>
      <w:smartTag w:uri="urn:schemas-microsoft-com:office:smarttags" w:element="chmetcnv">
        <w:smartTagPr>
          <w:attr w:name="TCSC" w:val="0"/>
          <w:attr w:name="NumberType" w:val="1"/>
          <w:attr w:name="Negative" w:val="True"/>
          <w:attr w:name="HasSpace" w:val="False"/>
          <w:attr w:name="SourceValue" w:val="805"/>
          <w:attr w:name="UnitName" w:val="C"/>
        </w:smartTagPr>
        <w:r w:rsidRPr="00857763">
          <w:rPr>
            <w:color w:val="auto"/>
            <w:sz w:val="22"/>
            <w:szCs w:val="22"/>
          </w:rPr>
          <w:t>-805</w:t>
        </w:r>
        <w:r w:rsidRPr="00857763">
          <w:rPr>
            <w:rFonts w:eastAsia="Roman Unicode" w:cs="Roman Unicode"/>
            <w:color w:val="auto"/>
            <w:sz w:val="22"/>
            <w:szCs w:val="22"/>
          </w:rPr>
          <w:t>c</w:t>
        </w:r>
      </w:smartTag>
      <w:r w:rsidRPr="00857763">
        <w:rPr>
          <w:color w:val="auto"/>
          <w:sz w:val="22"/>
          <w:szCs w:val="22"/>
        </w:rPr>
        <w:t>10</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74"/>
          <w:attr w:name="UnitName" w:val="C"/>
        </w:smartTagPr>
        <w:r w:rsidRPr="00857763">
          <w:rPr>
            <w:color w:val="auto"/>
            <w:sz w:val="22"/>
            <w:szCs w:val="22"/>
          </w:rPr>
          <w:t>74</w:t>
        </w:r>
        <w:r w:rsidRPr="00857763">
          <w:rPr>
            <w:rFonts w:eastAsia="Roman Unicode" w:cs="Roman Unicode"/>
            <w:color w:val="auto"/>
            <w:sz w:val="22"/>
            <w:szCs w:val="22"/>
          </w:rPr>
          <w:t>c</w:t>
        </w:r>
      </w:smartTag>
      <w:r w:rsidRPr="00857763">
        <w:rPr>
          <w:color w:val="auto"/>
          <w:sz w:val="22"/>
          <w:szCs w:val="22"/>
        </w:rPr>
        <w:t>8</w:t>
      </w:r>
      <w:smartTag w:uri="urn:schemas-microsoft-com:office:smarttags" w:element="chmetcnv">
        <w:smartTagPr>
          <w:attr w:name="TCSC" w:val="0"/>
          <w:attr w:name="NumberType" w:val="1"/>
          <w:attr w:name="Negative" w:val="True"/>
          <w:attr w:name="HasSpace" w:val="False"/>
          <w:attr w:name="SourceValue" w:val="75"/>
          <w:attr w:name="UnitName" w:val="a"/>
        </w:smartTagPr>
        <w:r w:rsidRPr="00857763">
          <w:rPr>
            <w:color w:val="auto"/>
            <w:sz w:val="22"/>
            <w:szCs w:val="22"/>
          </w:rPr>
          <w:t>-75</w:t>
        </w:r>
        <w:r w:rsidRPr="00857763">
          <w:rPr>
            <w:rFonts w:eastAsia="Roman Unicode" w:cs="Roman Unicode"/>
            <w:color w:val="auto"/>
            <w:sz w:val="22"/>
            <w:szCs w:val="22"/>
          </w:rPr>
          <w:t>a</w:t>
        </w:r>
      </w:smartTag>
      <w:r w:rsidRPr="00857763">
        <w:rPr>
          <w:color w:val="auto"/>
          <w:sz w:val="22"/>
          <w:szCs w:val="22"/>
        </w:rPr>
        <w:t>19</w:t>
      </w:r>
      <w:r w:rsidRPr="00857763">
        <w:rPr>
          <w:color w:val="auto"/>
          <w:sz w:val="22"/>
          <w:szCs w:val="22"/>
        </w:rPr>
        <w:t>）</w:t>
      </w:r>
      <w:r w:rsidRPr="00857763">
        <w:rPr>
          <w:rFonts w:hint="eastAsia"/>
          <w:color w:val="auto"/>
          <w:sz w:val="22"/>
          <w:szCs w:val="22"/>
        </w:rPr>
        <w:t>等</w:t>
      </w:r>
      <w:r w:rsidRPr="00857763">
        <w:rPr>
          <w:color w:val="auto"/>
          <w:sz w:val="22"/>
          <w:szCs w:val="22"/>
        </w:rPr>
        <w:t>。</w:t>
      </w:r>
    </w:p>
  </w:footnote>
  <w:footnote w:id="79">
    <w:p w:rsidR="005814F6" w:rsidRPr="00857763" w:rsidRDefault="005814F6" w:rsidP="00BE3871">
      <w:pPr>
        <w:pStyle w:val="a3"/>
        <w:tabs>
          <w:tab w:val="left" w:pos="2492"/>
          <w:tab w:val="left" w:pos="2758"/>
          <w:tab w:val="left" w:pos="3220"/>
          <w:tab w:val="left" w:pos="3710"/>
        </w:tabs>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003409ED" w:rsidRPr="00A50790">
        <w:rPr>
          <w:color w:val="FF0000"/>
          <w:sz w:val="22"/>
          <w:szCs w:val="22"/>
        </w:rPr>
        <w:t>!!</w:t>
      </w:r>
      <w:r w:rsidRPr="00857763">
        <w:rPr>
          <w:rFonts w:hint="eastAsia"/>
          <w:color w:val="auto"/>
          <w:sz w:val="22"/>
          <w:szCs w:val="22"/>
        </w:rPr>
        <w:t>世界有邊、無邊是邪見</w:t>
      </w:r>
      <w:r>
        <w:rPr>
          <w:color w:val="auto"/>
          <w:sz w:val="22"/>
          <w:szCs w:val="22"/>
        </w:rPr>
        <w:tab/>
      </w:r>
      <w:r w:rsidRPr="00857763">
        <w:rPr>
          <w:rFonts w:hint="eastAsia"/>
          <w:color w:val="auto"/>
          <w:sz w:val="22"/>
          <w:szCs w:val="22"/>
        </w:rPr>
        <w:t>┬</w:t>
      </w:r>
      <w:r>
        <w:rPr>
          <w:color w:val="auto"/>
          <w:sz w:val="22"/>
          <w:szCs w:val="22"/>
        </w:rPr>
        <w:tab/>
      </w:r>
      <w:r w:rsidRPr="00857763">
        <w:rPr>
          <w:rFonts w:hint="eastAsia"/>
          <w:color w:val="auto"/>
          <w:sz w:val="22"/>
          <w:szCs w:val="22"/>
        </w:rPr>
        <w:t>有邊</w:t>
      </w:r>
      <w:r>
        <w:rPr>
          <w:color w:val="auto"/>
          <w:sz w:val="22"/>
          <w:szCs w:val="22"/>
        </w:rPr>
        <w:tab/>
      </w:r>
      <w:r>
        <w:rPr>
          <w:rFonts w:hint="eastAsia"/>
          <w:color w:val="auto"/>
          <w:sz w:val="22"/>
          <w:szCs w:val="22"/>
        </w:rPr>
        <w:t>──</w:t>
      </w:r>
      <w:r>
        <w:rPr>
          <w:color w:val="auto"/>
          <w:sz w:val="22"/>
          <w:szCs w:val="22"/>
        </w:rPr>
        <w:tab/>
      </w:r>
      <w:r w:rsidRPr="00857763">
        <w:rPr>
          <w:rFonts w:hint="eastAsia"/>
          <w:color w:val="auto"/>
          <w:sz w:val="22"/>
          <w:szCs w:val="22"/>
        </w:rPr>
        <w:t>眾生應可度盡</w:t>
      </w:r>
    </w:p>
    <w:p w:rsidR="005814F6" w:rsidRPr="00857763" w:rsidRDefault="005814F6" w:rsidP="00BE3871">
      <w:pPr>
        <w:pStyle w:val="a3"/>
        <w:tabs>
          <w:tab w:val="left" w:pos="2492"/>
          <w:tab w:val="left" w:pos="2758"/>
          <w:tab w:val="left" w:pos="3220"/>
          <w:tab w:val="left" w:pos="3710"/>
        </w:tabs>
        <w:spacing w:line="0" w:lineRule="atLeast"/>
        <w:jc w:val="both"/>
        <w:rPr>
          <w:color w:val="auto"/>
          <w:spacing w:val="-4"/>
          <w:sz w:val="22"/>
          <w:szCs w:val="22"/>
        </w:rPr>
      </w:pPr>
      <w:r>
        <w:rPr>
          <w:color w:val="auto"/>
          <w:sz w:val="22"/>
          <w:szCs w:val="22"/>
        </w:rPr>
        <w:tab/>
      </w:r>
      <w:r w:rsidRPr="00857763">
        <w:rPr>
          <w:rFonts w:hint="eastAsia"/>
          <w:color w:val="auto"/>
          <w:sz w:val="22"/>
          <w:szCs w:val="22"/>
        </w:rPr>
        <w:t>└</w:t>
      </w:r>
      <w:r>
        <w:rPr>
          <w:color w:val="auto"/>
          <w:sz w:val="22"/>
          <w:szCs w:val="22"/>
        </w:rPr>
        <w:tab/>
      </w:r>
      <w:r w:rsidRPr="00857763">
        <w:rPr>
          <w:rFonts w:hint="eastAsia"/>
          <w:color w:val="auto"/>
          <w:sz w:val="22"/>
          <w:szCs w:val="22"/>
        </w:rPr>
        <w:t>無邊</w:t>
      </w:r>
      <w:r>
        <w:rPr>
          <w:color w:val="auto"/>
          <w:sz w:val="22"/>
          <w:szCs w:val="22"/>
        </w:rPr>
        <w:tab/>
      </w:r>
      <w:r>
        <w:rPr>
          <w:rFonts w:hint="eastAsia"/>
          <w:color w:val="auto"/>
          <w:sz w:val="22"/>
          <w:szCs w:val="22"/>
        </w:rPr>
        <w:t>──</w:t>
      </w:r>
      <w:r>
        <w:rPr>
          <w:color w:val="auto"/>
          <w:sz w:val="22"/>
          <w:szCs w:val="22"/>
        </w:rPr>
        <w:tab/>
      </w:r>
      <w:r w:rsidRPr="00857763">
        <w:rPr>
          <w:rFonts w:hint="eastAsia"/>
          <w:color w:val="auto"/>
          <w:sz w:val="22"/>
          <w:szCs w:val="22"/>
        </w:rPr>
        <w:t>佛不應有一切智</w:t>
      </w:r>
      <w:r w:rsidR="003409ED" w:rsidRPr="00A50790">
        <w:rPr>
          <w:color w:val="FF0000"/>
          <w:sz w:val="22"/>
          <w:szCs w:val="22"/>
        </w:rPr>
        <w:t>!!</w:t>
      </w:r>
      <w:r w:rsidRPr="00857763">
        <w:rPr>
          <w:rFonts w:hint="eastAsia"/>
          <w:color w:val="auto"/>
          <w:spacing w:val="-4"/>
          <w:sz w:val="22"/>
          <w:szCs w:val="22"/>
        </w:rPr>
        <w:t>（印順法師，《大智度論筆記》〔</w:t>
      </w:r>
      <w:r w:rsidRPr="00857763">
        <w:rPr>
          <w:rFonts w:hint="eastAsia"/>
          <w:color w:val="auto"/>
          <w:spacing w:val="-4"/>
          <w:sz w:val="22"/>
          <w:szCs w:val="22"/>
        </w:rPr>
        <w:t>A011</w:t>
      </w:r>
      <w:r w:rsidRPr="00857763">
        <w:rPr>
          <w:rFonts w:hint="eastAsia"/>
          <w:color w:val="auto"/>
          <w:spacing w:val="-4"/>
          <w:sz w:val="22"/>
          <w:szCs w:val="22"/>
        </w:rPr>
        <w:t>〕</w:t>
      </w:r>
      <w:r w:rsidRPr="00857763">
        <w:rPr>
          <w:rFonts w:hint="eastAsia"/>
          <w:color w:val="auto"/>
          <w:spacing w:val="-4"/>
          <w:sz w:val="22"/>
          <w:szCs w:val="22"/>
        </w:rPr>
        <w:t>p.21</w:t>
      </w:r>
      <w:r w:rsidRPr="00857763">
        <w:rPr>
          <w:rFonts w:hint="eastAsia"/>
          <w:color w:val="auto"/>
          <w:spacing w:val="-4"/>
          <w:sz w:val="22"/>
          <w:szCs w:val="22"/>
        </w:rPr>
        <w:t>）</w:t>
      </w:r>
    </w:p>
    <w:p w:rsidR="005814F6" w:rsidRPr="00857763" w:rsidRDefault="003409ED" w:rsidP="00BE3871">
      <w:pPr>
        <w:pStyle w:val="a3"/>
        <w:tabs>
          <w:tab w:val="left" w:pos="728"/>
          <w:tab w:val="left" w:pos="980"/>
        </w:tabs>
        <w:spacing w:line="0" w:lineRule="atLeast"/>
        <w:ind w:leftChars="105" w:left="252"/>
        <w:jc w:val="both"/>
        <w:rPr>
          <w:rFonts w:ascii="新細明體" w:hAnsi="新細明體"/>
          <w:color w:val="auto"/>
          <w:sz w:val="22"/>
          <w:szCs w:val="22"/>
        </w:rPr>
      </w:pPr>
      <w:r w:rsidRPr="00A50790">
        <w:rPr>
          <w:color w:val="FF0000"/>
          <w:sz w:val="22"/>
          <w:szCs w:val="22"/>
        </w:rPr>
        <w:t>!!</w:t>
      </w:r>
      <w:r w:rsidR="005814F6" w:rsidRPr="00857763">
        <w:rPr>
          <w:rFonts w:ascii="新細明體" w:hAnsi="新細明體"/>
          <w:color w:val="auto"/>
          <w:sz w:val="22"/>
          <w:szCs w:val="22"/>
        </w:rPr>
        <w:t>顯正</w:t>
      </w:r>
      <w:r w:rsidR="005814F6">
        <w:rPr>
          <w:rFonts w:ascii="新細明體" w:hAnsi="新細明體"/>
          <w:color w:val="auto"/>
          <w:sz w:val="22"/>
          <w:szCs w:val="22"/>
        </w:rPr>
        <w:tab/>
      </w:r>
      <w:r w:rsidR="005814F6" w:rsidRPr="00857763">
        <w:rPr>
          <w:rFonts w:ascii="新細明體" w:hAnsi="新細明體"/>
          <w:color w:val="auto"/>
          <w:sz w:val="22"/>
          <w:szCs w:val="22"/>
        </w:rPr>
        <w:t>┬</w:t>
      </w:r>
      <w:r w:rsidR="005814F6">
        <w:rPr>
          <w:rFonts w:ascii="新細明體" w:hAnsi="新細明體"/>
          <w:color w:val="auto"/>
          <w:sz w:val="22"/>
          <w:szCs w:val="22"/>
        </w:rPr>
        <w:tab/>
      </w:r>
      <w:r w:rsidR="005814F6" w:rsidRPr="00857763">
        <w:rPr>
          <w:rFonts w:ascii="新細明體" w:hAnsi="新細明體"/>
          <w:color w:val="auto"/>
          <w:sz w:val="22"/>
          <w:szCs w:val="22"/>
        </w:rPr>
        <w:t>說世界無量是方便說，</w:t>
      </w:r>
      <w:r w:rsidR="005814F6" w:rsidRPr="00857763">
        <w:rPr>
          <w:rFonts w:ascii="新細明體" w:hAnsi="新細明體" w:hint="eastAsia"/>
          <w:color w:val="auto"/>
          <w:sz w:val="22"/>
          <w:szCs w:val="22"/>
        </w:rPr>
        <w:t>非</w:t>
      </w:r>
      <w:r w:rsidR="005814F6" w:rsidRPr="00857763">
        <w:rPr>
          <w:rFonts w:ascii="新細明體" w:hAnsi="新細明體"/>
          <w:color w:val="auto"/>
          <w:sz w:val="22"/>
          <w:szCs w:val="22"/>
        </w:rPr>
        <w:t>實教</w:t>
      </w:r>
    </w:p>
    <w:p w:rsidR="005814F6" w:rsidRPr="00857763" w:rsidRDefault="005814F6" w:rsidP="00BE3871">
      <w:pPr>
        <w:pStyle w:val="a3"/>
        <w:tabs>
          <w:tab w:val="left" w:pos="728"/>
          <w:tab w:val="left" w:pos="980"/>
          <w:tab w:val="right" w:pos="9070"/>
        </w:tabs>
        <w:spacing w:line="0" w:lineRule="atLeast"/>
        <w:jc w:val="both"/>
        <w:rPr>
          <w:rFonts w:ascii="新細明體" w:hAnsi="新細明體"/>
          <w:color w:val="auto"/>
          <w:sz w:val="22"/>
          <w:szCs w:val="22"/>
        </w:rPr>
      </w:pPr>
      <w:r>
        <w:rPr>
          <w:color w:val="auto"/>
          <w:sz w:val="22"/>
          <w:szCs w:val="22"/>
        </w:rPr>
        <w:tab/>
      </w:r>
      <w:r w:rsidRPr="00857763">
        <w:rPr>
          <w:rFonts w:hint="eastAsia"/>
          <w:color w:val="auto"/>
          <w:sz w:val="22"/>
          <w:szCs w:val="22"/>
        </w:rPr>
        <w:t>└</w:t>
      </w:r>
      <w:r>
        <w:rPr>
          <w:color w:val="auto"/>
          <w:sz w:val="22"/>
          <w:szCs w:val="22"/>
        </w:rPr>
        <w:tab/>
      </w:r>
      <w:r w:rsidRPr="00857763">
        <w:rPr>
          <w:rFonts w:ascii="新細明體" w:hAnsi="新細明體"/>
          <w:color w:val="auto"/>
          <w:sz w:val="22"/>
          <w:szCs w:val="22"/>
        </w:rPr>
        <w:t>無邊破有邊亦無咎，佛智亦無量故</w:t>
      </w:r>
      <w:r w:rsidR="003409ED" w:rsidRPr="00A50790">
        <w:rPr>
          <w:color w:val="FF0000"/>
          <w:sz w:val="22"/>
          <w:szCs w:val="22"/>
        </w:rPr>
        <w:t>!!</w:t>
      </w:r>
      <w:r>
        <w:rPr>
          <w:rFonts w:ascii="新細明體" w:hAnsi="新細明體"/>
          <w:color w:val="auto"/>
          <w:sz w:val="22"/>
          <w:szCs w:val="22"/>
        </w:rPr>
        <w:tab/>
      </w:r>
      <w:r w:rsidRPr="00857763">
        <w:rPr>
          <w:rFonts w:hAnsi="新細明體"/>
          <w:color w:val="auto"/>
          <w:sz w:val="22"/>
          <w:szCs w:val="22"/>
        </w:rPr>
        <w:t>（印順法師，《大智度論筆記》〔</w:t>
      </w:r>
      <w:r w:rsidRPr="00857763">
        <w:rPr>
          <w:color w:val="auto"/>
          <w:sz w:val="22"/>
          <w:szCs w:val="22"/>
        </w:rPr>
        <w:t>A011</w:t>
      </w:r>
      <w:r w:rsidRPr="00857763">
        <w:rPr>
          <w:rFonts w:hAnsi="新細明體"/>
          <w:color w:val="auto"/>
          <w:sz w:val="22"/>
          <w:szCs w:val="22"/>
        </w:rPr>
        <w:t>〕</w:t>
      </w:r>
      <w:r w:rsidRPr="00857763">
        <w:rPr>
          <w:color w:val="auto"/>
          <w:sz w:val="22"/>
          <w:szCs w:val="22"/>
        </w:rPr>
        <w:t>p.21</w:t>
      </w:r>
      <w:r w:rsidRPr="00857763">
        <w:rPr>
          <w:rFonts w:hAnsi="新細明體"/>
          <w:color w:val="auto"/>
          <w:sz w:val="22"/>
          <w:szCs w:val="22"/>
        </w:rPr>
        <w:t>）</w:t>
      </w:r>
    </w:p>
  </w:footnote>
  <w:footnote w:id="80">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智＝知</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color w:val="auto"/>
          <w:sz w:val="22"/>
          <w:szCs w:val="22"/>
        </w:rPr>
        <w:t>124</w:t>
      </w:r>
      <w:r w:rsidRPr="00857763">
        <w:rPr>
          <w:rFonts w:hint="eastAsia"/>
          <w:color w:val="auto"/>
          <w:sz w:val="22"/>
          <w:szCs w:val="22"/>
        </w:rPr>
        <w:t>d</w:t>
      </w:r>
      <w:r w:rsidRPr="00857763">
        <w:rPr>
          <w:rFonts w:hint="eastAsia"/>
          <w:color w:val="auto"/>
          <w:sz w:val="22"/>
          <w:szCs w:val="22"/>
        </w:rPr>
        <w:t>，</w:t>
      </w:r>
      <w:r w:rsidRPr="00857763">
        <w:rPr>
          <w:rFonts w:hint="eastAsia"/>
          <w:color w:val="auto"/>
          <w:sz w:val="22"/>
          <w:szCs w:val="22"/>
        </w:rPr>
        <w:t>n.</w:t>
      </w:r>
      <w:r w:rsidRPr="00857763">
        <w:rPr>
          <w:color w:val="auto"/>
          <w:sz w:val="22"/>
          <w:szCs w:val="22"/>
        </w:rPr>
        <w:t>6</w:t>
      </w:r>
      <w:r w:rsidRPr="00857763">
        <w:rPr>
          <w:rFonts w:hint="eastAsia"/>
          <w:color w:val="auto"/>
          <w:sz w:val="22"/>
          <w:szCs w:val="22"/>
        </w:rPr>
        <w:t>）</w:t>
      </w:r>
    </w:p>
  </w:footnote>
  <w:footnote w:id="81">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w:t>
      </w:r>
      <w:r w:rsidRPr="00857763">
        <w:rPr>
          <w:rFonts w:hint="eastAsia"/>
          <w:color w:val="auto"/>
          <w:sz w:val="22"/>
          <w:szCs w:val="22"/>
        </w:rPr>
        <w:t>4</w:t>
      </w:r>
      <w:r w:rsidRPr="00857763">
        <w:rPr>
          <w:rFonts w:eastAsia="Roman Unicode" w:cs="Roman Unicode"/>
          <w:color w:val="auto"/>
          <w:sz w:val="22"/>
          <w:szCs w:val="22"/>
        </w:rPr>
        <w:t>b</w:t>
      </w:r>
      <w:r w:rsidRPr="00857763">
        <w:rPr>
          <w:rFonts w:hint="eastAsia"/>
          <w:color w:val="auto"/>
          <w:sz w:val="22"/>
          <w:szCs w:val="22"/>
        </w:rPr>
        <w:t>27-c2</w:t>
      </w:r>
      <w:r w:rsidRPr="00857763">
        <w:rPr>
          <w:color w:val="auto"/>
          <w:sz w:val="22"/>
          <w:szCs w:val="22"/>
        </w:rPr>
        <w:t>）。</w:t>
      </w:r>
    </w:p>
  </w:footnote>
  <w:footnote w:id="82">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參見《大智度論》卷</w:t>
      </w:r>
      <w:r w:rsidRPr="00857763">
        <w:rPr>
          <w:rFonts w:hint="eastAsia"/>
          <w:color w:val="auto"/>
          <w:sz w:val="22"/>
          <w:szCs w:val="22"/>
        </w:rPr>
        <w:t>28</w:t>
      </w:r>
      <w:r w:rsidRPr="00857763">
        <w:rPr>
          <w:rFonts w:hint="eastAsia"/>
          <w:color w:val="auto"/>
          <w:sz w:val="22"/>
          <w:szCs w:val="22"/>
        </w:rPr>
        <w:t>：</w:t>
      </w:r>
    </w:p>
    <w:p w:rsidR="005814F6" w:rsidRPr="00857763" w:rsidRDefault="00B77176" w:rsidP="00BE3871">
      <w:pPr>
        <w:pStyle w:val="a3"/>
        <w:spacing w:line="0" w:lineRule="atLeast"/>
        <w:ind w:leftChars="105" w:left="252"/>
        <w:jc w:val="both"/>
        <w:rPr>
          <w:rFonts w:ascii="標楷體" w:eastAsia="標楷體" w:hAnsi="標楷體"/>
          <w:color w:val="auto"/>
          <w:sz w:val="22"/>
          <w:szCs w:val="22"/>
        </w:rPr>
      </w:pPr>
      <w:r>
        <w:rPr>
          <w:rFonts w:cs="新細明體"/>
          <w:kern w:val="0"/>
          <w:szCs w:val="24"/>
        </w:rPr>
        <w:t>^</w:t>
      </w:r>
      <w:r w:rsidR="005814F6" w:rsidRPr="00857763">
        <w:rPr>
          <w:rFonts w:ascii="標楷體" w:eastAsia="標楷體" w:hAnsi="標楷體" w:hint="eastAsia"/>
          <w:b/>
          <w:color w:val="auto"/>
          <w:sz w:val="22"/>
          <w:szCs w:val="22"/>
        </w:rPr>
        <w:t>眾生雖無邊，一切種智亦無邊，譬如函大蓋亦大。</w:t>
      </w:r>
      <w:r w:rsidR="005814F6" w:rsidRPr="00857763">
        <w:rPr>
          <w:rFonts w:ascii="標楷體" w:eastAsia="標楷體" w:hAnsi="標楷體" w:hint="eastAsia"/>
          <w:color w:val="auto"/>
          <w:sz w:val="22"/>
          <w:szCs w:val="22"/>
        </w:rPr>
        <w:t>若智慧有邊，眾生無邊者，應有是難；今智慧及眾生俱無邊故，汝難非也！</w:t>
      </w:r>
    </w:p>
    <w:p w:rsidR="005814F6" w:rsidRPr="00857763" w:rsidRDefault="005814F6" w:rsidP="00BE3871">
      <w:pPr>
        <w:pStyle w:val="a3"/>
        <w:spacing w:line="0" w:lineRule="atLeast"/>
        <w:ind w:leftChars="105" w:left="252"/>
        <w:jc w:val="both"/>
        <w:rPr>
          <w:rFonts w:ascii="標楷體" w:eastAsia="標楷體" w:hAnsi="標楷體"/>
          <w:color w:val="auto"/>
          <w:sz w:val="22"/>
          <w:szCs w:val="22"/>
        </w:rPr>
      </w:pPr>
      <w:r w:rsidRPr="00857763">
        <w:rPr>
          <w:rFonts w:ascii="標楷體" w:eastAsia="標楷體" w:hAnsi="標楷體" w:hint="eastAsia"/>
          <w:color w:val="auto"/>
          <w:sz w:val="22"/>
          <w:szCs w:val="22"/>
        </w:rPr>
        <w:t>復次，若言有邊、無邊，此二於佛法中是置答，是十四事虛妄，無實無益故，不應以為難。</w:t>
      </w:r>
    </w:p>
    <w:p w:rsidR="005814F6" w:rsidRPr="00857763" w:rsidRDefault="005814F6" w:rsidP="00BE3871">
      <w:pPr>
        <w:pStyle w:val="a3"/>
        <w:spacing w:line="0" w:lineRule="atLeast"/>
        <w:ind w:leftChars="105" w:left="912" w:hangingChars="300" w:hanging="660"/>
        <w:jc w:val="both"/>
        <w:rPr>
          <w:rFonts w:ascii="標楷體" w:eastAsia="標楷體" w:hAnsi="標楷體"/>
          <w:color w:val="auto"/>
          <w:sz w:val="22"/>
          <w:szCs w:val="22"/>
        </w:rPr>
      </w:pPr>
      <w:r w:rsidRPr="00857763">
        <w:rPr>
          <w:rFonts w:ascii="標楷體" w:eastAsia="標楷體" w:hAnsi="標楷體" w:hint="eastAsia"/>
          <w:color w:val="auto"/>
          <w:sz w:val="22"/>
          <w:szCs w:val="22"/>
        </w:rPr>
        <w:t>問曰：若有邊、無邊二俱不實，而佛處處說無邊，如眾生有癡愛已來，無始無邊，十方亦無邊際。</w:t>
      </w:r>
    </w:p>
    <w:p w:rsidR="005814F6" w:rsidRPr="00857763" w:rsidRDefault="005814F6" w:rsidP="00BE3871">
      <w:pPr>
        <w:pStyle w:val="a3"/>
        <w:spacing w:line="0" w:lineRule="atLeast"/>
        <w:ind w:leftChars="105" w:left="912" w:hangingChars="300" w:hanging="660"/>
        <w:jc w:val="both"/>
        <w:rPr>
          <w:color w:val="auto"/>
          <w:sz w:val="22"/>
          <w:szCs w:val="22"/>
        </w:rPr>
      </w:pPr>
      <w:r w:rsidRPr="00857763">
        <w:rPr>
          <w:rFonts w:ascii="標楷體" w:eastAsia="標楷體" w:hAnsi="標楷體" w:hint="eastAsia"/>
          <w:color w:val="auto"/>
          <w:sz w:val="22"/>
          <w:szCs w:val="22"/>
        </w:rPr>
        <w:t>答曰：</w:t>
      </w:r>
      <w:r w:rsidRPr="00857763">
        <w:rPr>
          <w:rFonts w:ascii="標楷體" w:eastAsia="標楷體" w:hAnsi="標楷體" w:hint="eastAsia"/>
          <w:b/>
          <w:color w:val="auto"/>
          <w:sz w:val="22"/>
          <w:szCs w:val="22"/>
        </w:rPr>
        <w:t>眾生無邊，佛智慧無邊，是為實。若人著無邊，取相戲論故，佛說是邪見</w:t>
      </w:r>
      <w:r w:rsidRPr="00857763">
        <w:rPr>
          <w:rFonts w:ascii="標楷體" w:eastAsia="標楷體" w:hAnsi="標楷體" w:hint="eastAsia"/>
          <w:color w:val="auto"/>
          <w:sz w:val="22"/>
          <w:szCs w:val="22"/>
        </w:rPr>
        <w:t>；譬如世間常、無常，二俱顛倒入十四難中，而佛多以無常度眾生，少用有常。若著無常取相戲論，佛說是邪見虛妄。若不著無常，知無常即是苦，苦即是無我，無我即是空。能如是依無常觀，入諸法空便是實。</w:t>
      </w:r>
      <w:r w:rsidR="00B77176">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66"/>
          <w:attr w:name="UnitName" w:val="a"/>
        </w:smartTagPr>
        <w:r w:rsidRPr="00857763">
          <w:rPr>
            <w:color w:val="auto"/>
            <w:sz w:val="22"/>
            <w:szCs w:val="22"/>
          </w:rPr>
          <w:t>266</w:t>
        </w:r>
        <w:r w:rsidRPr="00857763">
          <w:rPr>
            <w:rFonts w:eastAsia="Roman Unicode" w:cs="Roman Unicode"/>
            <w:color w:val="auto"/>
            <w:sz w:val="22"/>
            <w:szCs w:val="22"/>
          </w:rPr>
          <w:t>a</w:t>
        </w:r>
      </w:smartTag>
      <w:r w:rsidRPr="00857763">
        <w:rPr>
          <w:color w:val="auto"/>
          <w:sz w:val="22"/>
          <w:szCs w:val="22"/>
        </w:rPr>
        <w:t>7-</w:t>
      </w:r>
      <w:r w:rsidRPr="00857763">
        <w:rPr>
          <w:rFonts w:hint="eastAsia"/>
          <w:color w:val="auto"/>
          <w:sz w:val="22"/>
          <w:szCs w:val="22"/>
        </w:rPr>
        <w:t>20</w:t>
      </w:r>
      <w:r w:rsidRPr="00857763">
        <w:rPr>
          <w:color w:val="auto"/>
          <w:sz w:val="22"/>
          <w:szCs w:val="22"/>
        </w:rPr>
        <w:t>）</w:t>
      </w:r>
    </w:p>
    <w:p w:rsidR="005814F6" w:rsidRPr="00857763" w:rsidRDefault="005814F6" w:rsidP="00BE3871">
      <w:pPr>
        <w:pStyle w:val="a3"/>
        <w:spacing w:line="0" w:lineRule="atLeast"/>
        <w:ind w:leftChars="105" w:left="252"/>
        <w:jc w:val="both"/>
        <w:rPr>
          <w:color w:val="auto"/>
          <w:sz w:val="22"/>
          <w:szCs w:val="22"/>
        </w:rPr>
      </w:pPr>
      <w:r w:rsidRPr="00857763">
        <w:rPr>
          <w:rFonts w:hint="eastAsia"/>
          <w:color w:val="auto"/>
          <w:sz w:val="22"/>
          <w:szCs w:val="22"/>
        </w:rPr>
        <w:t>另參見</w:t>
      </w:r>
      <w:r w:rsidRPr="00857763">
        <w:rPr>
          <w:color w:val="auto"/>
          <w:sz w:val="22"/>
          <w:szCs w:val="22"/>
        </w:rPr>
        <w:t>《大智度論》卷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74</w:t>
      </w:r>
      <w:r w:rsidRPr="00857763">
        <w:rPr>
          <w:rFonts w:eastAsia="Roman Unicode" w:cs="Roman Unicode"/>
          <w:color w:val="auto"/>
          <w:sz w:val="22"/>
          <w:szCs w:val="22"/>
        </w:rPr>
        <w:t>b</w:t>
      </w:r>
      <w:r w:rsidRPr="00857763">
        <w:rPr>
          <w:color w:val="auto"/>
          <w:sz w:val="22"/>
          <w:szCs w:val="22"/>
        </w:rPr>
        <w:t>-</w:t>
      </w:r>
      <w:r w:rsidRPr="00857763">
        <w:rPr>
          <w:rFonts w:eastAsia="Roman Unicode" w:cs="Roman Unicode"/>
          <w:color w:val="auto"/>
          <w:sz w:val="22"/>
          <w:szCs w:val="22"/>
        </w:rPr>
        <w:t>c</w:t>
      </w:r>
      <w:r w:rsidRPr="00857763">
        <w:rPr>
          <w:color w:val="auto"/>
          <w:sz w:val="22"/>
          <w:szCs w:val="22"/>
        </w:rPr>
        <w:t>），卷</w:t>
      </w:r>
      <w:r w:rsidRPr="00857763">
        <w:rPr>
          <w:color w:val="auto"/>
          <w:sz w:val="22"/>
          <w:szCs w:val="22"/>
        </w:rPr>
        <w:t>11</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138</w:t>
      </w:r>
      <w:r w:rsidRPr="00857763">
        <w:rPr>
          <w:rFonts w:eastAsia="Roman Unicode" w:cs="Roman Unicode"/>
          <w:color w:val="auto"/>
          <w:sz w:val="22"/>
          <w:szCs w:val="22"/>
        </w:rPr>
        <w:t>b</w:t>
      </w:r>
      <w:r w:rsidRPr="00857763">
        <w:rPr>
          <w:color w:val="auto"/>
          <w:sz w:val="22"/>
          <w:szCs w:val="22"/>
        </w:rPr>
        <w:t>28-29</w:t>
      </w:r>
      <w:r w:rsidRPr="00857763">
        <w:rPr>
          <w:color w:val="auto"/>
          <w:sz w:val="22"/>
          <w:szCs w:val="22"/>
        </w:rPr>
        <w:t>）</w:t>
      </w:r>
      <w:r w:rsidRPr="00857763">
        <w:rPr>
          <w:rFonts w:hint="eastAsia"/>
          <w:color w:val="auto"/>
          <w:sz w:val="22"/>
          <w:szCs w:val="22"/>
        </w:rPr>
        <w:t>。</w:t>
      </w:r>
    </w:p>
  </w:footnote>
  <w:footnote w:id="83">
    <w:p w:rsidR="005814F6" w:rsidRPr="00857763" w:rsidRDefault="005814F6" w:rsidP="006A32BC">
      <w:pPr>
        <w:pStyle w:val="a3"/>
        <w:tabs>
          <w:tab w:val="left" w:pos="1843"/>
          <w:tab w:val="left" w:pos="2114"/>
        </w:tabs>
        <w:spacing w:line="0" w:lineRule="atLeast"/>
        <w:jc w:val="both"/>
        <w:rPr>
          <w:color w:val="auto"/>
          <w:sz w:val="22"/>
          <w:szCs w:val="22"/>
        </w:rPr>
      </w:pPr>
      <w:r w:rsidRPr="00857763">
        <w:rPr>
          <w:rStyle w:val="a5"/>
          <w:color w:val="auto"/>
          <w:sz w:val="22"/>
          <w:szCs w:val="22"/>
        </w:rPr>
        <w:footnoteRef/>
      </w:r>
      <w:r w:rsidR="003409ED" w:rsidRPr="00A50790">
        <w:rPr>
          <w:color w:val="FF0000"/>
          <w:sz w:val="22"/>
          <w:szCs w:val="22"/>
        </w:rPr>
        <w:t>!!</w:t>
      </w:r>
      <w:r>
        <w:rPr>
          <w:color w:val="auto"/>
          <w:sz w:val="22"/>
          <w:szCs w:val="22"/>
        </w:rPr>
        <w:tab/>
      </w:r>
      <w:r w:rsidRPr="00857763">
        <w:rPr>
          <w:rFonts w:hint="eastAsia"/>
          <w:color w:val="auto"/>
          <w:sz w:val="22"/>
          <w:szCs w:val="22"/>
        </w:rPr>
        <w:t>┌</w:t>
      </w:r>
      <w:r>
        <w:rPr>
          <w:color w:val="auto"/>
          <w:sz w:val="22"/>
          <w:szCs w:val="22"/>
        </w:rPr>
        <w:tab/>
      </w:r>
      <w:r w:rsidRPr="00857763">
        <w:rPr>
          <w:rFonts w:hint="eastAsia"/>
          <w:color w:val="auto"/>
          <w:sz w:val="22"/>
          <w:szCs w:val="22"/>
        </w:rPr>
        <w:t>一、十方皆有身心苦故</w:t>
      </w:r>
    </w:p>
    <w:p w:rsidR="005814F6" w:rsidRPr="00857763" w:rsidRDefault="005814F6" w:rsidP="00BE3871">
      <w:pPr>
        <w:pStyle w:val="a3"/>
        <w:tabs>
          <w:tab w:val="left" w:pos="1843"/>
          <w:tab w:val="left" w:pos="2114"/>
        </w:tabs>
        <w:spacing w:line="0" w:lineRule="atLeast"/>
        <w:ind w:leftChars="105" w:left="252"/>
        <w:jc w:val="both"/>
        <w:rPr>
          <w:color w:val="auto"/>
          <w:sz w:val="22"/>
          <w:szCs w:val="22"/>
        </w:rPr>
      </w:pPr>
      <w:r w:rsidRPr="00857763">
        <w:rPr>
          <w:rFonts w:hint="eastAsia"/>
          <w:color w:val="auto"/>
          <w:sz w:val="22"/>
          <w:szCs w:val="22"/>
        </w:rPr>
        <w:t>應有十方佛之理</w:t>
      </w:r>
      <w:r>
        <w:rPr>
          <w:color w:val="auto"/>
          <w:sz w:val="22"/>
          <w:szCs w:val="22"/>
        </w:rPr>
        <w:tab/>
      </w:r>
      <w:r w:rsidRPr="00857763">
        <w:rPr>
          <w:rFonts w:hint="eastAsia"/>
          <w:color w:val="auto"/>
          <w:sz w:val="22"/>
          <w:szCs w:val="22"/>
        </w:rPr>
        <w:t>┤</w:t>
      </w:r>
      <w:r>
        <w:rPr>
          <w:rFonts w:hint="eastAsia"/>
          <w:color w:val="auto"/>
          <w:sz w:val="24"/>
          <w:szCs w:val="22"/>
        </w:rPr>
        <w:tab/>
      </w:r>
      <w:r w:rsidRPr="00857763">
        <w:rPr>
          <w:rFonts w:hint="eastAsia"/>
          <w:color w:val="auto"/>
          <w:sz w:val="22"/>
          <w:szCs w:val="22"/>
        </w:rPr>
        <w:t>二、阿含亦說有十方故</w:t>
      </w:r>
    </w:p>
    <w:p w:rsidR="005814F6" w:rsidRPr="00857763" w:rsidRDefault="005814F6" w:rsidP="006A32BC">
      <w:pPr>
        <w:pStyle w:val="a3"/>
        <w:tabs>
          <w:tab w:val="left" w:pos="1843"/>
          <w:tab w:val="left" w:pos="2114"/>
        </w:tabs>
        <w:spacing w:line="0" w:lineRule="atLeast"/>
        <w:jc w:val="both"/>
        <w:rPr>
          <w:color w:val="auto"/>
          <w:sz w:val="22"/>
          <w:szCs w:val="22"/>
        </w:rPr>
      </w:pPr>
      <w:r>
        <w:rPr>
          <w:color w:val="auto"/>
          <w:sz w:val="22"/>
          <w:szCs w:val="22"/>
        </w:rPr>
        <w:tab/>
      </w:r>
      <w:r w:rsidRPr="00857763">
        <w:rPr>
          <w:rFonts w:hint="eastAsia"/>
          <w:color w:val="auto"/>
          <w:sz w:val="22"/>
          <w:szCs w:val="22"/>
        </w:rPr>
        <w:t>│</w:t>
      </w:r>
      <w:r>
        <w:rPr>
          <w:rFonts w:hint="eastAsia"/>
          <w:color w:val="auto"/>
          <w:sz w:val="22"/>
          <w:szCs w:val="22"/>
        </w:rPr>
        <w:tab/>
      </w:r>
      <w:r w:rsidRPr="00857763">
        <w:rPr>
          <w:rFonts w:hint="eastAsia"/>
          <w:color w:val="auto"/>
          <w:sz w:val="22"/>
          <w:szCs w:val="22"/>
        </w:rPr>
        <w:t>三、一佛應度一切生故</w:t>
      </w:r>
    </w:p>
    <w:p w:rsidR="005814F6" w:rsidRPr="00857763" w:rsidRDefault="005814F6" w:rsidP="006A32BC">
      <w:pPr>
        <w:pStyle w:val="a3"/>
        <w:tabs>
          <w:tab w:val="left" w:pos="1843"/>
          <w:tab w:val="left" w:pos="2114"/>
        </w:tabs>
        <w:spacing w:line="0" w:lineRule="atLeast"/>
        <w:jc w:val="both"/>
        <w:rPr>
          <w:color w:val="auto"/>
          <w:sz w:val="22"/>
          <w:szCs w:val="22"/>
        </w:rPr>
      </w:pPr>
      <w:r>
        <w:rPr>
          <w:color w:val="auto"/>
          <w:sz w:val="22"/>
          <w:szCs w:val="22"/>
        </w:rPr>
        <w:tab/>
      </w:r>
      <w:r w:rsidRPr="00857763">
        <w:rPr>
          <w:rFonts w:hint="eastAsia"/>
          <w:color w:val="auto"/>
          <w:sz w:val="22"/>
          <w:szCs w:val="22"/>
        </w:rPr>
        <w:t>└</w:t>
      </w:r>
      <w:r>
        <w:rPr>
          <w:rFonts w:hint="eastAsia"/>
          <w:color w:val="auto"/>
          <w:sz w:val="22"/>
          <w:szCs w:val="22"/>
        </w:rPr>
        <w:tab/>
      </w:r>
      <w:r w:rsidRPr="00857763">
        <w:rPr>
          <w:rFonts w:hint="eastAsia"/>
          <w:color w:val="auto"/>
          <w:sz w:val="22"/>
          <w:szCs w:val="22"/>
        </w:rPr>
        <w:t>四、緣苦發心應非一故</w:t>
      </w:r>
      <w:r w:rsidR="003409ED" w:rsidRPr="00A50790">
        <w:rPr>
          <w:color w:val="FF0000"/>
          <w:sz w:val="22"/>
          <w:szCs w:val="22"/>
        </w:rPr>
        <w:t>!!</w:t>
      </w:r>
    </w:p>
    <w:p w:rsidR="005814F6" w:rsidRPr="00857763" w:rsidRDefault="005814F6" w:rsidP="000A2792">
      <w:pPr>
        <w:pStyle w:val="a3"/>
        <w:spacing w:line="0" w:lineRule="atLeast"/>
        <w:ind w:leftChars="120" w:left="288" w:firstLineChars="100" w:firstLine="220"/>
        <w:jc w:val="both"/>
        <w:rPr>
          <w:color w:val="auto"/>
          <w:sz w:val="22"/>
          <w:szCs w:val="22"/>
        </w:rPr>
      </w:pPr>
      <w:r w:rsidRPr="00857763">
        <w:rPr>
          <w:rFonts w:hint="eastAsia"/>
          <w:color w:val="auto"/>
          <w:sz w:val="22"/>
          <w:szCs w:val="22"/>
        </w:rPr>
        <w:t>（印順法師，《大智度論筆記》〔</w:t>
      </w:r>
      <w:r w:rsidRPr="00857763">
        <w:rPr>
          <w:rFonts w:hint="eastAsia"/>
          <w:color w:val="auto"/>
          <w:sz w:val="22"/>
          <w:szCs w:val="22"/>
        </w:rPr>
        <w:t>A022</w:t>
      </w:r>
      <w:r w:rsidRPr="00857763">
        <w:rPr>
          <w:rFonts w:hint="eastAsia"/>
          <w:color w:val="auto"/>
          <w:sz w:val="22"/>
          <w:szCs w:val="22"/>
        </w:rPr>
        <w:t>〕</w:t>
      </w:r>
      <w:r w:rsidRPr="00857763">
        <w:rPr>
          <w:rFonts w:hint="eastAsia"/>
          <w:color w:val="auto"/>
          <w:sz w:val="22"/>
          <w:szCs w:val="22"/>
        </w:rPr>
        <w:t>p.42</w:t>
      </w:r>
      <w:r w:rsidRPr="00857763">
        <w:rPr>
          <w:rFonts w:hint="eastAsia"/>
          <w:color w:val="auto"/>
          <w:sz w:val="22"/>
          <w:szCs w:val="22"/>
        </w:rPr>
        <w:t>）〔參見</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rFonts w:eastAsia="Roman Unicode" w:cs="Roman Unicode" w:hint="eastAsia"/>
          <w:color w:val="auto"/>
          <w:sz w:val="22"/>
          <w:szCs w:val="22"/>
        </w:rPr>
        <w:t>-c</w:t>
      </w:r>
      <w:r w:rsidRPr="00857763">
        <w:rPr>
          <w:color w:val="auto"/>
          <w:sz w:val="22"/>
          <w:szCs w:val="22"/>
        </w:rPr>
        <w:t>）</w:t>
      </w:r>
      <w:r w:rsidRPr="00857763">
        <w:rPr>
          <w:rFonts w:hint="eastAsia"/>
          <w:color w:val="auto"/>
          <w:sz w:val="22"/>
          <w:szCs w:val="22"/>
        </w:rPr>
        <w:t>〕</w:t>
      </w:r>
    </w:p>
    <w:p w:rsidR="005814F6" w:rsidRPr="00857763" w:rsidRDefault="003409ED" w:rsidP="00CB1E51">
      <w:pPr>
        <w:pStyle w:val="a3"/>
        <w:tabs>
          <w:tab w:val="left" w:pos="1610"/>
          <w:tab w:val="left" w:pos="1904"/>
        </w:tabs>
        <w:spacing w:beforeLines="10" w:before="36" w:line="0" w:lineRule="atLeast"/>
        <w:jc w:val="both"/>
        <w:rPr>
          <w:color w:val="auto"/>
          <w:sz w:val="22"/>
          <w:szCs w:val="22"/>
        </w:rPr>
      </w:pPr>
      <w:r w:rsidRPr="00A50790">
        <w:rPr>
          <w:color w:val="FF0000"/>
          <w:sz w:val="22"/>
          <w:szCs w:val="22"/>
        </w:rPr>
        <w:t>!!</w:t>
      </w:r>
      <w:r w:rsidR="005814F6">
        <w:rPr>
          <w:color w:val="auto"/>
          <w:sz w:val="22"/>
          <w:szCs w:val="22"/>
        </w:rPr>
        <w:tab/>
      </w:r>
      <w:r w:rsidR="005814F6" w:rsidRPr="00857763">
        <w:rPr>
          <w:rFonts w:hint="eastAsia"/>
          <w:color w:val="auto"/>
          <w:sz w:val="22"/>
          <w:szCs w:val="22"/>
        </w:rPr>
        <w:t>┌</w:t>
      </w:r>
      <w:r w:rsidR="005814F6">
        <w:rPr>
          <w:color w:val="auto"/>
          <w:sz w:val="22"/>
          <w:szCs w:val="22"/>
        </w:rPr>
        <w:tab/>
      </w:r>
      <w:r w:rsidR="005814F6" w:rsidRPr="00857763">
        <w:rPr>
          <w:rFonts w:hint="eastAsia"/>
          <w:color w:val="auto"/>
          <w:sz w:val="22"/>
          <w:szCs w:val="22"/>
        </w:rPr>
        <w:t>例如過未現應多故</w:t>
      </w:r>
    </w:p>
    <w:p w:rsidR="005814F6" w:rsidRPr="00857763" w:rsidRDefault="005814F6" w:rsidP="006A32BC">
      <w:pPr>
        <w:pStyle w:val="a3"/>
        <w:tabs>
          <w:tab w:val="left" w:pos="1610"/>
          <w:tab w:val="left" w:pos="1904"/>
        </w:tabs>
        <w:spacing w:line="0" w:lineRule="atLeast"/>
        <w:ind w:leftChars="105" w:left="252"/>
        <w:jc w:val="both"/>
        <w:rPr>
          <w:color w:val="auto"/>
          <w:sz w:val="22"/>
          <w:szCs w:val="22"/>
        </w:rPr>
      </w:pPr>
      <w:r w:rsidRPr="00857763">
        <w:rPr>
          <w:rFonts w:hint="eastAsia"/>
          <w:color w:val="auto"/>
          <w:sz w:val="22"/>
          <w:szCs w:val="22"/>
        </w:rPr>
        <w:t>有十方佛之理</w:t>
      </w:r>
      <w:r>
        <w:rPr>
          <w:color w:val="auto"/>
          <w:sz w:val="22"/>
          <w:szCs w:val="22"/>
        </w:rPr>
        <w:tab/>
      </w:r>
      <w:r w:rsidRPr="00857763">
        <w:rPr>
          <w:rFonts w:hint="eastAsia"/>
          <w:color w:val="auto"/>
          <w:sz w:val="22"/>
          <w:szCs w:val="22"/>
        </w:rPr>
        <w:t>┴</w:t>
      </w:r>
      <w:r>
        <w:rPr>
          <w:color w:val="auto"/>
          <w:sz w:val="22"/>
          <w:szCs w:val="22"/>
        </w:rPr>
        <w:tab/>
      </w:r>
      <w:r w:rsidRPr="00857763">
        <w:rPr>
          <w:rFonts w:hint="eastAsia"/>
          <w:color w:val="auto"/>
          <w:sz w:val="22"/>
          <w:szCs w:val="22"/>
        </w:rPr>
        <w:t>摩訶衍中說十方故</w:t>
      </w:r>
      <w:r w:rsidR="003409ED" w:rsidRPr="00A50790">
        <w:rPr>
          <w:color w:val="FF0000"/>
          <w:sz w:val="22"/>
          <w:szCs w:val="22"/>
        </w:rPr>
        <w:t>!!</w:t>
      </w:r>
    </w:p>
    <w:p w:rsidR="005814F6" w:rsidRPr="00857763" w:rsidRDefault="005814F6" w:rsidP="00CB1E51">
      <w:pPr>
        <w:pStyle w:val="a3"/>
        <w:spacing w:afterLines="10" w:after="36" w:line="0" w:lineRule="atLeast"/>
        <w:ind w:leftChars="120" w:left="288" w:firstLineChars="100" w:firstLine="220"/>
        <w:jc w:val="both"/>
        <w:rPr>
          <w:color w:val="auto"/>
          <w:sz w:val="22"/>
          <w:szCs w:val="22"/>
        </w:rPr>
      </w:pPr>
      <w:r w:rsidRPr="00857763">
        <w:rPr>
          <w:rFonts w:hint="eastAsia"/>
          <w:color w:val="auto"/>
          <w:sz w:val="22"/>
          <w:szCs w:val="22"/>
        </w:rPr>
        <w:t>（印順法師，《大智度論筆記》〔</w:t>
      </w:r>
      <w:r w:rsidRPr="00857763">
        <w:rPr>
          <w:rFonts w:hint="eastAsia"/>
          <w:color w:val="auto"/>
          <w:sz w:val="22"/>
          <w:szCs w:val="22"/>
        </w:rPr>
        <w:t>A022</w:t>
      </w:r>
      <w:r w:rsidRPr="00857763">
        <w:rPr>
          <w:rFonts w:hint="eastAsia"/>
          <w:color w:val="auto"/>
          <w:sz w:val="22"/>
          <w:szCs w:val="22"/>
        </w:rPr>
        <w:t>〕</w:t>
      </w:r>
      <w:r w:rsidRPr="00857763">
        <w:rPr>
          <w:rFonts w:hint="eastAsia"/>
          <w:color w:val="auto"/>
          <w:sz w:val="22"/>
          <w:szCs w:val="22"/>
        </w:rPr>
        <w:t>p.42</w:t>
      </w:r>
      <w:r w:rsidRPr="00857763">
        <w:rPr>
          <w:rFonts w:hint="eastAsia"/>
          <w:color w:val="auto"/>
          <w:sz w:val="22"/>
          <w:szCs w:val="22"/>
        </w:rPr>
        <w:t>）〔參見</w:t>
      </w:r>
      <w:r w:rsidRPr="00857763">
        <w:rPr>
          <w:color w:val="auto"/>
          <w:sz w:val="22"/>
          <w:szCs w:val="22"/>
        </w:rPr>
        <w:t>《大智度論》卷</w:t>
      </w:r>
      <w:r w:rsidRPr="00857763">
        <w:rPr>
          <w:rFonts w:hint="eastAsia"/>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26"/>
          <w:attr w:name="UnitName" w:val="a"/>
        </w:smartTagPr>
        <w:r w:rsidRPr="00857763">
          <w:rPr>
            <w:rFonts w:hint="eastAsia"/>
            <w:color w:val="auto"/>
            <w:sz w:val="22"/>
            <w:szCs w:val="22"/>
          </w:rPr>
          <w:t>126a</w:t>
        </w:r>
      </w:smartTag>
      <w:r w:rsidRPr="00857763">
        <w:rPr>
          <w:rFonts w:hint="eastAsia"/>
          <w:color w:val="auto"/>
          <w:sz w:val="22"/>
          <w:szCs w:val="22"/>
        </w:rPr>
        <w:t>24-b15</w:t>
      </w:r>
      <w:r w:rsidRPr="00857763">
        <w:rPr>
          <w:color w:val="auto"/>
          <w:sz w:val="22"/>
          <w:szCs w:val="22"/>
        </w:rPr>
        <w:t>）</w:t>
      </w:r>
      <w:r w:rsidRPr="00857763">
        <w:rPr>
          <w:rFonts w:hint="eastAsia"/>
          <w:color w:val="auto"/>
          <w:sz w:val="22"/>
          <w:szCs w:val="22"/>
        </w:rPr>
        <w:t>〕</w:t>
      </w:r>
    </w:p>
    <w:p w:rsidR="005814F6" w:rsidRPr="00857763" w:rsidRDefault="005814F6" w:rsidP="006A32BC">
      <w:pPr>
        <w:pStyle w:val="a3"/>
        <w:spacing w:line="0" w:lineRule="atLeast"/>
        <w:ind w:leftChars="105" w:left="252"/>
        <w:jc w:val="both"/>
        <w:rPr>
          <w:color w:val="auto"/>
          <w:sz w:val="22"/>
          <w:szCs w:val="22"/>
        </w:rPr>
      </w:pPr>
      <w:r w:rsidRPr="00857763">
        <w:rPr>
          <w:color w:val="auto"/>
          <w:sz w:val="22"/>
          <w:szCs w:val="22"/>
        </w:rPr>
        <w:t>參見印順法師，《初期大乘佛教之起源與開展》</w:t>
      </w:r>
      <w:r w:rsidRPr="00857763">
        <w:rPr>
          <w:rFonts w:hint="eastAsia"/>
          <w:color w:val="auto"/>
          <w:sz w:val="22"/>
          <w:szCs w:val="22"/>
        </w:rPr>
        <w:t>，</w:t>
      </w:r>
      <w:r w:rsidRPr="00857763">
        <w:rPr>
          <w:color w:val="auto"/>
          <w:sz w:val="22"/>
          <w:szCs w:val="22"/>
        </w:rPr>
        <w:t>〈第三章</w:t>
      </w:r>
      <w:r w:rsidRPr="00857763">
        <w:rPr>
          <w:rFonts w:ascii="新細明體" w:hAnsi="新細明體" w:hint="eastAsia"/>
          <w:color w:val="auto"/>
          <w:sz w:val="22"/>
          <w:szCs w:val="22"/>
        </w:rPr>
        <w:t>‧</w:t>
      </w:r>
      <w:r w:rsidRPr="00857763">
        <w:rPr>
          <w:color w:val="auto"/>
          <w:sz w:val="22"/>
          <w:szCs w:val="22"/>
        </w:rPr>
        <w:t>第三節</w:t>
      </w:r>
      <w:r w:rsidRPr="00857763">
        <w:rPr>
          <w:rFonts w:ascii="新細明體" w:hAnsi="新細明體" w:hint="eastAsia"/>
          <w:color w:val="auto"/>
          <w:sz w:val="22"/>
          <w:szCs w:val="22"/>
        </w:rPr>
        <w:t>‧</w:t>
      </w:r>
      <w:r w:rsidRPr="00857763">
        <w:rPr>
          <w:color w:val="auto"/>
          <w:sz w:val="22"/>
          <w:szCs w:val="22"/>
        </w:rPr>
        <w:t>佛陀觀的開展</w:t>
      </w:r>
      <w:r w:rsidRPr="00857763">
        <w:rPr>
          <w:rFonts w:ascii="新細明體" w:hAnsi="新細明體" w:hint="eastAsia"/>
          <w:color w:val="auto"/>
          <w:sz w:val="22"/>
          <w:szCs w:val="22"/>
        </w:rPr>
        <w:t>‧</w:t>
      </w:r>
      <w:r w:rsidRPr="00857763">
        <w:rPr>
          <w:color w:val="auto"/>
          <w:sz w:val="22"/>
          <w:szCs w:val="22"/>
        </w:rPr>
        <w:t>第一項</w:t>
      </w:r>
      <w:r w:rsidRPr="00857763">
        <w:rPr>
          <w:rFonts w:ascii="新細明體" w:hAnsi="新細明體" w:hint="eastAsia"/>
          <w:color w:val="auto"/>
          <w:sz w:val="22"/>
          <w:szCs w:val="22"/>
        </w:rPr>
        <w:t>‧</w:t>
      </w:r>
      <w:r w:rsidRPr="00857763">
        <w:rPr>
          <w:color w:val="auto"/>
          <w:sz w:val="22"/>
          <w:szCs w:val="22"/>
        </w:rPr>
        <w:t>三世佛與十方佛〉</w:t>
      </w:r>
      <w:r w:rsidRPr="00857763">
        <w:rPr>
          <w:rFonts w:hint="eastAsia"/>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152-158</w:t>
      </w:r>
      <w:r w:rsidRPr="00857763">
        <w:rPr>
          <w:color w:val="auto"/>
          <w:sz w:val="22"/>
          <w:szCs w:val="22"/>
        </w:rPr>
        <w:t>。</w:t>
      </w:r>
    </w:p>
  </w:footnote>
  <w:footnote w:id="84">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關於「一佛不能盡度一切眾生」，</w:t>
      </w:r>
      <w:r w:rsidRPr="00857763">
        <w:rPr>
          <w:rFonts w:hint="eastAsia"/>
          <w:color w:val="auto"/>
          <w:sz w:val="22"/>
          <w:szCs w:val="22"/>
        </w:rPr>
        <w:t>參見</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color w:val="auto"/>
          <w:sz w:val="22"/>
          <w:szCs w:val="22"/>
        </w:rPr>
        <w:t>25-29</w:t>
      </w:r>
      <w:r w:rsidRPr="00857763">
        <w:rPr>
          <w:color w:val="auto"/>
          <w:sz w:val="22"/>
          <w:szCs w:val="22"/>
        </w:rPr>
        <w:t>），卷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118</w:t>
      </w:r>
      <w:r w:rsidRPr="00857763">
        <w:rPr>
          <w:rFonts w:eastAsia="Roman Unicode" w:cs="Roman Unicode"/>
          <w:color w:val="auto"/>
          <w:sz w:val="22"/>
          <w:szCs w:val="22"/>
        </w:rPr>
        <w:t>b</w:t>
      </w:r>
      <w:r w:rsidRPr="00857763">
        <w:rPr>
          <w:color w:val="auto"/>
          <w:sz w:val="22"/>
          <w:szCs w:val="22"/>
        </w:rPr>
        <w:t>10-17</w:t>
      </w:r>
      <w:r w:rsidRPr="00857763">
        <w:rPr>
          <w:color w:val="auto"/>
          <w:sz w:val="22"/>
          <w:szCs w:val="22"/>
        </w:rPr>
        <w:t>），卷</w:t>
      </w:r>
      <w:r w:rsidRPr="00857763">
        <w:rPr>
          <w:color w:val="auto"/>
          <w:sz w:val="22"/>
          <w:szCs w:val="22"/>
        </w:rPr>
        <w:t>20</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210</w:t>
      </w:r>
      <w:r w:rsidRPr="00857763">
        <w:rPr>
          <w:rFonts w:eastAsia="Roman Unicode" w:cs="Roman Unicode"/>
          <w:color w:val="auto"/>
          <w:sz w:val="22"/>
          <w:szCs w:val="22"/>
        </w:rPr>
        <w:t>b</w:t>
      </w:r>
      <w:r w:rsidRPr="00857763">
        <w:rPr>
          <w:color w:val="auto"/>
          <w:sz w:val="22"/>
          <w:szCs w:val="22"/>
        </w:rPr>
        <w:t>27-</w:t>
      </w:r>
      <w:r w:rsidRPr="00857763">
        <w:rPr>
          <w:rFonts w:eastAsia="Roman Unicode" w:cs="Roman Unicode"/>
          <w:color w:val="auto"/>
          <w:sz w:val="22"/>
          <w:szCs w:val="22"/>
        </w:rPr>
        <w:t>c</w:t>
      </w:r>
      <w:r w:rsidRPr="00857763">
        <w:rPr>
          <w:color w:val="auto"/>
          <w:sz w:val="22"/>
          <w:szCs w:val="22"/>
        </w:rPr>
        <w:t>3</w:t>
      </w:r>
      <w:r w:rsidRPr="00857763">
        <w:rPr>
          <w:color w:val="auto"/>
          <w:sz w:val="22"/>
          <w:szCs w:val="22"/>
        </w:rPr>
        <w:t>），卷</w:t>
      </w:r>
      <w:r w:rsidRPr="00857763">
        <w:rPr>
          <w:color w:val="auto"/>
          <w:sz w:val="22"/>
          <w:szCs w:val="22"/>
        </w:rPr>
        <w:t>30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84"/>
          <w:attr w:name="UnitName" w:val="C"/>
        </w:smartTagPr>
        <w:r w:rsidRPr="00857763">
          <w:rPr>
            <w:color w:val="auto"/>
            <w:sz w:val="22"/>
            <w:szCs w:val="22"/>
          </w:rPr>
          <w:t>284</w:t>
        </w:r>
        <w:r w:rsidRPr="00857763">
          <w:rPr>
            <w:rFonts w:eastAsia="Roman Unicode" w:cs="Roman Unicode"/>
            <w:color w:val="auto"/>
            <w:sz w:val="22"/>
            <w:szCs w:val="22"/>
          </w:rPr>
          <w:t>c</w:t>
        </w:r>
      </w:smartTag>
      <w:r w:rsidRPr="00857763">
        <w:rPr>
          <w:color w:val="auto"/>
          <w:sz w:val="22"/>
          <w:szCs w:val="22"/>
        </w:rPr>
        <w:t>2-6</w:t>
      </w:r>
      <w:r w:rsidRPr="00857763">
        <w:rPr>
          <w:color w:val="auto"/>
          <w:sz w:val="22"/>
          <w:szCs w:val="22"/>
        </w:rPr>
        <w:t>），卷</w:t>
      </w:r>
      <w:r w:rsidRPr="00857763">
        <w:rPr>
          <w:color w:val="auto"/>
          <w:sz w:val="22"/>
          <w:szCs w:val="22"/>
        </w:rPr>
        <w:t>38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338"/>
          <w:attr w:name="UnitName" w:val="C"/>
        </w:smartTagPr>
        <w:r w:rsidRPr="00857763">
          <w:rPr>
            <w:color w:val="auto"/>
            <w:sz w:val="22"/>
            <w:szCs w:val="22"/>
          </w:rPr>
          <w:t>338</w:t>
        </w:r>
        <w:r w:rsidRPr="00857763">
          <w:rPr>
            <w:rFonts w:eastAsia="Roman Unicode" w:cs="Roman Unicode"/>
            <w:color w:val="auto"/>
            <w:sz w:val="22"/>
            <w:szCs w:val="22"/>
          </w:rPr>
          <w:t>c</w:t>
        </w:r>
      </w:smartTag>
      <w:r w:rsidRPr="00857763">
        <w:rPr>
          <w:color w:val="auto"/>
          <w:sz w:val="22"/>
          <w:szCs w:val="22"/>
        </w:rPr>
        <w:t>26-27</w:t>
      </w:r>
      <w:r w:rsidRPr="00857763">
        <w:rPr>
          <w:color w:val="auto"/>
          <w:sz w:val="22"/>
          <w:szCs w:val="22"/>
        </w:rPr>
        <w:t>）等。</w:t>
      </w:r>
    </w:p>
  </w:footnote>
  <w:footnote w:id="85">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依</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石</w:t>
      </w:r>
      <w:r w:rsidRPr="009A5FFD">
        <w:rPr>
          <w:color w:val="auto"/>
          <w:sz w:val="22"/>
          <w:szCs w:val="22"/>
        </w:rPr>
        <w:t>】</w:t>
      </w:r>
      <w:r w:rsidRPr="00857763">
        <w:rPr>
          <w:rFonts w:hint="eastAsia"/>
          <w:color w:val="auto"/>
          <w:sz w:val="22"/>
          <w:szCs w:val="22"/>
        </w:rPr>
        <w:t>本</w:t>
      </w:r>
      <w:r w:rsidRPr="00857763">
        <w:rPr>
          <w:color w:val="auto"/>
          <w:sz w:val="22"/>
          <w:szCs w:val="22"/>
        </w:rPr>
        <w:t>增</w:t>
      </w:r>
      <w:r w:rsidRPr="00857763">
        <w:rPr>
          <w:rFonts w:hint="eastAsia"/>
          <w:color w:val="auto"/>
          <w:sz w:val="22"/>
          <w:szCs w:val="22"/>
        </w:rPr>
        <w:t>補</w:t>
      </w:r>
      <w:r w:rsidRPr="00857763">
        <w:rPr>
          <w:color w:val="auto"/>
          <w:sz w:val="22"/>
          <w:szCs w:val="22"/>
        </w:rPr>
        <w:t>「</w:t>
      </w:r>
      <w:r w:rsidR="00B77176">
        <w:rPr>
          <w:rFonts w:cs="新細明體"/>
          <w:kern w:val="0"/>
          <w:szCs w:val="24"/>
        </w:rPr>
        <w:t>^</w:t>
      </w:r>
      <w:r w:rsidRPr="00857763">
        <w:rPr>
          <w:rFonts w:eastAsia="標楷體"/>
          <w:bCs/>
          <w:color w:val="auto"/>
          <w:sz w:val="22"/>
          <w:szCs w:val="22"/>
        </w:rPr>
        <w:t>一一諸寶坐</w:t>
      </w:r>
      <w:r w:rsidR="00B77176">
        <w:rPr>
          <w:rFonts w:cs="新細明體"/>
          <w:kern w:val="0"/>
          <w:szCs w:val="24"/>
        </w:rPr>
        <w:t>^^</w:t>
      </w:r>
      <w:r w:rsidRPr="00857763">
        <w:rPr>
          <w:color w:val="auto"/>
          <w:sz w:val="22"/>
          <w:szCs w:val="22"/>
        </w:rPr>
        <w:t>」</w:t>
      </w:r>
      <w:r w:rsidRPr="00857763">
        <w:rPr>
          <w:rFonts w:hint="eastAsia"/>
          <w:color w:val="auto"/>
          <w:sz w:val="22"/>
          <w:szCs w:val="22"/>
        </w:rPr>
        <w:t>五字</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.12</w:t>
      </w:r>
      <w:r w:rsidRPr="00857763">
        <w:rPr>
          <w:color w:val="auto"/>
          <w:sz w:val="22"/>
          <w:szCs w:val="22"/>
        </w:rPr>
        <w:t>）</w:t>
      </w:r>
    </w:p>
  </w:footnote>
  <w:footnote w:id="86">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首：</w:t>
      </w:r>
      <w:r w:rsidRPr="00857763">
        <w:rPr>
          <w:rFonts w:hint="eastAsia"/>
          <w:color w:val="auto"/>
          <w:sz w:val="22"/>
          <w:szCs w:val="22"/>
        </w:rPr>
        <w:t>16.</w:t>
      </w:r>
      <w:r w:rsidRPr="00857763">
        <w:rPr>
          <w:rFonts w:hint="eastAsia"/>
          <w:color w:val="auto"/>
          <w:sz w:val="22"/>
          <w:szCs w:val="22"/>
        </w:rPr>
        <w:t>表示方位。相當於面，邊。（《漢語大詞典》（十二），</w:t>
      </w:r>
      <w:r w:rsidRPr="00857763">
        <w:rPr>
          <w:rFonts w:hint="eastAsia"/>
          <w:color w:val="auto"/>
          <w:sz w:val="22"/>
          <w:szCs w:val="22"/>
        </w:rPr>
        <w:t>p.666</w:t>
      </w:r>
      <w:r w:rsidRPr="00857763">
        <w:rPr>
          <w:rFonts w:hint="eastAsia"/>
          <w:color w:val="auto"/>
          <w:sz w:val="22"/>
          <w:szCs w:val="22"/>
        </w:rPr>
        <w:t>）</w:t>
      </w:r>
    </w:p>
  </w:footnote>
  <w:footnote w:id="87">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太＝大</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.13</w:t>
      </w:r>
      <w:r w:rsidRPr="00857763">
        <w:rPr>
          <w:color w:val="auto"/>
          <w:sz w:val="22"/>
          <w:szCs w:val="22"/>
        </w:rPr>
        <w:t>）</w:t>
      </w:r>
    </w:p>
  </w:footnote>
  <w:footnote w:id="88">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行＝法</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.15</w:t>
      </w:r>
      <w:r w:rsidRPr="00857763">
        <w:rPr>
          <w:color w:val="auto"/>
          <w:sz w:val="22"/>
          <w:szCs w:val="22"/>
        </w:rPr>
        <w:t>）</w:t>
      </w:r>
    </w:p>
  </w:footnote>
  <w:footnote w:id="89">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和氣：</w:t>
      </w:r>
      <w:r w:rsidRPr="00857763">
        <w:rPr>
          <w:rFonts w:hint="eastAsia"/>
          <w:color w:val="auto"/>
          <w:sz w:val="22"/>
          <w:szCs w:val="22"/>
        </w:rPr>
        <w:t>2.</w:t>
      </w:r>
      <w:r w:rsidRPr="00857763">
        <w:rPr>
          <w:rFonts w:hint="eastAsia"/>
          <w:color w:val="auto"/>
          <w:sz w:val="22"/>
          <w:szCs w:val="22"/>
        </w:rPr>
        <w:t>引申指能導致吉利的祥瑞之氣。漢王充《論衡‧講瑞》：“瑞物皆起和氣而生。”（《漢語大詞典》（三），</w:t>
      </w:r>
      <w:r w:rsidRPr="00857763">
        <w:rPr>
          <w:rFonts w:hint="eastAsia"/>
          <w:color w:val="auto"/>
          <w:sz w:val="22"/>
          <w:szCs w:val="22"/>
        </w:rPr>
        <w:t>p.271</w:t>
      </w:r>
      <w:r w:rsidRPr="00857763">
        <w:rPr>
          <w:rFonts w:hint="eastAsia"/>
          <w:color w:val="auto"/>
          <w:sz w:val="22"/>
          <w:szCs w:val="22"/>
        </w:rPr>
        <w:t>）</w:t>
      </w:r>
    </w:p>
  </w:footnote>
  <w:footnote w:id="90">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濟：</w:t>
      </w:r>
      <w:r w:rsidRPr="00857763">
        <w:rPr>
          <w:rFonts w:hint="eastAsia"/>
          <w:color w:val="auto"/>
          <w:sz w:val="22"/>
          <w:szCs w:val="22"/>
        </w:rPr>
        <w:t>8.</w:t>
      </w:r>
      <w:r w:rsidRPr="00857763">
        <w:rPr>
          <w:rFonts w:hint="eastAsia"/>
          <w:color w:val="auto"/>
          <w:sz w:val="22"/>
          <w:szCs w:val="22"/>
        </w:rPr>
        <w:t>停止。《詩‧鄘風‧載馳》：“既不我嘉，不能旋濟。”毛傳：“濟，止也。”《莊子‧齊物論》：“厲風濟則眾竅為虛。”郭象注：“濟，止也。”（《漢語大詞典》（六），</w:t>
      </w:r>
      <w:r w:rsidRPr="00857763">
        <w:rPr>
          <w:rFonts w:hint="eastAsia"/>
          <w:color w:val="auto"/>
          <w:sz w:val="22"/>
          <w:szCs w:val="22"/>
        </w:rPr>
        <w:t>p.190</w:t>
      </w:r>
      <w:r w:rsidRPr="00857763">
        <w:rPr>
          <w:rFonts w:hint="eastAsia"/>
          <w:color w:val="auto"/>
          <w:sz w:val="22"/>
          <w:szCs w:val="22"/>
        </w:rPr>
        <w:t>）</w:t>
      </w:r>
    </w:p>
  </w:footnote>
  <w:footnote w:id="91">
    <w:p w:rsidR="005814F6" w:rsidRPr="00857763" w:rsidRDefault="005814F6" w:rsidP="006A32BC">
      <w:pPr>
        <w:pStyle w:val="a3"/>
        <w:ind w:left="781" w:hangingChars="355" w:hanging="781"/>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color w:val="auto"/>
          <w:sz w:val="22"/>
          <w:szCs w:val="22"/>
        </w:rPr>
        <w:t>《大正藏》原作「</w:t>
      </w:r>
      <w:r w:rsidRPr="00857763">
        <w:rPr>
          <w:rFonts w:hint="eastAsia"/>
          <w:color w:val="auto"/>
          <w:sz w:val="22"/>
          <w:szCs w:val="22"/>
        </w:rPr>
        <w:t>頓</w:t>
      </w:r>
      <w:r w:rsidRPr="00857763">
        <w:rPr>
          <w:color w:val="auto"/>
          <w:sz w:val="22"/>
          <w:szCs w:val="22"/>
        </w:rPr>
        <w:t>」，</w:t>
      </w:r>
      <w:r w:rsidRPr="00857763">
        <w:rPr>
          <w:rFonts w:hint="eastAsia"/>
          <w:color w:val="auto"/>
          <w:sz w:val="22"/>
          <w:szCs w:val="22"/>
        </w:rPr>
        <w:t>今</w:t>
      </w:r>
      <w:r w:rsidRPr="00857763">
        <w:rPr>
          <w:color w:val="auto"/>
          <w:sz w:val="22"/>
          <w:szCs w:val="22"/>
        </w:rPr>
        <w:t>依《高麗藏》作「</w:t>
      </w:r>
      <w:r w:rsidRPr="00857763">
        <w:rPr>
          <w:rFonts w:hint="eastAsia"/>
          <w:color w:val="auto"/>
          <w:sz w:val="22"/>
          <w:szCs w:val="22"/>
        </w:rPr>
        <w:t>頃</w:t>
      </w:r>
      <w:r w:rsidRPr="00857763">
        <w:rPr>
          <w:color w:val="auto"/>
          <w:sz w:val="22"/>
          <w:szCs w:val="22"/>
        </w:rPr>
        <w:t>」</w:t>
      </w:r>
      <w:r w:rsidRPr="00857763">
        <w:rPr>
          <w:rFonts w:hint="eastAsia"/>
          <w:color w:val="auto"/>
          <w:sz w:val="22"/>
          <w:szCs w:val="22"/>
        </w:rPr>
        <w:t>（</w:t>
      </w:r>
      <w:r w:rsidRPr="00857763">
        <w:rPr>
          <w:color w:val="auto"/>
          <w:sz w:val="22"/>
          <w:szCs w:val="22"/>
        </w:rPr>
        <w:t>第</w:t>
      </w:r>
      <w:r w:rsidRPr="00857763">
        <w:rPr>
          <w:color w:val="auto"/>
          <w:sz w:val="22"/>
          <w:szCs w:val="22"/>
        </w:rPr>
        <w:t>14</w:t>
      </w:r>
      <w:r w:rsidRPr="00857763">
        <w:rPr>
          <w:color w:val="auto"/>
          <w:sz w:val="22"/>
          <w:szCs w:val="22"/>
        </w:rPr>
        <w:t>冊，</w:t>
      </w:r>
      <w:r w:rsidRPr="00857763">
        <w:rPr>
          <w:rFonts w:hint="eastAsia"/>
          <w:color w:val="auto"/>
          <w:sz w:val="22"/>
          <w:szCs w:val="22"/>
        </w:rPr>
        <w:t>462b8</w:t>
      </w:r>
      <w:r w:rsidRPr="00857763">
        <w:rPr>
          <w:rFonts w:hint="eastAsia"/>
          <w:color w:val="auto"/>
          <w:sz w:val="22"/>
          <w:szCs w:val="22"/>
        </w:rPr>
        <w:t>）</w:t>
      </w:r>
      <w:r w:rsidRPr="00857763">
        <w:rPr>
          <w:color w:val="auto"/>
          <w:sz w:val="22"/>
          <w:szCs w:val="22"/>
        </w:rPr>
        <w:t>。</w:t>
      </w:r>
    </w:p>
    <w:p w:rsidR="005814F6" w:rsidRPr="00857763" w:rsidRDefault="005814F6" w:rsidP="006A32BC">
      <w:pPr>
        <w:pStyle w:val="a3"/>
        <w:ind w:leftChars="105" w:left="769" w:hangingChars="235" w:hanging="517"/>
        <w:jc w:val="both"/>
        <w:rPr>
          <w:color w:val="auto"/>
          <w:sz w:val="22"/>
          <w:szCs w:val="22"/>
        </w:rPr>
      </w:pP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w:t>
      </w:r>
      <w:r w:rsidRPr="007C57EC">
        <w:rPr>
          <w:rStyle w:val="ttsigdiff1"/>
          <w:rFonts w:ascii="新細明體" w:hAnsi="新細明體" w:cs="新細明體" w:hint="eastAsia"/>
          <w:color w:val="auto"/>
          <w:sz w:val="22"/>
        </w:rPr>
        <w:t>釋迦</w:t>
      </w:r>
      <w:r w:rsidRPr="00857763">
        <w:rPr>
          <w:rFonts w:hint="eastAsia"/>
          <w:color w:val="auto"/>
          <w:sz w:val="22"/>
          <w:szCs w:val="22"/>
        </w:rPr>
        <w:t>化佛遍度十方（小乘）。（印順法師，《大智度論筆記》〔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92">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《一切經音義》</w:t>
      </w:r>
      <w:r w:rsidRPr="00857763">
        <w:rPr>
          <w:rFonts w:hint="eastAsia"/>
          <w:color w:val="auto"/>
          <w:sz w:val="22"/>
          <w:szCs w:val="22"/>
        </w:rPr>
        <w:t>卷</w:t>
      </w:r>
      <w:r w:rsidRPr="00857763">
        <w:rPr>
          <w:color w:val="auto"/>
          <w:sz w:val="22"/>
          <w:szCs w:val="22"/>
        </w:rPr>
        <w:t>27</w:t>
      </w:r>
      <w:r w:rsidRPr="00857763">
        <w:rPr>
          <w:color w:val="auto"/>
          <w:sz w:val="22"/>
          <w:szCs w:val="22"/>
        </w:rPr>
        <w:t>：「</w:t>
      </w:r>
      <w:r w:rsidR="00B77176">
        <w:rPr>
          <w:rFonts w:cs="新細明體"/>
          <w:kern w:val="0"/>
          <w:szCs w:val="24"/>
        </w:rPr>
        <w:t>^</w:t>
      </w:r>
      <w:r w:rsidRPr="00857763">
        <w:rPr>
          <w:rFonts w:ascii="標楷體" w:eastAsia="標楷體" w:hAnsi="標楷體"/>
          <w:b/>
          <w:color w:val="auto"/>
          <w:sz w:val="22"/>
          <w:szCs w:val="22"/>
        </w:rPr>
        <w:t>唯然</w:t>
      </w:r>
      <w:r w:rsidRPr="00857763">
        <w:rPr>
          <w:rFonts w:ascii="標楷體" w:eastAsia="標楷體" w:hAnsi="標楷體"/>
          <w:color w:val="auto"/>
          <w:sz w:val="22"/>
          <w:szCs w:val="22"/>
        </w:rPr>
        <w:t>（上弋誰反。說文：諾也。廣雅：譍也。禮記：父召無諾，先生召無諾，唯而起。鄭玄曰：</w:t>
      </w:r>
      <w:r w:rsidRPr="00857763">
        <w:rPr>
          <w:rFonts w:ascii="標楷體" w:eastAsia="標楷體" w:hAnsi="標楷體"/>
          <w:b/>
          <w:color w:val="auto"/>
          <w:sz w:val="22"/>
          <w:szCs w:val="22"/>
        </w:rPr>
        <w:t>唯者，譍之敬辭。</w:t>
      </w:r>
      <w:r w:rsidRPr="00857763">
        <w:rPr>
          <w:rFonts w:ascii="標楷體" w:eastAsia="標楷體" w:hAnsi="標楷體"/>
          <w:color w:val="auto"/>
          <w:sz w:val="22"/>
          <w:szCs w:val="22"/>
        </w:rPr>
        <w:t>唯恭於諾。又，借音，弋水反──亦語辭也。</w:t>
      </w:r>
      <w:r w:rsidRPr="00857763">
        <w:rPr>
          <w:rFonts w:ascii="標楷體" w:eastAsia="標楷體" w:hAnsi="標楷體"/>
          <w:b/>
          <w:color w:val="auto"/>
          <w:sz w:val="22"/>
          <w:szCs w:val="22"/>
        </w:rPr>
        <w:t>然，順可也</w:t>
      </w:r>
      <w:r w:rsidRPr="00857763">
        <w:rPr>
          <w:rFonts w:ascii="標楷體" w:eastAsia="標楷體" w:hAnsi="標楷體"/>
          <w:color w:val="auto"/>
          <w:sz w:val="22"/>
          <w:szCs w:val="22"/>
        </w:rPr>
        <w:t>）。</w:t>
      </w:r>
      <w:r w:rsidR="00B77176">
        <w:rPr>
          <w:rFonts w:cs="新細明體"/>
          <w:kern w:val="0"/>
          <w:szCs w:val="24"/>
        </w:rPr>
        <w:t>^^</w:t>
      </w:r>
      <w:r w:rsidRPr="00857763">
        <w:rPr>
          <w:color w:val="auto"/>
          <w:sz w:val="22"/>
          <w:szCs w:val="22"/>
        </w:rPr>
        <w:t>」（大正</w:t>
      </w:r>
      <w:r w:rsidRPr="00857763">
        <w:rPr>
          <w:color w:val="auto"/>
          <w:sz w:val="22"/>
          <w:szCs w:val="22"/>
        </w:rPr>
        <w:t>54</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484"/>
          <w:attr w:name="UnitName" w:val="C"/>
        </w:smartTagPr>
        <w:r w:rsidRPr="00857763">
          <w:rPr>
            <w:color w:val="auto"/>
            <w:sz w:val="22"/>
            <w:szCs w:val="22"/>
          </w:rPr>
          <w:t>484c</w:t>
        </w:r>
      </w:smartTag>
      <w:r w:rsidRPr="00857763">
        <w:rPr>
          <w:rFonts w:hint="eastAsia"/>
          <w:color w:val="auto"/>
          <w:sz w:val="22"/>
          <w:szCs w:val="22"/>
        </w:rPr>
        <w:t>24-25</w:t>
      </w:r>
      <w:r w:rsidRPr="00857763">
        <w:rPr>
          <w:color w:val="auto"/>
          <w:sz w:val="22"/>
          <w:szCs w:val="22"/>
        </w:rPr>
        <w:t>）</w:t>
      </w:r>
    </w:p>
    <w:p w:rsidR="005814F6" w:rsidRPr="00857763" w:rsidRDefault="005814F6" w:rsidP="006A32BC">
      <w:pPr>
        <w:pStyle w:val="a3"/>
        <w:ind w:leftChars="105" w:left="252"/>
        <w:jc w:val="both"/>
        <w:rPr>
          <w:color w:val="auto"/>
          <w:sz w:val="22"/>
          <w:szCs w:val="22"/>
        </w:rPr>
      </w:pPr>
      <w:r w:rsidRPr="00857763">
        <w:rPr>
          <w:color w:val="auto"/>
          <w:sz w:val="22"/>
          <w:szCs w:val="22"/>
        </w:rPr>
        <w:t>唯然</w:t>
      </w:r>
      <w:r w:rsidRPr="00857763">
        <w:rPr>
          <w:rFonts w:hint="eastAsia"/>
          <w:color w:val="auto"/>
          <w:sz w:val="22"/>
          <w:szCs w:val="22"/>
        </w:rPr>
        <w:t>：</w:t>
      </w:r>
      <w:r w:rsidRPr="00857763">
        <w:rPr>
          <w:color w:val="auto"/>
          <w:sz w:val="22"/>
          <w:szCs w:val="22"/>
        </w:rPr>
        <w:t>很恭敬的回應，而且心悅誠服的受教</w:t>
      </w:r>
      <w:r w:rsidRPr="00857763">
        <w:rPr>
          <w:rFonts w:hint="eastAsia"/>
          <w:color w:val="auto"/>
          <w:sz w:val="22"/>
          <w:szCs w:val="22"/>
        </w:rPr>
        <w:t>。</w:t>
      </w:r>
    </w:p>
  </w:footnote>
  <w:footnote w:id="93">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另</w:t>
      </w:r>
      <w:r w:rsidRPr="00857763">
        <w:rPr>
          <w:rFonts w:hint="eastAsia"/>
          <w:color w:val="auto"/>
          <w:sz w:val="22"/>
          <w:szCs w:val="22"/>
        </w:rPr>
        <w:t>參見</w:t>
      </w:r>
      <w:r w:rsidRPr="00857763">
        <w:rPr>
          <w:color w:val="auto"/>
          <w:sz w:val="22"/>
          <w:szCs w:val="22"/>
        </w:rPr>
        <w:t>《大智度論》卷</w:t>
      </w:r>
      <w:r w:rsidRPr="00857763">
        <w:rPr>
          <w:color w:val="auto"/>
          <w:sz w:val="22"/>
          <w:szCs w:val="22"/>
        </w:rPr>
        <w:t>21</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220</w:t>
      </w:r>
      <w:r w:rsidRPr="00857763">
        <w:rPr>
          <w:rFonts w:eastAsia="Roman Unicode" w:cs="Roman Unicode"/>
          <w:color w:val="auto"/>
          <w:sz w:val="22"/>
          <w:szCs w:val="22"/>
        </w:rPr>
        <w:t>b</w:t>
      </w:r>
      <w:r w:rsidRPr="00857763">
        <w:rPr>
          <w:color w:val="auto"/>
          <w:sz w:val="22"/>
          <w:szCs w:val="22"/>
        </w:rPr>
        <w:t>5-24</w:t>
      </w:r>
      <w:r w:rsidRPr="00857763">
        <w:rPr>
          <w:color w:val="auto"/>
          <w:sz w:val="22"/>
          <w:szCs w:val="22"/>
        </w:rPr>
        <w:t>），卷</w:t>
      </w:r>
      <w:r w:rsidRPr="00857763">
        <w:rPr>
          <w:color w:val="auto"/>
          <w:sz w:val="22"/>
          <w:szCs w:val="22"/>
        </w:rPr>
        <w:t>34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312</w:t>
      </w:r>
      <w:r w:rsidRPr="00857763">
        <w:rPr>
          <w:rFonts w:eastAsia="Roman Unicode" w:cs="Roman Unicode"/>
          <w:color w:val="auto"/>
          <w:sz w:val="22"/>
          <w:szCs w:val="22"/>
        </w:rPr>
        <w:t>b</w:t>
      </w:r>
      <w:r w:rsidRPr="00857763">
        <w:rPr>
          <w:color w:val="auto"/>
          <w:sz w:val="22"/>
          <w:szCs w:val="22"/>
        </w:rPr>
        <w:t>4-21</w:t>
      </w:r>
      <w:r w:rsidRPr="00857763">
        <w:rPr>
          <w:color w:val="auto"/>
          <w:sz w:val="22"/>
          <w:szCs w:val="22"/>
        </w:rPr>
        <w:t>）。</w:t>
      </w:r>
    </w:p>
  </w:footnote>
  <w:footnote w:id="94">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《中阿含經》卷</w:t>
      </w:r>
      <w:r w:rsidRPr="00857763">
        <w:rPr>
          <w:color w:val="auto"/>
          <w:sz w:val="22"/>
          <w:szCs w:val="22"/>
        </w:rPr>
        <w:t>28</w:t>
      </w:r>
      <w:r w:rsidRPr="00857763">
        <w:rPr>
          <w:color w:val="auto"/>
          <w:sz w:val="22"/>
          <w:szCs w:val="22"/>
        </w:rPr>
        <w:t>《瞿曇彌經》（大正</w:t>
      </w:r>
      <w:r w:rsidRPr="00857763">
        <w:rPr>
          <w:color w:val="auto"/>
          <w:sz w:val="22"/>
          <w:szCs w:val="22"/>
        </w:rPr>
        <w:t>1</w:t>
      </w:r>
      <w:r w:rsidRPr="00857763">
        <w:rPr>
          <w:color w:val="auto"/>
          <w:sz w:val="22"/>
          <w:szCs w:val="22"/>
        </w:rPr>
        <w:t>，</w:t>
      </w:r>
      <w:r w:rsidRPr="00857763">
        <w:rPr>
          <w:color w:val="auto"/>
          <w:sz w:val="22"/>
          <w:szCs w:val="22"/>
        </w:rPr>
        <w:t>607</w:t>
      </w:r>
      <w:r w:rsidRPr="00857763">
        <w:rPr>
          <w:rFonts w:eastAsia="Roman Unicode" w:cs="Roman Unicode"/>
          <w:color w:val="auto"/>
          <w:sz w:val="22"/>
          <w:szCs w:val="22"/>
        </w:rPr>
        <w:t>b</w:t>
      </w:r>
      <w:r w:rsidRPr="00857763">
        <w:rPr>
          <w:color w:val="auto"/>
          <w:sz w:val="22"/>
          <w:szCs w:val="22"/>
        </w:rPr>
        <w:t>10-15</w:t>
      </w:r>
      <w:r w:rsidRPr="00857763">
        <w:rPr>
          <w:color w:val="auto"/>
          <w:sz w:val="22"/>
          <w:szCs w:val="22"/>
        </w:rPr>
        <w:t>），《中部》</w:t>
      </w:r>
      <w:r w:rsidRPr="00857763">
        <w:rPr>
          <w:rFonts w:ascii="新細明體" w:hAnsi="新細明體" w:hint="eastAsia"/>
          <w:color w:val="auto"/>
          <w:sz w:val="22"/>
          <w:szCs w:val="22"/>
        </w:rPr>
        <w:t>《</w:t>
      </w:r>
      <w:r w:rsidRPr="00857763">
        <w:rPr>
          <w:color w:val="auto"/>
          <w:sz w:val="22"/>
          <w:szCs w:val="22"/>
        </w:rPr>
        <w:t>多界經</w:t>
      </w:r>
      <w:r w:rsidRPr="00857763">
        <w:rPr>
          <w:rFonts w:ascii="新細明體" w:hAnsi="新細明體" w:hint="eastAsia"/>
          <w:color w:val="auto"/>
          <w:sz w:val="22"/>
          <w:szCs w:val="22"/>
        </w:rPr>
        <w:t>》</w:t>
      </w:r>
      <w:r w:rsidRPr="00857763">
        <w:rPr>
          <w:color w:val="auto"/>
          <w:sz w:val="22"/>
          <w:szCs w:val="22"/>
        </w:rPr>
        <w:t>（日譯南傳</w:t>
      </w:r>
      <w:r w:rsidRPr="00857763">
        <w:rPr>
          <w:color w:val="auto"/>
          <w:sz w:val="22"/>
          <w:szCs w:val="22"/>
        </w:rPr>
        <w:t>11</w:t>
      </w:r>
      <w:r w:rsidRPr="00857763">
        <w:rPr>
          <w:color w:val="auto"/>
          <w:sz w:val="22"/>
          <w:szCs w:val="22"/>
        </w:rPr>
        <w:t>下，</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62</w:t>
      </w:r>
      <w:r w:rsidRPr="00857763">
        <w:rPr>
          <w:rFonts w:hint="eastAsia"/>
          <w:color w:val="auto"/>
          <w:sz w:val="22"/>
          <w:szCs w:val="22"/>
        </w:rPr>
        <w:t>-</w:t>
      </w:r>
      <w:r w:rsidRPr="00857763">
        <w:rPr>
          <w:color w:val="auto"/>
          <w:sz w:val="22"/>
          <w:szCs w:val="22"/>
        </w:rPr>
        <w:t>63</w:t>
      </w:r>
      <w:r w:rsidRPr="00857763">
        <w:rPr>
          <w:color w:val="auto"/>
          <w:sz w:val="22"/>
          <w:szCs w:val="22"/>
        </w:rPr>
        <w:t>；漢譯南傳</w:t>
      </w:r>
      <w:r w:rsidRPr="00857763">
        <w:rPr>
          <w:color w:val="auto"/>
          <w:sz w:val="22"/>
          <w:szCs w:val="22"/>
        </w:rPr>
        <w:t>12</w:t>
      </w:r>
      <w:r w:rsidRPr="00857763">
        <w:rPr>
          <w:color w:val="auto"/>
          <w:sz w:val="22"/>
          <w:szCs w:val="22"/>
        </w:rPr>
        <w:t>，</w:t>
      </w:r>
      <w:r w:rsidRPr="00857763">
        <w:rPr>
          <w:rFonts w:eastAsia="Roman Unicode" w:cs="Roman Unicode" w:hint="eastAsia"/>
          <w:color w:val="auto"/>
          <w:sz w:val="22"/>
          <w:szCs w:val="22"/>
        </w:rPr>
        <w:t>p</w:t>
      </w:r>
      <w:r w:rsidRPr="00857763">
        <w:rPr>
          <w:rFonts w:eastAsia="Roman Unicode" w:cs="Roman Unicode"/>
          <w:color w:val="auto"/>
          <w:sz w:val="22"/>
          <w:szCs w:val="22"/>
        </w:rPr>
        <w:t>p.</w:t>
      </w:r>
      <w:r w:rsidRPr="00857763">
        <w:rPr>
          <w:color w:val="auto"/>
          <w:sz w:val="22"/>
          <w:szCs w:val="22"/>
        </w:rPr>
        <w:t>45</w:t>
      </w:r>
      <w:r w:rsidRPr="00857763">
        <w:rPr>
          <w:rFonts w:hint="eastAsia"/>
          <w:color w:val="auto"/>
          <w:sz w:val="22"/>
          <w:szCs w:val="22"/>
        </w:rPr>
        <w:t>-</w:t>
      </w:r>
      <w:r w:rsidRPr="00857763">
        <w:rPr>
          <w:color w:val="auto"/>
          <w:sz w:val="22"/>
          <w:szCs w:val="22"/>
        </w:rPr>
        <w:t>46</w:t>
      </w:r>
      <w:r w:rsidRPr="00857763">
        <w:rPr>
          <w:color w:val="auto"/>
          <w:sz w:val="22"/>
          <w:szCs w:val="22"/>
        </w:rPr>
        <w:t>），《增支部》「一集」（日譯南傳</w:t>
      </w:r>
      <w:r w:rsidRPr="00857763">
        <w:rPr>
          <w:color w:val="auto"/>
          <w:sz w:val="22"/>
          <w:szCs w:val="22"/>
        </w:rPr>
        <w:t>17</w:t>
      </w:r>
      <w:r w:rsidRPr="00857763">
        <w:rPr>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40-41</w:t>
      </w:r>
      <w:r w:rsidRPr="00857763">
        <w:rPr>
          <w:color w:val="auto"/>
          <w:sz w:val="22"/>
          <w:szCs w:val="22"/>
        </w:rPr>
        <w:t>；漢譯南傳</w:t>
      </w:r>
      <w:r w:rsidRPr="00857763">
        <w:rPr>
          <w:color w:val="auto"/>
          <w:sz w:val="22"/>
          <w:szCs w:val="22"/>
        </w:rPr>
        <w:t>19</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.35</w:t>
      </w:r>
      <w:r w:rsidRPr="00857763">
        <w:rPr>
          <w:color w:val="auto"/>
          <w:sz w:val="22"/>
          <w:szCs w:val="22"/>
        </w:rPr>
        <w:t>），《大智度論》卷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72</w:t>
      </w:r>
      <w:r w:rsidRPr="00857763">
        <w:rPr>
          <w:rFonts w:eastAsia="Roman Unicode" w:cs="Roman Unicode"/>
          <w:color w:val="auto"/>
          <w:sz w:val="22"/>
          <w:szCs w:val="22"/>
        </w:rPr>
        <w:t>b</w:t>
      </w:r>
      <w:r w:rsidRPr="00857763">
        <w:rPr>
          <w:color w:val="auto"/>
          <w:sz w:val="22"/>
          <w:szCs w:val="22"/>
        </w:rPr>
        <w:t>27-28</w:t>
      </w:r>
      <w:r w:rsidRPr="00857763">
        <w:rPr>
          <w:color w:val="auto"/>
          <w:sz w:val="22"/>
          <w:szCs w:val="22"/>
        </w:rPr>
        <w:t>），《大智度論》卷</w:t>
      </w:r>
      <w:r w:rsidRPr="00857763">
        <w:rPr>
          <w:color w:val="auto"/>
          <w:sz w:val="22"/>
          <w:szCs w:val="22"/>
        </w:rPr>
        <w:t>56</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459"/>
          <w:attr w:name="UnitName" w:val="a"/>
        </w:smartTagPr>
        <w:r w:rsidRPr="00857763">
          <w:rPr>
            <w:color w:val="auto"/>
            <w:sz w:val="22"/>
            <w:szCs w:val="22"/>
          </w:rPr>
          <w:t>459</w:t>
        </w:r>
        <w:r w:rsidRPr="00857763">
          <w:rPr>
            <w:rFonts w:eastAsia="Roman Unicode" w:cs="Roman Unicode"/>
            <w:color w:val="auto"/>
            <w:sz w:val="22"/>
            <w:szCs w:val="22"/>
          </w:rPr>
          <w:t>a</w:t>
        </w:r>
      </w:smartTag>
      <w:r w:rsidRPr="00857763">
        <w:rPr>
          <w:color w:val="auto"/>
          <w:sz w:val="22"/>
          <w:szCs w:val="22"/>
        </w:rPr>
        <w:t>5-7</w:t>
      </w:r>
      <w:r w:rsidRPr="00857763">
        <w:rPr>
          <w:color w:val="auto"/>
          <w:sz w:val="22"/>
          <w:szCs w:val="22"/>
        </w:rPr>
        <w:t>）。</w:t>
      </w:r>
    </w:p>
  </w:footnote>
  <w:footnote w:id="95">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《中阿含經》卷</w:t>
      </w:r>
      <w:r w:rsidRPr="00857763">
        <w:rPr>
          <w:color w:val="auto"/>
          <w:sz w:val="22"/>
          <w:szCs w:val="22"/>
        </w:rPr>
        <w:t>47</w:t>
      </w:r>
      <w:r w:rsidRPr="00857763">
        <w:rPr>
          <w:color w:val="auto"/>
          <w:sz w:val="22"/>
          <w:szCs w:val="22"/>
        </w:rPr>
        <w:t>《多界經》（大正</w:t>
      </w:r>
      <w:r w:rsidRPr="00857763">
        <w:rPr>
          <w:color w:val="auto"/>
          <w:sz w:val="22"/>
          <w:szCs w:val="22"/>
        </w:rPr>
        <w:t>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723"/>
          <w:attr w:name="UnitName" w:val="C"/>
        </w:smartTagPr>
        <w:r w:rsidRPr="00857763">
          <w:rPr>
            <w:color w:val="auto"/>
            <w:sz w:val="22"/>
            <w:szCs w:val="22"/>
          </w:rPr>
          <w:t>723</w:t>
        </w:r>
        <w:r w:rsidRPr="00857763">
          <w:rPr>
            <w:rFonts w:eastAsia="Roman Unicode" w:cs="Roman Unicode"/>
            <w:color w:val="auto"/>
            <w:sz w:val="22"/>
            <w:szCs w:val="22"/>
          </w:rPr>
          <w:t>c</w:t>
        </w:r>
      </w:smartTag>
      <w:r w:rsidRPr="00857763">
        <w:rPr>
          <w:color w:val="auto"/>
          <w:sz w:val="22"/>
          <w:szCs w:val="22"/>
        </w:rPr>
        <w:t>27</w:t>
      </w:r>
      <w:smartTag w:uri="urn:schemas-microsoft-com:office:smarttags" w:element="chmetcnv">
        <w:smartTagPr>
          <w:attr w:name="TCSC" w:val="0"/>
          <w:attr w:name="NumberType" w:val="1"/>
          <w:attr w:name="Negative" w:val="True"/>
          <w:attr w:name="HasSpace" w:val="False"/>
          <w:attr w:name="SourceValue" w:val="724"/>
          <w:attr w:name="UnitName" w:val="a"/>
        </w:smartTagPr>
        <w:r w:rsidRPr="00857763">
          <w:rPr>
            <w:color w:val="auto"/>
            <w:sz w:val="22"/>
            <w:szCs w:val="22"/>
          </w:rPr>
          <w:t>-724</w:t>
        </w:r>
        <w:r w:rsidRPr="00857763">
          <w:rPr>
            <w:rFonts w:eastAsia="Roman Unicode" w:cs="Roman Unicode"/>
            <w:color w:val="auto"/>
            <w:sz w:val="22"/>
            <w:szCs w:val="22"/>
          </w:rPr>
          <w:t>a</w:t>
        </w:r>
      </w:smartTag>
      <w:r w:rsidRPr="00857763">
        <w:rPr>
          <w:color w:val="auto"/>
          <w:sz w:val="22"/>
          <w:szCs w:val="22"/>
        </w:rPr>
        <w:t>2</w:t>
      </w:r>
      <w:r w:rsidRPr="00857763">
        <w:rPr>
          <w:color w:val="auto"/>
          <w:sz w:val="22"/>
          <w:szCs w:val="22"/>
        </w:rPr>
        <w:t>），《中部》</w:t>
      </w:r>
      <w:r w:rsidRPr="00857763">
        <w:rPr>
          <w:rFonts w:ascii="新細明體" w:hAnsi="新細明體" w:hint="eastAsia"/>
          <w:color w:val="auto"/>
          <w:sz w:val="22"/>
          <w:szCs w:val="22"/>
        </w:rPr>
        <w:t>《</w:t>
      </w:r>
      <w:r w:rsidRPr="00857763">
        <w:rPr>
          <w:color w:val="auto"/>
          <w:sz w:val="22"/>
          <w:szCs w:val="22"/>
        </w:rPr>
        <w:t>多界經</w:t>
      </w:r>
      <w:r w:rsidRPr="00857763">
        <w:rPr>
          <w:rFonts w:ascii="新細明體" w:hAnsi="新細明體" w:hint="eastAsia"/>
          <w:color w:val="auto"/>
          <w:sz w:val="22"/>
          <w:szCs w:val="22"/>
        </w:rPr>
        <w:t>》</w:t>
      </w:r>
      <w:r w:rsidRPr="00857763">
        <w:rPr>
          <w:color w:val="auto"/>
          <w:sz w:val="22"/>
          <w:szCs w:val="22"/>
        </w:rPr>
        <w:t>（日譯南傳</w:t>
      </w:r>
      <w:r w:rsidRPr="00857763">
        <w:rPr>
          <w:color w:val="auto"/>
          <w:sz w:val="22"/>
          <w:szCs w:val="22"/>
        </w:rPr>
        <w:t>11</w:t>
      </w:r>
      <w:r w:rsidRPr="00857763">
        <w:rPr>
          <w:color w:val="auto"/>
          <w:sz w:val="22"/>
          <w:szCs w:val="22"/>
        </w:rPr>
        <w:t>下，</w:t>
      </w:r>
      <w:r w:rsidRPr="00857763">
        <w:rPr>
          <w:rFonts w:eastAsia="Roman Unicode" w:cs="Roman Unicode"/>
          <w:color w:val="auto"/>
          <w:sz w:val="22"/>
          <w:szCs w:val="22"/>
        </w:rPr>
        <w:t>p</w:t>
      </w:r>
      <w:r w:rsidRPr="00857763">
        <w:rPr>
          <w:color w:val="auto"/>
          <w:sz w:val="22"/>
          <w:szCs w:val="22"/>
        </w:rPr>
        <w:t>.62</w:t>
      </w:r>
      <w:r w:rsidRPr="00857763">
        <w:rPr>
          <w:color w:val="auto"/>
          <w:sz w:val="22"/>
          <w:szCs w:val="22"/>
        </w:rPr>
        <w:t>；漢譯南傳</w:t>
      </w:r>
      <w:r w:rsidRPr="00857763">
        <w:rPr>
          <w:color w:val="auto"/>
          <w:sz w:val="22"/>
          <w:szCs w:val="22"/>
        </w:rPr>
        <w:t>12</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.45</w:t>
      </w:r>
      <w:r w:rsidRPr="00857763">
        <w:rPr>
          <w:color w:val="auto"/>
          <w:sz w:val="22"/>
          <w:szCs w:val="22"/>
        </w:rPr>
        <w:t>），《增支部》「一集」（日譯南傳</w:t>
      </w:r>
      <w:r w:rsidRPr="00857763">
        <w:rPr>
          <w:color w:val="auto"/>
          <w:sz w:val="22"/>
          <w:szCs w:val="22"/>
        </w:rPr>
        <w:t>17</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.40</w:t>
      </w:r>
      <w:r w:rsidRPr="00857763">
        <w:rPr>
          <w:color w:val="auto"/>
          <w:sz w:val="22"/>
          <w:szCs w:val="22"/>
        </w:rPr>
        <w:t>；漢譯南傳</w:t>
      </w:r>
      <w:r w:rsidRPr="00857763">
        <w:rPr>
          <w:color w:val="auto"/>
          <w:sz w:val="22"/>
          <w:szCs w:val="22"/>
        </w:rPr>
        <w:t>19</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.35</w:t>
      </w:r>
      <w:r w:rsidRPr="00857763">
        <w:rPr>
          <w:color w:val="auto"/>
          <w:sz w:val="22"/>
          <w:szCs w:val="22"/>
        </w:rPr>
        <w:t>）。</w:t>
      </w:r>
    </w:p>
  </w:footnote>
  <w:footnote w:id="96">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〔一〕－</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125</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w:t>
      </w:r>
      <w:r w:rsidRPr="00857763">
        <w:rPr>
          <w:color w:val="auto"/>
          <w:sz w:val="22"/>
          <w:szCs w:val="22"/>
        </w:rPr>
        <w:t>）</w:t>
      </w:r>
    </w:p>
  </w:footnote>
  <w:footnote w:id="97">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〔是〕－</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125</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.2</w:t>
      </w:r>
      <w:r w:rsidRPr="00857763">
        <w:rPr>
          <w:color w:val="auto"/>
          <w:sz w:val="22"/>
          <w:szCs w:val="22"/>
        </w:rPr>
        <w:t>）</w:t>
      </w:r>
    </w:p>
  </w:footnote>
  <w:footnote w:id="98">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如《長阿含經》卷</w:t>
      </w:r>
      <w:r w:rsidRPr="00857763">
        <w:rPr>
          <w:color w:val="auto"/>
          <w:sz w:val="22"/>
          <w:szCs w:val="22"/>
        </w:rPr>
        <w:t>4</w:t>
      </w:r>
      <w:r w:rsidRPr="00857763">
        <w:rPr>
          <w:color w:val="auto"/>
          <w:sz w:val="22"/>
          <w:szCs w:val="22"/>
        </w:rPr>
        <w:t>《遊行經》（大正</w:t>
      </w:r>
      <w:r w:rsidRPr="00857763">
        <w:rPr>
          <w:color w:val="auto"/>
          <w:sz w:val="22"/>
          <w:szCs w:val="22"/>
        </w:rPr>
        <w:t>1</w:t>
      </w:r>
      <w:r w:rsidRPr="00857763">
        <w:rPr>
          <w:color w:val="auto"/>
          <w:sz w:val="22"/>
          <w:szCs w:val="22"/>
        </w:rPr>
        <w:t>，</w:t>
      </w:r>
      <w:r w:rsidRPr="00857763">
        <w:rPr>
          <w:color w:val="auto"/>
          <w:sz w:val="22"/>
          <w:szCs w:val="22"/>
        </w:rPr>
        <w:t>26</w:t>
      </w:r>
      <w:r w:rsidRPr="00857763">
        <w:rPr>
          <w:rFonts w:eastAsia="Roman Unicode" w:cs="Roman Unicode"/>
          <w:color w:val="auto"/>
          <w:sz w:val="22"/>
          <w:szCs w:val="22"/>
        </w:rPr>
        <w:t>b</w:t>
      </w:r>
      <w:r w:rsidRPr="00857763">
        <w:rPr>
          <w:color w:val="auto"/>
          <w:sz w:val="22"/>
          <w:szCs w:val="22"/>
        </w:rPr>
        <w:t>14-16</w:t>
      </w:r>
      <w:r w:rsidRPr="00857763">
        <w:rPr>
          <w:color w:val="auto"/>
          <w:sz w:val="22"/>
          <w:szCs w:val="22"/>
        </w:rPr>
        <w:t>）等說。</w:t>
      </w:r>
    </w:p>
  </w:footnote>
  <w:footnote w:id="99">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參見《長阿含經》卷</w:t>
      </w:r>
      <w:r w:rsidRPr="00857763">
        <w:rPr>
          <w:color w:val="auto"/>
          <w:sz w:val="22"/>
          <w:szCs w:val="22"/>
        </w:rPr>
        <w:t>1</w:t>
      </w:r>
      <w:r w:rsidRPr="00857763">
        <w:rPr>
          <w:color w:val="auto"/>
          <w:sz w:val="22"/>
          <w:szCs w:val="22"/>
        </w:rPr>
        <w:t>《大本經》（大正</w:t>
      </w:r>
      <w:r w:rsidRPr="00857763">
        <w:rPr>
          <w:color w:val="auto"/>
          <w:sz w:val="22"/>
          <w:szCs w:val="22"/>
        </w:rPr>
        <w:t>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
          <w:attr w:name="UnitName" w:val="C"/>
        </w:smartTagPr>
        <w:r w:rsidRPr="00857763">
          <w:rPr>
            <w:color w:val="auto"/>
            <w:sz w:val="22"/>
            <w:szCs w:val="22"/>
          </w:rPr>
          <w:t>1</w:t>
        </w:r>
        <w:r w:rsidRPr="00857763">
          <w:rPr>
            <w:rFonts w:eastAsia="Roman Unicode" w:cs="Roman Unicode"/>
            <w:color w:val="auto"/>
            <w:sz w:val="22"/>
            <w:szCs w:val="22"/>
          </w:rPr>
          <w:t>c</w:t>
        </w:r>
      </w:smartTag>
      <w:r w:rsidRPr="00857763">
        <w:rPr>
          <w:color w:val="auto"/>
          <w:sz w:val="22"/>
          <w:szCs w:val="22"/>
        </w:rPr>
        <w:t>19</w:t>
      </w:r>
      <w:smartTag w:uri="urn:schemas-microsoft-com:office:smarttags" w:element="chmetcnv">
        <w:smartTagPr>
          <w:attr w:name="TCSC" w:val="0"/>
          <w:attr w:name="NumberType" w:val="1"/>
          <w:attr w:name="Negative" w:val="True"/>
          <w:attr w:name="HasSpace" w:val="False"/>
          <w:attr w:name="SourceValue" w:val="2"/>
          <w:attr w:name="UnitName" w:val="a"/>
        </w:smartTagPr>
        <w:r w:rsidRPr="00857763">
          <w:rPr>
            <w:color w:val="auto"/>
            <w:sz w:val="22"/>
            <w:szCs w:val="22"/>
          </w:rPr>
          <w:t>-2</w:t>
        </w:r>
        <w:r w:rsidRPr="00857763">
          <w:rPr>
            <w:rFonts w:eastAsia="Roman Unicode" w:cs="Roman Unicode"/>
            <w:color w:val="auto"/>
            <w:sz w:val="22"/>
            <w:szCs w:val="22"/>
          </w:rPr>
          <w:t>a</w:t>
        </w:r>
      </w:smartTag>
      <w:r w:rsidRPr="00857763">
        <w:rPr>
          <w:color w:val="auto"/>
          <w:sz w:val="22"/>
          <w:szCs w:val="22"/>
        </w:rPr>
        <w:t>3</w:t>
      </w:r>
      <w:r w:rsidRPr="00857763">
        <w:rPr>
          <w:color w:val="auto"/>
          <w:sz w:val="22"/>
          <w:szCs w:val="22"/>
        </w:rPr>
        <w:t>）</w:t>
      </w:r>
      <w:r w:rsidRPr="00857763">
        <w:rPr>
          <w:rFonts w:hint="eastAsia"/>
          <w:color w:val="auto"/>
          <w:sz w:val="22"/>
          <w:szCs w:val="22"/>
        </w:rPr>
        <w:t>；</w:t>
      </w:r>
      <w:r w:rsidRPr="00857763">
        <w:rPr>
          <w:color w:val="auto"/>
          <w:sz w:val="22"/>
          <w:szCs w:val="22"/>
        </w:rPr>
        <w:t>《七佛經》（大正</w:t>
      </w:r>
      <w:r w:rsidRPr="00857763">
        <w:rPr>
          <w:color w:val="auto"/>
          <w:sz w:val="22"/>
          <w:szCs w:val="22"/>
        </w:rPr>
        <w:t>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50"/>
          <w:attr w:name="UnitName" w:val="a"/>
        </w:smartTagPr>
        <w:r w:rsidRPr="00857763">
          <w:rPr>
            <w:color w:val="auto"/>
            <w:sz w:val="22"/>
            <w:szCs w:val="22"/>
          </w:rPr>
          <w:t>150</w:t>
        </w:r>
        <w:r w:rsidRPr="00857763">
          <w:rPr>
            <w:rFonts w:eastAsia="Roman Unicode" w:cs="Roman Unicode"/>
            <w:color w:val="auto"/>
            <w:sz w:val="22"/>
            <w:szCs w:val="22"/>
          </w:rPr>
          <w:t>a</w:t>
        </w:r>
      </w:smartTag>
      <w:r w:rsidRPr="00857763">
        <w:rPr>
          <w:color w:val="auto"/>
          <w:sz w:val="22"/>
          <w:szCs w:val="22"/>
        </w:rPr>
        <w:t>17-24</w:t>
      </w:r>
      <w:r w:rsidRPr="00857763">
        <w:rPr>
          <w:color w:val="auto"/>
          <w:sz w:val="22"/>
          <w:szCs w:val="22"/>
        </w:rPr>
        <w:t>）</w:t>
      </w:r>
      <w:r w:rsidRPr="00857763">
        <w:rPr>
          <w:rFonts w:hint="eastAsia"/>
          <w:color w:val="auto"/>
          <w:sz w:val="22"/>
          <w:szCs w:val="22"/>
        </w:rPr>
        <w:t>；</w:t>
      </w:r>
      <w:r w:rsidRPr="00857763">
        <w:rPr>
          <w:color w:val="auto"/>
          <w:sz w:val="22"/>
          <w:szCs w:val="22"/>
        </w:rPr>
        <w:t>《增壹阿含經》卷</w:t>
      </w:r>
      <w:r w:rsidRPr="00857763">
        <w:rPr>
          <w:color w:val="auto"/>
          <w:sz w:val="22"/>
          <w:szCs w:val="22"/>
        </w:rPr>
        <w:t>45</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790"/>
          <w:attr w:name="UnitName" w:val="a"/>
        </w:smartTagPr>
        <w:r w:rsidRPr="00857763">
          <w:rPr>
            <w:color w:val="auto"/>
            <w:sz w:val="22"/>
            <w:szCs w:val="22"/>
          </w:rPr>
          <w:t>790</w:t>
        </w:r>
        <w:r w:rsidRPr="00857763">
          <w:rPr>
            <w:rFonts w:eastAsia="Roman Unicode" w:cs="Roman Unicode"/>
            <w:color w:val="auto"/>
            <w:sz w:val="22"/>
            <w:szCs w:val="22"/>
          </w:rPr>
          <w:t>a</w:t>
        </w:r>
      </w:smartTag>
      <w:r w:rsidRPr="00857763">
        <w:rPr>
          <w:color w:val="auto"/>
          <w:sz w:val="22"/>
          <w:szCs w:val="22"/>
        </w:rPr>
        <w:t>27-</w:t>
      </w:r>
      <w:r w:rsidRPr="00857763">
        <w:rPr>
          <w:rFonts w:eastAsia="Roman Unicode" w:cs="Roman Unicode"/>
          <w:color w:val="auto"/>
          <w:sz w:val="22"/>
          <w:szCs w:val="22"/>
        </w:rPr>
        <w:t>b</w:t>
      </w:r>
      <w:r w:rsidRPr="00857763">
        <w:rPr>
          <w:color w:val="auto"/>
          <w:sz w:val="22"/>
          <w:szCs w:val="22"/>
        </w:rPr>
        <w:t>13</w:t>
      </w:r>
      <w:r w:rsidRPr="00857763">
        <w:rPr>
          <w:color w:val="auto"/>
          <w:sz w:val="22"/>
          <w:szCs w:val="22"/>
        </w:rPr>
        <w:t>）等。</w:t>
      </w:r>
    </w:p>
  </w:footnote>
  <w:footnote w:id="100">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參見《大智度論》卷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118</w:t>
      </w:r>
      <w:r w:rsidRPr="00857763">
        <w:rPr>
          <w:rFonts w:eastAsia="Roman Unicode" w:cs="Roman Unicode"/>
          <w:color w:val="auto"/>
          <w:sz w:val="22"/>
          <w:szCs w:val="22"/>
        </w:rPr>
        <w:t>b</w:t>
      </w:r>
      <w:r w:rsidRPr="00857763">
        <w:rPr>
          <w:color w:val="auto"/>
          <w:sz w:val="22"/>
          <w:szCs w:val="22"/>
        </w:rPr>
        <w:t>6-17</w:t>
      </w:r>
      <w:r w:rsidRPr="00857763">
        <w:rPr>
          <w:color w:val="auto"/>
          <w:sz w:val="22"/>
          <w:szCs w:val="22"/>
        </w:rPr>
        <w:t>）。</w:t>
      </w:r>
    </w:p>
  </w:footnote>
  <w:footnote w:id="101">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佛臨涅槃說四依。（印順法師，《大智度論筆記》〔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5814F6" w:rsidRPr="00857763" w:rsidRDefault="005814F6" w:rsidP="006A32BC">
      <w:pPr>
        <w:pStyle w:val="a3"/>
        <w:spacing w:line="0" w:lineRule="atLeast"/>
        <w:ind w:leftChars="135" w:left="324"/>
        <w:jc w:val="both"/>
        <w:rPr>
          <w:color w:val="auto"/>
          <w:sz w:val="22"/>
          <w:szCs w:val="22"/>
        </w:rPr>
      </w:pPr>
      <w:r w:rsidRPr="00857763">
        <w:rPr>
          <w:rFonts w:hint="eastAsia"/>
          <w:color w:val="auto"/>
          <w:sz w:val="22"/>
          <w:szCs w:val="22"/>
        </w:rPr>
        <w:t>依法不依人，依義不依語，依智不依識，依了義不依不了義。（印順法師，《大智度論筆記》〔</w:t>
      </w:r>
      <w:r w:rsidRPr="00857763">
        <w:rPr>
          <w:rFonts w:hint="eastAsia"/>
          <w:color w:val="auto"/>
          <w:sz w:val="22"/>
          <w:szCs w:val="22"/>
        </w:rPr>
        <w:t>I078</w:t>
      </w:r>
      <w:r w:rsidRPr="00857763">
        <w:rPr>
          <w:rFonts w:hint="eastAsia"/>
          <w:color w:val="auto"/>
          <w:sz w:val="22"/>
          <w:szCs w:val="22"/>
        </w:rPr>
        <w:t>〕</w:t>
      </w:r>
      <w:r w:rsidRPr="00857763">
        <w:rPr>
          <w:rFonts w:hint="eastAsia"/>
          <w:color w:val="auto"/>
          <w:sz w:val="22"/>
          <w:szCs w:val="22"/>
        </w:rPr>
        <w:t>p.474</w:t>
      </w:r>
      <w:r w:rsidRPr="00857763">
        <w:rPr>
          <w:rFonts w:hint="eastAsia"/>
          <w:color w:val="auto"/>
          <w:sz w:val="22"/>
          <w:szCs w:val="22"/>
        </w:rPr>
        <w:t>）</w:t>
      </w:r>
    </w:p>
    <w:p w:rsidR="005814F6" w:rsidRPr="00857763" w:rsidRDefault="005814F6" w:rsidP="006A32BC">
      <w:pPr>
        <w:pStyle w:val="a3"/>
        <w:spacing w:line="0" w:lineRule="atLeast"/>
        <w:ind w:leftChars="135" w:left="324"/>
        <w:jc w:val="both"/>
        <w:rPr>
          <w:color w:val="auto"/>
          <w:sz w:val="22"/>
          <w:szCs w:val="22"/>
        </w:rPr>
      </w:pPr>
      <w:r w:rsidRPr="00857763">
        <w:rPr>
          <w:rFonts w:hint="eastAsia"/>
          <w:color w:val="auto"/>
          <w:sz w:val="22"/>
          <w:szCs w:val="22"/>
        </w:rPr>
        <w:t>關於</w:t>
      </w:r>
      <w:r w:rsidRPr="00857763">
        <w:rPr>
          <w:color w:val="auto"/>
          <w:sz w:val="22"/>
          <w:szCs w:val="22"/>
        </w:rPr>
        <w:t>「四依」，</w:t>
      </w:r>
      <w:r w:rsidRPr="00857763">
        <w:rPr>
          <w:rFonts w:hint="eastAsia"/>
          <w:color w:val="auto"/>
          <w:sz w:val="22"/>
          <w:szCs w:val="22"/>
        </w:rPr>
        <w:t>參見《大方便佛報恩經》卷</w:t>
      </w:r>
      <w:r w:rsidRPr="00857763">
        <w:rPr>
          <w:rFonts w:hint="eastAsia"/>
          <w:color w:val="auto"/>
          <w:sz w:val="22"/>
          <w:szCs w:val="22"/>
        </w:rPr>
        <w:t>7</w:t>
      </w:r>
      <w:r w:rsidRPr="00857763">
        <w:rPr>
          <w:rFonts w:hint="eastAsia"/>
          <w:color w:val="auto"/>
          <w:sz w:val="22"/>
          <w:szCs w:val="22"/>
        </w:rPr>
        <w:t>（大正</w:t>
      </w:r>
      <w:r w:rsidRPr="00857763">
        <w:rPr>
          <w:rFonts w:hint="eastAsia"/>
          <w:color w:val="auto"/>
          <w:sz w:val="22"/>
          <w:szCs w:val="22"/>
        </w:rPr>
        <w:t>3</w:t>
      </w:r>
      <w:r w:rsidRPr="00857763">
        <w:rPr>
          <w:rFonts w:hint="eastAsia"/>
          <w:color w:val="auto"/>
          <w:sz w:val="22"/>
          <w:szCs w:val="22"/>
        </w:rPr>
        <w:t>，</w:t>
      </w:r>
      <w:r w:rsidRPr="00857763">
        <w:rPr>
          <w:rFonts w:hint="eastAsia"/>
          <w:color w:val="auto"/>
          <w:sz w:val="22"/>
          <w:szCs w:val="22"/>
        </w:rPr>
        <w:t>162b22-25</w:t>
      </w:r>
      <w:r w:rsidRPr="00857763">
        <w:rPr>
          <w:rFonts w:hint="eastAsia"/>
          <w:color w:val="auto"/>
          <w:sz w:val="22"/>
          <w:szCs w:val="22"/>
        </w:rPr>
        <w:t>），</w:t>
      </w:r>
      <w:r w:rsidRPr="00857763">
        <w:rPr>
          <w:color w:val="auto"/>
          <w:sz w:val="22"/>
          <w:szCs w:val="22"/>
        </w:rPr>
        <w:t>《大寶積經》卷</w:t>
      </w:r>
      <w:r w:rsidRPr="00857763">
        <w:rPr>
          <w:color w:val="auto"/>
          <w:sz w:val="22"/>
          <w:szCs w:val="22"/>
        </w:rPr>
        <w:t>82</w:t>
      </w:r>
      <w:r w:rsidRPr="00857763">
        <w:rPr>
          <w:color w:val="auto"/>
          <w:sz w:val="22"/>
          <w:szCs w:val="22"/>
        </w:rPr>
        <w:t>〈</w:t>
      </w:r>
      <w:r>
        <w:rPr>
          <w:rFonts w:hint="eastAsia"/>
          <w:color w:val="auto"/>
          <w:sz w:val="22"/>
          <w:szCs w:val="22"/>
        </w:rPr>
        <w:t>19</w:t>
      </w:r>
      <w:r>
        <w:rPr>
          <w:color w:val="auto"/>
          <w:sz w:val="22"/>
          <w:szCs w:val="22"/>
        </w:rPr>
        <w:t xml:space="preserve"> </w:t>
      </w:r>
      <w:r w:rsidRPr="00857763">
        <w:rPr>
          <w:rStyle w:val="headname"/>
          <w:color w:val="auto"/>
          <w:sz w:val="22"/>
          <w:szCs w:val="22"/>
        </w:rPr>
        <w:t>郁伽長者會〉</w:t>
      </w:r>
      <w:r w:rsidRPr="00857763">
        <w:rPr>
          <w:color w:val="auto"/>
          <w:sz w:val="22"/>
          <w:szCs w:val="22"/>
        </w:rPr>
        <w:t>（大正</w:t>
      </w:r>
      <w:r w:rsidRPr="00857763">
        <w:rPr>
          <w:color w:val="auto"/>
          <w:sz w:val="22"/>
          <w:szCs w:val="22"/>
        </w:rPr>
        <w:t>11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478"/>
          <w:attr w:name="UnitName" w:val="a"/>
        </w:smartTagPr>
        <w:r w:rsidRPr="00857763">
          <w:rPr>
            <w:color w:val="auto"/>
            <w:sz w:val="22"/>
            <w:szCs w:val="22"/>
          </w:rPr>
          <w:t>478</w:t>
        </w:r>
        <w:r w:rsidRPr="00857763">
          <w:rPr>
            <w:rFonts w:eastAsia="Roman Unicode" w:cs="Roman Unicode"/>
            <w:color w:val="auto"/>
            <w:sz w:val="22"/>
            <w:szCs w:val="22"/>
          </w:rPr>
          <w:t>a</w:t>
        </w:r>
      </w:smartTag>
      <w:r w:rsidRPr="00857763">
        <w:rPr>
          <w:color w:val="auto"/>
          <w:sz w:val="22"/>
          <w:szCs w:val="22"/>
        </w:rPr>
        <w:t>9-12</w:t>
      </w:r>
      <w:r w:rsidRPr="00857763">
        <w:rPr>
          <w:color w:val="auto"/>
          <w:sz w:val="22"/>
          <w:szCs w:val="22"/>
        </w:rPr>
        <w:t>），《大般涅槃經》卷</w:t>
      </w:r>
      <w:r w:rsidRPr="00857763">
        <w:rPr>
          <w:color w:val="auto"/>
          <w:sz w:val="22"/>
          <w:szCs w:val="22"/>
        </w:rPr>
        <w:t>6</w:t>
      </w:r>
      <w:r w:rsidRPr="00857763">
        <w:rPr>
          <w:color w:val="auto"/>
          <w:sz w:val="22"/>
          <w:szCs w:val="22"/>
        </w:rPr>
        <w:t>（大正</w:t>
      </w:r>
      <w:r w:rsidRPr="00857763">
        <w:rPr>
          <w:color w:val="auto"/>
          <w:sz w:val="22"/>
          <w:szCs w:val="22"/>
        </w:rPr>
        <w:t>12</w:t>
      </w:r>
      <w:r w:rsidRPr="00857763">
        <w:rPr>
          <w:color w:val="auto"/>
          <w:sz w:val="22"/>
          <w:szCs w:val="22"/>
        </w:rPr>
        <w:t>，</w:t>
      </w:r>
      <w:r w:rsidRPr="00857763">
        <w:rPr>
          <w:color w:val="auto"/>
          <w:sz w:val="22"/>
          <w:szCs w:val="22"/>
        </w:rPr>
        <w:t>401</w:t>
      </w:r>
      <w:r w:rsidRPr="00857763">
        <w:rPr>
          <w:rFonts w:eastAsia="Roman Unicode" w:cs="Roman Unicode"/>
          <w:color w:val="auto"/>
          <w:sz w:val="22"/>
          <w:szCs w:val="22"/>
        </w:rPr>
        <w:t>b</w:t>
      </w:r>
      <w:r w:rsidRPr="00857763">
        <w:rPr>
          <w:color w:val="auto"/>
          <w:sz w:val="22"/>
          <w:szCs w:val="22"/>
        </w:rPr>
        <w:t>25</w:t>
      </w:r>
      <w:smartTag w:uri="urn:schemas-microsoft-com:office:smarttags" w:element="chmetcnv">
        <w:smartTagPr>
          <w:attr w:name="TCSC" w:val="0"/>
          <w:attr w:name="NumberType" w:val="1"/>
          <w:attr w:name="Negative" w:val="True"/>
          <w:attr w:name="HasSpace" w:val="False"/>
          <w:attr w:name="SourceValue" w:val="402"/>
          <w:attr w:name="UnitName" w:val="C"/>
        </w:smartTagPr>
        <w:r w:rsidRPr="00857763">
          <w:rPr>
            <w:color w:val="auto"/>
            <w:sz w:val="22"/>
            <w:szCs w:val="22"/>
          </w:rPr>
          <w:t>-402</w:t>
        </w:r>
        <w:r w:rsidRPr="00857763">
          <w:rPr>
            <w:rFonts w:eastAsia="Roman Unicode" w:cs="Roman Unicode"/>
            <w:color w:val="auto"/>
            <w:sz w:val="22"/>
            <w:szCs w:val="22"/>
          </w:rPr>
          <w:t>c</w:t>
        </w:r>
      </w:smartTag>
      <w:r w:rsidRPr="00857763">
        <w:rPr>
          <w:color w:val="auto"/>
          <w:sz w:val="22"/>
          <w:szCs w:val="22"/>
        </w:rPr>
        <w:t>10</w:t>
      </w:r>
      <w:r w:rsidRPr="00857763">
        <w:rPr>
          <w:color w:val="auto"/>
          <w:sz w:val="22"/>
          <w:szCs w:val="22"/>
        </w:rPr>
        <w:t>），《大方等大集經》卷</w:t>
      </w:r>
      <w:r w:rsidRPr="00857763">
        <w:rPr>
          <w:color w:val="auto"/>
          <w:sz w:val="22"/>
          <w:szCs w:val="22"/>
        </w:rPr>
        <w:t>29</w:t>
      </w:r>
      <w:r w:rsidRPr="00857763">
        <w:rPr>
          <w:color w:val="auto"/>
          <w:sz w:val="22"/>
          <w:szCs w:val="22"/>
        </w:rPr>
        <w:t>〈</w:t>
      </w:r>
      <w:r>
        <w:rPr>
          <w:rFonts w:hint="eastAsia"/>
          <w:color w:val="auto"/>
          <w:sz w:val="22"/>
          <w:szCs w:val="22"/>
        </w:rPr>
        <w:t xml:space="preserve">12-3 </w:t>
      </w:r>
      <w:r w:rsidRPr="00857763">
        <w:rPr>
          <w:color w:val="auto"/>
          <w:sz w:val="22"/>
          <w:szCs w:val="22"/>
        </w:rPr>
        <w:t>無盡意菩薩品〉（大正</w:t>
      </w:r>
      <w:r w:rsidRPr="00857763">
        <w:rPr>
          <w:color w:val="auto"/>
          <w:sz w:val="22"/>
          <w:szCs w:val="22"/>
        </w:rPr>
        <w:t>13</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05"/>
          <w:attr w:name="UnitName" w:val="a"/>
        </w:smartTagPr>
        <w:r w:rsidRPr="00857763">
          <w:rPr>
            <w:color w:val="auto"/>
            <w:sz w:val="22"/>
            <w:szCs w:val="22"/>
          </w:rPr>
          <w:t>205</w:t>
        </w:r>
        <w:r w:rsidRPr="00857763">
          <w:rPr>
            <w:rFonts w:eastAsia="Roman Unicode" w:cs="Roman Unicode"/>
            <w:color w:val="auto"/>
            <w:sz w:val="22"/>
            <w:szCs w:val="22"/>
          </w:rPr>
          <w:t>a</w:t>
        </w:r>
      </w:smartTag>
      <w:r w:rsidRPr="00857763">
        <w:rPr>
          <w:color w:val="auto"/>
          <w:sz w:val="22"/>
          <w:szCs w:val="22"/>
        </w:rPr>
        <w:t>1</w:t>
      </w:r>
      <w:smartTag w:uri="urn:schemas-microsoft-com:office:smarttags" w:element="chmetcnv">
        <w:smartTagPr>
          <w:attr w:name="TCSC" w:val="0"/>
          <w:attr w:name="NumberType" w:val="1"/>
          <w:attr w:name="Negative" w:val="True"/>
          <w:attr w:name="HasSpace" w:val="False"/>
          <w:attr w:name="SourceValue" w:val="205"/>
          <w:attr w:name="UnitName" w:val="C"/>
        </w:smartTagPr>
        <w:r w:rsidRPr="00857763">
          <w:rPr>
            <w:color w:val="auto"/>
            <w:sz w:val="22"/>
            <w:szCs w:val="22"/>
          </w:rPr>
          <w:t>-205</w:t>
        </w:r>
        <w:r w:rsidRPr="00857763">
          <w:rPr>
            <w:rFonts w:eastAsia="Roman Unicode" w:cs="Roman Unicode"/>
            <w:color w:val="auto"/>
            <w:sz w:val="22"/>
            <w:szCs w:val="22"/>
          </w:rPr>
          <w:t>c</w:t>
        </w:r>
      </w:smartTag>
      <w:r w:rsidRPr="00857763">
        <w:rPr>
          <w:color w:val="auto"/>
          <w:sz w:val="22"/>
          <w:szCs w:val="22"/>
        </w:rPr>
        <w:t>11</w:t>
      </w:r>
      <w:r w:rsidRPr="00857763">
        <w:rPr>
          <w:color w:val="auto"/>
          <w:sz w:val="22"/>
          <w:szCs w:val="22"/>
        </w:rPr>
        <w:t>），《自在王菩薩經》卷上（大正</w:t>
      </w:r>
      <w:r w:rsidRPr="00857763">
        <w:rPr>
          <w:color w:val="auto"/>
          <w:sz w:val="22"/>
          <w:szCs w:val="22"/>
        </w:rPr>
        <w:t>13</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926"/>
          <w:attr w:name="UnitName" w:val="C"/>
        </w:smartTagPr>
        <w:r w:rsidRPr="00857763">
          <w:rPr>
            <w:color w:val="auto"/>
            <w:sz w:val="22"/>
            <w:szCs w:val="22"/>
          </w:rPr>
          <w:t>926</w:t>
        </w:r>
        <w:r w:rsidRPr="00857763">
          <w:rPr>
            <w:rFonts w:eastAsia="Roman Unicode" w:cs="Roman Unicode"/>
            <w:color w:val="auto"/>
            <w:sz w:val="22"/>
            <w:szCs w:val="22"/>
          </w:rPr>
          <w:t>c</w:t>
        </w:r>
      </w:smartTag>
      <w:r w:rsidRPr="00857763">
        <w:rPr>
          <w:color w:val="auto"/>
          <w:sz w:val="22"/>
          <w:szCs w:val="22"/>
        </w:rPr>
        <w:t>13-927</w:t>
      </w:r>
      <w:r w:rsidRPr="00857763">
        <w:rPr>
          <w:rFonts w:eastAsia="Roman Unicode" w:cs="Roman Unicode"/>
          <w:color w:val="auto"/>
          <w:sz w:val="22"/>
          <w:szCs w:val="22"/>
        </w:rPr>
        <w:t>b</w:t>
      </w:r>
      <w:r w:rsidRPr="00857763">
        <w:rPr>
          <w:color w:val="auto"/>
          <w:sz w:val="22"/>
          <w:szCs w:val="22"/>
        </w:rPr>
        <w:t>13</w:t>
      </w:r>
      <w:r w:rsidRPr="00857763">
        <w:rPr>
          <w:color w:val="auto"/>
          <w:sz w:val="22"/>
          <w:szCs w:val="22"/>
        </w:rPr>
        <w:t>），</w:t>
      </w:r>
      <w:r w:rsidRPr="00857763">
        <w:rPr>
          <w:rStyle w:val="headname"/>
          <w:color w:val="auto"/>
          <w:sz w:val="22"/>
          <w:szCs w:val="22"/>
        </w:rPr>
        <w:t>《瑜伽師地論》卷</w:t>
      </w:r>
      <w:r w:rsidRPr="00857763">
        <w:rPr>
          <w:rStyle w:val="headname"/>
          <w:color w:val="auto"/>
          <w:sz w:val="22"/>
          <w:szCs w:val="22"/>
        </w:rPr>
        <w:t>11</w:t>
      </w:r>
      <w:r w:rsidRPr="00857763">
        <w:rPr>
          <w:rStyle w:val="headname"/>
          <w:color w:val="auto"/>
          <w:sz w:val="22"/>
          <w:szCs w:val="22"/>
        </w:rPr>
        <w:t>（大正</w:t>
      </w:r>
      <w:r w:rsidRPr="00857763">
        <w:rPr>
          <w:rStyle w:val="headname"/>
          <w:color w:val="auto"/>
          <w:sz w:val="22"/>
          <w:szCs w:val="22"/>
        </w:rPr>
        <w:t>30</w:t>
      </w:r>
      <w:r w:rsidRPr="00857763">
        <w:rPr>
          <w:color w:val="auto"/>
          <w:sz w:val="22"/>
          <w:szCs w:val="22"/>
        </w:rPr>
        <w:t>，</w:t>
      </w:r>
      <w:r w:rsidRPr="00857763">
        <w:rPr>
          <w:rStyle w:val="headname"/>
          <w:color w:val="auto"/>
          <w:sz w:val="22"/>
          <w:szCs w:val="22"/>
        </w:rPr>
        <w:t>332</w:t>
      </w:r>
      <w:r w:rsidRPr="00857763">
        <w:rPr>
          <w:rStyle w:val="headname"/>
          <w:rFonts w:eastAsia="Roman Unicode" w:cs="Roman Unicode"/>
          <w:color w:val="auto"/>
          <w:sz w:val="22"/>
          <w:szCs w:val="22"/>
        </w:rPr>
        <w:t>b</w:t>
      </w:r>
      <w:r w:rsidRPr="00857763">
        <w:rPr>
          <w:rStyle w:val="headname"/>
          <w:color w:val="auto"/>
          <w:sz w:val="22"/>
          <w:szCs w:val="22"/>
        </w:rPr>
        <w:t>7-29</w:t>
      </w:r>
      <w:r w:rsidRPr="00857763">
        <w:rPr>
          <w:rStyle w:val="headname"/>
          <w:color w:val="auto"/>
          <w:sz w:val="22"/>
          <w:szCs w:val="22"/>
        </w:rPr>
        <w:t>），《瑜伽師地論》卷</w:t>
      </w:r>
      <w:r w:rsidRPr="00857763">
        <w:rPr>
          <w:rStyle w:val="headname"/>
          <w:color w:val="auto"/>
          <w:sz w:val="22"/>
          <w:szCs w:val="22"/>
        </w:rPr>
        <w:t>45</w:t>
      </w:r>
      <w:r w:rsidRPr="00857763">
        <w:rPr>
          <w:rStyle w:val="headname"/>
          <w:color w:val="auto"/>
          <w:sz w:val="22"/>
          <w:szCs w:val="22"/>
        </w:rPr>
        <w:t>（大正</w:t>
      </w:r>
      <w:r w:rsidRPr="00857763">
        <w:rPr>
          <w:rStyle w:val="headname"/>
          <w:color w:val="auto"/>
          <w:sz w:val="22"/>
          <w:szCs w:val="22"/>
        </w:rPr>
        <w:t>30</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539"/>
          <w:attr w:name="UnitName" w:val="a"/>
        </w:smartTagPr>
        <w:r w:rsidRPr="00857763">
          <w:rPr>
            <w:rStyle w:val="headname"/>
            <w:color w:val="auto"/>
            <w:sz w:val="22"/>
            <w:szCs w:val="22"/>
          </w:rPr>
          <w:t>539</w:t>
        </w:r>
        <w:r w:rsidRPr="00857763">
          <w:rPr>
            <w:rStyle w:val="headname"/>
            <w:rFonts w:eastAsia="Roman Unicode" w:cs="Roman Unicode"/>
            <w:color w:val="auto"/>
            <w:sz w:val="22"/>
            <w:szCs w:val="22"/>
          </w:rPr>
          <w:t>a</w:t>
        </w:r>
      </w:smartTag>
      <w:r w:rsidRPr="00857763">
        <w:rPr>
          <w:rStyle w:val="headname"/>
          <w:color w:val="auto"/>
          <w:sz w:val="22"/>
          <w:szCs w:val="22"/>
        </w:rPr>
        <w:t>8-28</w:t>
      </w:r>
      <w:r w:rsidRPr="00857763">
        <w:rPr>
          <w:rStyle w:val="headname"/>
          <w:color w:val="auto"/>
          <w:sz w:val="22"/>
          <w:szCs w:val="22"/>
        </w:rPr>
        <w:t>），《顯揚聖教論》卷</w:t>
      </w:r>
      <w:r w:rsidRPr="00857763">
        <w:rPr>
          <w:rStyle w:val="headname"/>
          <w:color w:val="auto"/>
          <w:sz w:val="22"/>
          <w:szCs w:val="22"/>
        </w:rPr>
        <w:t>2</w:t>
      </w:r>
      <w:r w:rsidRPr="00857763">
        <w:rPr>
          <w:rStyle w:val="headname"/>
          <w:color w:val="auto"/>
          <w:sz w:val="22"/>
          <w:szCs w:val="22"/>
        </w:rPr>
        <w:t>（大正</w:t>
      </w:r>
      <w:r w:rsidRPr="00857763">
        <w:rPr>
          <w:rStyle w:val="headname"/>
          <w:color w:val="auto"/>
          <w:sz w:val="22"/>
          <w:szCs w:val="22"/>
        </w:rPr>
        <w:t>31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490"/>
          <w:attr w:name="UnitName" w:val="C"/>
        </w:smartTagPr>
        <w:r w:rsidRPr="00857763">
          <w:rPr>
            <w:rStyle w:val="headname"/>
            <w:color w:val="auto"/>
            <w:sz w:val="22"/>
            <w:szCs w:val="22"/>
          </w:rPr>
          <w:t>490</w:t>
        </w:r>
        <w:r w:rsidRPr="00857763">
          <w:rPr>
            <w:rStyle w:val="headname"/>
            <w:rFonts w:eastAsia="Roman Unicode" w:cs="Roman Unicode"/>
            <w:color w:val="auto"/>
            <w:sz w:val="22"/>
            <w:szCs w:val="22"/>
          </w:rPr>
          <w:t>c</w:t>
        </w:r>
      </w:smartTag>
      <w:r w:rsidRPr="00857763">
        <w:rPr>
          <w:rStyle w:val="headname"/>
          <w:color w:val="auto"/>
          <w:sz w:val="22"/>
          <w:szCs w:val="22"/>
        </w:rPr>
        <w:t>5-17</w:t>
      </w:r>
      <w:r w:rsidRPr="00857763">
        <w:rPr>
          <w:rStyle w:val="headname"/>
          <w:color w:val="auto"/>
          <w:sz w:val="22"/>
          <w:szCs w:val="22"/>
        </w:rPr>
        <w:t>），</w:t>
      </w:r>
      <w:r w:rsidRPr="00857763">
        <w:rPr>
          <w:color w:val="auto"/>
          <w:sz w:val="22"/>
          <w:szCs w:val="22"/>
        </w:rPr>
        <w:t>《成實論》卷</w:t>
      </w:r>
      <w:r w:rsidRPr="00857763">
        <w:rPr>
          <w:color w:val="auto"/>
          <w:sz w:val="22"/>
          <w:szCs w:val="22"/>
        </w:rPr>
        <w:t>2</w:t>
      </w:r>
      <w:r w:rsidRPr="00857763">
        <w:rPr>
          <w:color w:val="auto"/>
          <w:sz w:val="22"/>
          <w:szCs w:val="22"/>
        </w:rPr>
        <w:t>（大正</w:t>
      </w:r>
      <w:r w:rsidRPr="00857763">
        <w:rPr>
          <w:color w:val="auto"/>
          <w:sz w:val="22"/>
          <w:szCs w:val="22"/>
        </w:rPr>
        <w:t>32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50"/>
          <w:attr w:name="UnitName" w:val="a"/>
        </w:smartTagPr>
        <w:r w:rsidRPr="00857763">
          <w:rPr>
            <w:color w:val="auto"/>
            <w:sz w:val="22"/>
            <w:szCs w:val="22"/>
          </w:rPr>
          <w:t>250</w:t>
        </w:r>
        <w:r w:rsidRPr="00857763">
          <w:rPr>
            <w:rFonts w:eastAsia="Roman Unicode" w:cs="Roman Unicode"/>
            <w:color w:val="auto"/>
            <w:sz w:val="22"/>
            <w:szCs w:val="22"/>
          </w:rPr>
          <w:t>a</w:t>
        </w:r>
      </w:smartTag>
      <w:r w:rsidRPr="00857763">
        <w:rPr>
          <w:color w:val="auto"/>
          <w:sz w:val="22"/>
          <w:szCs w:val="22"/>
        </w:rPr>
        <w:t>29-</w:t>
      </w:r>
      <w:r w:rsidRPr="00857763">
        <w:rPr>
          <w:rFonts w:eastAsia="Roman Unicode" w:cs="Roman Unicode"/>
          <w:color w:val="auto"/>
          <w:sz w:val="22"/>
          <w:szCs w:val="22"/>
        </w:rPr>
        <w:t>b</w:t>
      </w:r>
      <w:r w:rsidRPr="00857763">
        <w:rPr>
          <w:color w:val="auto"/>
          <w:sz w:val="22"/>
          <w:szCs w:val="22"/>
        </w:rPr>
        <w:t>19</w:t>
      </w:r>
      <w:r w:rsidRPr="00857763">
        <w:rPr>
          <w:color w:val="auto"/>
          <w:sz w:val="22"/>
          <w:szCs w:val="22"/>
        </w:rPr>
        <w:t>）等。</w:t>
      </w:r>
    </w:p>
  </w:footnote>
  <w:footnote w:id="102">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十二部：即十二分教，玄奘譯為：契經、應頌、記說、伽陀、自說、因緣、譬喻、本事、本生、方廣、希法、論議。參見《阿毘達磨大毘婆沙論》卷</w:t>
      </w:r>
      <w:r w:rsidRPr="00857763">
        <w:rPr>
          <w:rFonts w:hint="eastAsia"/>
          <w:color w:val="auto"/>
          <w:sz w:val="22"/>
          <w:szCs w:val="22"/>
        </w:rPr>
        <w:t>126</w:t>
      </w:r>
      <w:r w:rsidRPr="00857763">
        <w:rPr>
          <w:rFonts w:hint="eastAsia"/>
          <w:color w:val="auto"/>
          <w:sz w:val="22"/>
          <w:szCs w:val="22"/>
        </w:rPr>
        <w:t>（大正</w:t>
      </w:r>
      <w:r w:rsidRPr="00857763">
        <w:rPr>
          <w:rFonts w:hint="eastAsia"/>
          <w:color w:val="auto"/>
          <w:sz w:val="22"/>
          <w:szCs w:val="22"/>
        </w:rPr>
        <w:t>27</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659"/>
          <w:attr w:name="UnitName" w:val="C"/>
        </w:smartTagPr>
        <w:r w:rsidRPr="00857763">
          <w:rPr>
            <w:rFonts w:hint="eastAsia"/>
            <w:color w:val="auto"/>
            <w:sz w:val="22"/>
            <w:szCs w:val="22"/>
          </w:rPr>
          <w:t>659c</w:t>
        </w:r>
      </w:smartTag>
      <w:r w:rsidRPr="00857763">
        <w:rPr>
          <w:rFonts w:hint="eastAsia"/>
          <w:color w:val="auto"/>
          <w:sz w:val="22"/>
          <w:szCs w:val="22"/>
        </w:rPr>
        <w:t>8-10</w:t>
      </w:r>
      <w:r w:rsidRPr="00857763">
        <w:rPr>
          <w:rFonts w:hint="eastAsia"/>
          <w:color w:val="auto"/>
          <w:sz w:val="22"/>
          <w:szCs w:val="22"/>
        </w:rPr>
        <w:t>）。</w:t>
      </w:r>
    </w:p>
  </w:footnote>
  <w:footnote w:id="103">
    <w:p w:rsidR="005814F6" w:rsidRPr="00857763" w:rsidRDefault="005814F6" w:rsidP="006A32BC">
      <w:pPr>
        <w:pStyle w:val="a3"/>
        <w:spacing w:line="0" w:lineRule="atLeast"/>
        <w:ind w:left="836" w:hangingChars="380" w:hanging="836"/>
        <w:jc w:val="both"/>
        <w:rPr>
          <w:rFonts w:ascii="標楷體" w:eastAsia="標楷體" w:hAnsi="標楷體"/>
          <w:color w:val="auto"/>
          <w:sz w:val="22"/>
          <w:szCs w:val="22"/>
        </w:rPr>
      </w:pPr>
      <w:r w:rsidRPr="00857763">
        <w:rPr>
          <w:rStyle w:val="a5"/>
          <w:color w:val="auto"/>
          <w:sz w:val="22"/>
          <w:szCs w:val="22"/>
        </w:rPr>
        <w:footnoteRef/>
      </w:r>
      <w:r>
        <w:rPr>
          <w:rFonts w:hint="eastAsia"/>
          <w:color w:val="auto"/>
          <w:sz w:val="22"/>
          <w:szCs w:val="22"/>
        </w:rPr>
        <w:t xml:space="preserve"> </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color w:val="auto"/>
          <w:sz w:val="22"/>
          <w:szCs w:val="22"/>
        </w:rPr>
        <w:t>關於「了義」與「不了義」的定義，經論中</w:t>
      </w:r>
      <w:r w:rsidRPr="00857763">
        <w:rPr>
          <w:rFonts w:hint="eastAsia"/>
          <w:color w:val="auto"/>
          <w:sz w:val="22"/>
          <w:szCs w:val="22"/>
        </w:rPr>
        <w:t>說法不同，參見</w:t>
      </w:r>
      <w:r w:rsidRPr="00857763">
        <w:rPr>
          <w:color w:val="auto"/>
          <w:sz w:val="22"/>
          <w:szCs w:val="22"/>
        </w:rPr>
        <w:t>印順法師，《成佛之道》</w:t>
      </w:r>
      <w:r w:rsidRPr="00857763">
        <w:rPr>
          <w:rFonts w:hint="eastAsia"/>
          <w:color w:val="auto"/>
          <w:sz w:val="22"/>
          <w:szCs w:val="22"/>
        </w:rPr>
        <w:t>（</w:t>
      </w:r>
      <w:r w:rsidRPr="00857763">
        <w:rPr>
          <w:color w:val="auto"/>
          <w:sz w:val="22"/>
          <w:szCs w:val="22"/>
        </w:rPr>
        <w:t>增注本</w:t>
      </w:r>
      <w:r w:rsidRPr="00857763">
        <w:rPr>
          <w:rFonts w:hint="eastAsia"/>
          <w:color w:val="auto"/>
          <w:sz w:val="22"/>
          <w:szCs w:val="22"/>
        </w:rPr>
        <w:t>），</w:t>
      </w:r>
      <w:r w:rsidRPr="00857763">
        <w:rPr>
          <w:rFonts w:eastAsia="Roman Unicode" w:cs="Roman Unicode"/>
          <w:color w:val="auto"/>
          <w:sz w:val="22"/>
          <w:szCs w:val="22"/>
        </w:rPr>
        <w:t>p.</w:t>
      </w:r>
      <w:r w:rsidRPr="00857763">
        <w:rPr>
          <w:color w:val="auto"/>
          <w:sz w:val="22"/>
          <w:szCs w:val="22"/>
        </w:rPr>
        <w:t>37</w:t>
      </w:r>
      <w:r w:rsidRPr="00857763">
        <w:rPr>
          <w:rFonts w:hint="eastAsia"/>
          <w:color w:val="auto"/>
          <w:sz w:val="22"/>
          <w:szCs w:val="22"/>
        </w:rPr>
        <w:t>5</w:t>
      </w:r>
      <w:r w:rsidRPr="00857763">
        <w:rPr>
          <w:rFonts w:hint="eastAsia"/>
          <w:color w:val="auto"/>
          <w:sz w:val="22"/>
          <w:szCs w:val="22"/>
        </w:rPr>
        <w:t>：「</w:t>
      </w:r>
      <w:r w:rsidR="00B77176">
        <w:rPr>
          <w:rFonts w:cs="新細明體"/>
          <w:kern w:val="0"/>
          <w:szCs w:val="24"/>
        </w:rPr>
        <w:t>^</w:t>
      </w:r>
      <w:r w:rsidRPr="00857763">
        <w:rPr>
          <w:rFonts w:ascii="標楷體" w:eastAsia="標楷體" w:hAnsi="標楷體" w:hint="eastAsia"/>
          <w:color w:val="auto"/>
          <w:sz w:val="22"/>
          <w:szCs w:val="22"/>
        </w:rPr>
        <w:t>勝義，是一切法的究極真性，沒有更過上的，所以勝義就是了義。這是中觀論者，承《般若》、《無盡意經》而確立的見地。</w:t>
      </w:r>
    </w:p>
    <w:p w:rsidR="005814F6" w:rsidRPr="00857763" w:rsidRDefault="005814F6" w:rsidP="006A32BC">
      <w:pPr>
        <w:pStyle w:val="a3"/>
        <w:spacing w:line="0" w:lineRule="atLeast"/>
        <w:ind w:leftChars="350" w:left="840"/>
        <w:jc w:val="both"/>
        <w:rPr>
          <w:color w:val="auto"/>
          <w:sz w:val="22"/>
          <w:szCs w:val="22"/>
        </w:rPr>
      </w:pPr>
      <w:r w:rsidRPr="00857763">
        <w:rPr>
          <w:rFonts w:ascii="標楷體" w:eastAsia="標楷體" w:hAnsi="標楷體" w:hint="eastAsia"/>
          <w:color w:val="auto"/>
          <w:sz w:val="22"/>
          <w:szCs w:val="22"/>
        </w:rPr>
        <w:t>但《解深密經》以了義與深密（不了義）相對論：</w:t>
      </w:r>
      <w:r w:rsidRPr="00857763">
        <w:rPr>
          <w:rFonts w:ascii="標楷體" w:eastAsia="標楷體" w:hAnsi="標楷體" w:hint="eastAsia"/>
          <w:b/>
          <w:color w:val="auto"/>
          <w:sz w:val="22"/>
          <w:szCs w:val="22"/>
        </w:rPr>
        <w:t>說得顯明易了的，是了義；說得深隱微密的，是不了義。</w:t>
      </w:r>
      <w:r w:rsidRPr="00857763">
        <w:rPr>
          <w:rFonts w:ascii="標楷體" w:eastAsia="標楷體" w:hAnsi="標楷體" w:hint="eastAsia"/>
          <w:color w:val="auto"/>
          <w:sz w:val="22"/>
          <w:szCs w:val="22"/>
        </w:rPr>
        <w:t>因此，在勝義諦中，又有深密與了義的分別。依佛說的《解深密經》去理解，勝義法空性，所以有深密與了義，是根機的問題。</w:t>
      </w:r>
      <w:r w:rsidR="00B77176">
        <w:rPr>
          <w:rFonts w:cs="新細明體"/>
          <w:kern w:val="0"/>
          <w:szCs w:val="24"/>
        </w:rPr>
        <w:t>^^</w:t>
      </w:r>
      <w:r w:rsidRPr="00857763">
        <w:rPr>
          <w:rFonts w:hint="eastAsia"/>
          <w:color w:val="auto"/>
          <w:sz w:val="22"/>
          <w:szCs w:val="22"/>
        </w:rPr>
        <w:t>」</w:t>
      </w:r>
    </w:p>
    <w:p w:rsidR="005814F6" w:rsidRPr="00857763" w:rsidRDefault="005814F6" w:rsidP="006A32BC">
      <w:pPr>
        <w:pStyle w:val="a3"/>
        <w:spacing w:line="0" w:lineRule="atLeast"/>
        <w:ind w:leftChars="135" w:left="841" w:hangingChars="235" w:hanging="517"/>
        <w:jc w:val="both"/>
        <w:rPr>
          <w:color w:val="auto"/>
          <w:sz w:val="22"/>
          <w:szCs w:val="22"/>
        </w:rPr>
      </w:pP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）案：</w:t>
      </w:r>
      <w:r w:rsidRPr="00857763">
        <w:rPr>
          <w:color w:val="auto"/>
          <w:sz w:val="22"/>
          <w:szCs w:val="22"/>
        </w:rPr>
        <w:t>「了義」與「不了義」</w:t>
      </w:r>
      <w:r w:rsidRPr="00857763">
        <w:rPr>
          <w:rFonts w:hint="eastAsia"/>
          <w:color w:val="auto"/>
          <w:sz w:val="22"/>
          <w:szCs w:val="22"/>
        </w:rPr>
        <w:t>略分為二說：</w:t>
      </w:r>
    </w:p>
    <w:p w:rsidR="005814F6" w:rsidRPr="00857763" w:rsidRDefault="005814F6" w:rsidP="006A32BC">
      <w:pPr>
        <w:pStyle w:val="a3"/>
        <w:spacing w:line="0" w:lineRule="atLeast"/>
        <w:ind w:leftChars="355" w:left="852"/>
        <w:jc w:val="both"/>
        <w:rPr>
          <w:color w:val="auto"/>
          <w:sz w:val="22"/>
          <w:szCs w:val="22"/>
        </w:rPr>
      </w:pPr>
      <w:r w:rsidRPr="00857763">
        <w:rPr>
          <w:rFonts w:hint="eastAsia"/>
          <w:b/>
          <w:color w:val="auto"/>
          <w:sz w:val="22"/>
          <w:szCs w:val="22"/>
        </w:rPr>
        <w:t>第一說：「了義」，即</w:t>
      </w:r>
      <w:r w:rsidRPr="00857763">
        <w:rPr>
          <w:b/>
          <w:color w:val="auto"/>
          <w:sz w:val="22"/>
          <w:szCs w:val="22"/>
        </w:rPr>
        <w:t>顯揚勝義的真實說</w:t>
      </w:r>
      <w:r w:rsidRPr="00857763">
        <w:rPr>
          <w:rFonts w:hint="eastAsia"/>
          <w:b/>
          <w:color w:val="auto"/>
          <w:sz w:val="22"/>
          <w:szCs w:val="22"/>
        </w:rPr>
        <w:t>；「不了義」，即</w:t>
      </w:r>
      <w:r w:rsidRPr="00857763">
        <w:rPr>
          <w:b/>
          <w:color w:val="auto"/>
          <w:sz w:val="22"/>
          <w:szCs w:val="22"/>
        </w:rPr>
        <w:t>隨順世俗的方便說</w:t>
      </w:r>
      <w:r w:rsidRPr="00857763">
        <w:rPr>
          <w:rFonts w:hint="eastAsia"/>
          <w:b/>
          <w:color w:val="auto"/>
          <w:sz w:val="22"/>
          <w:szCs w:val="22"/>
        </w:rPr>
        <w:t>。</w:t>
      </w:r>
      <w:r w:rsidRPr="00857763">
        <w:rPr>
          <w:rFonts w:hint="eastAsia"/>
          <w:color w:val="auto"/>
          <w:sz w:val="22"/>
          <w:szCs w:val="22"/>
        </w:rPr>
        <w:t>如</w:t>
      </w:r>
      <w:r w:rsidRPr="00857763">
        <w:rPr>
          <w:color w:val="auto"/>
          <w:sz w:val="22"/>
          <w:szCs w:val="22"/>
        </w:rPr>
        <w:t>《大寶積經》卷</w:t>
      </w:r>
      <w:r w:rsidRPr="00857763">
        <w:rPr>
          <w:color w:val="auto"/>
          <w:sz w:val="22"/>
          <w:szCs w:val="22"/>
        </w:rPr>
        <w:t>39</w:t>
      </w:r>
      <w:r w:rsidRPr="00857763">
        <w:rPr>
          <w:color w:val="auto"/>
          <w:sz w:val="22"/>
          <w:szCs w:val="22"/>
        </w:rPr>
        <w:t>〈菩薩藏會</w:t>
      </w:r>
      <w:r w:rsidRPr="00145AA6">
        <w:rPr>
          <w:rFonts w:ascii="新細明體" w:hAnsi="新細明體"/>
          <w:color w:val="auto"/>
          <w:sz w:val="22"/>
          <w:szCs w:val="22"/>
        </w:rPr>
        <w:t>•</w:t>
      </w:r>
      <w:r>
        <w:rPr>
          <w:rFonts w:hint="eastAsia"/>
          <w:color w:val="auto"/>
          <w:sz w:val="22"/>
          <w:szCs w:val="22"/>
        </w:rPr>
        <w:t xml:space="preserve">11 </w:t>
      </w:r>
      <w:r w:rsidRPr="00857763">
        <w:rPr>
          <w:color w:val="auto"/>
          <w:sz w:val="22"/>
          <w:szCs w:val="22"/>
        </w:rPr>
        <w:t>如來不思議性品〉（大正</w:t>
      </w:r>
      <w:r w:rsidRPr="00857763">
        <w:rPr>
          <w:color w:val="auto"/>
          <w:sz w:val="22"/>
          <w:szCs w:val="22"/>
        </w:rPr>
        <w:t>11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28"/>
          <w:attr w:name="UnitName" w:val="a"/>
        </w:smartTagPr>
        <w:r w:rsidRPr="00857763">
          <w:rPr>
            <w:color w:val="auto"/>
            <w:sz w:val="22"/>
            <w:szCs w:val="22"/>
          </w:rPr>
          <w:t>228</w:t>
        </w:r>
        <w:r w:rsidRPr="00857763">
          <w:rPr>
            <w:rFonts w:eastAsia="Roman Unicode" w:cs="Roman Unicode"/>
            <w:color w:val="auto"/>
            <w:sz w:val="22"/>
            <w:szCs w:val="22"/>
          </w:rPr>
          <w:t>a</w:t>
        </w:r>
      </w:smartTag>
      <w:r w:rsidRPr="00857763">
        <w:rPr>
          <w:color w:val="auto"/>
          <w:sz w:val="22"/>
          <w:szCs w:val="22"/>
        </w:rPr>
        <w:t>17-25</w:t>
      </w:r>
      <w:r w:rsidRPr="00857763">
        <w:rPr>
          <w:color w:val="auto"/>
          <w:sz w:val="22"/>
          <w:szCs w:val="22"/>
        </w:rPr>
        <w:t>），《大寶積經》卷</w:t>
      </w:r>
      <w:r w:rsidRPr="00857763">
        <w:rPr>
          <w:color w:val="auto"/>
          <w:sz w:val="22"/>
          <w:szCs w:val="22"/>
        </w:rPr>
        <w:t>52</w:t>
      </w:r>
      <w:r w:rsidRPr="00857763">
        <w:rPr>
          <w:color w:val="auto"/>
          <w:sz w:val="22"/>
          <w:szCs w:val="22"/>
        </w:rPr>
        <w:t>〈菩薩藏會</w:t>
      </w:r>
      <w:r w:rsidRPr="00145AA6">
        <w:rPr>
          <w:rFonts w:ascii="新細明體" w:hAnsi="新細明體"/>
          <w:color w:val="auto"/>
          <w:sz w:val="22"/>
          <w:szCs w:val="22"/>
        </w:rPr>
        <w:t>•</w:t>
      </w:r>
      <w:r>
        <w:rPr>
          <w:rFonts w:hint="eastAsia"/>
          <w:color w:val="auto"/>
          <w:sz w:val="22"/>
          <w:szCs w:val="22"/>
        </w:rPr>
        <w:t xml:space="preserve">11 </w:t>
      </w:r>
      <w:r w:rsidRPr="00857763">
        <w:rPr>
          <w:color w:val="auto"/>
          <w:sz w:val="22"/>
          <w:szCs w:val="22"/>
        </w:rPr>
        <w:t>般若波羅蜜多品〉（大正</w:t>
      </w:r>
      <w:r w:rsidRPr="00857763">
        <w:rPr>
          <w:color w:val="auto"/>
          <w:sz w:val="22"/>
          <w:szCs w:val="22"/>
        </w:rPr>
        <w:t>11</w:t>
      </w:r>
      <w:r w:rsidRPr="00857763">
        <w:rPr>
          <w:color w:val="auto"/>
          <w:sz w:val="22"/>
          <w:szCs w:val="22"/>
        </w:rPr>
        <w:t>，</w:t>
      </w:r>
      <w:r w:rsidRPr="00857763">
        <w:rPr>
          <w:color w:val="auto"/>
          <w:sz w:val="22"/>
          <w:szCs w:val="22"/>
        </w:rPr>
        <w:t>304</w:t>
      </w:r>
      <w:r w:rsidRPr="00857763">
        <w:rPr>
          <w:rFonts w:eastAsia="Roman Unicode" w:cs="Roman Unicode"/>
          <w:color w:val="auto"/>
          <w:sz w:val="22"/>
          <w:szCs w:val="22"/>
        </w:rPr>
        <w:t>b</w:t>
      </w:r>
      <w:r w:rsidRPr="00857763">
        <w:rPr>
          <w:color w:val="auto"/>
          <w:sz w:val="22"/>
          <w:szCs w:val="22"/>
        </w:rPr>
        <w:t>7-</w:t>
      </w:r>
      <w:r w:rsidRPr="00857763">
        <w:rPr>
          <w:rFonts w:eastAsia="Roman Unicode" w:cs="Roman Unicode"/>
          <w:color w:val="auto"/>
          <w:sz w:val="22"/>
          <w:szCs w:val="22"/>
        </w:rPr>
        <w:t>c</w:t>
      </w:r>
      <w:r w:rsidRPr="00857763">
        <w:rPr>
          <w:color w:val="auto"/>
          <w:sz w:val="22"/>
          <w:szCs w:val="22"/>
        </w:rPr>
        <w:t>5</w:t>
      </w:r>
      <w:r w:rsidRPr="00857763">
        <w:rPr>
          <w:color w:val="auto"/>
          <w:sz w:val="22"/>
          <w:szCs w:val="22"/>
        </w:rPr>
        <w:t>），《大方等大集經》卷</w:t>
      </w:r>
      <w:r w:rsidRPr="00857763">
        <w:rPr>
          <w:color w:val="auto"/>
          <w:sz w:val="22"/>
          <w:szCs w:val="22"/>
        </w:rPr>
        <w:t>29</w:t>
      </w:r>
      <w:r w:rsidRPr="00857763">
        <w:rPr>
          <w:color w:val="auto"/>
          <w:sz w:val="22"/>
          <w:szCs w:val="22"/>
        </w:rPr>
        <w:t>〈</w:t>
      </w:r>
      <w:r>
        <w:rPr>
          <w:rFonts w:hint="eastAsia"/>
          <w:color w:val="auto"/>
          <w:sz w:val="22"/>
          <w:szCs w:val="22"/>
        </w:rPr>
        <w:t xml:space="preserve">12-3 </w:t>
      </w:r>
      <w:r w:rsidRPr="00857763">
        <w:rPr>
          <w:color w:val="auto"/>
          <w:sz w:val="22"/>
          <w:szCs w:val="22"/>
        </w:rPr>
        <w:t>無盡意菩薩品〉（大正</w:t>
      </w:r>
      <w:r w:rsidRPr="00857763">
        <w:rPr>
          <w:color w:val="auto"/>
          <w:sz w:val="22"/>
          <w:szCs w:val="22"/>
        </w:rPr>
        <w:t>13</w:t>
      </w:r>
      <w:r w:rsidRPr="00857763">
        <w:rPr>
          <w:color w:val="auto"/>
          <w:sz w:val="22"/>
          <w:szCs w:val="22"/>
        </w:rPr>
        <w:t>，</w:t>
      </w:r>
      <w:r w:rsidRPr="00857763">
        <w:rPr>
          <w:color w:val="auto"/>
          <w:sz w:val="22"/>
          <w:szCs w:val="22"/>
        </w:rPr>
        <w:t>205</w:t>
      </w:r>
      <w:r w:rsidRPr="00857763">
        <w:rPr>
          <w:rFonts w:eastAsia="Roman Unicode" w:cs="Roman Unicode"/>
          <w:color w:val="auto"/>
          <w:sz w:val="22"/>
          <w:szCs w:val="22"/>
        </w:rPr>
        <w:t>b</w:t>
      </w:r>
      <w:r w:rsidRPr="00857763">
        <w:rPr>
          <w:color w:val="auto"/>
          <w:sz w:val="22"/>
          <w:szCs w:val="22"/>
        </w:rPr>
        <w:t>10-24</w:t>
      </w:r>
      <w:r w:rsidRPr="00857763">
        <w:rPr>
          <w:color w:val="auto"/>
          <w:sz w:val="22"/>
          <w:szCs w:val="22"/>
        </w:rPr>
        <w:t>），《自在王菩薩經》卷上（大正</w:t>
      </w:r>
      <w:r w:rsidRPr="00857763">
        <w:rPr>
          <w:color w:val="auto"/>
          <w:sz w:val="22"/>
          <w:szCs w:val="22"/>
        </w:rPr>
        <w:t>13</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927"/>
          <w:attr w:name="UnitName" w:val="a"/>
        </w:smartTagPr>
        <w:r w:rsidRPr="00857763">
          <w:rPr>
            <w:color w:val="auto"/>
            <w:sz w:val="22"/>
            <w:szCs w:val="22"/>
          </w:rPr>
          <w:t>927</w:t>
        </w:r>
        <w:r w:rsidRPr="00857763">
          <w:rPr>
            <w:rFonts w:eastAsia="Roman Unicode" w:cs="Roman Unicode"/>
            <w:color w:val="auto"/>
            <w:sz w:val="22"/>
            <w:szCs w:val="22"/>
          </w:rPr>
          <w:t>a</w:t>
        </w:r>
      </w:smartTag>
      <w:r w:rsidRPr="00857763">
        <w:rPr>
          <w:color w:val="auto"/>
          <w:sz w:val="22"/>
          <w:szCs w:val="22"/>
        </w:rPr>
        <w:t>9-18</w:t>
      </w:r>
      <w:r w:rsidRPr="00857763">
        <w:rPr>
          <w:color w:val="auto"/>
          <w:sz w:val="22"/>
          <w:szCs w:val="22"/>
        </w:rPr>
        <w:t>），宗喀巴造</w:t>
      </w:r>
      <w:r w:rsidRPr="00857763">
        <w:rPr>
          <w:rFonts w:hint="eastAsia"/>
          <w:color w:val="auto"/>
          <w:sz w:val="22"/>
          <w:szCs w:val="22"/>
        </w:rPr>
        <w:t>，</w:t>
      </w:r>
      <w:r w:rsidRPr="00857763">
        <w:rPr>
          <w:color w:val="auto"/>
          <w:sz w:val="22"/>
          <w:szCs w:val="22"/>
        </w:rPr>
        <w:t>法尊譯</w:t>
      </w:r>
      <w:r>
        <w:rPr>
          <w:color w:val="auto"/>
          <w:sz w:val="22"/>
          <w:szCs w:val="22"/>
        </w:rPr>
        <w:t>，</w:t>
      </w:r>
      <w:r w:rsidRPr="00857763">
        <w:rPr>
          <w:color w:val="auto"/>
          <w:sz w:val="22"/>
          <w:szCs w:val="22"/>
        </w:rPr>
        <w:t>《</w:t>
      </w:r>
      <w:r w:rsidRPr="00857763">
        <w:rPr>
          <w:rFonts w:hint="eastAsia"/>
          <w:color w:val="auto"/>
          <w:sz w:val="22"/>
          <w:szCs w:val="22"/>
        </w:rPr>
        <w:t>菩提道次第廣論</w:t>
      </w:r>
      <w:r w:rsidRPr="00857763">
        <w:rPr>
          <w:color w:val="auto"/>
          <w:sz w:val="22"/>
          <w:szCs w:val="22"/>
        </w:rPr>
        <w:t>》卷</w:t>
      </w:r>
      <w:r w:rsidRPr="00857763">
        <w:rPr>
          <w:rFonts w:hint="eastAsia"/>
          <w:color w:val="auto"/>
          <w:sz w:val="22"/>
          <w:szCs w:val="22"/>
        </w:rPr>
        <w:t>17</w:t>
      </w:r>
      <w:r w:rsidRPr="00857763">
        <w:rPr>
          <w:color w:val="auto"/>
          <w:sz w:val="22"/>
          <w:szCs w:val="22"/>
        </w:rPr>
        <w:t>引《無盡慧經》、《三摩地王經》等說（</w:t>
      </w:r>
      <w:r w:rsidRPr="00857763">
        <w:rPr>
          <w:rFonts w:hint="eastAsia"/>
          <w:color w:val="auto"/>
          <w:sz w:val="22"/>
          <w:szCs w:val="22"/>
        </w:rPr>
        <w:t>福智之聲出版社，民國</w:t>
      </w:r>
      <w:r w:rsidRPr="00857763">
        <w:rPr>
          <w:rFonts w:hint="eastAsia"/>
          <w:color w:val="auto"/>
          <w:sz w:val="22"/>
          <w:szCs w:val="22"/>
        </w:rPr>
        <w:t>84</w:t>
      </w:r>
      <w:r w:rsidRPr="00857763">
        <w:rPr>
          <w:rFonts w:hint="eastAsia"/>
          <w:color w:val="auto"/>
          <w:sz w:val="22"/>
          <w:szCs w:val="22"/>
        </w:rPr>
        <w:t>年</w:t>
      </w:r>
      <w:r w:rsidRPr="00857763">
        <w:rPr>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rFonts w:eastAsia="Roman Unicode" w:cs="Roman Unicode" w:hint="eastAsia"/>
          <w:color w:val="auto"/>
          <w:sz w:val="22"/>
          <w:szCs w:val="22"/>
        </w:rPr>
        <w:t>402</w:t>
      </w:r>
      <w:r w:rsidRPr="00857763">
        <w:rPr>
          <w:rFonts w:hint="eastAsia"/>
          <w:color w:val="auto"/>
          <w:sz w:val="22"/>
          <w:szCs w:val="22"/>
        </w:rPr>
        <w:t>-</w:t>
      </w:r>
      <w:r w:rsidRPr="00857763">
        <w:rPr>
          <w:rFonts w:eastAsia="Roman Unicode" w:cs="Roman Unicode" w:hint="eastAsia"/>
          <w:color w:val="auto"/>
          <w:sz w:val="22"/>
          <w:szCs w:val="22"/>
        </w:rPr>
        <w:t>403</w:t>
      </w:r>
      <w:r w:rsidRPr="00857763">
        <w:rPr>
          <w:color w:val="auto"/>
          <w:sz w:val="22"/>
          <w:szCs w:val="22"/>
        </w:rPr>
        <w:t>）</w:t>
      </w:r>
      <w:r w:rsidRPr="00857763">
        <w:rPr>
          <w:rFonts w:hint="eastAsia"/>
          <w:color w:val="auto"/>
          <w:sz w:val="22"/>
          <w:szCs w:val="22"/>
        </w:rPr>
        <w:t>。</w:t>
      </w:r>
    </w:p>
    <w:p w:rsidR="005814F6" w:rsidRPr="00857763" w:rsidRDefault="005814F6" w:rsidP="006A32BC">
      <w:pPr>
        <w:pStyle w:val="a3"/>
        <w:spacing w:line="0" w:lineRule="atLeast"/>
        <w:ind w:leftChars="355" w:left="852"/>
        <w:jc w:val="both"/>
        <w:rPr>
          <w:color w:val="auto"/>
          <w:sz w:val="22"/>
          <w:szCs w:val="22"/>
        </w:rPr>
      </w:pPr>
      <w:r w:rsidRPr="00857763">
        <w:rPr>
          <w:rFonts w:hint="eastAsia"/>
          <w:b/>
          <w:color w:val="auto"/>
          <w:sz w:val="22"/>
          <w:szCs w:val="22"/>
        </w:rPr>
        <w:t>第二說：「了義」，即說得顯明易了；「不了義」，即說得深隱微密。</w:t>
      </w:r>
      <w:r w:rsidRPr="00857763">
        <w:rPr>
          <w:rFonts w:hint="eastAsia"/>
          <w:color w:val="auto"/>
          <w:sz w:val="22"/>
          <w:szCs w:val="22"/>
        </w:rPr>
        <w:t>如</w:t>
      </w:r>
      <w:r w:rsidRPr="00857763">
        <w:rPr>
          <w:color w:val="auto"/>
          <w:sz w:val="22"/>
          <w:szCs w:val="22"/>
        </w:rPr>
        <w:t>《解深密經》卷</w:t>
      </w:r>
      <w:r w:rsidRPr="00857763">
        <w:rPr>
          <w:color w:val="auto"/>
          <w:sz w:val="22"/>
          <w:szCs w:val="22"/>
        </w:rPr>
        <w:t>2</w:t>
      </w:r>
      <w:r w:rsidRPr="00857763">
        <w:rPr>
          <w:color w:val="auto"/>
          <w:sz w:val="22"/>
          <w:szCs w:val="22"/>
        </w:rPr>
        <w:t>（大正</w:t>
      </w:r>
      <w:r w:rsidRPr="00857763">
        <w:rPr>
          <w:color w:val="auto"/>
          <w:sz w:val="22"/>
          <w:szCs w:val="22"/>
        </w:rPr>
        <w:t>16</w:t>
      </w:r>
      <w:r w:rsidRPr="00857763">
        <w:rPr>
          <w:color w:val="auto"/>
          <w:sz w:val="22"/>
          <w:szCs w:val="22"/>
        </w:rPr>
        <w:t>，</w:t>
      </w:r>
      <w:r w:rsidRPr="00857763">
        <w:rPr>
          <w:color w:val="auto"/>
          <w:sz w:val="22"/>
          <w:szCs w:val="22"/>
        </w:rPr>
        <w:t>694</w:t>
      </w:r>
      <w:r w:rsidRPr="00857763">
        <w:rPr>
          <w:rFonts w:eastAsia="Roman Unicode" w:cs="Roman Unicode"/>
          <w:color w:val="auto"/>
          <w:sz w:val="22"/>
          <w:szCs w:val="22"/>
        </w:rPr>
        <w:t>b</w:t>
      </w:r>
      <w:r w:rsidRPr="00857763">
        <w:rPr>
          <w:color w:val="auto"/>
          <w:sz w:val="22"/>
          <w:szCs w:val="22"/>
        </w:rPr>
        <w:t>25</w:t>
      </w:r>
      <w:smartTag w:uri="urn:schemas-microsoft-com:office:smarttags" w:element="chmetcnv">
        <w:smartTagPr>
          <w:attr w:name="TCSC" w:val="0"/>
          <w:attr w:name="NumberType" w:val="1"/>
          <w:attr w:name="Negative" w:val="True"/>
          <w:attr w:name="HasSpace" w:val="False"/>
          <w:attr w:name="SourceValue" w:val="696"/>
          <w:attr w:name="UnitName" w:val="a"/>
        </w:smartTagPr>
        <w:r w:rsidRPr="00857763">
          <w:rPr>
            <w:color w:val="auto"/>
            <w:sz w:val="22"/>
            <w:szCs w:val="22"/>
          </w:rPr>
          <w:t>-696</w:t>
        </w:r>
        <w:r w:rsidRPr="00857763">
          <w:rPr>
            <w:rFonts w:eastAsia="Roman Unicode" w:cs="Roman Unicode"/>
            <w:color w:val="auto"/>
            <w:sz w:val="22"/>
            <w:szCs w:val="22"/>
          </w:rPr>
          <w:t>a</w:t>
        </w:r>
      </w:smartTag>
      <w:r w:rsidRPr="00857763">
        <w:rPr>
          <w:color w:val="auto"/>
          <w:sz w:val="22"/>
          <w:szCs w:val="22"/>
        </w:rPr>
        <w:t>29</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697"/>
          <w:attr w:name="UnitName" w:val="a"/>
        </w:smartTagPr>
        <w:r w:rsidRPr="00857763">
          <w:rPr>
            <w:color w:val="auto"/>
            <w:sz w:val="22"/>
            <w:szCs w:val="22"/>
          </w:rPr>
          <w:t>697</w:t>
        </w:r>
        <w:r w:rsidRPr="00857763">
          <w:rPr>
            <w:rFonts w:eastAsia="Roman Unicode" w:cs="Roman Unicode"/>
            <w:color w:val="auto"/>
            <w:sz w:val="22"/>
            <w:szCs w:val="22"/>
          </w:rPr>
          <w:t>a</w:t>
        </w:r>
      </w:smartTag>
      <w:r w:rsidRPr="00857763">
        <w:rPr>
          <w:color w:val="auto"/>
          <w:sz w:val="22"/>
          <w:szCs w:val="22"/>
        </w:rPr>
        <w:t>23-</w:t>
      </w:r>
      <w:r w:rsidRPr="00857763">
        <w:rPr>
          <w:rFonts w:eastAsia="Roman Unicode" w:cs="Roman Unicode"/>
          <w:color w:val="auto"/>
          <w:sz w:val="22"/>
          <w:szCs w:val="22"/>
        </w:rPr>
        <w:t>b</w:t>
      </w:r>
      <w:r w:rsidRPr="00857763">
        <w:rPr>
          <w:color w:val="auto"/>
          <w:sz w:val="22"/>
          <w:szCs w:val="22"/>
        </w:rPr>
        <w:t>14</w:t>
      </w:r>
      <w:r w:rsidRPr="00857763">
        <w:rPr>
          <w:color w:val="auto"/>
          <w:sz w:val="22"/>
          <w:szCs w:val="22"/>
        </w:rPr>
        <w:t>）</w:t>
      </w:r>
      <w:r w:rsidRPr="00857763">
        <w:rPr>
          <w:rFonts w:hint="eastAsia"/>
          <w:color w:val="auto"/>
          <w:sz w:val="22"/>
          <w:szCs w:val="22"/>
        </w:rPr>
        <w:t>等說。</w:t>
      </w:r>
    </w:p>
    <w:p w:rsidR="005814F6" w:rsidRPr="00857763" w:rsidRDefault="005814F6" w:rsidP="006A32BC">
      <w:pPr>
        <w:pStyle w:val="a3"/>
        <w:spacing w:line="0" w:lineRule="atLeast"/>
        <w:ind w:leftChars="355" w:left="852"/>
        <w:jc w:val="both"/>
        <w:rPr>
          <w:color w:val="auto"/>
          <w:sz w:val="22"/>
          <w:szCs w:val="22"/>
        </w:rPr>
      </w:pPr>
      <w:r w:rsidRPr="00857763">
        <w:rPr>
          <w:color w:val="auto"/>
          <w:sz w:val="22"/>
          <w:szCs w:val="22"/>
        </w:rPr>
        <w:t>此中，中觀系多</w:t>
      </w:r>
      <w:r w:rsidRPr="00857763">
        <w:rPr>
          <w:rFonts w:hint="eastAsia"/>
          <w:color w:val="auto"/>
          <w:sz w:val="22"/>
          <w:szCs w:val="22"/>
        </w:rPr>
        <w:t>採</w:t>
      </w:r>
      <w:r w:rsidRPr="00857763">
        <w:rPr>
          <w:color w:val="auto"/>
          <w:sz w:val="22"/>
          <w:szCs w:val="22"/>
        </w:rPr>
        <w:t>第</w:t>
      </w:r>
      <w:r w:rsidRPr="00857763">
        <w:rPr>
          <w:rFonts w:hint="eastAsia"/>
          <w:color w:val="auto"/>
          <w:sz w:val="22"/>
          <w:szCs w:val="22"/>
        </w:rPr>
        <w:t>一</w:t>
      </w:r>
      <w:r w:rsidRPr="00857763">
        <w:rPr>
          <w:color w:val="auto"/>
          <w:sz w:val="22"/>
          <w:szCs w:val="22"/>
        </w:rPr>
        <w:t>說</w:t>
      </w:r>
      <w:r w:rsidRPr="00857763">
        <w:rPr>
          <w:rFonts w:hint="eastAsia"/>
          <w:color w:val="auto"/>
          <w:sz w:val="22"/>
          <w:szCs w:val="22"/>
        </w:rPr>
        <w:t>，</w:t>
      </w:r>
      <w:r w:rsidRPr="00857763">
        <w:rPr>
          <w:color w:val="auto"/>
          <w:sz w:val="22"/>
          <w:szCs w:val="22"/>
        </w:rPr>
        <w:t>唯識系則以第</w:t>
      </w:r>
      <w:r w:rsidRPr="00857763">
        <w:rPr>
          <w:rFonts w:hint="eastAsia"/>
          <w:color w:val="auto"/>
          <w:sz w:val="22"/>
          <w:szCs w:val="22"/>
        </w:rPr>
        <w:t>二</w:t>
      </w:r>
      <w:r w:rsidRPr="00857763">
        <w:rPr>
          <w:color w:val="auto"/>
          <w:sz w:val="22"/>
          <w:szCs w:val="22"/>
        </w:rPr>
        <w:t>說為正</w:t>
      </w:r>
      <w:r w:rsidRPr="00857763">
        <w:rPr>
          <w:rFonts w:hint="eastAsia"/>
          <w:color w:val="auto"/>
          <w:sz w:val="22"/>
          <w:szCs w:val="22"/>
        </w:rPr>
        <w:t>；但</w:t>
      </w:r>
      <w:r w:rsidRPr="00857763">
        <w:rPr>
          <w:color w:val="auto"/>
          <w:sz w:val="22"/>
          <w:szCs w:val="22"/>
        </w:rPr>
        <w:t>《大智度論》此</w:t>
      </w:r>
      <w:r w:rsidRPr="00857763">
        <w:rPr>
          <w:rFonts w:hint="eastAsia"/>
          <w:color w:val="auto"/>
          <w:sz w:val="22"/>
          <w:szCs w:val="22"/>
        </w:rPr>
        <w:t>處似</w:t>
      </w:r>
      <w:r w:rsidRPr="00857763">
        <w:rPr>
          <w:color w:val="auto"/>
          <w:sz w:val="22"/>
          <w:szCs w:val="22"/>
        </w:rPr>
        <w:t>採第</w:t>
      </w:r>
      <w:r w:rsidRPr="00857763">
        <w:rPr>
          <w:rFonts w:hint="eastAsia"/>
          <w:color w:val="auto"/>
          <w:sz w:val="22"/>
          <w:szCs w:val="22"/>
        </w:rPr>
        <w:t>二</w:t>
      </w:r>
      <w:r w:rsidRPr="00857763">
        <w:rPr>
          <w:color w:val="auto"/>
          <w:sz w:val="22"/>
          <w:szCs w:val="22"/>
        </w:rPr>
        <w:t>說。</w:t>
      </w:r>
    </w:p>
  </w:footnote>
  <w:footnote w:id="104">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3"/>
          <w:attr w:name="UnitName" w:val="C"/>
        </w:smartTagPr>
        <w:r w:rsidRPr="00857763">
          <w:rPr>
            <w:color w:val="auto"/>
            <w:sz w:val="22"/>
            <w:szCs w:val="22"/>
          </w:rPr>
          <w:t>113</w:t>
        </w:r>
        <w:r w:rsidRPr="00857763">
          <w:rPr>
            <w:rFonts w:eastAsia="Roman Unicode" w:cs="Roman Unicode"/>
            <w:color w:val="auto"/>
            <w:sz w:val="22"/>
            <w:szCs w:val="22"/>
          </w:rPr>
          <w:t>c</w:t>
        </w:r>
      </w:smartTag>
      <w:r w:rsidRPr="00857763">
        <w:rPr>
          <w:color w:val="auto"/>
          <w:sz w:val="22"/>
          <w:szCs w:val="22"/>
        </w:rPr>
        <w:t>16-27</w:t>
      </w:r>
      <w:r w:rsidRPr="00857763">
        <w:rPr>
          <w:color w:val="auto"/>
          <w:sz w:val="22"/>
          <w:szCs w:val="22"/>
        </w:rPr>
        <w:t>）。</w:t>
      </w:r>
    </w:p>
  </w:footnote>
  <w:footnote w:id="105">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另參見《十住毘婆沙論》卷</w:t>
      </w:r>
      <w:r w:rsidRPr="00857763">
        <w:rPr>
          <w:color w:val="auto"/>
          <w:sz w:val="22"/>
          <w:szCs w:val="22"/>
        </w:rPr>
        <w:t>11</w:t>
      </w:r>
      <w:r w:rsidRPr="00857763">
        <w:rPr>
          <w:color w:val="auto"/>
          <w:sz w:val="22"/>
          <w:szCs w:val="22"/>
        </w:rPr>
        <w:t>（大正</w:t>
      </w:r>
      <w:r w:rsidRPr="00857763">
        <w:rPr>
          <w:color w:val="auto"/>
          <w:sz w:val="22"/>
          <w:szCs w:val="22"/>
        </w:rPr>
        <w:t>26</w:t>
      </w:r>
      <w:r w:rsidRPr="00857763">
        <w:rPr>
          <w:color w:val="auto"/>
          <w:sz w:val="22"/>
          <w:szCs w:val="22"/>
        </w:rPr>
        <w:t>，</w:t>
      </w:r>
      <w:r w:rsidRPr="00857763">
        <w:rPr>
          <w:color w:val="auto"/>
          <w:sz w:val="22"/>
          <w:szCs w:val="22"/>
        </w:rPr>
        <w:t>82</w:t>
      </w:r>
      <w:r w:rsidRPr="00857763">
        <w:rPr>
          <w:rFonts w:eastAsia="Roman Unicode" w:cs="Roman Unicode"/>
          <w:color w:val="auto"/>
          <w:sz w:val="22"/>
          <w:szCs w:val="22"/>
        </w:rPr>
        <w:t>b</w:t>
      </w:r>
      <w:r w:rsidRPr="00857763">
        <w:rPr>
          <w:color w:val="auto"/>
          <w:sz w:val="22"/>
          <w:szCs w:val="22"/>
        </w:rPr>
        <w:t>13-17</w:t>
      </w:r>
      <w:r w:rsidRPr="00857763">
        <w:rPr>
          <w:color w:val="auto"/>
          <w:sz w:val="22"/>
          <w:szCs w:val="22"/>
        </w:rPr>
        <w:t>）。</w:t>
      </w:r>
    </w:p>
  </w:footnote>
  <w:footnote w:id="106">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《大智度論》</w:t>
      </w:r>
      <w:r w:rsidRPr="00857763">
        <w:rPr>
          <w:rFonts w:hint="eastAsia"/>
          <w:color w:val="auto"/>
          <w:sz w:val="22"/>
          <w:szCs w:val="22"/>
        </w:rPr>
        <w:t>卷</w:t>
      </w:r>
      <w:r w:rsidRPr="00857763">
        <w:rPr>
          <w:rFonts w:hint="eastAsia"/>
          <w:color w:val="auto"/>
          <w:sz w:val="22"/>
          <w:szCs w:val="22"/>
        </w:rPr>
        <w:t>4</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93"/>
          <w:attr w:name="UnitName" w:val="C"/>
        </w:smartTagPr>
        <w:r w:rsidRPr="00857763">
          <w:rPr>
            <w:rFonts w:hint="eastAsia"/>
            <w:color w:val="auto"/>
            <w:sz w:val="22"/>
            <w:szCs w:val="22"/>
          </w:rPr>
          <w:t>93c</w:t>
        </w:r>
      </w:smartTag>
      <w:r w:rsidRPr="00857763">
        <w:rPr>
          <w:rFonts w:hint="eastAsia"/>
          <w:color w:val="auto"/>
          <w:sz w:val="22"/>
          <w:szCs w:val="22"/>
        </w:rPr>
        <w:t>）。</w:t>
      </w:r>
    </w:p>
    <w:p w:rsidR="005814F6" w:rsidRPr="00857763" w:rsidRDefault="005814F6" w:rsidP="006A32BC">
      <w:pPr>
        <w:pStyle w:val="a3"/>
        <w:spacing w:line="0" w:lineRule="atLeast"/>
        <w:ind w:leftChars="135" w:left="324"/>
        <w:jc w:val="both"/>
        <w:rPr>
          <w:color w:val="auto"/>
          <w:sz w:val="22"/>
          <w:szCs w:val="22"/>
        </w:rPr>
      </w:pPr>
      <w:r w:rsidRPr="00857763">
        <w:rPr>
          <w:color w:val="auto"/>
          <w:sz w:val="22"/>
          <w:szCs w:val="22"/>
        </w:rPr>
        <w:t>佛出世難之密意</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color w:val="auto"/>
          <w:sz w:val="22"/>
          <w:szCs w:val="22"/>
        </w:rPr>
        <w:t>約一世界不言十方</w:t>
      </w: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w:t>
      </w:r>
      <w:r w:rsidRPr="00857763">
        <w:rPr>
          <w:color w:val="auto"/>
          <w:sz w:val="22"/>
          <w:szCs w:val="22"/>
        </w:rPr>
        <w:t>勉人恭敬勤求佛道</w:t>
      </w:r>
      <w:r w:rsidRPr="00857763">
        <w:rPr>
          <w:rFonts w:hint="eastAsia"/>
          <w:color w:val="auto"/>
          <w:sz w:val="22"/>
          <w:szCs w:val="22"/>
        </w:rPr>
        <w:t>，</w:t>
      </w:r>
      <w:r w:rsidRPr="00857763">
        <w:rPr>
          <w:rFonts w:hint="eastAsia"/>
          <w:color w:val="auto"/>
          <w:sz w:val="22"/>
          <w:szCs w:val="22"/>
        </w:rPr>
        <w:t>3</w:t>
      </w:r>
      <w:r w:rsidRPr="00857763">
        <w:rPr>
          <w:rFonts w:hint="eastAsia"/>
          <w:color w:val="auto"/>
          <w:sz w:val="22"/>
          <w:szCs w:val="22"/>
        </w:rPr>
        <w:t>、</w:t>
      </w:r>
      <w:r w:rsidRPr="00857763">
        <w:rPr>
          <w:color w:val="auto"/>
          <w:sz w:val="22"/>
          <w:szCs w:val="22"/>
        </w:rPr>
        <w:t>眾生罪多難可值佛</w:t>
      </w:r>
      <w:r w:rsidRPr="00857763">
        <w:rPr>
          <w:rFonts w:hint="eastAsia"/>
          <w:color w:val="auto"/>
          <w:sz w:val="22"/>
          <w:szCs w:val="22"/>
        </w:rPr>
        <w:t>。</w:t>
      </w:r>
      <w:r w:rsidRPr="00857763">
        <w:rPr>
          <w:color w:val="auto"/>
          <w:sz w:val="22"/>
          <w:szCs w:val="22"/>
        </w:rPr>
        <w:t>（印順法師，《大智度論筆記》〔</w:t>
      </w:r>
      <w:r w:rsidRPr="00857763">
        <w:rPr>
          <w:color w:val="auto"/>
          <w:sz w:val="22"/>
          <w:szCs w:val="22"/>
        </w:rPr>
        <w:t>A022</w:t>
      </w:r>
      <w:r w:rsidRPr="00857763">
        <w:rPr>
          <w:color w:val="auto"/>
          <w:sz w:val="22"/>
          <w:szCs w:val="22"/>
        </w:rPr>
        <w:t>〕</w:t>
      </w:r>
      <w:r w:rsidRPr="00857763">
        <w:rPr>
          <w:color w:val="auto"/>
          <w:sz w:val="22"/>
          <w:szCs w:val="22"/>
        </w:rPr>
        <w:t>p.43</w:t>
      </w:r>
      <w:r w:rsidRPr="00857763">
        <w:rPr>
          <w:color w:val="auto"/>
          <w:sz w:val="22"/>
          <w:szCs w:val="22"/>
        </w:rPr>
        <w:t>）</w:t>
      </w:r>
    </w:p>
  </w:footnote>
  <w:footnote w:id="107">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如《長阿含經》卷</w:t>
      </w:r>
      <w:r w:rsidRPr="00857763">
        <w:rPr>
          <w:color w:val="auto"/>
          <w:sz w:val="22"/>
          <w:szCs w:val="22"/>
        </w:rPr>
        <w:t>4</w:t>
      </w:r>
      <w:r w:rsidRPr="00857763">
        <w:rPr>
          <w:color w:val="auto"/>
          <w:sz w:val="22"/>
          <w:szCs w:val="22"/>
        </w:rPr>
        <w:t>《遊行經》：</w:t>
      </w:r>
      <w:r w:rsidRPr="00857763">
        <w:rPr>
          <w:rFonts w:eastAsia="標楷體"/>
          <w:color w:val="auto"/>
          <w:sz w:val="22"/>
          <w:szCs w:val="22"/>
        </w:rPr>
        <w:t>「</w:t>
      </w:r>
      <w:r w:rsidR="00B77176">
        <w:rPr>
          <w:rFonts w:cs="新細明體"/>
          <w:kern w:val="0"/>
          <w:szCs w:val="24"/>
        </w:rPr>
        <w:t>^</w:t>
      </w:r>
      <w:r w:rsidRPr="00857763">
        <w:rPr>
          <w:rFonts w:eastAsia="標楷體"/>
          <w:color w:val="auto"/>
          <w:sz w:val="22"/>
          <w:szCs w:val="22"/>
        </w:rPr>
        <w:t>時世尊披鬱多羅僧，出金色臂，告諸比丘：汝等當觀如來時時出世，如優曇鉢花，時一現耳！</w:t>
      </w:r>
      <w:r w:rsidR="00B77176">
        <w:rPr>
          <w:rFonts w:cs="新細明體"/>
          <w:kern w:val="0"/>
          <w:szCs w:val="24"/>
        </w:rPr>
        <w:t>^^</w:t>
      </w:r>
      <w:r w:rsidRPr="00857763">
        <w:rPr>
          <w:color w:val="auto"/>
          <w:sz w:val="22"/>
          <w:szCs w:val="22"/>
        </w:rPr>
        <w:t>」（大正</w:t>
      </w:r>
      <w:r w:rsidRPr="00857763">
        <w:rPr>
          <w:color w:val="auto"/>
          <w:sz w:val="22"/>
          <w:szCs w:val="22"/>
        </w:rPr>
        <w:t>1</w:t>
      </w:r>
      <w:r w:rsidRPr="00857763">
        <w:rPr>
          <w:color w:val="auto"/>
          <w:sz w:val="22"/>
          <w:szCs w:val="22"/>
        </w:rPr>
        <w:t>，</w:t>
      </w:r>
      <w:r w:rsidRPr="00857763">
        <w:rPr>
          <w:color w:val="auto"/>
          <w:sz w:val="22"/>
          <w:szCs w:val="22"/>
        </w:rPr>
        <w:t>26</w:t>
      </w:r>
      <w:r w:rsidRPr="00857763">
        <w:rPr>
          <w:rFonts w:eastAsia="Roman Unicode" w:cs="Roman Unicode"/>
          <w:color w:val="auto"/>
          <w:sz w:val="22"/>
          <w:szCs w:val="22"/>
        </w:rPr>
        <w:t>b</w:t>
      </w:r>
      <w:r w:rsidRPr="00857763">
        <w:rPr>
          <w:color w:val="auto"/>
          <w:sz w:val="22"/>
          <w:szCs w:val="22"/>
        </w:rPr>
        <w:t>14-16</w:t>
      </w:r>
      <w:r w:rsidRPr="00857763">
        <w:rPr>
          <w:color w:val="auto"/>
          <w:sz w:val="22"/>
          <w:szCs w:val="22"/>
        </w:rPr>
        <w:t>）</w:t>
      </w:r>
    </w:p>
  </w:footnote>
  <w:footnote w:id="108">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佛不能度貧母。（印順法師，《大智度論筆記》〔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09">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《菩薩本生鬘論》卷</w:t>
      </w:r>
      <w:r w:rsidRPr="00857763">
        <w:rPr>
          <w:color w:val="auto"/>
          <w:sz w:val="22"/>
          <w:szCs w:val="22"/>
        </w:rPr>
        <w:t>4</w:t>
      </w:r>
      <w:r w:rsidRPr="00857763">
        <w:rPr>
          <w:color w:val="auto"/>
          <w:sz w:val="22"/>
          <w:szCs w:val="22"/>
        </w:rPr>
        <w:t>（大正</w:t>
      </w:r>
      <w:r w:rsidRPr="00857763">
        <w:rPr>
          <w:color w:val="auto"/>
          <w:sz w:val="22"/>
          <w:szCs w:val="22"/>
        </w:rPr>
        <w:t>3</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341"/>
          <w:attr w:name="UnitName" w:val="a"/>
        </w:smartTagPr>
        <w:r w:rsidRPr="00857763">
          <w:rPr>
            <w:color w:val="auto"/>
            <w:sz w:val="22"/>
            <w:szCs w:val="22"/>
          </w:rPr>
          <w:t>341</w:t>
        </w:r>
        <w:r w:rsidRPr="00857763">
          <w:rPr>
            <w:rFonts w:eastAsia="Roman Unicode" w:cs="Roman Unicode"/>
            <w:color w:val="auto"/>
            <w:sz w:val="22"/>
            <w:szCs w:val="22"/>
          </w:rPr>
          <w:t>a</w:t>
        </w:r>
      </w:smartTag>
      <w:r w:rsidRPr="00857763">
        <w:rPr>
          <w:color w:val="auto"/>
          <w:sz w:val="22"/>
          <w:szCs w:val="22"/>
        </w:rPr>
        <w:t>13-342</w:t>
      </w:r>
      <w:r w:rsidRPr="00857763">
        <w:rPr>
          <w:rFonts w:eastAsia="Roman Unicode" w:cs="Roman Unicode"/>
          <w:color w:val="auto"/>
          <w:sz w:val="22"/>
          <w:szCs w:val="22"/>
        </w:rPr>
        <w:t>b</w:t>
      </w:r>
      <w:r w:rsidRPr="00857763">
        <w:rPr>
          <w:color w:val="auto"/>
          <w:sz w:val="22"/>
          <w:szCs w:val="22"/>
        </w:rPr>
        <w:t>9</w:t>
      </w:r>
      <w:r w:rsidRPr="00857763">
        <w:rPr>
          <w:color w:val="auto"/>
          <w:sz w:val="22"/>
          <w:szCs w:val="22"/>
        </w:rPr>
        <w:t>），《佛說觀佛三昧海經》卷</w:t>
      </w:r>
      <w:r w:rsidRPr="00857763">
        <w:rPr>
          <w:color w:val="auto"/>
          <w:sz w:val="22"/>
          <w:szCs w:val="22"/>
        </w:rPr>
        <w:t>6</w:t>
      </w:r>
      <w:r w:rsidRPr="00857763">
        <w:rPr>
          <w:color w:val="auto"/>
          <w:sz w:val="22"/>
          <w:szCs w:val="22"/>
        </w:rPr>
        <w:t>（大正</w:t>
      </w:r>
      <w:r w:rsidRPr="00857763">
        <w:rPr>
          <w:color w:val="auto"/>
          <w:sz w:val="22"/>
          <w:szCs w:val="22"/>
        </w:rPr>
        <w:t>15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675"/>
          <w:attr w:name="UnitName" w:val="C"/>
        </w:smartTagPr>
        <w:r w:rsidRPr="00857763">
          <w:rPr>
            <w:color w:val="auto"/>
            <w:sz w:val="22"/>
            <w:szCs w:val="22"/>
          </w:rPr>
          <w:t>675</w:t>
        </w:r>
        <w:r w:rsidRPr="00857763">
          <w:rPr>
            <w:rFonts w:eastAsia="Roman Unicode" w:cs="Roman Unicode"/>
            <w:color w:val="auto"/>
            <w:sz w:val="22"/>
            <w:szCs w:val="22"/>
          </w:rPr>
          <w:t>c</w:t>
        </w:r>
      </w:smartTag>
      <w:r w:rsidRPr="00857763">
        <w:rPr>
          <w:color w:val="auto"/>
          <w:sz w:val="22"/>
          <w:szCs w:val="22"/>
        </w:rPr>
        <w:t>15</w:t>
      </w:r>
      <w:smartTag w:uri="urn:schemas-microsoft-com:office:smarttags" w:element="chmetcnv">
        <w:smartTagPr>
          <w:attr w:name="TCSC" w:val="0"/>
          <w:attr w:name="NumberType" w:val="1"/>
          <w:attr w:name="Negative" w:val="True"/>
          <w:attr w:name="HasSpace" w:val="False"/>
          <w:attr w:name="SourceValue" w:val="677"/>
          <w:attr w:name="UnitName" w:val="a"/>
        </w:smartTagPr>
        <w:r w:rsidRPr="00857763">
          <w:rPr>
            <w:color w:val="auto"/>
            <w:sz w:val="22"/>
            <w:szCs w:val="22"/>
          </w:rPr>
          <w:t>-677</w:t>
        </w:r>
        <w:r w:rsidRPr="00857763">
          <w:rPr>
            <w:rFonts w:eastAsia="Roman Unicode" w:cs="Roman Unicode"/>
            <w:color w:val="auto"/>
            <w:sz w:val="22"/>
            <w:szCs w:val="22"/>
          </w:rPr>
          <w:t>a</w:t>
        </w:r>
      </w:smartTag>
      <w:r w:rsidRPr="00857763">
        <w:rPr>
          <w:color w:val="auto"/>
          <w:sz w:val="22"/>
          <w:szCs w:val="22"/>
        </w:rPr>
        <w:t>23</w:t>
      </w:r>
      <w:r w:rsidRPr="00857763">
        <w:rPr>
          <w:color w:val="auto"/>
          <w:sz w:val="22"/>
          <w:szCs w:val="22"/>
        </w:rPr>
        <w:t>）。</w:t>
      </w:r>
    </w:p>
  </w:footnote>
  <w:footnote w:id="110">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三種身苦，三種心苦，三種後世苦。（印順法師，《大智度論筆記》〔</w:t>
      </w:r>
      <w:r w:rsidRPr="00857763">
        <w:rPr>
          <w:rFonts w:hint="eastAsia"/>
          <w:color w:val="auto"/>
          <w:sz w:val="22"/>
          <w:szCs w:val="22"/>
        </w:rPr>
        <w:t>I078</w:t>
      </w:r>
      <w:r w:rsidRPr="00857763">
        <w:rPr>
          <w:rFonts w:hint="eastAsia"/>
          <w:color w:val="auto"/>
          <w:sz w:val="22"/>
          <w:szCs w:val="22"/>
        </w:rPr>
        <w:t>〕</w:t>
      </w:r>
      <w:r w:rsidRPr="00857763">
        <w:rPr>
          <w:rFonts w:hint="eastAsia"/>
          <w:color w:val="auto"/>
          <w:sz w:val="22"/>
          <w:szCs w:val="22"/>
        </w:rPr>
        <w:t>p.474</w:t>
      </w:r>
      <w:r w:rsidRPr="00857763">
        <w:rPr>
          <w:rFonts w:hint="eastAsia"/>
          <w:color w:val="auto"/>
          <w:sz w:val="22"/>
          <w:szCs w:val="22"/>
        </w:rPr>
        <w:t>）</w:t>
      </w:r>
    </w:p>
    <w:p w:rsidR="005814F6" w:rsidRPr="00857763" w:rsidRDefault="005814F6" w:rsidP="006A32BC">
      <w:pPr>
        <w:pStyle w:val="a3"/>
        <w:spacing w:line="0" w:lineRule="atLeast"/>
        <w:ind w:leftChars="135" w:left="324"/>
        <w:jc w:val="both"/>
        <w:rPr>
          <w:color w:val="auto"/>
          <w:sz w:val="22"/>
          <w:szCs w:val="22"/>
        </w:rPr>
      </w:pPr>
      <w:r w:rsidRPr="00857763">
        <w:rPr>
          <w:color w:val="auto"/>
          <w:sz w:val="22"/>
          <w:szCs w:val="22"/>
        </w:rPr>
        <w:t>參見《雜阿含經》卷</w:t>
      </w:r>
      <w:r w:rsidRPr="00857763">
        <w:rPr>
          <w:color w:val="auto"/>
          <w:sz w:val="22"/>
          <w:szCs w:val="22"/>
        </w:rPr>
        <w:t>34</w:t>
      </w:r>
      <w:r w:rsidRPr="00857763">
        <w:rPr>
          <w:color w:val="auto"/>
          <w:sz w:val="22"/>
          <w:szCs w:val="22"/>
        </w:rPr>
        <w:t>（</w:t>
      </w:r>
      <w:r w:rsidRPr="00857763">
        <w:rPr>
          <w:color w:val="auto"/>
          <w:sz w:val="22"/>
          <w:szCs w:val="22"/>
        </w:rPr>
        <w:t>954</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43"/>
          <w:attr w:name="UnitName" w:val="a"/>
        </w:smartTagPr>
        <w:r w:rsidRPr="00857763">
          <w:rPr>
            <w:color w:val="auto"/>
            <w:sz w:val="22"/>
            <w:szCs w:val="22"/>
          </w:rPr>
          <w:t>243</w:t>
        </w:r>
        <w:r w:rsidRPr="00857763">
          <w:rPr>
            <w:rFonts w:eastAsia="Roman Unicode" w:cs="Roman Unicode"/>
            <w:color w:val="auto"/>
            <w:sz w:val="22"/>
            <w:szCs w:val="22"/>
          </w:rPr>
          <w:t>a</w:t>
        </w:r>
      </w:smartTag>
      <w:r w:rsidRPr="00857763">
        <w:rPr>
          <w:color w:val="auto"/>
          <w:sz w:val="22"/>
          <w:szCs w:val="22"/>
        </w:rPr>
        <w:t>21-</w:t>
      </w:r>
      <w:r w:rsidRPr="00857763">
        <w:rPr>
          <w:rFonts w:eastAsia="Roman Unicode" w:cs="Roman Unicode"/>
          <w:color w:val="auto"/>
          <w:sz w:val="22"/>
          <w:szCs w:val="22"/>
        </w:rPr>
        <w:t>b</w:t>
      </w:r>
      <w:r w:rsidRPr="00857763">
        <w:rPr>
          <w:color w:val="auto"/>
          <w:sz w:val="22"/>
          <w:szCs w:val="22"/>
        </w:rPr>
        <w:t>3</w:t>
      </w:r>
      <w:r w:rsidRPr="00857763">
        <w:rPr>
          <w:color w:val="auto"/>
          <w:sz w:val="22"/>
          <w:szCs w:val="22"/>
        </w:rPr>
        <w:t>）</w:t>
      </w:r>
      <w:r w:rsidRPr="00857763">
        <w:rPr>
          <w:rFonts w:hint="eastAsia"/>
          <w:color w:val="auto"/>
          <w:sz w:val="22"/>
          <w:szCs w:val="22"/>
        </w:rPr>
        <w:t>；</w:t>
      </w:r>
      <w:r w:rsidRPr="00857763">
        <w:rPr>
          <w:color w:val="auto"/>
          <w:sz w:val="22"/>
          <w:szCs w:val="22"/>
        </w:rPr>
        <w:t>《別譯雜阿含經》卷</w:t>
      </w:r>
      <w:r w:rsidRPr="00857763">
        <w:rPr>
          <w:color w:val="auto"/>
          <w:sz w:val="22"/>
          <w:szCs w:val="22"/>
        </w:rPr>
        <w:t>16</w:t>
      </w:r>
      <w:r w:rsidRPr="00857763">
        <w:rPr>
          <w:color w:val="auto"/>
          <w:sz w:val="22"/>
          <w:szCs w:val="22"/>
        </w:rPr>
        <w:t>（</w:t>
      </w:r>
      <w:r w:rsidRPr="00857763">
        <w:rPr>
          <w:color w:val="auto"/>
          <w:sz w:val="22"/>
          <w:szCs w:val="22"/>
        </w:rPr>
        <w:t>347</w:t>
      </w:r>
      <w:r w:rsidRPr="00857763">
        <w:rPr>
          <w:color w:val="auto"/>
          <w:sz w:val="22"/>
          <w:szCs w:val="22"/>
        </w:rPr>
        <w:t>經）（大正</w:t>
      </w:r>
      <w:r w:rsidRPr="00857763">
        <w:rPr>
          <w:color w:val="auto"/>
          <w:sz w:val="22"/>
          <w:szCs w:val="22"/>
        </w:rPr>
        <w:t>2</w:t>
      </w:r>
      <w:r w:rsidRPr="00857763">
        <w:rPr>
          <w:color w:val="auto"/>
          <w:sz w:val="22"/>
          <w:szCs w:val="22"/>
        </w:rPr>
        <w:t>，</w:t>
      </w:r>
      <w:r w:rsidRPr="00857763">
        <w:rPr>
          <w:color w:val="auto"/>
          <w:sz w:val="22"/>
          <w:szCs w:val="22"/>
        </w:rPr>
        <w:t>488</w:t>
      </w:r>
      <w:r w:rsidRPr="00857763">
        <w:rPr>
          <w:rFonts w:eastAsia="Roman Unicode" w:cs="Roman Unicode"/>
          <w:color w:val="auto"/>
          <w:sz w:val="22"/>
          <w:szCs w:val="22"/>
        </w:rPr>
        <w:t>b</w:t>
      </w:r>
      <w:r w:rsidRPr="00857763">
        <w:rPr>
          <w:color w:val="auto"/>
          <w:sz w:val="22"/>
          <w:szCs w:val="22"/>
        </w:rPr>
        <w:t>12-20</w:t>
      </w:r>
      <w:r w:rsidRPr="00857763">
        <w:rPr>
          <w:color w:val="auto"/>
          <w:sz w:val="22"/>
          <w:szCs w:val="22"/>
        </w:rPr>
        <w:t>）</w:t>
      </w:r>
      <w:r w:rsidRPr="00857763">
        <w:rPr>
          <w:rFonts w:hint="eastAsia"/>
          <w:color w:val="auto"/>
          <w:sz w:val="22"/>
          <w:szCs w:val="22"/>
        </w:rPr>
        <w:t>；</w:t>
      </w:r>
      <w:r w:rsidRPr="00857763">
        <w:rPr>
          <w:color w:val="auto"/>
          <w:sz w:val="22"/>
          <w:szCs w:val="22"/>
        </w:rPr>
        <w:t>《雜阿含經》卷</w:t>
      </w:r>
      <w:r w:rsidRPr="00857763">
        <w:rPr>
          <w:color w:val="auto"/>
          <w:sz w:val="22"/>
          <w:szCs w:val="22"/>
        </w:rPr>
        <w:t>34</w:t>
      </w:r>
      <w:r w:rsidRPr="00857763">
        <w:rPr>
          <w:color w:val="auto"/>
          <w:sz w:val="22"/>
          <w:szCs w:val="22"/>
        </w:rPr>
        <w:t>（</w:t>
      </w:r>
      <w:r w:rsidRPr="00857763">
        <w:rPr>
          <w:color w:val="auto"/>
          <w:sz w:val="22"/>
          <w:szCs w:val="22"/>
        </w:rPr>
        <w:t>946</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42"/>
          <w:attr w:name="UnitName" w:val="a"/>
        </w:smartTagPr>
        <w:r w:rsidRPr="00857763">
          <w:rPr>
            <w:color w:val="auto"/>
            <w:sz w:val="22"/>
            <w:szCs w:val="22"/>
          </w:rPr>
          <w:t>242</w:t>
        </w:r>
        <w:r w:rsidRPr="00857763">
          <w:rPr>
            <w:rFonts w:eastAsia="Roman Unicode" w:cs="Roman Unicode"/>
            <w:color w:val="auto"/>
            <w:sz w:val="22"/>
            <w:szCs w:val="22"/>
          </w:rPr>
          <w:t>a</w:t>
        </w:r>
      </w:smartTag>
      <w:r w:rsidRPr="00857763">
        <w:rPr>
          <w:color w:val="auto"/>
          <w:sz w:val="22"/>
          <w:szCs w:val="22"/>
        </w:rPr>
        <w:t>8-28</w:t>
      </w:r>
      <w:r w:rsidRPr="00857763">
        <w:rPr>
          <w:color w:val="auto"/>
          <w:sz w:val="22"/>
          <w:szCs w:val="22"/>
        </w:rPr>
        <w:t>）</w:t>
      </w:r>
      <w:r w:rsidRPr="00857763">
        <w:rPr>
          <w:rFonts w:hint="eastAsia"/>
          <w:color w:val="auto"/>
          <w:sz w:val="22"/>
          <w:szCs w:val="22"/>
        </w:rPr>
        <w:t>；</w:t>
      </w:r>
      <w:r w:rsidRPr="00857763">
        <w:rPr>
          <w:color w:val="auto"/>
          <w:sz w:val="22"/>
          <w:szCs w:val="22"/>
        </w:rPr>
        <w:t>《別譯雜阿含經》卷</w:t>
      </w:r>
      <w:r w:rsidRPr="00857763">
        <w:rPr>
          <w:color w:val="auto"/>
          <w:sz w:val="22"/>
          <w:szCs w:val="22"/>
        </w:rPr>
        <w:t>16</w:t>
      </w:r>
      <w:r w:rsidRPr="00857763">
        <w:rPr>
          <w:color w:val="auto"/>
          <w:sz w:val="22"/>
          <w:szCs w:val="22"/>
        </w:rPr>
        <w:t>（</w:t>
      </w:r>
      <w:r w:rsidRPr="00857763">
        <w:rPr>
          <w:color w:val="auto"/>
          <w:sz w:val="22"/>
          <w:szCs w:val="22"/>
        </w:rPr>
        <w:t>339</w:t>
      </w:r>
      <w:r w:rsidRPr="00857763">
        <w:rPr>
          <w:color w:val="auto"/>
          <w:sz w:val="22"/>
          <w:szCs w:val="22"/>
        </w:rPr>
        <w:t>經）（大正</w:t>
      </w:r>
      <w:r w:rsidRPr="00857763">
        <w:rPr>
          <w:color w:val="auto"/>
          <w:sz w:val="22"/>
          <w:szCs w:val="22"/>
        </w:rPr>
        <w:t>2</w:t>
      </w:r>
      <w:r w:rsidRPr="00857763">
        <w:rPr>
          <w:color w:val="auto"/>
          <w:sz w:val="22"/>
          <w:szCs w:val="22"/>
        </w:rPr>
        <w:t>，</w:t>
      </w:r>
      <w:r w:rsidRPr="00857763">
        <w:rPr>
          <w:color w:val="auto"/>
          <w:sz w:val="22"/>
          <w:szCs w:val="22"/>
        </w:rPr>
        <w:t>487</w:t>
      </w:r>
      <w:r w:rsidRPr="00857763">
        <w:rPr>
          <w:rFonts w:eastAsia="Roman Unicode" w:cs="Roman Unicode"/>
          <w:color w:val="auto"/>
          <w:sz w:val="22"/>
          <w:szCs w:val="22"/>
        </w:rPr>
        <w:t>b</w:t>
      </w:r>
      <w:r w:rsidRPr="00857763">
        <w:rPr>
          <w:color w:val="auto"/>
          <w:sz w:val="22"/>
          <w:szCs w:val="22"/>
        </w:rPr>
        <w:t>2-16</w:t>
      </w:r>
      <w:r w:rsidRPr="00857763">
        <w:rPr>
          <w:color w:val="auto"/>
          <w:sz w:val="22"/>
          <w:szCs w:val="22"/>
        </w:rPr>
        <w:t>）。</w:t>
      </w:r>
    </w:p>
  </w:footnote>
  <w:footnote w:id="111">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佛說三種苦。（印順法師，《大智度論筆記》〔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5814F6" w:rsidRPr="00857763" w:rsidRDefault="005814F6" w:rsidP="006A32BC">
      <w:pPr>
        <w:pStyle w:val="a3"/>
        <w:spacing w:line="0" w:lineRule="atLeast"/>
        <w:ind w:leftChars="135" w:left="324"/>
        <w:jc w:val="both"/>
        <w:rPr>
          <w:color w:val="auto"/>
          <w:sz w:val="22"/>
          <w:szCs w:val="22"/>
        </w:rPr>
      </w:pPr>
      <w:r w:rsidRPr="00857763">
        <w:rPr>
          <w:rFonts w:hint="eastAsia"/>
          <w:color w:val="auto"/>
          <w:sz w:val="22"/>
          <w:szCs w:val="22"/>
        </w:rPr>
        <w:t>參見</w:t>
      </w:r>
      <w:r w:rsidRPr="00857763">
        <w:rPr>
          <w:color w:val="auto"/>
          <w:sz w:val="22"/>
          <w:szCs w:val="22"/>
        </w:rPr>
        <w:t>《雜阿含經》卷</w:t>
      </w:r>
      <w:r w:rsidRPr="00857763">
        <w:rPr>
          <w:color w:val="auto"/>
          <w:sz w:val="22"/>
          <w:szCs w:val="22"/>
        </w:rPr>
        <w:t>28</w:t>
      </w:r>
      <w:r w:rsidRPr="00857763">
        <w:rPr>
          <w:color w:val="auto"/>
          <w:sz w:val="22"/>
          <w:szCs w:val="22"/>
        </w:rPr>
        <w:t>（</w:t>
      </w:r>
      <w:r w:rsidRPr="00857763">
        <w:rPr>
          <w:color w:val="auto"/>
          <w:sz w:val="22"/>
          <w:szCs w:val="22"/>
        </w:rPr>
        <w:t>760</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99"/>
          <w:attr w:name="UnitName" w:val="C"/>
        </w:smartTagPr>
        <w:r w:rsidRPr="00857763">
          <w:rPr>
            <w:color w:val="auto"/>
            <w:sz w:val="22"/>
            <w:szCs w:val="22"/>
          </w:rPr>
          <w:t>199</w:t>
        </w:r>
        <w:r w:rsidRPr="00857763">
          <w:rPr>
            <w:rFonts w:eastAsia="Roman Unicode" w:cs="Roman Unicode"/>
            <w:color w:val="auto"/>
            <w:sz w:val="22"/>
            <w:szCs w:val="22"/>
          </w:rPr>
          <w:t>c</w:t>
        </w:r>
      </w:smartTag>
      <w:r w:rsidRPr="00857763">
        <w:rPr>
          <w:color w:val="auto"/>
          <w:sz w:val="22"/>
          <w:szCs w:val="22"/>
        </w:rPr>
        <w:t>27</w:t>
      </w:r>
      <w:smartTag w:uri="urn:schemas-microsoft-com:office:smarttags" w:element="chmetcnv">
        <w:smartTagPr>
          <w:attr w:name="TCSC" w:val="0"/>
          <w:attr w:name="NumberType" w:val="1"/>
          <w:attr w:name="Negative" w:val="True"/>
          <w:attr w:name="HasSpace" w:val="False"/>
          <w:attr w:name="SourceValue" w:val="200"/>
          <w:attr w:name="UnitName" w:val="a"/>
        </w:smartTagPr>
        <w:r w:rsidRPr="00857763">
          <w:rPr>
            <w:color w:val="auto"/>
            <w:sz w:val="22"/>
            <w:szCs w:val="22"/>
          </w:rPr>
          <w:t>-200</w:t>
        </w:r>
        <w:r w:rsidRPr="00857763">
          <w:rPr>
            <w:rFonts w:eastAsia="Roman Unicode" w:cs="Roman Unicode"/>
            <w:color w:val="auto"/>
            <w:sz w:val="22"/>
            <w:szCs w:val="22"/>
          </w:rPr>
          <w:t>a</w:t>
        </w:r>
      </w:smartTag>
      <w:r w:rsidRPr="00857763">
        <w:rPr>
          <w:color w:val="auto"/>
          <w:sz w:val="22"/>
          <w:szCs w:val="22"/>
        </w:rPr>
        <w:t>13</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color w:val="auto"/>
          <w:sz w:val="22"/>
          <w:szCs w:val="22"/>
        </w:rPr>
        <w:t>29-</w:t>
      </w:r>
      <w:r w:rsidRPr="00857763">
        <w:rPr>
          <w:rFonts w:eastAsia="Roman Unicode" w:cs="Roman Unicode"/>
          <w:color w:val="auto"/>
          <w:sz w:val="22"/>
          <w:szCs w:val="22"/>
        </w:rPr>
        <w:t>c</w:t>
      </w:r>
      <w:r w:rsidRPr="00857763">
        <w:rPr>
          <w:color w:val="auto"/>
          <w:sz w:val="22"/>
          <w:szCs w:val="22"/>
        </w:rPr>
        <w:t>2</w:t>
      </w:r>
      <w:r w:rsidRPr="00857763">
        <w:rPr>
          <w:color w:val="auto"/>
          <w:sz w:val="22"/>
          <w:szCs w:val="22"/>
        </w:rPr>
        <w:t>），《大智度論》卷</w:t>
      </w:r>
      <w:r w:rsidRPr="00857763">
        <w:rPr>
          <w:color w:val="auto"/>
          <w:sz w:val="22"/>
          <w:szCs w:val="22"/>
        </w:rPr>
        <w:t>34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312</w:t>
      </w:r>
      <w:r w:rsidRPr="00857763">
        <w:rPr>
          <w:rFonts w:eastAsia="Roman Unicode" w:cs="Roman Unicode"/>
          <w:color w:val="auto"/>
          <w:sz w:val="22"/>
          <w:szCs w:val="22"/>
        </w:rPr>
        <w:t>b</w:t>
      </w:r>
      <w:r w:rsidRPr="00857763">
        <w:rPr>
          <w:color w:val="auto"/>
          <w:sz w:val="22"/>
          <w:szCs w:val="22"/>
        </w:rPr>
        <w:t>28-</w:t>
      </w:r>
      <w:r w:rsidRPr="00857763">
        <w:rPr>
          <w:rFonts w:eastAsia="Roman Unicode" w:cs="Roman Unicode"/>
          <w:color w:val="auto"/>
          <w:sz w:val="22"/>
          <w:szCs w:val="22"/>
        </w:rPr>
        <w:t>c</w:t>
      </w:r>
      <w:r w:rsidRPr="00857763">
        <w:rPr>
          <w:color w:val="auto"/>
          <w:sz w:val="22"/>
          <w:szCs w:val="22"/>
        </w:rPr>
        <w:t>13</w:t>
      </w:r>
      <w:r w:rsidRPr="00857763">
        <w:rPr>
          <w:color w:val="auto"/>
          <w:sz w:val="22"/>
          <w:szCs w:val="22"/>
        </w:rPr>
        <w:t>）等。</w:t>
      </w:r>
    </w:p>
  </w:footnote>
  <w:footnote w:id="112">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color w:val="auto"/>
          <w:sz w:val="22"/>
          <w:szCs w:val="22"/>
        </w:rPr>
        <w:t>6-13</w:t>
      </w:r>
      <w:r w:rsidRPr="00857763">
        <w:rPr>
          <w:color w:val="auto"/>
          <w:sz w:val="22"/>
          <w:szCs w:val="22"/>
        </w:rPr>
        <w:t>）</w:t>
      </w:r>
      <w:r w:rsidRPr="00857763">
        <w:rPr>
          <w:rFonts w:hint="eastAsia"/>
          <w:color w:val="auto"/>
          <w:sz w:val="22"/>
          <w:szCs w:val="22"/>
        </w:rPr>
        <w:t>。</w:t>
      </w:r>
    </w:p>
    <w:p w:rsidR="005814F6" w:rsidRPr="00857763" w:rsidRDefault="005814F6" w:rsidP="006A32BC">
      <w:pPr>
        <w:pStyle w:val="a3"/>
        <w:spacing w:line="0" w:lineRule="atLeast"/>
        <w:ind w:leftChars="135" w:left="324"/>
        <w:jc w:val="both"/>
        <w:rPr>
          <w:color w:val="auto"/>
          <w:sz w:val="22"/>
          <w:szCs w:val="22"/>
        </w:rPr>
      </w:pPr>
      <w:r w:rsidRPr="00857763">
        <w:rPr>
          <w:rFonts w:hint="eastAsia"/>
          <w:color w:val="auto"/>
          <w:sz w:val="22"/>
          <w:szCs w:val="22"/>
        </w:rPr>
        <w:t>又</w:t>
      </w:r>
      <w:r w:rsidRPr="00857763">
        <w:rPr>
          <w:color w:val="auto"/>
          <w:sz w:val="22"/>
          <w:szCs w:val="22"/>
        </w:rPr>
        <w:t>《佛說毘沙門天王經》</w:t>
      </w:r>
      <w:r w:rsidRPr="00857763">
        <w:rPr>
          <w:rFonts w:hint="eastAsia"/>
          <w:color w:val="auto"/>
          <w:sz w:val="22"/>
          <w:szCs w:val="22"/>
        </w:rPr>
        <w:t>有類似的內容</w:t>
      </w:r>
      <w:r w:rsidRPr="00857763">
        <w:rPr>
          <w:color w:val="auto"/>
          <w:sz w:val="22"/>
          <w:szCs w:val="22"/>
        </w:rPr>
        <w:t>：</w:t>
      </w:r>
    </w:p>
    <w:p w:rsidR="005814F6" w:rsidRPr="00857763" w:rsidRDefault="00B77176" w:rsidP="006A32BC">
      <w:pPr>
        <w:pStyle w:val="a3"/>
        <w:spacing w:line="0" w:lineRule="atLeast"/>
        <w:ind w:leftChars="135" w:left="324"/>
        <w:jc w:val="both"/>
        <w:rPr>
          <w:rFonts w:eastAsia="標楷體"/>
          <w:color w:val="auto"/>
          <w:sz w:val="22"/>
          <w:szCs w:val="22"/>
        </w:rPr>
      </w:pPr>
      <w:r>
        <w:rPr>
          <w:rFonts w:cs="新細明體"/>
          <w:kern w:val="0"/>
          <w:szCs w:val="24"/>
        </w:rPr>
        <w:t>^</w:t>
      </w:r>
      <w:r w:rsidR="005814F6" w:rsidRPr="00857763">
        <w:rPr>
          <w:rFonts w:eastAsia="標楷體"/>
          <w:color w:val="auto"/>
          <w:sz w:val="22"/>
          <w:szCs w:val="22"/>
        </w:rPr>
        <w:t>爾時，毘沙門天王與百千無數藥叉眷屬於</w:t>
      </w:r>
      <w:r w:rsidR="005814F6" w:rsidRPr="00857763">
        <w:rPr>
          <w:rFonts w:eastAsia="標楷體"/>
          <w:color w:val="auto"/>
          <w:sz w:val="22"/>
          <w:szCs w:val="22"/>
          <w:u w:val="single"/>
        </w:rPr>
        <w:t>初夜分</w:t>
      </w:r>
      <w:r w:rsidR="005814F6" w:rsidRPr="00857763">
        <w:rPr>
          <w:rFonts w:eastAsia="標楷體"/>
          <w:color w:val="auto"/>
          <w:sz w:val="22"/>
          <w:szCs w:val="22"/>
        </w:rPr>
        <w:t>俱來佛所，放大光明照祇陀園一切境界，五體投地禮世尊足，住立一面，合掌向佛，以偈讚曰：</w:t>
      </w:r>
    </w:p>
    <w:p w:rsidR="005814F6" w:rsidRPr="00857763" w:rsidRDefault="005814F6" w:rsidP="006A32BC">
      <w:pPr>
        <w:pStyle w:val="a3"/>
        <w:spacing w:line="0" w:lineRule="atLeast"/>
        <w:ind w:leftChars="315" w:left="756"/>
        <w:jc w:val="both"/>
        <w:rPr>
          <w:rFonts w:eastAsia="標楷體"/>
          <w:color w:val="auto"/>
          <w:sz w:val="22"/>
          <w:szCs w:val="22"/>
        </w:rPr>
      </w:pPr>
      <w:r w:rsidRPr="00857763">
        <w:rPr>
          <w:rFonts w:eastAsia="標楷體"/>
          <w:color w:val="auto"/>
          <w:sz w:val="22"/>
          <w:szCs w:val="22"/>
        </w:rPr>
        <w:t>歸命大無畏</w:t>
      </w:r>
      <w:r w:rsidRPr="00857763">
        <w:rPr>
          <w:rFonts w:eastAsia="標楷體" w:hint="eastAsia"/>
          <w:color w:val="auto"/>
          <w:sz w:val="22"/>
          <w:szCs w:val="22"/>
        </w:rPr>
        <w:t>，</w:t>
      </w:r>
      <w:r w:rsidRPr="00857763">
        <w:rPr>
          <w:rFonts w:eastAsia="標楷體"/>
          <w:color w:val="auto"/>
          <w:sz w:val="22"/>
          <w:szCs w:val="22"/>
        </w:rPr>
        <w:t>正覺二足尊</w:t>
      </w:r>
      <w:r w:rsidRPr="00857763">
        <w:rPr>
          <w:rFonts w:eastAsia="標楷體" w:hint="eastAsia"/>
          <w:color w:val="auto"/>
          <w:sz w:val="22"/>
          <w:szCs w:val="22"/>
        </w:rPr>
        <w:t>，</w:t>
      </w:r>
      <w:r w:rsidRPr="00857763">
        <w:rPr>
          <w:rFonts w:eastAsia="標楷體"/>
          <w:color w:val="auto"/>
          <w:sz w:val="22"/>
          <w:szCs w:val="22"/>
        </w:rPr>
        <w:t>諸天以天眼</w:t>
      </w:r>
      <w:r w:rsidRPr="00857763">
        <w:rPr>
          <w:rFonts w:eastAsia="標楷體" w:hint="eastAsia"/>
          <w:color w:val="auto"/>
          <w:sz w:val="22"/>
          <w:szCs w:val="22"/>
        </w:rPr>
        <w:t>，</w:t>
      </w:r>
      <w:r w:rsidRPr="00857763">
        <w:rPr>
          <w:rFonts w:eastAsia="標楷體"/>
          <w:color w:val="auto"/>
          <w:sz w:val="22"/>
          <w:szCs w:val="22"/>
        </w:rPr>
        <w:t>觀我無所見</w:t>
      </w:r>
      <w:r w:rsidRPr="00857763">
        <w:rPr>
          <w:rFonts w:eastAsia="標楷體" w:hint="eastAsia"/>
          <w:color w:val="auto"/>
          <w:sz w:val="22"/>
          <w:szCs w:val="22"/>
        </w:rPr>
        <w:t>。</w:t>
      </w:r>
    </w:p>
    <w:p w:rsidR="005814F6" w:rsidRPr="00857763" w:rsidRDefault="005814F6" w:rsidP="006A32BC">
      <w:pPr>
        <w:pStyle w:val="a3"/>
        <w:spacing w:line="0" w:lineRule="atLeast"/>
        <w:ind w:leftChars="315" w:left="756"/>
        <w:jc w:val="both"/>
        <w:rPr>
          <w:color w:val="auto"/>
          <w:sz w:val="22"/>
          <w:szCs w:val="22"/>
        </w:rPr>
      </w:pPr>
      <w:r w:rsidRPr="00857763">
        <w:rPr>
          <w:rFonts w:eastAsia="標楷體"/>
          <w:color w:val="auto"/>
          <w:sz w:val="22"/>
          <w:szCs w:val="22"/>
        </w:rPr>
        <w:t>過現未來佛</w:t>
      </w:r>
      <w:r w:rsidRPr="00857763">
        <w:rPr>
          <w:rFonts w:eastAsia="標楷體" w:hint="eastAsia"/>
          <w:color w:val="auto"/>
          <w:sz w:val="22"/>
          <w:szCs w:val="22"/>
        </w:rPr>
        <w:t>，</w:t>
      </w:r>
      <w:r w:rsidRPr="00857763">
        <w:rPr>
          <w:rFonts w:eastAsia="標楷體"/>
          <w:color w:val="auto"/>
          <w:sz w:val="22"/>
          <w:szCs w:val="22"/>
        </w:rPr>
        <w:t>三世慈悲主</w:t>
      </w:r>
      <w:r w:rsidRPr="00857763">
        <w:rPr>
          <w:rFonts w:eastAsia="標楷體" w:hint="eastAsia"/>
          <w:color w:val="auto"/>
          <w:sz w:val="22"/>
          <w:szCs w:val="22"/>
        </w:rPr>
        <w:t>，</w:t>
      </w:r>
      <w:r w:rsidRPr="00857763">
        <w:rPr>
          <w:rFonts w:eastAsia="標楷體"/>
          <w:color w:val="auto"/>
          <w:sz w:val="22"/>
          <w:szCs w:val="22"/>
        </w:rPr>
        <w:t>一一正遍知</w:t>
      </w:r>
      <w:r w:rsidRPr="00857763">
        <w:rPr>
          <w:rFonts w:eastAsia="標楷體" w:hint="eastAsia"/>
          <w:color w:val="auto"/>
          <w:sz w:val="22"/>
          <w:szCs w:val="22"/>
        </w:rPr>
        <w:t>，</w:t>
      </w:r>
      <w:r w:rsidRPr="00857763">
        <w:rPr>
          <w:rFonts w:eastAsia="標楷體"/>
          <w:color w:val="auto"/>
          <w:sz w:val="22"/>
          <w:szCs w:val="22"/>
        </w:rPr>
        <w:t>我今歸命禮。</w:t>
      </w:r>
      <w:r w:rsidR="00B77176">
        <w:rPr>
          <w:rFonts w:cs="新細明體"/>
          <w:kern w:val="0"/>
          <w:szCs w:val="24"/>
        </w:rPr>
        <w:t>^^</w:t>
      </w:r>
      <w:r w:rsidRPr="00857763">
        <w:rPr>
          <w:color w:val="auto"/>
          <w:sz w:val="22"/>
          <w:szCs w:val="22"/>
        </w:rPr>
        <w:t>（大正</w:t>
      </w:r>
      <w:r w:rsidRPr="00857763">
        <w:rPr>
          <w:color w:val="auto"/>
          <w:sz w:val="22"/>
          <w:szCs w:val="22"/>
        </w:rPr>
        <w:t>21</w:t>
      </w:r>
      <w:r w:rsidRPr="00857763">
        <w:rPr>
          <w:color w:val="auto"/>
          <w:sz w:val="22"/>
          <w:szCs w:val="22"/>
        </w:rPr>
        <w:t>，</w:t>
      </w:r>
      <w:smartTag w:uri="urn:schemas-microsoft-com:office:smarttags" w:element="chmetcnv">
        <w:smartTagPr>
          <w:attr w:name="UnitName" w:val="a"/>
          <w:attr w:name="SourceValue" w:val="217"/>
          <w:attr w:name="HasSpace" w:val="False"/>
          <w:attr w:name="Negative" w:val="False"/>
          <w:attr w:name="NumberType" w:val="1"/>
          <w:attr w:name="TCSC" w:val="0"/>
        </w:smartTagPr>
        <w:r w:rsidRPr="00857763">
          <w:rPr>
            <w:color w:val="auto"/>
            <w:sz w:val="22"/>
            <w:szCs w:val="22"/>
          </w:rPr>
          <w:t>217</w:t>
        </w:r>
        <w:r w:rsidRPr="00857763">
          <w:rPr>
            <w:rFonts w:eastAsia="Roman Unicode" w:cs="Roman Unicode"/>
            <w:color w:val="auto"/>
            <w:sz w:val="22"/>
            <w:szCs w:val="22"/>
          </w:rPr>
          <w:t>a</w:t>
        </w:r>
      </w:smartTag>
      <w:r w:rsidRPr="00857763">
        <w:rPr>
          <w:color w:val="auto"/>
          <w:sz w:val="22"/>
          <w:szCs w:val="22"/>
        </w:rPr>
        <w:t>8-15</w:t>
      </w:r>
      <w:r w:rsidRPr="00857763">
        <w:rPr>
          <w:color w:val="auto"/>
          <w:sz w:val="22"/>
          <w:szCs w:val="22"/>
        </w:rPr>
        <w:t>）</w:t>
      </w:r>
    </w:p>
  </w:footnote>
  <w:footnote w:id="113">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踔（</w:t>
      </w:r>
      <w:r w:rsidR="00B77176">
        <w:rPr>
          <w:rFonts w:cs="新細明體"/>
          <w:kern w:val="0"/>
          <w:szCs w:val="24"/>
        </w:rPr>
        <w:t>^</w:t>
      </w:r>
      <w:r w:rsidRPr="00B77176">
        <w:rPr>
          <w:rFonts w:ascii="標楷體" w:eastAsia="標楷體" w:hAnsi="標楷體" w:hint="eastAsia"/>
          <w:color w:val="auto"/>
          <w:sz w:val="22"/>
          <w:szCs w:val="22"/>
        </w:rPr>
        <w:t>ㄔㄨㄛ</w:t>
      </w:r>
      <w:r w:rsidR="00B77176">
        <w:rPr>
          <w:rFonts w:cs="新細明體"/>
          <w:kern w:val="0"/>
          <w:szCs w:val="24"/>
        </w:rPr>
        <w:t>^^</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騰躍，跳躍。《後漢書‧馬融傳》：“陵喬松，履脩樠，踔攳枝，杪標端。”李賢注：“踔，跳也。”（《漢語大詞典》（十），</w:t>
      </w:r>
      <w:r w:rsidRPr="00857763">
        <w:rPr>
          <w:rFonts w:hint="eastAsia"/>
          <w:color w:val="auto"/>
          <w:sz w:val="22"/>
          <w:szCs w:val="22"/>
        </w:rPr>
        <w:t>p.495</w:t>
      </w:r>
      <w:r w:rsidRPr="00857763">
        <w:rPr>
          <w:rFonts w:hint="eastAsia"/>
          <w:color w:val="auto"/>
          <w:sz w:val="22"/>
          <w:szCs w:val="22"/>
        </w:rPr>
        <w:t>）</w:t>
      </w:r>
    </w:p>
  </w:footnote>
  <w:footnote w:id="114">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慈心三昧：無實益而有功德。（印順法師，《大智度論筆記》〔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r w:rsidRPr="00857763">
        <w:rPr>
          <w:rFonts w:hint="eastAsia"/>
          <w:color w:val="auto"/>
          <w:sz w:val="22"/>
          <w:szCs w:val="22"/>
        </w:rPr>
        <w:t>）</w:t>
      </w:r>
    </w:p>
  </w:footnote>
  <w:footnote w:id="115">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翳</w:t>
      </w:r>
      <w:r w:rsidRPr="00857763">
        <w:rPr>
          <w:rFonts w:hint="eastAsia"/>
          <w:color w:val="auto"/>
          <w:sz w:val="22"/>
          <w:szCs w:val="22"/>
        </w:rPr>
        <w:t>（</w:t>
      </w:r>
      <w:r w:rsidR="00B77176">
        <w:rPr>
          <w:rFonts w:cs="新細明體"/>
          <w:kern w:val="0"/>
          <w:szCs w:val="24"/>
        </w:rPr>
        <w:t>^</w:t>
      </w:r>
      <w:r w:rsidRPr="00B77176">
        <w:rPr>
          <w:rFonts w:ascii="標楷體" w:eastAsia="標楷體" w:hAnsi="標楷體" w:hint="eastAsia"/>
          <w:color w:val="auto"/>
          <w:sz w:val="22"/>
          <w:szCs w:val="22"/>
        </w:rPr>
        <w:t>ㄧ</w:t>
      </w:r>
      <w:r w:rsidRPr="00857763">
        <w:rPr>
          <w:rFonts w:ascii="標楷體" w:eastAsia="標楷體" w:hAnsi="標楷體" w:hint="eastAsia"/>
          <w:color w:val="auto"/>
          <w:sz w:val="22"/>
          <w:szCs w:val="22"/>
        </w:rPr>
        <w:t>ˋ</w:t>
      </w:r>
      <w:r w:rsidR="00B77176">
        <w:rPr>
          <w:rFonts w:cs="新細明體"/>
          <w:kern w:val="0"/>
          <w:szCs w:val="24"/>
        </w:rPr>
        <w:t>^^</w:t>
      </w: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遮蔽，隱藏，隱沒。《楚辭‧離騷》：“百神翳其備降兮，九疑繽其并迎。”王逸注：“翳，蔽也。”（《漢語大詞典》（九），</w:t>
      </w:r>
      <w:r w:rsidRPr="00857763">
        <w:rPr>
          <w:rFonts w:hint="eastAsia"/>
          <w:color w:val="auto"/>
          <w:sz w:val="22"/>
          <w:szCs w:val="22"/>
        </w:rPr>
        <w:t>p.676</w:t>
      </w:r>
      <w:r w:rsidRPr="00857763">
        <w:rPr>
          <w:rFonts w:hint="eastAsia"/>
          <w:color w:val="auto"/>
          <w:sz w:val="22"/>
          <w:szCs w:val="22"/>
        </w:rPr>
        <w:t>）</w:t>
      </w:r>
    </w:p>
  </w:footnote>
  <w:footnote w:id="116">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心淨見佛。（印順法師，《大智度論筆記</w:t>
      </w:r>
      <w:r w:rsidRPr="00857763">
        <w:rPr>
          <w:color w:val="auto"/>
          <w:sz w:val="22"/>
          <w:szCs w:val="22"/>
        </w:rPr>
        <w:t>》〔</w:t>
      </w:r>
      <w:r w:rsidRPr="00857763">
        <w:rPr>
          <w:color w:val="auto"/>
          <w:sz w:val="22"/>
          <w:szCs w:val="22"/>
        </w:rPr>
        <w:t>C020</w:t>
      </w:r>
      <w:r w:rsidRPr="00857763">
        <w:rPr>
          <w:color w:val="auto"/>
          <w:sz w:val="22"/>
          <w:szCs w:val="22"/>
        </w:rPr>
        <w:t>〕</w:t>
      </w:r>
      <w:r w:rsidRPr="00857763">
        <w:rPr>
          <w:color w:val="auto"/>
          <w:sz w:val="22"/>
          <w:szCs w:val="22"/>
        </w:rPr>
        <w:t>p.221</w:t>
      </w:r>
      <w:r w:rsidRPr="00857763">
        <w:rPr>
          <w:color w:val="auto"/>
          <w:sz w:val="22"/>
          <w:szCs w:val="22"/>
        </w:rPr>
        <w:t>）</w:t>
      </w:r>
    </w:p>
  </w:footnote>
  <w:footnote w:id="117">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kern w:val="0"/>
          <w:sz w:val="22"/>
          <w:szCs w:val="22"/>
        </w:rPr>
        <w:t xml:space="preserve"> </w:t>
      </w:r>
      <w:r w:rsidRPr="00D30EDA">
        <w:rPr>
          <w:color w:val="auto"/>
          <w:sz w:val="22"/>
          <w:szCs w:val="22"/>
        </w:rPr>
        <w:t>關於</w:t>
      </w:r>
      <w:r w:rsidRPr="00857763">
        <w:rPr>
          <w:color w:val="auto"/>
          <w:kern w:val="0"/>
          <w:sz w:val="22"/>
          <w:szCs w:val="22"/>
        </w:rPr>
        <w:t>「六大城」，各種傳說稍有不同。參見</w:t>
      </w:r>
      <w:r w:rsidRPr="00857763">
        <w:rPr>
          <w:color w:val="auto"/>
          <w:sz w:val="22"/>
          <w:szCs w:val="22"/>
        </w:rPr>
        <w:t>《十誦律》卷</w:t>
      </w:r>
      <w:r w:rsidRPr="00857763">
        <w:rPr>
          <w:color w:val="auto"/>
          <w:sz w:val="22"/>
          <w:szCs w:val="22"/>
        </w:rPr>
        <w:t>40</w:t>
      </w:r>
      <w:r w:rsidRPr="00857763">
        <w:rPr>
          <w:color w:val="auto"/>
          <w:sz w:val="22"/>
          <w:szCs w:val="22"/>
        </w:rPr>
        <w:t>：「</w:t>
      </w:r>
      <w:r w:rsidR="00B77176">
        <w:rPr>
          <w:rFonts w:cs="新細明體"/>
          <w:kern w:val="0"/>
          <w:szCs w:val="24"/>
        </w:rPr>
        <w:t>^</w:t>
      </w:r>
      <w:r w:rsidRPr="00857763">
        <w:rPr>
          <w:rFonts w:ascii="標楷體" w:eastAsia="標楷體" w:hAnsi="標楷體"/>
          <w:color w:val="auto"/>
          <w:sz w:val="22"/>
          <w:szCs w:val="22"/>
        </w:rPr>
        <w:t>佛在舍衛國，長老優波離問佛：世尊！我等不知佛在何處說修多羅、毘尼、阿毘曇。我等不知云何？佛言：在六大城：瞻波國、舍衛國、毘舍離國、王舍城、波羅奈、</w:t>
      </w:r>
      <w:r w:rsidRPr="00857763">
        <w:rPr>
          <w:rFonts w:ascii="標楷體" w:eastAsia="標楷體" w:hAnsi="標楷體"/>
          <w:b/>
          <w:color w:val="auto"/>
          <w:sz w:val="22"/>
          <w:szCs w:val="22"/>
        </w:rPr>
        <w:t>迦維羅衛城</w:t>
      </w:r>
      <w:r w:rsidRPr="00857763">
        <w:rPr>
          <w:rFonts w:ascii="標楷體" w:eastAsia="標楷體" w:hAnsi="標楷體"/>
          <w:color w:val="auto"/>
          <w:sz w:val="22"/>
          <w:szCs w:val="22"/>
        </w:rPr>
        <w:t>。何以故？我多在彼住，種種變化皆在是處。</w:t>
      </w:r>
      <w:r w:rsidR="00B77176">
        <w:rPr>
          <w:rFonts w:cs="新細明體"/>
          <w:kern w:val="0"/>
          <w:szCs w:val="24"/>
        </w:rPr>
        <w:t>^^</w:t>
      </w:r>
      <w:r w:rsidRPr="00857763">
        <w:rPr>
          <w:color w:val="auto"/>
          <w:sz w:val="22"/>
          <w:szCs w:val="22"/>
        </w:rPr>
        <w:t>」（大正</w:t>
      </w:r>
      <w:r w:rsidRPr="00857763">
        <w:rPr>
          <w:color w:val="auto"/>
          <w:sz w:val="22"/>
          <w:szCs w:val="22"/>
        </w:rPr>
        <w:t>23</w:t>
      </w:r>
      <w:r w:rsidRPr="00857763">
        <w:rPr>
          <w:color w:val="auto"/>
          <w:sz w:val="22"/>
          <w:szCs w:val="22"/>
        </w:rPr>
        <w:t>，</w:t>
      </w:r>
      <w:r w:rsidRPr="00857763">
        <w:rPr>
          <w:color w:val="auto"/>
          <w:sz w:val="22"/>
          <w:szCs w:val="22"/>
        </w:rPr>
        <w:t>288b26-c1</w:t>
      </w:r>
      <w:r w:rsidRPr="00857763">
        <w:rPr>
          <w:color w:val="auto"/>
          <w:sz w:val="22"/>
          <w:szCs w:val="22"/>
        </w:rPr>
        <w:t>）</w:t>
      </w:r>
    </w:p>
    <w:p w:rsidR="005814F6" w:rsidRPr="00857763" w:rsidRDefault="005814F6" w:rsidP="00D30EDA">
      <w:pPr>
        <w:snapToGrid w:val="0"/>
        <w:ind w:leftChars="135" w:left="324"/>
        <w:jc w:val="both"/>
        <w:rPr>
          <w:rFonts w:ascii="Times New Roman" w:hAnsi="Times New Roman" w:cs="Times New Roman"/>
          <w:sz w:val="22"/>
        </w:rPr>
      </w:pPr>
      <w:r w:rsidRPr="00857763">
        <w:rPr>
          <w:rFonts w:ascii="Times New Roman" w:hAnsi="Times New Roman" w:cs="Times New Roman"/>
          <w:sz w:val="22"/>
        </w:rPr>
        <w:t>《大般涅槃經》卷</w:t>
      </w:r>
      <w:r w:rsidRPr="00857763">
        <w:rPr>
          <w:rFonts w:ascii="Times New Roman" w:hAnsi="Times New Roman" w:cs="Times New Roman"/>
          <w:sz w:val="22"/>
        </w:rPr>
        <w:t>27</w:t>
      </w:r>
      <w:r w:rsidRPr="00857763">
        <w:rPr>
          <w:rFonts w:ascii="Times New Roman" w:hAnsi="Times New Roman" w:cs="Times New Roman"/>
          <w:sz w:val="22"/>
        </w:rPr>
        <w:t>〈</w:t>
      </w:r>
      <w:r>
        <w:rPr>
          <w:rFonts w:ascii="Times New Roman" w:hAnsi="Times New Roman" w:cs="Times New Roman" w:hint="eastAsia"/>
          <w:sz w:val="22"/>
        </w:rPr>
        <w:t xml:space="preserve">23 </w:t>
      </w:r>
      <w:r w:rsidRPr="00857763">
        <w:rPr>
          <w:rFonts w:ascii="Times New Roman" w:hAnsi="Times New Roman" w:cs="Times New Roman"/>
          <w:sz w:val="22"/>
        </w:rPr>
        <w:t>師子吼菩薩品〉：「</w:t>
      </w:r>
      <w:r w:rsidR="00B77176">
        <w:rPr>
          <w:rFonts w:ascii="Times New Roman" w:eastAsia="新細明體" w:hAnsi="Times New Roman" w:cs="新細明體"/>
          <w:kern w:val="0"/>
          <w:szCs w:val="24"/>
        </w:rPr>
        <w:t>^</w:t>
      </w:r>
      <w:r w:rsidRPr="00857763">
        <w:rPr>
          <w:rFonts w:ascii="標楷體" w:eastAsia="標楷體" w:hAnsi="標楷體" w:cs="Times New Roman"/>
          <w:sz w:val="22"/>
        </w:rPr>
        <w:t>十六大國有六大城，所謂舍婆提城、</w:t>
      </w:r>
      <w:r w:rsidRPr="00857763">
        <w:rPr>
          <w:rFonts w:ascii="標楷體" w:eastAsia="標楷體" w:hAnsi="標楷體" w:cs="Times New Roman"/>
          <w:b/>
          <w:sz w:val="22"/>
        </w:rPr>
        <w:t>婆枳多城</w:t>
      </w:r>
      <w:r w:rsidRPr="00857763">
        <w:rPr>
          <w:rFonts w:ascii="標楷體" w:eastAsia="標楷體" w:hAnsi="標楷體" w:cs="Times New Roman"/>
          <w:sz w:val="22"/>
        </w:rPr>
        <w:t>、瞻婆城、毘舍離城、波羅</w:t>
      </w:r>
      <w:r w:rsidRPr="005B3108">
        <w:rPr>
          <w:rFonts w:ascii="新細明體" w:eastAsia="新細明體" w:hAnsi="新細明體" w:cs="新細明體" w:hint="eastAsia"/>
          <w:sz w:val="22"/>
        </w:rPr>
        <w:t>㮈</w:t>
      </w:r>
      <w:r w:rsidRPr="00857763">
        <w:rPr>
          <w:rFonts w:ascii="標楷體" w:eastAsia="標楷體" w:hAnsi="標楷體" w:cs="Times New Roman"/>
          <w:sz w:val="22"/>
        </w:rPr>
        <w:t>城、王舍城，如是六城世中最大。</w:t>
      </w:r>
      <w:r w:rsidR="00B77176">
        <w:rPr>
          <w:rFonts w:ascii="Times New Roman" w:eastAsia="新細明體" w:hAnsi="Times New Roman" w:cs="新細明體"/>
          <w:kern w:val="0"/>
          <w:szCs w:val="24"/>
        </w:rPr>
        <w:t>^^</w:t>
      </w:r>
      <w:r w:rsidRPr="00857763">
        <w:rPr>
          <w:rFonts w:ascii="Times New Roman" w:hAnsi="Times New Roman" w:cs="Times New Roman"/>
          <w:sz w:val="22"/>
        </w:rPr>
        <w:t>」（大正</w:t>
      </w:r>
      <w:r w:rsidRPr="00857763">
        <w:rPr>
          <w:rFonts w:ascii="Times New Roman" w:hAnsi="Times New Roman" w:cs="Times New Roman"/>
          <w:sz w:val="22"/>
        </w:rPr>
        <w:t>12</w:t>
      </w:r>
      <w:r w:rsidRPr="00857763">
        <w:rPr>
          <w:rFonts w:ascii="Times New Roman" w:hAnsi="Times New Roman" w:cs="Times New Roman"/>
          <w:sz w:val="22"/>
        </w:rPr>
        <w:t>，</w:t>
      </w:r>
      <w:smartTag w:uri="urn:schemas-microsoft-com:office:smarttags" w:element="chmetcnv">
        <w:smartTagPr>
          <w:attr w:name="UnitName" w:val="C"/>
          <w:attr w:name="SourceValue" w:val="784"/>
          <w:attr w:name="HasSpace" w:val="False"/>
          <w:attr w:name="Negative" w:val="False"/>
          <w:attr w:name="NumberType" w:val="1"/>
          <w:attr w:name="TCSC" w:val="0"/>
        </w:smartTagPr>
        <w:r w:rsidRPr="00857763">
          <w:rPr>
            <w:rFonts w:ascii="Times New Roman" w:hAnsi="Times New Roman" w:cs="Times New Roman"/>
            <w:sz w:val="22"/>
          </w:rPr>
          <w:t>784c</w:t>
        </w:r>
      </w:smartTag>
      <w:r w:rsidRPr="00857763">
        <w:rPr>
          <w:rFonts w:ascii="Times New Roman" w:hAnsi="Times New Roman" w:cs="Times New Roman"/>
          <w:sz w:val="22"/>
        </w:rPr>
        <w:t>15-17</w:t>
      </w:r>
      <w:r w:rsidRPr="00857763">
        <w:rPr>
          <w:rFonts w:ascii="Times New Roman" w:hAnsi="Times New Roman" w:cs="Times New Roman"/>
          <w:sz w:val="22"/>
        </w:rPr>
        <w:t>）</w:t>
      </w:r>
    </w:p>
    <w:p w:rsidR="005814F6" w:rsidRPr="00857763" w:rsidRDefault="005814F6" w:rsidP="00D30EDA">
      <w:pPr>
        <w:snapToGrid w:val="0"/>
        <w:ind w:leftChars="135" w:left="324"/>
        <w:jc w:val="both"/>
        <w:rPr>
          <w:rFonts w:ascii="Times New Roman" w:hAnsi="Times New Roman" w:cs="Times New Roman"/>
          <w:sz w:val="22"/>
        </w:rPr>
      </w:pPr>
      <w:r w:rsidRPr="00857763">
        <w:rPr>
          <w:rFonts w:ascii="Times New Roman" w:hAnsi="Times New Roman" w:cs="Times New Roman"/>
          <w:sz w:val="22"/>
        </w:rPr>
        <w:t>《大智度論》卷</w:t>
      </w:r>
      <w:r w:rsidRPr="00857763">
        <w:rPr>
          <w:rFonts w:ascii="Times New Roman" w:hAnsi="Times New Roman" w:cs="Times New Roman"/>
          <w:sz w:val="22"/>
        </w:rPr>
        <w:t>3</w:t>
      </w:r>
      <w:r w:rsidRPr="00857763">
        <w:rPr>
          <w:rFonts w:ascii="Times New Roman" w:hAnsi="Times New Roman" w:cs="Times New Roman"/>
          <w:sz w:val="22"/>
        </w:rPr>
        <w:t>亦提到佛住八大城，其中更多住王舍城、舍婆提（舍衛城）：「</w:t>
      </w:r>
      <w:r w:rsidR="00B77176">
        <w:rPr>
          <w:rFonts w:ascii="Times New Roman" w:eastAsia="新細明體" w:hAnsi="Times New Roman" w:cs="新細明體"/>
          <w:kern w:val="0"/>
          <w:szCs w:val="24"/>
        </w:rPr>
        <w:t>^</w:t>
      </w:r>
      <w:r w:rsidRPr="00857763">
        <w:rPr>
          <w:rFonts w:ascii="標楷體" w:eastAsia="標楷體" w:hAnsi="標楷體" w:cs="Times New Roman"/>
          <w:sz w:val="22"/>
        </w:rPr>
        <w:t>波羅柰、迦毘羅婆、瞻婆、</w:t>
      </w:r>
      <w:r w:rsidRPr="00857763">
        <w:rPr>
          <w:rFonts w:ascii="標楷體" w:eastAsia="標楷體" w:hAnsi="標楷體" w:cs="Times New Roman"/>
          <w:b/>
          <w:sz w:val="22"/>
        </w:rPr>
        <w:t>婆翅多</w:t>
      </w:r>
      <w:r w:rsidRPr="00857763">
        <w:rPr>
          <w:rFonts w:ascii="標楷體" w:eastAsia="標楷體" w:hAnsi="標楷體" w:cs="Times New Roman"/>
          <w:sz w:val="22"/>
        </w:rPr>
        <w:t>、拘睒鞞、</w:t>
      </w:r>
      <w:r w:rsidRPr="00857763">
        <w:rPr>
          <w:rFonts w:ascii="標楷體" w:eastAsia="標楷體" w:hAnsi="標楷體" w:cs="Times New Roman"/>
          <w:b/>
          <w:sz w:val="22"/>
        </w:rPr>
        <w:t>鳩樓城</w:t>
      </w:r>
      <w:r w:rsidRPr="00857763">
        <w:rPr>
          <w:rFonts w:ascii="標楷體" w:eastAsia="標楷體" w:hAnsi="標楷體" w:cs="Times New Roman"/>
          <w:sz w:val="22"/>
        </w:rPr>
        <w:t>等，雖</w:t>
      </w:r>
      <w:r w:rsidRPr="00857763">
        <w:rPr>
          <w:rStyle w:val="foot"/>
          <w:rFonts w:ascii="標楷體" w:eastAsia="標楷體" w:hAnsi="標楷體" w:cs="Times New Roman"/>
          <w:sz w:val="22"/>
        </w:rPr>
        <w:t>有</w:t>
      </w:r>
      <w:r w:rsidRPr="00857763">
        <w:rPr>
          <w:rFonts w:ascii="標楷體" w:eastAsia="標楷體" w:hAnsi="標楷體" w:cs="Times New Roman"/>
          <w:sz w:val="22"/>
        </w:rPr>
        <w:t>住</w:t>
      </w:r>
      <w:r w:rsidRPr="00857763">
        <w:rPr>
          <w:rStyle w:val="foot"/>
          <w:rFonts w:ascii="標楷體" w:eastAsia="標楷體" w:hAnsi="標楷體" w:cs="Times New Roman"/>
          <w:sz w:val="22"/>
        </w:rPr>
        <w:t>時，而</w:t>
      </w:r>
      <w:r w:rsidRPr="00857763">
        <w:rPr>
          <w:rFonts w:ascii="標楷體" w:eastAsia="標楷體" w:hAnsi="標楷體" w:cs="Times New Roman"/>
          <w:sz w:val="22"/>
        </w:rPr>
        <w:t>多住王舍城、舍婆提。</w:t>
      </w:r>
      <w:r w:rsidR="00B77176">
        <w:rPr>
          <w:rFonts w:ascii="Times New Roman" w:eastAsia="新細明體" w:hAnsi="Times New Roman" w:cs="新細明體"/>
          <w:kern w:val="0"/>
          <w:szCs w:val="24"/>
        </w:rPr>
        <w:t>^^</w:t>
      </w:r>
      <w:r w:rsidRPr="00857763">
        <w:rPr>
          <w:rFonts w:ascii="Times New Roman" w:hAnsi="Times New Roman" w:cs="Times New Roman"/>
          <w:sz w:val="22"/>
        </w:rPr>
        <w:t>」（大正</w:t>
      </w:r>
      <w:r w:rsidRPr="00857763">
        <w:rPr>
          <w:rFonts w:ascii="Times New Roman" w:hAnsi="Times New Roman" w:cs="Times New Roman"/>
          <w:sz w:val="22"/>
        </w:rPr>
        <w:t>25</w:t>
      </w:r>
      <w:r w:rsidRPr="00857763">
        <w:rPr>
          <w:rFonts w:ascii="Times New Roman" w:hAnsi="Times New Roman" w:cs="Times New Roman"/>
          <w:sz w:val="22"/>
        </w:rPr>
        <w:t>，</w:t>
      </w:r>
      <w:smartTag w:uri="urn:schemas-microsoft-com:office:smarttags" w:element="chmetcnv">
        <w:smartTagPr>
          <w:attr w:name="UnitName" w:val="C"/>
          <w:attr w:name="SourceValue" w:val="76"/>
          <w:attr w:name="HasSpace" w:val="False"/>
          <w:attr w:name="Negative" w:val="False"/>
          <w:attr w:name="NumberType" w:val="1"/>
          <w:attr w:name="TCSC" w:val="0"/>
        </w:smartTagPr>
        <w:r w:rsidRPr="00857763">
          <w:rPr>
            <w:rFonts w:ascii="Times New Roman" w:hAnsi="Times New Roman" w:cs="Times New Roman"/>
            <w:sz w:val="22"/>
          </w:rPr>
          <w:t>76c</w:t>
        </w:r>
      </w:smartTag>
      <w:r w:rsidRPr="00857763">
        <w:rPr>
          <w:rFonts w:ascii="Times New Roman" w:hAnsi="Times New Roman" w:cs="Times New Roman"/>
          <w:sz w:val="22"/>
        </w:rPr>
        <w:t>24-26</w:t>
      </w:r>
      <w:r w:rsidRPr="00857763">
        <w:rPr>
          <w:rFonts w:ascii="Times New Roman" w:hAnsi="Times New Roman" w:cs="Times New Roman"/>
          <w:sz w:val="22"/>
        </w:rPr>
        <w:t>）</w:t>
      </w:r>
    </w:p>
  </w:footnote>
  <w:footnote w:id="118">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佛至南天億耳居士舍受供。（印順法師，《大智度論筆記》〔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19">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佛至月氏降阿波羅羅龍王。（印順法師，《大智度論筆記》〔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0">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佛至月氏降女羅剎。（印順法師，《大智度論筆記》〔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1">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佛至罽賓降隸陀陀仙人。（印順法師，《大智度論筆記》〔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2">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佛圖</w:t>
      </w:r>
      <w:r w:rsidRPr="00857763">
        <w:rPr>
          <w:color w:val="auto"/>
          <w:kern w:val="0"/>
          <w:sz w:val="22"/>
          <w:szCs w:val="22"/>
          <w:lang w:val="zh-TW"/>
        </w:rPr>
        <w:t>，又譯浮圖、窣堵波，即佛塔。</w:t>
      </w:r>
    </w:p>
  </w:footnote>
  <w:footnote w:id="123">
    <w:p w:rsidR="005814F6" w:rsidRPr="00857763" w:rsidRDefault="005814F6" w:rsidP="00D30EDA">
      <w:pPr>
        <w:pStyle w:val="a3"/>
        <w:spacing w:line="0" w:lineRule="atLeast"/>
        <w:ind w:left="880" w:hangingChars="400" w:hanging="880"/>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rStyle w:val="ttsigdiff1"/>
          <w:rFonts w:ascii="新細明體-ExtB" w:eastAsia="新細明體-ExtB" w:hAnsi="新細明體-ExtB" w:cs="新細明體-ExtB" w:hint="eastAsia"/>
          <w:color w:val="auto"/>
          <w:sz w:val="22"/>
          <w:szCs w:val="22"/>
        </w:rPr>
        <w:t>𤦲：同</w:t>
      </w:r>
      <w:r w:rsidRPr="00857763">
        <w:rPr>
          <w:rFonts w:hint="eastAsia"/>
          <w:color w:val="auto"/>
          <w:sz w:val="22"/>
          <w:szCs w:val="22"/>
        </w:rPr>
        <w:t>“璩”。</w:t>
      </w:r>
      <w:r w:rsidRPr="00857763">
        <w:rPr>
          <w:rFonts w:hAnsi="新細明體" w:hint="eastAsia"/>
          <w:color w:val="auto"/>
          <w:sz w:val="22"/>
          <w:szCs w:val="22"/>
        </w:rPr>
        <w:t>（《漢語大字典》（二），</w:t>
      </w:r>
      <w:r w:rsidRPr="00857763">
        <w:rPr>
          <w:rFonts w:hAnsi="新細明體" w:hint="eastAsia"/>
          <w:color w:val="auto"/>
          <w:sz w:val="22"/>
          <w:szCs w:val="22"/>
        </w:rPr>
        <w:t>p.1121</w:t>
      </w:r>
      <w:r w:rsidRPr="00857763">
        <w:rPr>
          <w:rFonts w:hAnsi="新細明體" w:hint="eastAsia"/>
          <w:color w:val="auto"/>
          <w:sz w:val="22"/>
          <w:szCs w:val="22"/>
        </w:rPr>
        <w:t>）</w:t>
      </w:r>
    </w:p>
    <w:p w:rsidR="005814F6" w:rsidRPr="00857763" w:rsidRDefault="005814F6" w:rsidP="00DF0299">
      <w:pPr>
        <w:pStyle w:val="a3"/>
        <w:spacing w:line="0" w:lineRule="atLeast"/>
        <w:ind w:leftChars="135" w:left="874" w:hangingChars="250" w:hanging="550"/>
        <w:jc w:val="both"/>
        <w:rPr>
          <w:rFonts w:hAnsi="新細明體"/>
          <w:color w:val="auto"/>
          <w:sz w:val="22"/>
          <w:szCs w:val="22"/>
        </w:rPr>
      </w:pP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）璩（</w:t>
      </w:r>
      <w:r w:rsidR="00B77176">
        <w:rPr>
          <w:rFonts w:cs="新細明體"/>
          <w:kern w:val="0"/>
          <w:szCs w:val="24"/>
        </w:rPr>
        <w:t>^</w:t>
      </w:r>
      <w:r w:rsidRPr="00B77176">
        <w:rPr>
          <w:rFonts w:ascii="標楷體" w:eastAsia="標楷體" w:hAnsi="標楷體" w:hint="eastAsia"/>
          <w:color w:val="auto"/>
          <w:sz w:val="22"/>
          <w:szCs w:val="22"/>
        </w:rPr>
        <w:t>ㄑㄩˊ</w:t>
      </w:r>
      <w:r w:rsidR="00B77176">
        <w:rPr>
          <w:rFonts w:cs="新細明體"/>
          <w:kern w:val="0"/>
          <w:szCs w:val="24"/>
        </w:rPr>
        <w:t>^^</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玉名。</w:t>
      </w:r>
      <w:r w:rsidRPr="00857763">
        <w:rPr>
          <w:rFonts w:hAnsi="新細明體" w:hint="eastAsia"/>
          <w:color w:val="auto"/>
          <w:sz w:val="22"/>
          <w:szCs w:val="22"/>
        </w:rPr>
        <w:t>（《漢語大詞典》（四），</w:t>
      </w:r>
      <w:r w:rsidRPr="00857763">
        <w:rPr>
          <w:rFonts w:hAnsi="新細明體" w:hint="eastAsia"/>
          <w:color w:val="auto"/>
          <w:sz w:val="22"/>
          <w:szCs w:val="22"/>
        </w:rPr>
        <w:t>p.634</w:t>
      </w:r>
      <w:r w:rsidRPr="00857763">
        <w:rPr>
          <w:rFonts w:hAnsi="新細明體" w:hint="eastAsia"/>
          <w:color w:val="auto"/>
          <w:sz w:val="22"/>
          <w:szCs w:val="22"/>
        </w:rPr>
        <w:t>）</w:t>
      </w:r>
    </w:p>
  </w:footnote>
  <w:footnote w:id="124">
    <w:p w:rsidR="005814F6" w:rsidRPr="00770911" w:rsidRDefault="005814F6" w:rsidP="00D30EDA">
      <w:pPr>
        <w:pStyle w:val="a3"/>
        <w:ind w:left="319" w:hangingChars="145" w:hanging="319"/>
        <w:jc w:val="both"/>
        <w:rPr>
          <w:color w:val="auto"/>
          <w:sz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月氏一癩者歸命遍吉而愈。（印順法師，《大智度論筆記》〔</w:t>
      </w:r>
      <w:r w:rsidRPr="00857763">
        <w:rPr>
          <w:rFonts w:hint="eastAsia"/>
          <w:color w:val="auto"/>
          <w:sz w:val="22"/>
          <w:szCs w:val="22"/>
        </w:rPr>
        <w:t>I024</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5">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玄應《一切經音義》卷</w:t>
      </w:r>
      <w:r w:rsidRPr="00857763">
        <w:rPr>
          <w:color w:val="auto"/>
          <w:sz w:val="22"/>
          <w:szCs w:val="22"/>
        </w:rPr>
        <w:t>43</w:t>
      </w:r>
      <w:r w:rsidRPr="00857763">
        <w:rPr>
          <w:color w:val="auto"/>
          <w:sz w:val="22"/>
          <w:szCs w:val="22"/>
        </w:rPr>
        <w:t>：「</w:t>
      </w:r>
      <w:r w:rsidR="00B77176">
        <w:rPr>
          <w:rFonts w:cs="新細明體"/>
          <w:kern w:val="0"/>
          <w:szCs w:val="24"/>
        </w:rPr>
        <w:t>^</w:t>
      </w:r>
      <w:r w:rsidRPr="00857763">
        <w:rPr>
          <w:rFonts w:eastAsia="標楷體"/>
          <w:color w:val="auto"/>
          <w:sz w:val="22"/>
          <w:szCs w:val="22"/>
        </w:rPr>
        <w:t>摩訶羅（此譯云無知也，或言老也）。</w:t>
      </w:r>
      <w:r w:rsidR="00B77176">
        <w:rPr>
          <w:rFonts w:cs="新細明體"/>
          <w:kern w:val="0"/>
          <w:szCs w:val="24"/>
        </w:rPr>
        <w:t>^^</w:t>
      </w:r>
      <w:r w:rsidRPr="00857763">
        <w:rPr>
          <w:color w:val="auto"/>
          <w:sz w:val="22"/>
          <w:szCs w:val="22"/>
        </w:rPr>
        <w:t>」（大正</w:t>
      </w:r>
      <w:r w:rsidRPr="00857763">
        <w:rPr>
          <w:color w:val="auto"/>
          <w:sz w:val="22"/>
          <w:szCs w:val="22"/>
        </w:rPr>
        <w:t>54</w:t>
      </w:r>
      <w:r w:rsidRPr="00857763">
        <w:rPr>
          <w:color w:val="auto"/>
          <w:sz w:val="22"/>
          <w:szCs w:val="22"/>
        </w:rPr>
        <w:t>，</w:t>
      </w:r>
      <w:smartTag w:uri="urn:schemas-microsoft-com:office:smarttags" w:element="chmetcnv">
        <w:smartTagPr>
          <w:attr w:name="UnitName" w:val="a"/>
          <w:attr w:name="SourceValue" w:val="597"/>
          <w:attr w:name="HasSpace" w:val="False"/>
          <w:attr w:name="Negative" w:val="False"/>
          <w:attr w:name="NumberType" w:val="1"/>
          <w:attr w:name="TCSC" w:val="0"/>
        </w:smartTagPr>
        <w:r w:rsidRPr="00857763">
          <w:rPr>
            <w:color w:val="auto"/>
            <w:sz w:val="22"/>
            <w:szCs w:val="22"/>
          </w:rPr>
          <w:t>597</w:t>
        </w:r>
        <w:r w:rsidRPr="00857763">
          <w:rPr>
            <w:rFonts w:eastAsia="Roman Unicode" w:cs="Roman Unicode"/>
            <w:color w:val="auto"/>
            <w:sz w:val="22"/>
            <w:szCs w:val="22"/>
          </w:rPr>
          <w:t>a</w:t>
        </w:r>
      </w:smartTag>
      <w:r w:rsidRPr="00857763">
        <w:rPr>
          <w:color w:val="auto"/>
          <w:sz w:val="22"/>
          <w:szCs w:val="22"/>
        </w:rPr>
        <w:t>17</w:t>
      </w:r>
      <w:r w:rsidRPr="00857763">
        <w:rPr>
          <w:color w:val="auto"/>
          <w:sz w:val="22"/>
          <w:szCs w:val="22"/>
        </w:rPr>
        <w:t>）</w:t>
      </w:r>
    </w:p>
    <w:p w:rsidR="005814F6" w:rsidRPr="00857763" w:rsidRDefault="005814F6" w:rsidP="000A2792">
      <w:pPr>
        <w:pStyle w:val="a3"/>
        <w:spacing w:line="0" w:lineRule="atLeast"/>
        <w:ind w:leftChars="140" w:left="336"/>
        <w:jc w:val="both"/>
        <w:rPr>
          <w:color w:val="auto"/>
          <w:sz w:val="22"/>
          <w:szCs w:val="22"/>
        </w:rPr>
      </w:pPr>
      <w:r w:rsidRPr="00857763">
        <w:rPr>
          <w:color w:val="auto"/>
          <w:sz w:val="22"/>
          <w:szCs w:val="22"/>
        </w:rPr>
        <w:t>另</w:t>
      </w:r>
      <w:r w:rsidRPr="00857763">
        <w:rPr>
          <w:rFonts w:hint="eastAsia"/>
          <w:color w:val="auto"/>
          <w:sz w:val="22"/>
          <w:szCs w:val="22"/>
        </w:rPr>
        <w:t>參見</w:t>
      </w:r>
      <w:r w:rsidRPr="00857763">
        <w:rPr>
          <w:color w:val="auto"/>
          <w:sz w:val="22"/>
          <w:szCs w:val="22"/>
        </w:rPr>
        <w:t>《翻梵語》卷</w:t>
      </w:r>
      <w:r w:rsidRPr="00857763">
        <w:rPr>
          <w:color w:val="auto"/>
          <w:sz w:val="22"/>
          <w:szCs w:val="22"/>
        </w:rPr>
        <w:t>2</w:t>
      </w:r>
      <w:r w:rsidRPr="00857763">
        <w:rPr>
          <w:color w:val="auto"/>
          <w:sz w:val="22"/>
          <w:szCs w:val="22"/>
        </w:rPr>
        <w:t>（大正</w:t>
      </w:r>
      <w:r w:rsidRPr="00857763">
        <w:rPr>
          <w:color w:val="auto"/>
          <w:sz w:val="22"/>
          <w:szCs w:val="22"/>
        </w:rPr>
        <w:t>54</w:t>
      </w:r>
      <w:r w:rsidRPr="00857763">
        <w:rPr>
          <w:color w:val="auto"/>
          <w:sz w:val="22"/>
          <w:szCs w:val="22"/>
        </w:rPr>
        <w:t>，</w:t>
      </w:r>
      <w:smartTag w:uri="urn:schemas-microsoft-com:office:smarttags" w:element="chmetcnv">
        <w:smartTagPr>
          <w:attr w:name="UnitName" w:val="C"/>
          <w:attr w:name="SourceValue" w:val="995"/>
          <w:attr w:name="HasSpace" w:val="False"/>
          <w:attr w:name="Negative" w:val="False"/>
          <w:attr w:name="NumberType" w:val="1"/>
          <w:attr w:name="TCSC" w:val="0"/>
        </w:smartTagPr>
        <w:r w:rsidRPr="00857763">
          <w:rPr>
            <w:color w:val="auto"/>
            <w:sz w:val="22"/>
            <w:szCs w:val="22"/>
          </w:rPr>
          <w:t>995</w:t>
        </w:r>
        <w:r w:rsidRPr="00857763">
          <w:rPr>
            <w:rFonts w:eastAsia="Roman Unicode" w:cs="Roman Unicode"/>
            <w:color w:val="auto"/>
            <w:sz w:val="22"/>
            <w:szCs w:val="22"/>
          </w:rPr>
          <w:t>c</w:t>
        </w:r>
      </w:smartTag>
      <w:r w:rsidRPr="00857763">
        <w:rPr>
          <w:color w:val="auto"/>
          <w:sz w:val="22"/>
          <w:szCs w:val="22"/>
        </w:rPr>
        <w:t>23</w:t>
      </w:r>
      <w:r w:rsidRPr="00857763">
        <w:rPr>
          <w:color w:val="auto"/>
          <w:sz w:val="22"/>
          <w:szCs w:val="22"/>
        </w:rPr>
        <w:t>），《翻譯名義集》卷</w:t>
      </w:r>
      <w:r w:rsidRPr="00857763">
        <w:rPr>
          <w:color w:val="auto"/>
          <w:sz w:val="22"/>
          <w:szCs w:val="22"/>
        </w:rPr>
        <w:t>5</w:t>
      </w:r>
      <w:r w:rsidRPr="00857763">
        <w:rPr>
          <w:color w:val="auto"/>
          <w:sz w:val="22"/>
          <w:szCs w:val="22"/>
        </w:rPr>
        <w:t>（大正</w:t>
      </w:r>
      <w:r w:rsidRPr="00857763">
        <w:rPr>
          <w:color w:val="auto"/>
          <w:sz w:val="22"/>
          <w:szCs w:val="22"/>
        </w:rPr>
        <w:t>54</w:t>
      </w:r>
      <w:r w:rsidRPr="00857763">
        <w:rPr>
          <w:color w:val="auto"/>
          <w:sz w:val="22"/>
          <w:szCs w:val="22"/>
        </w:rPr>
        <w:t>，</w:t>
      </w:r>
      <w:smartTag w:uri="urn:schemas-microsoft-com:office:smarttags" w:element="chmetcnv">
        <w:smartTagPr>
          <w:attr w:name="UnitName" w:val="C"/>
          <w:attr w:name="SourceValue" w:val="1137"/>
          <w:attr w:name="HasSpace" w:val="False"/>
          <w:attr w:name="Negative" w:val="False"/>
          <w:attr w:name="NumberType" w:val="1"/>
          <w:attr w:name="TCSC" w:val="0"/>
        </w:smartTagPr>
        <w:r w:rsidRPr="00857763">
          <w:rPr>
            <w:color w:val="auto"/>
            <w:sz w:val="22"/>
            <w:szCs w:val="22"/>
          </w:rPr>
          <w:t>1137</w:t>
        </w:r>
        <w:r w:rsidRPr="00857763">
          <w:rPr>
            <w:rFonts w:eastAsia="Roman Unicode" w:cs="Roman Unicode"/>
            <w:color w:val="auto"/>
            <w:sz w:val="22"/>
            <w:szCs w:val="22"/>
          </w:rPr>
          <w:t>c</w:t>
        </w:r>
      </w:smartTag>
      <w:r w:rsidRPr="00857763">
        <w:rPr>
          <w:color w:val="auto"/>
          <w:sz w:val="22"/>
          <w:szCs w:val="22"/>
        </w:rPr>
        <w:t>16</w:t>
      </w:r>
      <w:r w:rsidRPr="00857763">
        <w:rPr>
          <w:color w:val="auto"/>
          <w:sz w:val="22"/>
          <w:szCs w:val="22"/>
        </w:rPr>
        <w:t>）等。</w:t>
      </w:r>
    </w:p>
  </w:footnote>
  <w:footnote w:id="126">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手＝掌</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127</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.2</w:t>
      </w:r>
      <w:r w:rsidRPr="00857763">
        <w:rPr>
          <w:color w:val="auto"/>
          <w:sz w:val="22"/>
          <w:szCs w:val="22"/>
        </w:rPr>
        <w:t>）</w:t>
      </w:r>
    </w:p>
  </w:footnote>
  <w:footnote w:id="127">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參見《妙法蓮華經》卷</w:t>
      </w:r>
      <w:r w:rsidRPr="00857763">
        <w:rPr>
          <w:color w:val="auto"/>
          <w:sz w:val="22"/>
          <w:szCs w:val="22"/>
        </w:rPr>
        <w:t>7</w:t>
      </w:r>
      <w:r w:rsidRPr="00857763">
        <w:rPr>
          <w:color w:val="auto"/>
          <w:sz w:val="22"/>
          <w:szCs w:val="22"/>
        </w:rPr>
        <w:t>〈</w:t>
      </w:r>
      <w:r>
        <w:rPr>
          <w:rFonts w:hint="eastAsia"/>
          <w:color w:val="auto"/>
          <w:sz w:val="22"/>
          <w:szCs w:val="22"/>
        </w:rPr>
        <w:t xml:space="preserve">28 </w:t>
      </w:r>
      <w:r w:rsidRPr="00857763">
        <w:rPr>
          <w:color w:val="auto"/>
          <w:sz w:val="22"/>
          <w:szCs w:val="22"/>
        </w:rPr>
        <w:t>普賢菩薩勸發品〉（大正</w:t>
      </w:r>
      <w:r w:rsidRPr="00857763">
        <w:rPr>
          <w:color w:val="auto"/>
          <w:sz w:val="22"/>
          <w:szCs w:val="22"/>
        </w:rPr>
        <w:t>9</w:t>
      </w:r>
      <w:r w:rsidRPr="00857763">
        <w:rPr>
          <w:color w:val="auto"/>
          <w:sz w:val="22"/>
          <w:szCs w:val="22"/>
        </w:rPr>
        <w:t>，</w:t>
      </w:r>
      <w:smartTag w:uri="urn:schemas-microsoft-com:office:smarttags" w:element="chmetcnv">
        <w:smartTagPr>
          <w:attr w:name="UnitName" w:val="a"/>
          <w:attr w:name="SourceValue" w:val="61"/>
          <w:attr w:name="HasSpace" w:val="False"/>
          <w:attr w:name="Negative" w:val="False"/>
          <w:attr w:name="NumberType" w:val="1"/>
          <w:attr w:name="TCSC" w:val="0"/>
        </w:smartTagPr>
        <w:r w:rsidRPr="00857763">
          <w:rPr>
            <w:color w:val="auto"/>
            <w:sz w:val="22"/>
            <w:szCs w:val="22"/>
          </w:rPr>
          <w:t>61</w:t>
        </w:r>
        <w:r w:rsidRPr="00857763">
          <w:rPr>
            <w:rFonts w:eastAsia="Roman Unicode" w:cs="Roman Unicode"/>
            <w:color w:val="auto"/>
            <w:sz w:val="22"/>
            <w:szCs w:val="22"/>
          </w:rPr>
          <w:t>a</w:t>
        </w:r>
      </w:smartTag>
      <w:r w:rsidRPr="00857763">
        <w:rPr>
          <w:color w:val="auto"/>
          <w:sz w:val="22"/>
          <w:szCs w:val="22"/>
        </w:rPr>
        <w:t>22-</w:t>
      </w:r>
      <w:r w:rsidRPr="00857763">
        <w:rPr>
          <w:rFonts w:eastAsia="Roman Unicode" w:cs="Roman Unicode"/>
          <w:color w:val="auto"/>
          <w:sz w:val="22"/>
          <w:szCs w:val="22"/>
        </w:rPr>
        <w:t>b</w:t>
      </w:r>
      <w:r w:rsidRPr="00857763">
        <w:rPr>
          <w:color w:val="auto"/>
          <w:sz w:val="22"/>
          <w:szCs w:val="22"/>
        </w:rPr>
        <w:t>17</w:t>
      </w:r>
      <w:r w:rsidRPr="00857763">
        <w:rPr>
          <w:color w:val="auto"/>
          <w:sz w:val="22"/>
          <w:szCs w:val="22"/>
        </w:rPr>
        <w:t>），《正法華經》卷</w:t>
      </w:r>
      <w:r w:rsidRPr="00857763">
        <w:rPr>
          <w:color w:val="auto"/>
          <w:sz w:val="22"/>
          <w:szCs w:val="22"/>
        </w:rPr>
        <w:t>7</w:t>
      </w:r>
      <w:r w:rsidRPr="00857763">
        <w:rPr>
          <w:color w:val="auto"/>
          <w:sz w:val="22"/>
          <w:szCs w:val="22"/>
        </w:rPr>
        <w:t>〈</w:t>
      </w:r>
      <w:r>
        <w:rPr>
          <w:rFonts w:hint="eastAsia"/>
          <w:color w:val="auto"/>
          <w:sz w:val="22"/>
          <w:szCs w:val="22"/>
        </w:rPr>
        <w:t xml:space="preserve">26 </w:t>
      </w:r>
      <w:r w:rsidRPr="00857763">
        <w:rPr>
          <w:color w:val="auto"/>
          <w:sz w:val="22"/>
          <w:szCs w:val="22"/>
        </w:rPr>
        <w:t>樂普賢品〉（大正</w:t>
      </w:r>
      <w:r w:rsidRPr="00857763">
        <w:rPr>
          <w:color w:val="auto"/>
          <w:sz w:val="22"/>
          <w:szCs w:val="22"/>
        </w:rPr>
        <w:t>9</w:t>
      </w:r>
      <w:r w:rsidRPr="00857763">
        <w:rPr>
          <w:color w:val="auto"/>
          <w:sz w:val="22"/>
          <w:szCs w:val="22"/>
        </w:rPr>
        <w:t>，</w:t>
      </w:r>
      <w:smartTag w:uri="urn:schemas-microsoft-com:office:smarttags" w:element="chmetcnv">
        <w:smartTagPr>
          <w:attr w:name="UnitName" w:val="a"/>
          <w:attr w:name="SourceValue" w:val="133"/>
          <w:attr w:name="HasSpace" w:val="False"/>
          <w:attr w:name="Negative" w:val="False"/>
          <w:attr w:name="NumberType" w:val="1"/>
          <w:attr w:name="TCSC" w:val="0"/>
        </w:smartTagPr>
        <w:r w:rsidRPr="00857763">
          <w:rPr>
            <w:color w:val="auto"/>
            <w:sz w:val="22"/>
            <w:szCs w:val="22"/>
          </w:rPr>
          <w:t>133</w:t>
        </w:r>
        <w:r w:rsidRPr="00857763">
          <w:rPr>
            <w:rFonts w:eastAsia="Roman Unicode" w:cs="Roman Unicode"/>
            <w:color w:val="auto"/>
            <w:sz w:val="22"/>
            <w:szCs w:val="22"/>
          </w:rPr>
          <w:t>a</w:t>
        </w:r>
      </w:smartTag>
      <w:r w:rsidRPr="00857763">
        <w:rPr>
          <w:color w:val="auto"/>
          <w:sz w:val="22"/>
          <w:szCs w:val="22"/>
        </w:rPr>
        <w:t>8-</w:t>
      </w:r>
      <w:r w:rsidRPr="00857763">
        <w:rPr>
          <w:rFonts w:eastAsia="Roman Unicode" w:cs="Roman Unicode"/>
          <w:color w:val="auto"/>
          <w:sz w:val="22"/>
          <w:szCs w:val="22"/>
        </w:rPr>
        <w:t>b</w:t>
      </w:r>
      <w:r w:rsidRPr="00857763">
        <w:rPr>
          <w:color w:val="auto"/>
          <w:sz w:val="22"/>
          <w:szCs w:val="22"/>
        </w:rPr>
        <w:t>4</w:t>
      </w:r>
      <w:r w:rsidRPr="00857763">
        <w:rPr>
          <w:color w:val="auto"/>
          <w:sz w:val="22"/>
          <w:szCs w:val="22"/>
        </w:rPr>
        <w:t>），《添品妙法蓮華經》卷</w:t>
      </w:r>
      <w:r w:rsidRPr="00857763">
        <w:rPr>
          <w:color w:val="auto"/>
          <w:sz w:val="22"/>
          <w:szCs w:val="22"/>
        </w:rPr>
        <w:t>7</w:t>
      </w:r>
      <w:r w:rsidRPr="00857763">
        <w:rPr>
          <w:color w:val="auto"/>
          <w:sz w:val="22"/>
          <w:szCs w:val="22"/>
        </w:rPr>
        <w:t>〈</w:t>
      </w:r>
      <w:r>
        <w:rPr>
          <w:rFonts w:hint="eastAsia"/>
          <w:color w:val="auto"/>
          <w:sz w:val="22"/>
          <w:szCs w:val="22"/>
        </w:rPr>
        <w:t xml:space="preserve">26 </w:t>
      </w:r>
      <w:r w:rsidRPr="00857763">
        <w:rPr>
          <w:color w:val="auto"/>
          <w:sz w:val="22"/>
          <w:szCs w:val="22"/>
        </w:rPr>
        <w:t>普賢菩薩勸發品〉（大正</w:t>
      </w:r>
      <w:r w:rsidRPr="00857763">
        <w:rPr>
          <w:color w:val="auto"/>
          <w:sz w:val="22"/>
          <w:szCs w:val="22"/>
        </w:rPr>
        <w:t>9</w:t>
      </w:r>
      <w:r w:rsidRPr="00857763">
        <w:rPr>
          <w:color w:val="auto"/>
          <w:sz w:val="22"/>
          <w:szCs w:val="22"/>
        </w:rPr>
        <w:t>，</w:t>
      </w:r>
      <w:smartTag w:uri="urn:schemas-microsoft-com:office:smarttags" w:element="chmetcnv">
        <w:smartTagPr>
          <w:attr w:name="UnitName" w:val="C"/>
          <w:attr w:name="SourceValue" w:val="194"/>
          <w:attr w:name="HasSpace" w:val="False"/>
          <w:attr w:name="Negative" w:val="False"/>
          <w:attr w:name="NumberType" w:val="1"/>
          <w:attr w:name="TCSC" w:val="0"/>
        </w:smartTagPr>
        <w:r w:rsidRPr="00857763">
          <w:rPr>
            <w:color w:val="auto"/>
            <w:sz w:val="22"/>
            <w:szCs w:val="22"/>
          </w:rPr>
          <w:t>194</w:t>
        </w:r>
        <w:r w:rsidRPr="00857763">
          <w:rPr>
            <w:rFonts w:eastAsia="Roman Unicode" w:cs="Roman Unicode"/>
            <w:color w:val="auto"/>
            <w:sz w:val="22"/>
            <w:szCs w:val="22"/>
          </w:rPr>
          <w:t>c</w:t>
        </w:r>
      </w:smartTag>
      <w:r w:rsidRPr="00857763">
        <w:rPr>
          <w:color w:val="auto"/>
          <w:sz w:val="22"/>
          <w:szCs w:val="22"/>
        </w:rPr>
        <w:t>12</w:t>
      </w:r>
      <w:smartTag w:uri="urn:schemas-microsoft-com:office:smarttags" w:element="chmetcnv">
        <w:smartTagPr>
          <w:attr w:name="UnitName" w:val="a"/>
          <w:attr w:name="SourceValue" w:val="195"/>
          <w:attr w:name="HasSpace" w:val="False"/>
          <w:attr w:name="Negative" w:val="True"/>
          <w:attr w:name="NumberType" w:val="1"/>
          <w:attr w:name="TCSC" w:val="0"/>
        </w:smartTagPr>
        <w:r w:rsidRPr="00857763">
          <w:rPr>
            <w:color w:val="auto"/>
            <w:sz w:val="22"/>
            <w:szCs w:val="22"/>
          </w:rPr>
          <w:t>-195</w:t>
        </w:r>
        <w:r w:rsidRPr="00857763">
          <w:rPr>
            <w:rFonts w:eastAsia="Roman Unicode" w:cs="Roman Unicode"/>
            <w:color w:val="auto"/>
            <w:sz w:val="22"/>
            <w:szCs w:val="22"/>
          </w:rPr>
          <w:t>a</w:t>
        </w:r>
      </w:smartTag>
      <w:r w:rsidRPr="00857763">
        <w:rPr>
          <w:color w:val="auto"/>
          <w:sz w:val="22"/>
          <w:szCs w:val="22"/>
        </w:rPr>
        <w:t>8</w:t>
      </w:r>
      <w:r w:rsidRPr="00857763">
        <w:rPr>
          <w:rFonts w:hint="eastAsia"/>
          <w:color w:val="auto"/>
          <w:sz w:val="22"/>
          <w:szCs w:val="22"/>
        </w:rPr>
        <w:t>）。</w:t>
      </w:r>
    </w:p>
  </w:footnote>
  <w:footnote w:id="128">
    <w:p w:rsidR="005814F6" w:rsidRPr="00770911" w:rsidRDefault="005814F6" w:rsidP="00D30EDA">
      <w:pPr>
        <w:pStyle w:val="a3"/>
        <w:ind w:left="319" w:hangingChars="145" w:hanging="319"/>
        <w:jc w:val="both"/>
        <w:rPr>
          <w:color w:val="auto"/>
          <w:sz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一比丘讀法華，遍吉來教。（印順法師，《大智度論筆記》〔</w:t>
      </w:r>
      <w:r w:rsidRPr="00857763">
        <w:rPr>
          <w:rFonts w:hint="eastAsia"/>
          <w:color w:val="auto"/>
          <w:sz w:val="22"/>
          <w:szCs w:val="22"/>
        </w:rPr>
        <w:t>I024</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9">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一比丘誦彌陀經，感佛來迎。（印順法師，《大智度論筆記》〔</w:t>
      </w:r>
      <w:r w:rsidRPr="00857763">
        <w:rPr>
          <w:rFonts w:hint="eastAsia"/>
          <w:color w:val="auto"/>
          <w:sz w:val="22"/>
          <w:szCs w:val="22"/>
        </w:rPr>
        <w:t>I024</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p w:rsidR="005814F6" w:rsidRPr="00770911" w:rsidRDefault="005814F6" w:rsidP="00D30EDA">
      <w:pPr>
        <w:pStyle w:val="a3"/>
        <w:ind w:leftChars="135" w:left="324"/>
        <w:jc w:val="both"/>
        <w:rPr>
          <w:color w:val="auto"/>
          <w:sz w:val="22"/>
        </w:rPr>
      </w:pPr>
      <w:r w:rsidRPr="00857763">
        <w:rPr>
          <w:rFonts w:hint="eastAsia"/>
          <w:color w:val="auto"/>
          <w:sz w:val="22"/>
          <w:szCs w:val="22"/>
        </w:rPr>
        <w:t>念佛：誦彌陀經彌陀來迎。（印順法師，《大智度論筆記》〔</w:t>
      </w:r>
      <w:r w:rsidRPr="00857763">
        <w:rPr>
          <w:rFonts w:hint="eastAsia"/>
          <w:color w:val="auto"/>
          <w:sz w:val="22"/>
          <w:szCs w:val="22"/>
        </w:rPr>
        <w:t>C021</w:t>
      </w:r>
      <w:r w:rsidRPr="00857763">
        <w:rPr>
          <w:rFonts w:hint="eastAsia"/>
          <w:color w:val="auto"/>
          <w:sz w:val="22"/>
          <w:szCs w:val="22"/>
        </w:rPr>
        <w:t>〕</w:t>
      </w:r>
      <w:r w:rsidRPr="00857763">
        <w:rPr>
          <w:rFonts w:hint="eastAsia"/>
          <w:color w:val="auto"/>
          <w:sz w:val="22"/>
          <w:szCs w:val="22"/>
        </w:rPr>
        <w:t>p.221</w:t>
      </w:r>
      <w:r w:rsidRPr="00857763">
        <w:rPr>
          <w:rFonts w:hint="eastAsia"/>
          <w:color w:val="auto"/>
          <w:sz w:val="22"/>
          <w:szCs w:val="22"/>
        </w:rPr>
        <w:t>）</w:t>
      </w:r>
    </w:p>
  </w:footnote>
  <w:footnote w:id="130">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念佛：結薄淨信一心念佛必得見佛。（印順法師，《大智度論筆記》〔</w:t>
      </w:r>
      <w:r w:rsidRPr="00857763">
        <w:rPr>
          <w:rFonts w:hint="eastAsia"/>
          <w:color w:val="auto"/>
          <w:sz w:val="22"/>
          <w:szCs w:val="22"/>
        </w:rPr>
        <w:t>C021</w:t>
      </w:r>
      <w:r w:rsidRPr="00857763">
        <w:rPr>
          <w:rFonts w:hint="eastAsia"/>
          <w:color w:val="auto"/>
          <w:sz w:val="22"/>
          <w:szCs w:val="22"/>
        </w:rPr>
        <w:t>〕</w:t>
      </w:r>
      <w:r w:rsidRPr="00857763">
        <w:rPr>
          <w:rFonts w:hint="eastAsia"/>
          <w:color w:val="auto"/>
          <w:sz w:val="22"/>
          <w:szCs w:val="22"/>
        </w:rPr>
        <w:t>p.221</w:t>
      </w:r>
      <w:r w:rsidRPr="00857763">
        <w:rPr>
          <w:rFonts w:hint="eastAsia"/>
          <w:color w:val="auto"/>
          <w:sz w:val="22"/>
          <w:szCs w:val="22"/>
        </w:rPr>
        <w:t>）</w:t>
      </w:r>
    </w:p>
  </w:footnote>
  <w:footnote w:id="131">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參見釋厚觀、郭忠生合編，〈《大智度論》之本文相互索引〉，《正觀》（</w:t>
      </w:r>
      <w:r w:rsidRPr="00857763">
        <w:rPr>
          <w:rFonts w:hint="eastAsia"/>
          <w:color w:val="auto"/>
          <w:sz w:val="22"/>
          <w:szCs w:val="22"/>
        </w:rPr>
        <w:t>6</w:t>
      </w:r>
      <w:r w:rsidRPr="00857763">
        <w:rPr>
          <w:rFonts w:hint="eastAsia"/>
          <w:color w:val="auto"/>
          <w:sz w:val="22"/>
          <w:szCs w:val="22"/>
        </w:rPr>
        <w:t>）</w:t>
      </w:r>
      <w:r w:rsidRPr="00857763">
        <w:rPr>
          <w:color w:val="auto"/>
          <w:sz w:val="22"/>
          <w:szCs w:val="22"/>
        </w:rPr>
        <w:t>，</w:t>
      </w:r>
      <w:r w:rsidRPr="00857763">
        <w:rPr>
          <w:rFonts w:eastAsia="Roman Unicode"/>
          <w:color w:val="auto"/>
          <w:sz w:val="22"/>
          <w:szCs w:val="22"/>
        </w:rPr>
        <w:t>p</w:t>
      </w:r>
      <w:r w:rsidRPr="00857763">
        <w:rPr>
          <w:color w:val="auto"/>
          <w:sz w:val="22"/>
          <w:szCs w:val="22"/>
        </w:rPr>
        <w:t>.2</w:t>
      </w:r>
      <w:r w:rsidRPr="00857763">
        <w:rPr>
          <w:rFonts w:hint="eastAsia"/>
          <w:color w:val="auto"/>
          <w:sz w:val="22"/>
          <w:szCs w:val="22"/>
        </w:rPr>
        <w:t>9</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86"/>
          <w:attr w:name="UnitName" w:val="a"/>
        </w:smartTagPr>
        <w:r w:rsidRPr="00857763">
          <w:rPr>
            <w:color w:val="auto"/>
            <w:sz w:val="22"/>
            <w:szCs w:val="22"/>
          </w:rPr>
          <w:t>86</w:t>
        </w:r>
        <w:r w:rsidRPr="00857763">
          <w:rPr>
            <w:rFonts w:eastAsia="Roman Unicode"/>
            <w:color w:val="auto"/>
            <w:sz w:val="22"/>
            <w:szCs w:val="22"/>
          </w:rPr>
          <w:t>a</w:t>
        </w:r>
      </w:smartTag>
      <w:r w:rsidRPr="00857763">
        <w:rPr>
          <w:color w:val="auto"/>
          <w:sz w:val="22"/>
          <w:szCs w:val="22"/>
        </w:rPr>
        <w:t>-</w:t>
      </w:r>
      <w:r w:rsidRPr="00857763">
        <w:rPr>
          <w:rFonts w:eastAsia="Roman Unicode"/>
          <w:color w:val="auto"/>
          <w:sz w:val="22"/>
          <w:szCs w:val="22"/>
        </w:rPr>
        <w:t>b</w:t>
      </w:r>
      <w:r w:rsidRPr="00857763">
        <w:rPr>
          <w:color w:val="auto"/>
          <w:sz w:val="22"/>
          <w:szCs w:val="22"/>
        </w:rPr>
        <w:t>）。</w:t>
      </w:r>
    </w:p>
  </w:footnote>
  <w:footnote w:id="132">
    <w:p w:rsidR="005814F6" w:rsidRPr="00857763" w:rsidRDefault="005814F6" w:rsidP="00D30EDA">
      <w:pPr>
        <w:pStyle w:val="a3"/>
        <w:ind w:left="319" w:hangingChars="145" w:hanging="319"/>
        <w:jc w:val="both"/>
        <w:rPr>
          <w:kern w:val="0"/>
          <w:sz w:val="22"/>
        </w:rPr>
      </w:pPr>
      <w:r w:rsidRPr="00857763">
        <w:rPr>
          <w:rStyle w:val="a5"/>
          <w:sz w:val="22"/>
        </w:rPr>
        <w:footnoteRef/>
      </w:r>
      <w:r w:rsidRPr="00857763">
        <w:rPr>
          <w:sz w:val="22"/>
        </w:rPr>
        <w:t xml:space="preserve"> </w:t>
      </w:r>
      <w:r w:rsidRPr="00857763">
        <w:rPr>
          <w:kern w:val="0"/>
          <w:sz w:val="22"/>
        </w:rPr>
        <w:t>參見釋厚觀、郭忠生合編，〈《大智度論》之本文相互索引〉，《正觀》（</w:t>
      </w:r>
      <w:r w:rsidRPr="00857763">
        <w:rPr>
          <w:rFonts w:hint="eastAsia"/>
          <w:sz w:val="22"/>
        </w:rPr>
        <w:t>6</w:t>
      </w:r>
      <w:r w:rsidRPr="00857763">
        <w:rPr>
          <w:rFonts w:hint="eastAsia"/>
          <w:sz w:val="22"/>
        </w:rPr>
        <w:t>）</w:t>
      </w:r>
      <w:r w:rsidRPr="00857763">
        <w:rPr>
          <w:kern w:val="0"/>
          <w:sz w:val="22"/>
        </w:rPr>
        <w:t>，</w:t>
      </w:r>
      <w:r w:rsidRPr="00857763">
        <w:rPr>
          <w:rFonts w:eastAsia="Roman Unicode"/>
          <w:kern w:val="0"/>
          <w:sz w:val="22"/>
        </w:rPr>
        <w:t>p</w:t>
      </w:r>
      <w:r w:rsidRPr="00857763">
        <w:rPr>
          <w:kern w:val="0"/>
          <w:sz w:val="22"/>
        </w:rPr>
        <w:t>.29</w:t>
      </w:r>
      <w:r w:rsidRPr="00857763">
        <w:rPr>
          <w:kern w:val="0"/>
          <w:sz w:val="22"/>
        </w:rPr>
        <w:t>：</w:t>
      </w:r>
    </w:p>
    <w:p w:rsidR="005814F6" w:rsidRPr="00857763" w:rsidRDefault="005814F6" w:rsidP="00D30EDA">
      <w:pPr>
        <w:pStyle w:val="a3"/>
        <w:ind w:leftChars="135" w:left="324"/>
        <w:jc w:val="both"/>
        <w:rPr>
          <w:kern w:val="0"/>
          <w:sz w:val="22"/>
        </w:rPr>
      </w:pPr>
      <w:r w:rsidRPr="00857763">
        <w:rPr>
          <w:kern w:val="0"/>
          <w:sz w:val="22"/>
        </w:rPr>
        <w:t>「</w:t>
      </w:r>
      <w:r w:rsidRPr="00857763">
        <w:rPr>
          <w:bCs/>
          <w:kern w:val="0"/>
          <w:sz w:val="22"/>
        </w:rPr>
        <w:t>地動</w:t>
      </w:r>
      <w:r w:rsidRPr="00857763">
        <w:rPr>
          <w:kern w:val="0"/>
          <w:sz w:val="22"/>
        </w:rPr>
        <w:t>」，參見《大智度論》卷</w:t>
      </w:r>
      <w:r w:rsidRPr="00857763">
        <w:rPr>
          <w:kern w:val="0"/>
          <w:sz w:val="22"/>
        </w:rPr>
        <w:t>8</w:t>
      </w:r>
      <w:r w:rsidRPr="00857763">
        <w:rPr>
          <w:kern w:val="0"/>
          <w:sz w:val="22"/>
        </w:rPr>
        <w:t>（大正</w:t>
      </w:r>
      <w:r w:rsidRPr="00857763">
        <w:rPr>
          <w:kern w:val="0"/>
          <w:sz w:val="22"/>
        </w:rPr>
        <w:t>25</w:t>
      </w:r>
      <w:r w:rsidRPr="00857763">
        <w:rPr>
          <w:kern w:val="0"/>
          <w:sz w:val="22"/>
        </w:rPr>
        <w:t>，</w:t>
      </w:r>
      <w:smartTag w:uri="urn:schemas-microsoft-com:office:smarttags" w:element="chmetcnv">
        <w:smartTagPr>
          <w:attr w:name="TCSC" w:val="0"/>
          <w:attr w:name="NumberType" w:val="1"/>
          <w:attr w:name="Negative" w:val="False"/>
          <w:attr w:name="HasSpace" w:val="False"/>
          <w:attr w:name="SourceValue" w:val="116"/>
          <w:attr w:name="UnitName" w:val="C"/>
        </w:smartTagPr>
        <w:r w:rsidRPr="00857763">
          <w:rPr>
            <w:kern w:val="0"/>
            <w:sz w:val="22"/>
          </w:rPr>
          <w:t>116c</w:t>
        </w:r>
      </w:smartTag>
      <w:r w:rsidRPr="00857763">
        <w:rPr>
          <w:kern w:val="0"/>
          <w:sz w:val="22"/>
        </w:rPr>
        <w:t>7-121b12</w:t>
      </w:r>
      <w:r w:rsidRPr="00857763">
        <w:rPr>
          <w:kern w:val="0"/>
          <w:sz w:val="22"/>
        </w:rPr>
        <w:t>）。</w:t>
      </w:r>
    </w:p>
    <w:p w:rsidR="005814F6" w:rsidRPr="00857763" w:rsidRDefault="005814F6" w:rsidP="00D30EDA">
      <w:pPr>
        <w:pStyle w:val="a3"/>
        <w:ind w:leftChars="135" w:left="324"/>
        <w:jc w:val="both"/>
        <w:rPr>
          <w:kern w:val="0"/>
          <w:sz w:val="22"/>
        </w:rPr>
      </w:pPr>
      <w:r w:rsidRPr="00857763">
        <w:rPr>
          <w:kern w:val="0"/>
          <w:sz w:val="22"/>
        </w:rPr>
        <w:t>「</w:t>
      </w:r>
      <w:r w:rsidRPr="00857763">
        <w:rPr>
          <w:bCs/>
          <w:kern w:val="0"/>
          <w:sz w:val="22"/>
        </w:rPr>
        <w:t>佛身</w:t>
      </w:r>
      <w:r w:rsidRPr="00857763">
        <w:rPr>
          <w:kern w:val="0"/>
          <w:sz w:val="22"/>
        </w:rPr>
        <w:t>」，參見《大智度論》卷</w:t>
      </w:r>
      <w:r w:rsidRPr="00857763">
        <w:rPr>
          <w:kern w:val="0"/>
          <w:sz w:val="22"/>
        </w:rPr>
        <w:t>9</w:t>
      </w:r>
      <w:r w:rsidRPr="00857763">
        <w:rPr>
          <w:kern w:val="0"/>
          <w:sz w:val="22"/>
        </w:rPr>
        <w:t>（大正</w:t>
      </w:r>
      <w:r w:rsidRPr="00857763">
        <w:rPr>
          <w:kern w:val="0"/>
          <w:sz w:val="22"/>
        </w:rPr>
        <w:t>25</w:t>
      </w:r>
      <w:r w:rsidRPr="00857763">
        <w:rPr>
          <w:kern w:val="0"/>
          <w:sz w:val="22"/>
        </w:rPr>
        <w:t>，</w:t>
      </w:r>
      <w:r w:rsidRPr="00857763">
        <w:rPr>
          <w:kern w:val="0"/>
          <w:sz w:val="22"/>
        </w:rPr>
        <w:t>121b21</w:t>
      </w:r>
      <w:smartTag w:uri="urn:schemas-microsoft-com:office:smarttags" w:element="chmetcnv">
        <w:smartTagPr>
          <w:attr w:name="UnitName" w:val="C"/>
          <w:attr w:name="SourceValue" w:val="123"/>
          <w:attr w:name="HasSpace" w:val="False"/>
          <w:attr w:name="Negative" w:val="True"/>
          <w:attr w:name="NumberType" w:val="1"/>
          <w:attr w:name="TCSC" w:val="0"/>
        </w:smartTagPr>
        <w:r w:rsidRPr="00857763">
          <w:rPr>
            <w:kern w:val="0"/>
            <w:sz w:val="22"/>
          </w:rPr>
          <w:t>-123c</w:t>
        </w:r>
      </w:smartTag>
      <w:r w:rsidRPr="00857763">
        <w:rPr>
          <w:kern w:val="0"/>
          <w:sz w:val="22"/>
        </w:rPr>
        <w:t>10</w:t>
      </w:r>
      <w:r w:rsidRPr="00857763">
        <w:rPr>
          <w:kern w:val="0"/>
          <w:sz w:val="22"/>
        </w:rPr>
        <w:t>）。</w:t>
      </w:r>
    </w:p>
    <w:p w:rsidR="005814F6" w:rsidRPr="00857763" w:rsidRDefault="005814F6" w:rsidP="00D30EDA">
      <w:pPr>
        <w:widowControl/>
        <w:snapToGrid w:val="0"/>
        <w:spacing w:line="0" w:lineRule="atLeast"/>
        <w:ind w:leftChars="135" w:left="324"/>
        <w:jc w:val="both"/>
        <w:rPr>
          <w:sz w:val="22"/>
        </w:rPr>
      </w:pPr>
      <w:r w:rsidRPr="00857763">
        <w:rPr>
          <w:rFonts w:ascii="Times New Roman" w:hAnsi="Times New Roman" w:cs="Times New Roman"/>
          <w:kern w:val="0"/>
          <w:sz w:val="22"/>
        </w:rPr>
        <w:t>「</w:t>
      </w:r>
      <w:r w:rsidRPr="00857763">
        <w:rPr>
          <w:rFonts w:ascii="Times New Roman" w:hAnsi="Times New Roman" w:cs="Times New Roman"/>
          <w:bCs/>
          <w:kern w:val="0"/>
          <w:sz w:val="22"/>
        </w:rPr>
        <w:t>光明</w:t>
      </w:r>
      <w:r w:rsidRPr="00857763">
        <w:rPr>
          <w:rFonts w:ascii="Times New Roman" w:hAnsi="Times New Roman" w:cs="Times New Roman"/>
          <w:kern w:val="0"/>
          <w:sz w:val="22"/>
        </w:rPr>
        <w:t>」，參見《大智度論》卷</w:t>
      </w:r>
      <w:r w:rsidRPr="00857763">
        <w:rPr>
          <w:rFonts w:ascii="Times New Roman" w:hAnsi="Times New Roman" w:cs="Times New Roman"/>
          <w:kern w:val="0"/>
          <w:sz w:val="22"/>
        </w:rPr>
        <w:t>7</w:t>
      </w:r>
      <w:r w:rsidRPr="00857763">
        <w:rPr>
          <w:rFonts w:ascii="Times New Roman" w:hAnsi="Times New Roman" w:cs="Times New Roman"/>
          <w:kern w:val="0"/>
          <w:sz w:val="22"/>
        </w:rPr>
        <w:t>～卷</w:t>
      </w:r>
      <w:r w:rsidRPr="00857763">
        <w:rPr>
          <w:rFonts w:ascii="Times New Roman" w:hAnsi="Times New Roman" w:cs="Times New Roman"/>
          <w:kern w:val="0"/>
          <w:sz w:val="22"/>
        </w:rPr>
        <w:t>8</w:t>
      </w:r>
      <w:r w:rsidRPr="00857763">
        <w:rPr>
          <w:rFonts w:ascii="Times New Roman" w:hAnsi="Times New Roman" w:cs="Times New Roman"/>
          <w:kern w:val="0"/>
          <w:sz w:val="22"/>
        </w:rPr>
        <w:t>（大正</w:t>
      </w:r>
      <w:r w:rsidRPr="00857763">
        <w:rPr>
          <w:rFonts w:ascii="Times New Roman" w:hAnsi="Times New Roman" w:cs="Times New Roman"/>
          <w:kern w:val="0"/>
          <w:sz w:val="22"/>
        </w:rPr>
        <w:t>25</w:t>
      </w:r>
      <w:r w:rsidRPr="00857763">
        <w:rPr>
          <w:rFonts w:ascii="Times New Roman" w:hAnsi="Times New Roman" w:cs="Times New Roman"/>
          <w:kern w:val="0"/>
          <w:sz w:val="22"/>
        </w:rPr>
        <w:t>，</w:t>
      </w:r>
      <w:smartTag w:uri="urn:schemas-microsoft-com:office:smarttags" w:element="chmetcnv">
        <w:smartTagPr>
          <w:attr w:name="UnitName" w:val="a"/>
          <w:attr w:name="SourceValue" w:val="113"/>
          <w:attr w:name="HasSpace" w:val="False"/>
          <w:attr w:name="Negative" w:val="False"/>
          <w:attr w:name="NumberType" w:val="1"/>
          <w:attr w:name="TCSC" w:val="0"/>
        </w:smartTagPr>
        <w:r w:rsidRPr="00857763">
          <w:rPr>
            <w:rFonts w:ascii="Times New Roman" w:hAnsi="Times New Roman" w:cs="Times New Roman"/>
            <w:kern w:val="0"/>
            <w:sz w:val="22"/>
          </w:rPr>
          <w:t>113</w:t>
        </w:r>
        <w:r w:rsidRPr="00857763">
          <w:rPr>
            <w:rFonts w:ascii="Times New Roman" w:eastAsia="Roman Unicode" w:hAnsi="Times New Roman" w:cs="Times New Roman"/>
            <w:kern w:val="0"/>
            <w:sz w:val="22"/>
          </w:rPr>
          <w:t>a</w:t>
        </w:r>
      </w:smartTag>
      <w:r w:rsidRPr="00857763">
        <w:rPr>
          <w:rFonts w:ascii="Times New Roman" w:hAnsi="Times New Roman" w:cs="Times New Roman"/>
          <w:kern w:val="0"/>
          <w:sz w:val="22"/>
        </w:rPr>
        <w:t>9</w:t>
      </w:r>
      <w:smartTag w:uri="urn:schemas-microsoft-com:office:smarttags" w:element="chmetcnv">
        <w:smartTagPr>
          <w:attr w:name="UnitName" w:val="C"/>
          <w:attr w:name="SourceValue" w:val="116"/>
          <w:attr w:name="HasSpace" w:val="False"/>
          <w:attr w:name="Negative" w:val="True"/>
          <w:attr w:name="NumberType" w:val="1"/>
          <w:attr w:name="TCSC" w:val="0"/>
        </w:smartTagPr>
        <w:r w:rsidRPr="00857763">
          <w:rPr>
            <w:rFonts w:ascii="Times New Roman" w:hAnsi="Times New Roman" w:cs="Times New Roman"/>
            <w:kern w:val="0"/>
            <w:sz w:val="22"/>
          </w:rPr>
          <w:t>-116</w:t>
        </w:r>
        <w:r w:rsidRPr="00857763">
          <w:rPr>
            <w:rFonts w:ascii="Times New Roman" w:eastAsia="Roman Unicode" w:hAnsi="Times New Roman" w:cs="Times New Roman"/>
            <w:kern w:val="0"/>
            <w:sz w:val="22"/>
          </w:rPr>
          <w:t>c</w:t>
        </w:r>
      </w:smartTag>
      <w:r w:rsidRPr="00857763">
        <w:rPr>
          <w:rFonts w:ascii="Times New Roman" w:hAnsi="Times New Roman" w:cs="Times New Roman"/>
          <w:kern w:val="0"/>
          <w:sz w:val="22"/>
        </w:rPr>
        <w:t>6</w:t>
      </w:r>
      <w:r w:rsidRPr="00857763">
        <w:rPr>
          <w:rFonts w:ascii="Times New Roman" w:hAnsi="Times New Roman" w:cs="Times New Roman"/>
          <w:kern w:val="0"/>
          <w:sz w:val="22"/>
        </w:rPr>
        <w:t>），卷</w:t>
      </w:r>
      <w:r w:rsidRPr="00857763">
        <w:rPr>
          <w:rFonts w:ascii="Times New Roman" w:hAnsi="Times New Roman" w:cs="Times New Roman"/>
          <w:kern w:val="0"/>
          <w:sz w:val="22"/>
        </w:rPr>
        <w:t>9</w:t>
      </w:r>
      <w:r w:rsidRPr="00857763">
        <w:rPr>
          <w:rFonts w:ascii="Times New Roman" w:hAnsi="Times New Roman" w:cs="Times New Roman"/>
          <w:kern w:val="0"/>
          <w:sz w:val="22"/>
        </w:rPr>
        <w:t>（大正</w:t>
      </w:r>
      <w:r w:rsidRPr="00857763">
        <w:rPr>
          <w:rFonts w:ascii="Times New Roman" w:hAnsi="Times New Roman" w:cs="Times New Roman"/>
          <w:kern w:val="0"/>
          <w:sz w:val="22"/>
        </w:rPr>
        <w:t>25</w:t>
      </w:r>
      <w:r w:rsidRPr="00857763">
        <w:rPr>
          <w:rFonts w:ascii="Times New Roman" w:hAnsi="Times New Roman" w:cs="Times New Roman"/>
          <w:kern w:val="0"/>
          <w:sz w:val="22"/>
        </w:rPr>
        <w:t>，</w:t>
      </w:r>
      <w:smartTag w:uri="urn:schemas-microsoft-com:office:smarttags" w:element="chmetcnv">
        <w:smartTagPr>
          <w:attr w:name="UnitName" w:val="C"/>
          <w:attr w:name="SourceValue" w:val="123"/>
          <w:attr w:name="HasSpace" w:val="False"/>
          <w:attr w:name="Negative" w:val="False"/>
          <w:attr w:name="NumberType" w:val="1"/>
          <w:attr w:name="TCSC" w:val="0"/>
        </w:smartTagPr>
        <w:r w:rsidRPr="00857763">
          <w:rPr>
            <w:rFonts w:ascii="Times New Roman" w:hAnsi="Times New Roman" w:cs="Times New Roman"/>
            <w:kern w:val="0"/>
            <w:sz w:val="22"/>
          </w:rPr>
          <w:t>123</w:t>
        </w:r>
        <w:r w:rsidRPr="00857763">
          <w:rPr>
            <w:rFonts w:ascii="Times New Roman" w:eastAsia="Roman Unicode" w:hAnsi="Times New Roman" w:cs="Times New Roman"/>
            <w:kern w:val="0"/>
            <w:sz w:val="22"/>
          </w:rPr>
          <w:t>c</w:t>
        </w:r>
      </w:smartTag>
      <w:r w:rsidRPr="00857763">
        <w:rPr>
          <w:rFonts w:ascii="Times New Roman" w:eastAsia="Roman Unicode" w:hAnsi="Times New Roman" w:cs="Times New Roman"/>
          <w:kern w:val="0"/>
          <w:sz w:val="22"/>
        </w:rPr>
        <w:t>11</w:t>
      </w:r>
      <w:smartTag w:uri="urn:schemas-microsoft-com:office:smarttags" w:element="chmetcnv">
        <w:smartTagPr>
          <w:attr w:name="UnitName" w:val="a"/>
          <w:attr w:name="SourceValue" w:val="124"/>
          <w:attr w:name="HasSpace" w:val="False"/>
          <w:attr w:name="Negative" w:val="True"/>
          <w:attr w:name="NumberType" w:val="1"/>
          <w:attr w:name="TCSC" w:val="0"/>
        </w:smartTagPr>
        <w:r w:rsidRPr="00857763">
          <w:rPr>
            <w:rFonts w:ascii="Times New Roman" w:hAnsi="Times New Roman" w:cs="Times New Roman"/>
            <w:kern w:val="0"/>
            <w:sz w:val="22"/>
          </w:rPr>
          <w:t>-124a</w:t>
        </w:r>
      </w:smartTag>
      <w:r w:rsidRPr="00857763">
        <w:rPr>
          <w:rFonts w:ascii="Times New Roman" w:hAnsi="Times New Roman" w:cs="Times New Roman"/>
          <w:kern w:val="0"/>
          <w:sz w:val="22"/>
        </w:rPr>
        <w:t>9</w:t>
      </w:r>
      <w:r w:rsidRPr="00857763">
        <w:rPr>
          <w:rFonts w:ascii="Times New Roman" w:hAnsi="Times New Roman" w:cs="Times New Roman"/>
          <w:kern w:val="0"/>
          <w:sz w:val="22"/>
        </w:rPr>
        <w:t>）。</w:t>
      </w:r>
    </w:p>
  </w:footnote>
  <w:footnote w:id="133">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朝（</w:t>
      </w:r>
      <w:r w:rsidR="00B77176">
        <w:rPr>
          <w:rFonts w:cs="新細明體"/>
          <w:kern w:val="0"/>
          <w:szCs w:val="24"/>
        </w:rPr>
        <w:t>^</w:t>
      </w:r>
      <w:r w:rsidRPr="00B77176">
        <w:rPr>
          <w:rFonts w:ascii="標楷體" w:eastAsia="標楷體" w:hAnsi="標楷體" w:hint="eastAsia"/>
          <w:color w:val="auto"/>
          <w:sz w:val="22"/>
          <w:szCs w:val="22"/>
        </w:rPr>
        <w:t>ㄔㄠˊ</w:t>
      </w:r>
      <w:r w:rsidR="00B77176">
        <w:rPr>
          <w:rFonts w:cs="新細明體"/>
          <w:kern w:val="0"/>
          <w:szCs w:val="24"/>
        </w:rPr>
        <w:t>^^</w:t>
      </w:r>
      <w:r w:rsidRPr="00857763">
        <w:rPr>
          <w:rFonts w:hint="eastAsia"/>
          <w:color w:val="auto"/>
          <w:sz w:val="22"/>
          <w:szCs w:val="22"/>
        </w:rPr>
        <w:t>）宗：</w:t>
      </w:r>
      <w:r w:rsidRPr="00857763">
        <w:rPr>
          <w:rFonts w:hint="eastAsia"/>
          <w:color w:val="auto"/>
          <w:sz w:val="22"/>
          <w:szCs w:val="22"/>
        </w:rPr>
        <w:t>1.</w:t>
      </w:r>
      <w:r w:rsidRPr="00857763">
        <w:rPr>
          <w:rFonts w:hint="eastAsia"/>
          <w:color w:val="auto"/>
          <w:sz w:val="22"/>
          <w:szCs w:val="22"/>
        </w:rPr>
        <w:t>古代諸侯春、夏朝見天子。後泛稱臣下朝見帝王。《周禮‧春官‧大宗伯》：“春見曰朝，夏見曰宗，秋見曰覲，冬見曰遇。”</w:t>
      </w:r>
      <w:r w:rsidRPr="00857763">
        <w:rPr>
          <w:rFonts w:hint="eastAsia"/>
          <w:color w:val="auto"/>
          <w:sz w:val="22"/>
          <w:szCs w:val="22"/>
        </w:rPr>
        <w:t>2.</w:t>
      </w:r>
      <w:r w:rsidRPr="00857763">
        <w:rPr>
          <w:rFonts w:hint="eastAsia"/>
          <w:color w:val="auto"/>
          <w:sz w:val="22"/>
          <w:szCs w:val="22"/>
        </w:rPr>
        <w:t>指下屬進見長官。晉陶潛《晉故征西大將軍長史孟府君傳》：“太傅河南褚裒，簡穆有器識，時為豫章太守，出朝宗亮（庾亮）。”（《漢語大詞典》（六），</w:t>
      </w:r>
      <w:r w:rsidRPr="00857763">
        <w:rPr>
          <w:rFonts w:hint="eastAsia"/>
          <w:color w:val="auto"/>
          <w:sz w:val="22"/>
          <w:szCs w:val="22"/>
        </w:rPr>
        <w:t>p.1318</w:t>
      </w:r>
      <w:r w:rsidRPr="00857763">
        <w:rPr>
          <w:rFonts w:hint="eastAsia"/>
          <w:color w:val="auto"/>
          <w:sz w:val="22"/>
          <w:szCs w:val="22"/>
        </w:rPr>
        <w:t>）</w:t>
      </w:r>
    </w:p>
  </w:footnote>
  <w:footnote w:id="134">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發：</w:t>
      </w:r>
      <w:r w:rsidRPr="00857763">
        <w:rPr>
          <w:rFonts w:hint="eastAsia"/>
          <w:color w:val="auto"/>
          <w:sz w:val="22"/>
          <w:szCs w:val="22"/>
        </w:rPr>
        <w:t>3.</w:t>
      </w:r>
      <w:r w:rsidRPr="00857763">
        <w:rPr>
          <w:rFonts w:hint="eastAsia"/>
          <w:color w:val="auto"/>
          <w:sz w:val="22"/>
          <w:szCs w:val="22"/>
        </w:rPr>
        <w:t>出發，起程。《詩‧齊風‧東方之日》：“在我闥兮，履我發兮。”毛傳：“發，行也。”（《漢語大詞典》（八），</w:t>
      </w:r>
      <w:r w:rsidRPr="00857763">
        <w:rPr>
          <w:rFonts w:hint="eastAsia"/>
          <w:color w:val="auto"/>
          <w:sz w:val="22"/>
          <w:szCs w:val="22"/>
        </w:rPr>
        <w:t>p.540</w:t>
      </w:r>
      <w:r w:rsidRPr="00857763">
        <w:rPr>
          <w:rFonts w:hint="eastAsia"/>
          <w:color w:val="auto"/>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F6" w:rsidRPr="002135D2" w:rsidRDefault="005814F6" w:rsidP="002135D2">
    <w:pPr>
      <w:pStyle w:val="af"/>
    </w:pPr>
    <w:r>
      <w:rPr>
        <w:rFonts w:hint="eastAsia"/>
      </w:rPr>
      <w:t>《大智度論》講義（第</w:t>
    </w:r>
    <w:r>
      <w:rPr>
        <w:rFonts w:hint="eastAsia"/>
      </w:rPr>
      <w:t>0</w:t>
    </w:r>
    <w:r>
      <w:t>2</w:t>
    </w:r>
    <w: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F6" w:rsidRDefault="005814F6" w:rsidP="00F86110">
    <w:pPr>
      <w:pStyle w:val="af"/>
      <w:jc w:val="right"/>
    </w:pPr>
    <w:r w:rsidRPr="00D924BB">
      <w:rPr>
        <w:rFonts w:hint="eastAsia"/>
      </w:rPr>
      <w:t>第一</w:t>
    </w:r>
    <w:r w:rsidRPr="00D924BB">
      <w:t>冊</w:t>
    </w:r>
    <w:r w:rsidRPr="00D924BB">
      <w:rPr>
        <w:rFonts w:hint="eastAsia"/>
      </w:rPr>
      <w:t>：</w:t>
    </w:r>
    <w:r w:rsidRPr="00F84419">
      <w:t>《大智度論》卷</w:t>
    </w:r>
    <w:r w:rsidRPr="00F84419">
      <w:t>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D329A"/>
    <w:multiLevelType w:val="hybridMultilevel"/>
    <w:tmpl w:val="3C420616"/>
    <w:lvl w:ilvl="0" w:tplc="4E0EEC50">
      <w:start w:val="1"/>
      <w:numFmt w:val="decimalFullWidth"/>
      <w:lvlText w:val="（%1）"/>
      <w:lvlJc w:val="left"/>
      <w:pPr>
        <w:tabs>
          <w:tab w:val="num" w:pos="860"/>
        </w:tabs>
        <w:ind w:left="860" w:hanging="720"/>
      </w:pPr>
      <w:rPr>
        <w:rFonts w:hint="eastAsia"/>
      </w:rPr>
    </w:lvl>
    <w:lvl w:ilvl="1" w:tplc="04090019" w:tentative="1">
      <w:start w:val="1"/>
      <w:numFmt w:val="ideographTraditional"/>
      <w:lvlText w:val="%2、"/>
      <w:lvlJc w:val="left"/>
      <w:pPr>
        <w:tabs>
          <w:tab w:val="num" w:pos="1100"/>
        </w:tabs>
        <w:ind w:left="1100" w:hanging="480"/>
      </w:pPr>
    </w:lvl>
    <w:lvl w:ilvl="2" w:tplc="0409001B" w:tentative="1">
      <w:start w:val="1"/>
      <w:numFmt w:val="lowerRoman"/>
      <w:lvlText w:val="%3."/>
      <w:lvlJc w:val="right"/>
      <w:pPr>
        <w:tabs>
          <w:tab w:val="num" w:pos="1580"/>
        </w:tabs>
        <w:ind w:left="1580" w:hanging="480"/>
      </w:pPr>
    </w:lvl>
    <w:lvl w:ilvl="3" w:tplc="0409000F" w:tentative="1">
      <w:start w:val="1"/>
      <w:numFmt w:val="decimal"/>
      <w:lvlText w:val="%4."/>
      <w:lvlJc w:val="left"/>
      <w:pPr>
        <w:tabs>
          <w:tab w:val="num" w:pos="2060"/>
        </w:tabs>
        <w:ind w:left="2060" w:hanging="480"/>
      </w:pPr>
    </w:lvl>
    <w:lvl w:ilvl="4" w:tplc="04090019" w:tentative="1">
      <w:start w:val="1"/>
      <w:numFmt w:val="ideographTraditional"/>
      <w:lvlText w:val="%5、"/>
      <w:lvlJc w:val="left"/>
      <w:pPr>
        <w:tabs>
          <w:tab w:val="num" w:pos="2540"/>
        </w:tabs>
        <w:ind w:left="2540" w:hanging="480"/>
      </w:pPr>
    </w:lvl>
    <w:lvl w:ilvl="5" w:tplc="0409001B" w:tentative="1">
      <w:start w:val="1"/>
      <w:numFmt w:val="lowerRoman"/>
      <w:lvlText w:val="%6."/>
      <w:lvlJc w:val="right"/>
      <w:pPr>
        <w:tabs>
          <w:tab w:val="num" w:pos="3020"/>
        </w:tabs>
        <w:ind w:left="3020" w:hanging="480"/>
      </w:pPr>
    </w:lvl>
    <w:lvl w:ilvl="6" w:tplc="0409000F" w:tentative="1">
      <w:start w:val="1"/>
      <w:numFmt w:val="decimal"/>
      <w:lvlText w:val="%7."/>
      <w:lvlJc w:val="left"/>
      <w:pPr>
        <w:tabs>
          <w:tab w:val="num" w:pos="3500"/>
        </w:tabs>
        <w:ind w:left="3500" w:hanging="480"/>
      </w:pPr>
    </w:lvl>
    <w:lvl w:ilvl="7" w:tplc="04090019" w:tentative="1">
      <w:start w:val="1"/>
      <w:numFmt w:val="ideographTraditional"/>
      <w:lvlText w:val="%8、"/>
      <w:lvlJc w:val="left"/>
      <w:pPr>
        <w:tabs>
          <w:tab w:val="num" w:pos="3980"/>
        </w:tabs>
        <w:ind w:left="3980" w:hanging="480"/>
      </w:pPr>
    </w:lvl>
    <w:lvl w:ilvl="8" w:tplc="0409001B" w:tentative="1">
      <w:start w:val="1"/>
      <w:numFmt w:val="lowerRoman"/>
      <w:lvlText w:val="%9."/>
      <w:lvlJc w:val="right"/>
      <w:pPr>
        <w:tabs>
          <w:tab w:val="num" w:pos="4460"/>
        </w:tabs>
        <w:ind w:left="4460" w:hanging="480"/>
      </w:pPr>
    </w:lvl>
  </w:abstractNum>
  <w:abstractNum w:abstractNumId="1" w15:restartNumberingAfterBreak="0">
    <w:nsid w:val="3EF44E92"/>
    <w:multiLevelType w:val="hybridMultilevel"/>
    <w:tmpl w:val="4CEEAC24"/>
    <w:lvl w:ilvl="0" w:tplc="D3A64610">
      <w:start w:val="1"/>
      <w:numFmt w:val="decimalFullWidth"/>
      <w:lvlText w:val="（%1）"/>
      <w:lvlJc w:val="left"/>
      <w:pPr>
        <w:tabs>
          <w:tab w:val="num" w:pos="960"/>
        </w:tabs>
        <w:ind w:left="960" w:hanging="720"/>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 w15:restartNumberingAfterBreak="0">
    <w:nsid w:val="4AFF5006"/>
    <w:multiLevelType w:val="hybridMultilevel"/>
    <w:tmpl w:val="07106662"/>
    <w:lvl w:ilvl="0" w:tplc="BDA84B82">
      <w:start w:val="1"/>
      <w:numFmt w:val="decimalFullWidth"/>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F58352E"/>
    <w:multiLevelType w:val="hybridMultilevel"/>
    <w:tmpl w:val="22EAD44C"/>
    <w:lvl w:ilvl="0" w:tplc="8BC44150">
      <w:start w:val="1"/>
      <w:numFmt w:val="taiwaneseCountingThousand"/>
      <w:lvlText w:val="（%1）"/>
      <w:lvlJc w:val="left"/>
      <w:pPr>
        <w:tabs>
          <w:tab w:val="num" w:pos="1120"/>
        </w:tabs>
        <w:ind w:left="1120" w:hanging="720"/>
      </w:pPr>
      <w:rPr>
        <w:rFonts w:hint="default"/>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 w15:restartNumberingAfterBreak="0">
    <w:nsid w:val="4FEB2656"/>
    <w:multiLevelType w:val="hybridMultilevel"/>
    <w:tmpl w:val="97285BC4"/>
    <w:lvl w:ilvl="0" w:tplc="A0A69C3E">
      <w:start w:val="1"/>
      <w:numFmt w:val="decimalFullWidth"/>
      <w:lvlText w:val="（%1）"/>
      <w:lvlJc w:val="left"/>
      <w:pPr>
        <w:tabs>
          <w:tab w:val="num" w:pos="735"/>
        </w:tabs>
        <w:ind w:left="735" w:hanging="73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7BDA3EA8"/>
    <w:multiLevelType w:val="hybridMultilevel"/>
    <w:tmpl w:val="60FE8340"/>
    <w:lvl w:ilvl="0" w:tplc="5F8E540A">
      <w:start w:val="1"/>
      <w:numFmt w:val="decimalFullWidth"/>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0FE5"/>
    <w:rsid w:val="00004900"/>
    <w:rsid w:val="000051D9"/>
    <w:rsid w:val="00032CA7"/>
    <w:rsid w:val="0004735F"/>
    <w:rsid w:val="0006413F"/>
    <w:rsid w:val="000661F0"/>
    <w:rsid w:val="00066CE1"/>
    <w:rsid w:val="00070D7D"/>
    <w:rsid w:val="000713F2"/>
    <w:rsid w:val="00071734"/>
    <w:rsid w:val="00077EE3"/>
    <w:rsid w:val="0008791F"/>
    <w:rsid w:val="000A2792"/>
    <w:rsid w:val="000C650A"/>
    <w:rsid w:val="000F50AF"/>
    <w:rsid w:val="00110F9C"/>
    <w:rsid w:val="00133E5B"/>
    <w:rsid w:val="00140C81"/>
    <w:rsid w:val="00145AA6"/>
    <w:rsid w:val="00151DB5"/>
    <w:rsid w:val="001525D2"/>
    <w:rsid w:val="00152E65"/>
    <w:rsid w:val="00174751"/>
    <w:rsid w:val="001A1587"/>
    <w:rsid w:val="001E0FE5"/>
    <w:rsid w:val="001E1A29"/>
    <w:rsid w:val="00207160"/>
    <w:rsid w:val="002135D2"/>
    <w:rsid w:val="00224263"/>
    <w:rsid w:val="002321F2"/>
    <w:rsid w:val="002411A8"/>
    <w:rsid w:val="002538C0"/>
    <w:rsid w:val="002869E0"/>
    <w:rsid w:val="00294515"/>
    <w:rsid w:val="00294748"/>
    <w:rsid w:val="002965DE"/>
    <w:rsid w:val="002A7C7C"/>
    <w:rsid w:val="002B1484"/>
    <w:rsid w:val="002B2DE6"/>
    <w:rsid w:val="002B50B3"/>
    <w:rsid w:val="002C1D29"/>
    <w:rsid w:val="002D0B9B"/>
    <w:rsid w:val="002F2183"/>
    <w:rsid w:val="0031417F"/>
    <w:rsid w:val="00320D7A"/>
    <w:rsid w:val="00321E7C"/>
    <w:rsid w:val="003271D0"/>
    <w:rsid w:val="00336119"/>
    <w:rsid w:val="003409ED"/>
    <w:rsid w:val="003745DC"/>
    <w:rsid w:val="00376C46"/>
    <w:rsid w:val="003A0080"/>
    <w:rsid w:val="003A42F2"/>
    <w:rsid w:val="003B1E01"/>
    <w:rsid w:val="003B5178"/>
    <w:rsid w:val="003B59C9"/>
    <w:rsid w:val="003C2FF9"/>
    <w:rsid w:val="003C604E"/>
    <w:rsid w:val="003C74D1"/>
    <w:rsid w:val="003D2BFC"/>
    <w:rsid w:val="003E5386"/>
    <w:rsid w:val="003F7611"/>
    <w:rsid w:val="00400AD9"/>
    <w:rsid w:val="00410AC3"/>
    <w:rsid w:val="00413CFA"/>
    <w:rsid w:val="004757A4"/>
    <w:rsid w:val="00476A2F"/>
    <w:rsid w:val="004A2C79"/>
    <w:rsid w:val="004B2782"/>
    <w:rsid w:val="004C55AB"/>
    <w:rsid w:val="004F25D6"/>
    <w:rsid w:val="004F6F3A"/>
    <w:rsid w:val="00512E83"/>
    <w:rsid w:val="0051570B"/>
    <w:rsid w:val="005250DE"/>
    <w:rsid w:val="005276EB"/>
    <w:rsid w:val="00537FAE"/>
    <w:rsid w:val="00547932"/>
    <w:rsid w:val="00550931"/>
    <w:rsid w:val="0055626F"/>
    <w:rsid w:val="005566D2"/>
    <w:rsid w:val="00571E86"/>
    <w:rsid w:val="005757D1"/>
    <w:rsid w:val="00577CBF"/>
    <w:rsid w:val="005814F6"/>
    <w:rsid w:val="005940FF"/>
    <w:rsid w:val="005A1CD2"/>
    <w:rsid w:val="005A3F58"/>
    <w:rsid w:val="005A7926"/>
    <w:rsid w:val="005B3108"/>
    <w:rsid w:val="005B4BE5"/>
    <w:rsid w:val="005B6999"/>
    <w:rsid w:val="005C1ADF"/>
    <w:rsid w:val="005C3D49"/>
    <w:rsid w:val="005C6D3D"/>
    <w:rsid w:val="005D207C"/>
    <w:rsid w:val="005E2B78"/>
    <w:rsid w:val="005E64AF"/>
    <w:rsid w:val="005F4C12"/>
    <w:rsid w:val="005F6EF9"/>
    <w:rsid w:val="00603468"/>
    <w:rsid w:val="00612736"/>
    <w:rsid w:val="00642D28"/>
    <w:rsid w:val="00656EFE"/>
    <w:rsid w:val="0067363E"/>
    <w:rsid w:val="00687353"/>
    <w:rsid w:val="006A32BC"/>
    <w:rsid w:val="006B35B4"/>
    <w:rsid w:val="006B70A6"/>
    <w:rsid w:val="006C340A"/>
    <w:rsid w:val="006D010B"/>
    <w:rsid w:val="006D1691"/>
    <w:rsid w:val="006E1FDA"/>
    <w:rsid w:val="006E23F9"/>
    <w:rsid w:val="007341E7"/>
    <w:rsid w:val="00762813"/>
    <w:rsid w:val="00770911"/>
    <w:rsid w:val="0077439F"/>
    <w:rsid w:val="0079073A"/>
    <w:rsid w:val="00791CD0"/>
    <w:rsid w:val="007B1ADF"/>
    <w:rsid w:val="007B47F9"/>
    <w:rsid w:val="007B684D"/>
    <w:rsid w:val="007C57EC"/>
    <w:rsid w:val="007D2EC4"/>
    <w:rsid w:val="007D60B1"/>
    <w:rsid w:val="007E3F27"/>
    <w:rsid w:val="007E45D6"/>
    <w:rsid w:val="00801D45"/>
    <w:rsid w:val="008034B1"/>
    <w:rsid w:val="008035CC"/>
    <w:rsid w:val="00827680"/>
    <w:rsid w:val="00832912"/>
    <w:rsid w:val="00857763"/>
    <w:rsid w:val="00886D24"/>
    <w:rsid w:val="00893C95"/>
    <w:rsid w:val="00923669"/>
    <w:rsid w:val="00962EEB"/>
    <w:rsid w:val="00976E15"/>
    <w:rsid w:val="0097797E"/>
    <w:rsid w:val="00982E13"/>
    <w:rsid w:val="009A5FFD"/>
    <w:rsid w:val="009B0087"/>
    <w:rsid w:val="009B3D2D"/>
    <w:rsid w:val="009C43B9"/>
    <w:rsid w:val="009C4684"/>
    <w:rsid w:val="009D11C3"/>
    <w:rsid w:val="009E0D9A"/>
    <w:rsid w:val="009E5BC5"/>
    <w:rsid w:val="009E5CAF"/>
    <w:rsid w:val="00A00158"/>
    <w:rsid w:val="00A35A52"/>
    <w:rsid w:val="00A40565"/>
    <w:rsid w:val="00A43C51"/>
    <w:rsid w:val="00A66A77"/>
    <w:rsid w:val="00A9027A"/>
    <w:rsid w:val="00A97B3A"/>
    <w:rsid w:val="00AB74D4"/>
    <w:rsid w:val="00AC5A9B"/>
    <w:rsid w:val="00AD1A17"/>
    <w:rsid w:val="00AD6079"/>
    <w:rsid w:val="00AD6B7C"/>
    <w:rsid w:val="00AD71F5"/>
    <w:rsid w:val="00AE6C12"/>
    <w:rsid w:val="00AF706E"/>
    <w:rsid w:val="00B042A6"/>
    <w:rsid w:val="00B04611"/>
    <w:rsid w:val="00B10115"/>
    <w:rsid w:val="00B11A29"/>
    <w:rsid w:val="00B213B6"/>
    <w:rsid w:val="00B216B3"/>
    <w:rsid w:val="00B241AD"/>
    <w:rsid w:val="00B337F2"/>
    <w:rsid w:val="00B35E07"/>
    <w:rsid w:val="00B44991"/>
    <w:rsid w:val="00B67082"/>
    <w:rsid w:val="00B761FD"/>
    <w:rsid w:val="00B77176"/>
    <w:rsid w:val="00BB0E15"/>
    <w:rsid w:val="00BB267C"/>
    <w:rsid w:val="00BE0089"/>
    <w:rsid w:val="00BE12AC"/>
    <w:rsid w:val="00BE3871"/>
    <w:rsid w:val="00BF084E"/>
    <w:rsid w:val="00BF2CB5"/>
    <w:rsid w:val="00C049F9"/>
    <w:rsid w:val="00C205B5"/>
    <w:rsid w:val="00C36931"/>
    <w:rsid w:val="00C36A19"/>
    <w:rsid w:val="00C47FBC"/>
    <w:rsid w:val="00C54568"/>
    <w:rsid w:val="00C55B3A"/>
    <w:rsid w:val="00C65FFF"/>
    <w:rsid w:val="00C669C5"/>
    <w:rsid w:val="00C95A58"/>
    <w:rsid w:val="00CB1E51"/>
    <w:rsid w:val="00CD13AE"/>
    <w:rsid w:val="00CD6FAB"/>
    <w:rsid w:val="00CD71BA"/>
    <w:rsid w:val="00CF7DA0"/>
    <w:rsid w:val="00D00AAF"/>
    <w:rsid w:val="00D13BA6"/>
    <w:rsid w:val="00D20486"/>
    <w:rsid w:val="00D26968"/>
    <w:rsid w:val="00D30EDA"/>
    <w:rsid w:val="00D37616"/>
    <w:rsid w:val="00D40D72"/>
    <w:rsid w:val="00D51198"/>
    <w:rsid w:val="00D72011"/>
    <w:rsid w:val="00D76D73"/>
    <w:rsid w:val="00D91DAA"/>
    <w:rsid w:val="00DB02E2"/>
    <w:rsid w:val="00DB3E24"/>
    <w:rsid w:val="00DC2866"/>
    <w:rsid w:val="00DC680E"/>
    <w:rsid w:val="00DC7203"/>
    <w:rsid w:val="00DD2C9D"/>
    <w:rsid w:val="00DE06E5"/>
    <w:rsid w:val="00DF0299"/>
    <w:rsid w:val="00DF3768"/>
    <w:rsid w:val="00DF6985"/>
    <w:rsid w:val="00DF6B21"/>
    <w:rsid w:val="00E2587E"/>
    <w:rsid w:val="00E57D29"/>
    <w:rsid w:val="00E716BD"/>
    <w:rsid w:val="00E8361F"/>
    <w:rsid w:val="00E85034"/>
    <w:rsid w:val="00E914B1"/>
    <w:rsid w:val="00E973E1"/>
    <w:rsid w:val="00EB30C0"/>
    <w:rsid w:val="00EC7D2F"/>
    <w:rsid w:val="00ED0A35"/>
    <w:rsid w:val="00EE5764"/>
    <w:rsid w:val="00F141B2"/>
    <w:rsid w:val="00F14924"/>
    <w:rsid w:val="00F22EF7"/>
    <w:rsid w:val="00F40BEE"/>
    <w:rsid w:val="00F726FB"/>
    <w:rsid w:val="00F73B33"/>
    <w:rsid w:val="00F75A09"/>
    <w:rsid w:val="00F86110"/>
    <w:rsid w:val="00FA58FE"/>
    <w:rsid w:val="00FC7184"/>
    <w:rsid w:val="00FD77C5"/>
    <w:rsid w:val="00FE5256"/>
    <w:rsid w:val="00FF228F"/>
    <w:rsid w:val="00FF3A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D7DCF8EB-DE03-4472-9CFF-8E226D48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D60B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無清單1"/>
    <w:next w:val="a2"/>
    <w:uiPriority w:val="99"/>
    <w:semiHidden/>
    <w:unhideWhenUsed/>
    <w:rsid w:val="001E0FE5"/>
  </w:style>
  <w:style w:type="paragraph" w:styleId="a3">
    <w:name w:val="footnote text"/>
    <w:aliases w:val="註腳文字 字元 字元 字元 字元,註腳文字 字元 字元 字元,註腳文字 字元 字元 字元 字元 字元 字元"/>
    <w:basedOn w:val="a"/>
    <w:link w:val="10"/>
    <w:rsid w:val="001E0FE5"/>
    <w:pPr>
      <w:snapToGrid w:val="0"/>
    </w:pPr>
    <w:rPr>
      <w:rFonts w:ascii="Times New Roman" w:eastAsia="新細明體" w:hAnsi="Times New Roman" w:cs="Times New Roman"/>
      <w:color w:val="000000"/>
      <w:sz w:val="20"/>
      <w:szCs w:val="20"/>
    </w:rPr>
  </w:style>
  <w:style w:type="character" w:customStyle="1" w:styleId="a4">
    <w:name w:val="註腳文字 字元"/>
    <w:basedOn w:val="a0"/>
    <w:uiPriority w:val="99"/>
    <w:semiHidden/>
    <w:rsid w:val="001E0FE5"/>
    <w:rPr>
      <w:sz w:val="20"/>
      <w:szCs w:val="20"/>
    </w:rPr>
  </w:style>
  <w:style w:type="character" w:customStyle="1" w:styleId="10">
    <w:name w:val="註腳文字 字元1"/>
    <w:aliases w:val="註腳文字 字元 字元 字元 字元 字元,註腳文字 字元 字元 字元 字元1,註腳文字 字元 字元 字元 字元 字元 字元 字元"/>
    <w:link w:val="a3"/>
    <w:rsid w:val="001E0FE5"/>
    <w:rPr>
      <w:rFonts w:ascii="Times New Roman" w:eastAsia="新細明體" w:hAnsi="Times New Roman" w:cs="Times New Roman"/>
      <w:color w:val="000000"/>
      <w:sz w:val="20"/>
      <w:szCs w:val="20"/>
    </w:rPr>
  </w:style>
  <w:style w:type="character" w:styleId="a5">
    <w:name w:val="footnote reference"/>
    <w:semiHidden/>
    <w:rsid w:val="001E0FE5"/>
    <w:rPr>
      <w:vertAlign w:val="superscript"/>
    </w:rPr>
  </w:style>
  <w:style w:type="paragraph" w:styleId="a6">
    <w:name w:val="footer"/>
    <w:basedOn w:val="a"/>
    <w:link w:val="a7"/>
    <w:uiPriority w:val="99"/>
    <w:rsid w:val="001E0FE5"/>
    <w:pPr>
      <w:tabs>
        <w:tab w:val="center" w:pos="4153"/>
        <w:tab w:val="right" w:pos="8306"/>
      </w:tabs>
      <w:snapToGrid w:val="0"/>
    </w:pPr>
    <w:rPr>
      <w:rFonts w:ascii="Times New Roman" w:eastAsia="新細明體" w:hAnsi="Times New Roman" w:cs="Times New Roman"/>
      <w:color w:val="000000"/>
      <w:sz w:val="20"/>
      <w:szCs w:val="20"/>
    </w:rPr>
  </w:style>
  <w:style w:type="character" w:customStyle="1" w:styleId="a7">
    <w:name w:val="頁尾 字元"/>
    <w:basedOn w:val="a0"/>
    <w:link w:val="a6"/>
    <w:uiPriority w:val="99"/>
    <w:rsid w:val="001E0FE5"/>
    <w:rPr>
      <w:rFonts w:ascii="Times New Roman" w:eastAsia="新細明體" w:hAnsi="Times New Roman" w:cs="Times New Roman"/>
      <w:color w:val="000000"/>
      <w:sz w:val="20"/>
      <w:szCs w:val="20"/>
    </w:rPr>
  </w:style>
  <w:style w:type="character" w:styleId="a8">
    <w:name w:val="page number"/>
    <w:basedOn w:val="a0"/>
    <w:rsid w:val="001E0FE5"/>
  </w:style>
  <w:style w:type="paragraph" w:styleId="a9">
    <w:name w:val="Balloon Text"/>
    <w:basedOn w:val="a"/>
    <w:link w:val="aa"/>
    <w:semiHidden/>
    <w:rsid w:val="001E0FE5"/>
    <w:rPr>
      <w:rFonts w:ascii="Arial" w:eastAsia="新細明體" w:hAnsi="Arial" w:cs="Times New Roman"/>
      <w:color w:val="000000"/>
      <w:sz w:val="18"/>
      <w:szCs w:val="18"/>
    </w:rPr>
  </w:style>
  <w:style w:type="character" w:customStyle="1" w:styleId="aa">
    <w:name w:val="註解方塊文字 字元"/>
    <w:basedOn w:val="a0"/>
    <w:link w:val="a9"/>
    <w:semiHidden/>
    <w:rsid w:val="001E0FE5"/>
    <w:rPr>
      <w:rFonts w:ascii="Arial" w:eastAsia="新細明體" w:hAnsi="Arial" w:cs="Times New Roman"/>
      <w:color w:val="000000"/>
      <w:sz w:val="18"/>
      <w:szCs w:val="18"/>
    </w:rPr>
  </w:style>
  <w:style w:type="paragraph" w:styleId="11">
    <w:name w:val="toc 1"/>
    <w:basedOn w:val="a"/>
    <w:next w:val="a"/>
    <w:autoRedefine/>
    <w:semiHidden/>
    <w:rsid w:val="001E0FE5"/>
    <w:pPr>
      <w:tabs>
        <w:tab w:val="right" w:leader="dot" w:pos="8296"/>
      </w:tabs>
      <w:jc w:val="both"/>
    </w:pPr>
    <w:rPr>
      <w:rFonts w:ascii="Times New Roman" w:eastAsia="新細明體" w:hAnsi="Times New Roman" w:cs="Times New Roman"/>
      <w:b/>
      <w:szCs w:val="24"/>
    </w:rPr>
  </w:style>
  <w:style w:type="character" w:customStyle="1" w:styleId="gaiji">
    <w:name w:val="gaiji"/>
    <w:rsid w:val="001E0FE5"/>
    <w:rPr>
      <w:rFonts w:ascii="SimSun" w:eastAsia="SimSun" w:hAnsi="SimSun" w:hint="eastAsia"/>
    </w:rPr>
  </w:style>
  <w:style w:type="paragraph" w:styleId="ab">
    <w:name w:val="Body Text"/>
    <w:basedOn w:val="a"/>
    <w:link w:val="ac"/>
    <w:rsid w:val="001E0FE5"/>
    <w:pPr>
      <w:jc w:val="both"/>
    </w:pPr>
    <w:rPr>
      <w:rFonts w:ascii="Times New Roman" w:eastAsia="新細明體" w:hAnsi="Times New Roman" w:cs="Times New Roman"/>
      <w:color w:val="000000"/>
      <w:szCs w:val="24"/>
    </w:rPr>
  </w:style>
  <w:style w:type="character" w:customStyle="1" w:styleId="ac">
    <w:name w:val="本文 字元"/>
    <w:basedOn w:val="a0"/>
    <w:link w:val="ab"/>
    <w:rsid w:val="001E0FE5"/>
    <w:rPr>
      <w:rFonts w:ascii="Times New Roman" w:eastAsia="新細明體" w:hAnsi="Times New Roman" w:cs="Times New Roman"/>
      <w:color w:val="000000"/>
      <w:szCs w:val="24"/>
    </w:rPr>
  </w:style>
  <w:style w:type="paragraph" w:styleId="ad">
    <w:name w:val="Body Text Indent"/>
    <w:basedOn w:val="a"/>
    <w:link w:val="ae"/>
    <w:rsid w:val="001E0FE5"/>
    <w:pPr>
      <w:ind w:leftChars="75" w:left="881" w:hangingChars="292" w:hanging="701"/>
      <w:jc w:val="both"/>
    </w:pPr>
    <w:rPr>
      <w:rFonts w:ascii="Times New Roman" w:eastAsia="新細明體" w:hAnsi="Times New Roman" w:cs="Times New Roman"/>
      <w:color w:val="000000"/>
      <w:szCs w:val="24"/>
    </w:rPr>
  </w:style>
  <w:style w:type="character" w:customStyle="1" w:styleId="ae">
    <w:name w:val="本文縮排 字元"/>
    <w:basedOn w:val="a0"/>
    <w:link w:val="ad"/>
    <w:rsid w:val="001E0FE5"/>
    <w:rPr>
      <w:rFonts w:ascii="Times New Roman" w:eastAsia="新細明體" w:hAnsi="Times New Roman" w:cs="Times New Roman"/>
      <w:color w:val="000000"/>
      <w:szCs w:val="24"/>
    </w:rPr>
  </w:style>
  <w:style w:type="paragraph" w:styleId="2">
    <w:name w:val="Body Text Indent 2"/>
    <w:basedOn w:val="a"/>
    <w:link w:val="20"/>
    <w:rsid w:val="001E0FE5"/>
    <w:pPr>
      <w:ind w:left="720" w:hangingChars="300" w:hanging="720"/>
      <w:jc w:val="both"/>
    </w:pPr>
    <w:rPr>
      <w:rFonts w:ascii="Times New Roman" w:eastAsia="新細明體" w:hAnsi="Times New Roman" w:cs="Times New Roman"/>
      <w:color w:val="000000"/>
      <w:szCs w:val="24"/>
    </w:rPr>
  </w:style>
  <w:style w:type="character" w:customStyle="1" w:styleId="20">
    <w:name w:val="本文縮排 2 字元"/>
    <w:basedOn w:val="a0"/>
    <w:link w:val="2"/>
    <w:rsid w:val="001E0FE5"/>
    <w:rPr>
      <w:rFonts w:ascii="Times New Roman" w:eastAsia="新細明體" w:hAnsi="Times New Roman" w:cs="Times New Roman"/>
      <w:color w:val="000000"/>
      <w:szCs w:val="24"/>
    </w:rPr>
  </w:style>
  <w:style w:type="paragraph" w:styleId="HTML">
    <w:name w:val="HTML Preformatted"/>
    <w:basedOn w:val="a"/>
    <w:link w:val="HTML0"/>
    <w:rsid w:val="001E0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4E7F"/>
      <w:kern w:val="0"/>
      <w:sz w:val="18"/>
      <w:szCs w:val="18"/>
    </w:rPr>
  </w:style>
  <w:style w:type="character" w:customStyle="1" w:styleId="HTML0">
    <w:name w:val="HTML 預設格式 字元"/>
    <w:basedOn w:val="a0"/>
    <w:link w:val="HTML"/>
    <w:rsid w:val="001E0FE5"/>
    <w:rPr>
      <w:rFonts w:ascii="Arial Unicode MS" w:eastAsia="Arial Unicode MS" w:hAnsi="Arial Unicode MS" w:cs="Arial Unicode MS"/>
      <w:color w:val="004E7F"/>
      <w:kern w:val="0"/>
      <w:sz w:val="18"/>
      <w:szCs w:val="18"/>
    </w:rPr>
  </w:style>
  <w:style w:type="paragraph" w:styleId="Web">
    <w:name w:val="Normal (Web)"/>
    <w:basedOn w:val="a"/>
    <w:rsid w:val="001E0FE5"/>
    <w:pPr>
      <w:widowControl/>
      <w:spacing w:before="100" w:beforeAutospacing="1" w:after="100" w:afterAutospacing="1" w:line="480" w:lineRule="auto"/>
    </w:pPr>
    <w:rPr>
      <w:rFonts w:ascii="ө,sө" w:eastAsia="Arial Unicode MS" w:hAnsi="ө,sө" w:cs="Arial Unicode MS"/>
      <w:color w:val="000000"/>
      <w:kern w:val="0"/>
      <w:szCs w:val="24"/>
    </w:rPr>
  </w:style>
  <w:style w:type="character" w:customStyle="1" w:styleId="page1">
    <w:name w:val="page1"/>
    <w:rsid w:val="001E0FE5"/>
    <w:rPr>
      <w:rFonts w:ascii="Arial" w:hAnsi="Arial" w:cs="Arial" w:hint="default"/>
      <w:b/>
      <w:bCs/>
      <w:sz w:val="18"/>
      <w:szCs w:val="18"/>
    </w:rPr>
  </w:style>
  <w:style w:type="character" w:customStyle="1" w:styleId="foot">
    <w:name w:val="foot"/>
    <w:basedOn w:val="a0"/>
    <w:rsid w:val="001E0FE5"/>
  </w:style>
  <w:style w:type="paragraph" w:styleId="3">
    <w:name w:val="Body Text Indent 3"/>
    <w:basedOn w:val="a"/>
    <w:link w:val="30"/>
    <w:rsid w:val="001E0FE5"/>
    <w:pPr>
      <w:ind w:leftChars="400" w:left="960"/>
      <w:jc w:val="both"/>
    </w:pPr>
    <w:rPr>
      <w:rFonts w:ascii="Times New Roman" w:eastAsia="新細明體" w:hAnsi="Times New Roman" w:cs="Times New Roman"/>
      <w:color w:val="000000"/>
      <w:szCs w:val="24"/>
    </w:rPr>
  </w:style>
  <w:style w:type="character" w:customStyle="1" w:styleId="30">
    <w:name w:val="本文縮排 3 字元"/>
    <w:basedOn w:val="a0"/>
    <w:link w:val="3"/>
    <w:rsid w:val="001E0FE5"/>
    <w:rPr>
      <w:rFonts w:ascii="Times New Roman" w:eastAsia="新細明體" w:hAnsi="Times New Roman" w:cs="Times New Roman"/>
      <w:color w:val="000000"/>
      <w:szCs w:val="24"/>
    </w:rPr>
  </w:style>
  <w:style w:type="paragraph" w:styleId="af">
    <w:name w:val="header"/>
    <w:basedOn w:val="a"/>
    <w:link w:val="af0"/>
    <w:rsid w:val="001E0FE5"/>
    <w:pPr>
      <w:tabs>
        <w:tab w:val="center" w:pos="4153"/>
        <w:tab w:val="right" w:pos="8306"/>
      </w:tabs>
      <w:snapToGrid w:val="0"/>
    </w:pPr>
    <w:rPr>
      <w:rFonts w:ascii="Times New Roman" w:eastAsia="新細明體" w:hAnsi="Times New Roman" w:cs="Times New Roman"/>
      <w:color w:val="000000"/>
      <w:sz w:val="20"/>
      <w:szCs w:val="20"/>
    </w:rPr>
  </w:style>
  <w:style w:type="character" w:customStyle="1" w:styleId="af0">
    <w:name w:val="頁首 字元"/>
    <w:basedOn w:val="a0"/>
    <w:link w:val="af"/>
    <w:rsid w:val="001E0FE5"/>
    <w:rPr>
      <w:rFonts w:ascii="Times New Roman" w:eastAsia="新細明體" w:hAnsi="Times New Roman" w:cs="Times New Roman"/>
      <w:color w:val="000000"/>
      <w:sz w:val="20"/>
      <w:szCs w:val="20"/>
    </w:rPr>
  </w:style>
  <w:style w:type="character" w:customStyle="1" w:styleId="headname">
    <w:name w:val="headname"/>
    <w:rsid w:val="001E0FE5"/>
    <w:rPr>
      <w:color w:val="0000A0"/>
      <w:sz w:val="30"/>
      <w:szCs w:val="30"/>
    </w:rPr>
  </w:style>
  <w:style w:type="paragraph" w:styleId="af1">
    <w:name w:val="Salutation"/>
    <w:basedOn w:val="a"/>
    <w:next w:val="a"/>
    <w:link w:val="af2"/>
    <w:rsid w:val="001E0FE5"/>
    <w:rPr>
      <w:rFonts w:ascii="Times New Roman" w:eastAsia="新細明體" w:hAnsi="Times New Roman" w:cs="Times New Roman"/>
      <w:color w:val="000000"/>
      <w:szCs w:val="24"/>
    </w:rPr>
  </w:style>
  <w:style w:type="character" w:customStyle="1" w:styleId="af2">
    <w:name w:val="問候 字元"/>
    <w:basedOn w:val="a0"/>
    <w:link w:val="af1"/>
    <w:rsid w:val="001E0FE5"/>
    <w:rPr>
      <w:rFonts w:ascii="Times New Roman" w:eastAsia="新細明體" w:hAnsi="Times New Roman" w:cs="Times New Roman"/>
      <w:color w:val="000000"/>
      <w:szCs w:val="24"/>
    </w:rPr>
  </w:style>
  <w:style w:type="paragraph" w:styleId="af3">
    <w:name w:val="Closing"/>
    <w:basedOn w:val="a"/>
    <w:link w:val="af4"/>
    <w:rsid w:val="001E0FE5"/>
    <w:pPr>
      <w:ind w:leftChars="1800" w:left="100"/>
    </w:pPr>
    <w:rPr>
      <w:rFonts w:ascii="Times New Roman" w:eastAsia="新細明體" w:hAnsi="Times New Roman" w:cs="Times New Roman"/>
      <w:color w:val="000000"/>
      <w:szCs w:val="24"/>
    </w:rPr>
  </w:style>
  <w:style w:type="character" w:customStyle="1" w:styleId="af4">
    <w:name w:val="結語 字元"/>
    <w:basedOn w:val="a0"/>
    <w:link w:val="af3"/>
    <w:rsid w:val="001E0FE5"/>
    <w:rPr>
      <w:rFonts w:ascii="Times New Roman" w:eastAsia="新細明體" w:hAnsi="Times New Roman" w:cs="Times New Roman"/>
      <w:color w:val="000000"/>
      <w:szCs w:val="24"/>
    </w:rPr>
  </w:style>
  <w:style w:type="paragraph" w:styleId="af5">
    <w:name w:val="Plain Text"/>
    <w:basedOn w:val="a"/>
    <w:link w:val="af6"/>
    <w:rsid w:val="001E0FE5"/>
    <w:rPr>
      <w:rFonts w:ascii="細明體" w:eastAsia="細明體" w:hAnsi="Courier New" w:cs="Times New Roman"/>
      <w:szCs w:val="20"/>
    </w:rPr>
  </w:style>
  <w:style w:type="character" w:customStyle="1" w:styleId="af6">
    <w:name w:val="純文字 字元"/>
    <w:basedOn w:val="a0"/>
    <w:link w:val="af5"/>
    <w:rsid w:val="001E0FE5"/>
    <w:rPr>
      <w:rFonts w:ascii="細明體" w:eastAsia="細明體" w:hAnsi="Courier New" w:cs="Times New Roman"/>
      <w:szCs w:val="20"/>
    </w:rPr>
  </w:style>
  <w:style w:type="character" w:styleId="af7">
    <w:name w:val="Hyperlink"/>
    <w:rsid w:val="001E0FE5"/>
    <w:rPr>
      <w:color w:val="0000FF"/>
      <w:u w:val="single"/>
    </w:rPr>
  </w:style>
  <w:style w:type="character" w:customStyle="1" w:styleId="corr1">
    <w:name w:val="corr1"/>
    <w:rsid w:val="001E0FE5"/>
    <w:rPr>
      <w:b w:val="0"/>
      <w:bCs w:val="0"/>
      <w:color w:val="FF0000"/>
    </w:rPr>
  </w:style>
  <w:style w:type="character" w:styleId="af8">
    <w:name w:val="annotation reference"/>
    <w:rsid w:val="001E0FE5"/>
    <w:rPr>
      <w:sz w:val="18"/>
      <w:szCs w:val="18"/>
    </w:rPr>
  </w:style>
  <w:style w:type="paragraph" w:styleId="af9">
    <w:name w:val="annotation text"/>
    <w:basedOn w:val="a"/>
    <w:link w:val="afa"/>
    <w:rsid w:val="001E0FE5"/>
    <w:rPr>
      <w:rFonts w:ascii="Times New Roman" w:eastAsia="新細明體" w:hAnsi="Times New Roman" w:cs="Times New Roman"/>
      <w:color w:val="000000"/>
      <w:szCs w:val="24"/>
    </w:rPr>
  </w:style>
  <w:style w:type="character" w:customStyle="1" w:styleId="afa">
    <w:name w:val="註解文字 字元"/>
    <w:basedOn w:val="a0"/>
    <w:link w:val="af9"/>
    <w:rsid w:val="001E0FE5"/>
    <w:rPr>
      <w:rFonts w:ascii="Times New Roman" w:eastAsia="新細明體" w:hAnsi="Times New Roman" w:cs="Times New Roman"/>
      <w:color w:val="000000"/>
      <w:szCs w:val="24"/>
    </w:rPr>
  </w:style>
  <w:style w:type="paragraph" w:styleId="afb">
    <w:name w:val="annotation subject"/>
    <w:basedOn w:val="af9"/>
    <w:next w:val="af9"/>
    <w:link w:val="afc"/>
    <w:rsid w:val="001E0FE5"/>
    <w:rPr>
      <w:b/>
      <w:bCs/>
    </w:rPr>
  </w:style>
  <w:style w:type="character" w:customStyle="1" w:styleId="afc">
    <w:name w:val="註解主旨 字元"/>
    <w:basedOn w:val="afa"/>
    <w:link w:val="afb"/>
    <w:rsid w:val="001E0FE5"/>
    <w:rPr>
      <w:rFonts w:ascii="Times New Roman" w:eastAsia="新細明體" w:hAnsi="Times New Roman" w:cs="Times New Roman"/>
      <w:b/>
      <w:bCs/>
      <w:color w:val="000000"/>
      <w:szCs w:val="24"/>
    </w:rPr>
  </w:style>
  <w:style w:type="paragraph" w:styleId="afd">
    <w:name w:val="Revision"/>
    <w:hidden/>
    <w:uiPriority w:val="99"/>
    <w:semiHidden/>
    <w:rsid w:val="001E0FE5"/>
    <w:rPr>
      <w:rFonts w:ascii="Times New Roman" w:eastAsia="新細明體" w:hAnsi="Times New Roman" w:cs="Times New Roman"/>
      <w:color w:val="000000"/>
      <w:szCs w:val="24"/>
    </w:rPr>
  </w:style>
  <w:style w:type="character" w:customStyle="1" w:styleId="ttsigdiff1">
    <w:name w:val="ttsigdiff1"/>
    <w:basedOn w:val="a0"/>
    <w:rsid w:val="00476A2F"/>
    <w:rPr>
      <w:color w:val="FF0000"/>
    </w:rPr>
  </w:style>
  <w:style w:type="character" w:customStyle="1" w:styleId="note">
    <w:name w:val="note"/>
    <w:rsid w:val="005A7926"/>
    <w:rPr>
      <w:color w:val="8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F2431-B5BF-4132-B8D8-A83A947D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Heaven Chou</cp:lastModifiedBy>
  <cp:revision>7</cp:revision>
  <cp:lastPrinted>2014-11-11T12:13:00Z</cp:lastPrinted>
  <dcterms:created xsi:type="dcterms:W3CDTF">2017-03-23T23:39:00Z</dcterms:created>
  <dcterms:modified xsi:type="dcterms:W3CDTF">2017-05-07T04:57:00Z</dcterms:modified>
</cp:coreProperties>
</file>