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E03" w:rsidRPr="00647C82" w:rsidRDefault="00BD6B10" w:rsidP="002B0FF4">
      <w:pPr>
        <w:adjustRightInd w:val="0"/>
        <w:snapToGrid w:val="0"/>
        <w:jc w:val="center"/>
        <w:rPr>
          <w:rFonts w:ascii="Times New Roman" w:eastAsia="新細明體" w:hAnsi="Times New Roman" w:cs="Roman Unicode"/>
        </w:rPr>
      </w:pPr>
      <w:r>
        <w:rPr>
          <w:rFonts w:ascii="Times New Roman" w:eastAsia="新細明體" w:hAnsi="Times New Roman" w:cs="Roman Unicode" w:hint="eastAsia"/>
        </w:rPr>
        <w:t>`366`</w:t>
      </w:r>
      <w:r w:rsidR="009F3E03" w:rsidRPr="00647C82">
        <w:rPr>
          <w:rFonts w:ascii="Times New Roman" w:eastAsia="新細明體" w:hAnsi="Times New Roman" w:cs="Roman Unicode"/>
        </w:rPr>
        <w:t>慧日佛學班第</w:t>
      </w:r>
      <w:r w:rsidR="005E21E4" w:rsidRPr="00647C82">
        <w:rPr>
          <w:rFonts w:ascii="Times New Roman" w:eastAsia="新細明體" w:hAnsi="Times New Roman" w:cs="Roman Unicode" w:hint="eastAsia"/>
        </w:rPr>
        <w:t>0</w:t>
      </w:r>
      <w:r w:rsidR="009F3E03" w:rsidRPr="00647C82">
        <w:rPr>
          <w:rFonts w:ascii="Times New Roman" w:eastAsia="新細明體" w:hAnsi="Times New Roman" w:cs="Roman Unicode" w:hint="eastAsia"/>
        </w:rPr>
        <w:t>3</w:t>
      </w:r>
      <w:r w:rsidR="009F3E03" w:rsidRPr="00647C82">
        <w:rPr>
          <w:rFonts w:ascii="Times New Roman" w:eastAsia="新細明體" w:hAnsi="Times New Roman" w:cs="Roman Unicode"/>
        </w:rPr>
        <w:t>期</w:t>
      </w:r>
    </w:p>
    <w:p w:rsidR="009F3E03" w:rsidRPr="00647C82" w:rsidRDefault="009F3E03" w:rsidP="002B0FF4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647C82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647C82">
        <w:rPr>
          <w:rFonts w:ascii="Times New Roman" w:eastAsia="標楷體" w:hAnsi="Times New Roman" w:cs="Roman Unicode" w:hint="eastAsia"/>
          <w:b/>
          <w:sz w:val="44"/>
          <w:szCs w:val="44"/>
        </w:rPr>
        <w:t>14</w:t>
      </w:r>
    </w:p>
    <w:p w:rsidR="009F3E03" w:rsidRPr="00647C82" w:rsidRDefault="00DC487A" w:rsidP="002B0FF4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533A2F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品之讚尸羅波羅蜜義（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23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釋初品中尸羅波羅蜜義第二十三之餘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F3E03" w:rsidRPr="00647C82" w:rsidRDefault="009F3E03" w:rsidP="002B0FF4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647C82">
        <w:rPr>
          <w:rFonts w:ascii="Times New Roman" w:eastAsia="標楷體" w:hAnsi="Times New Roman" w:cs="Roman Unicode"/>
          <w:b/>
          <w:bCs/>
        </w:rPr>
        <w:t>（大正</w:t>
      </w:r>
      <w:r w:rsidRPr="00647C82">
        <w:rPr>
          <w:rFonts w:ascii="Times New Roman" w:eastAsia="標楷體" w:hAnsi="Times New Roman" w:cs="Roman Unicode"/>
          <w:b/>
          <w:bCs/>
        </w:rPr>
        <w:t>25</w:t>
      </w:r>
      <w:r w:rsidRPr="00647C82">
        <w:rPr>
          <w:rFonts w:ascii="Times New Roman" w:eastAsia="標楷體" w:hAnsi="Times New Roman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162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Roman Unicode"/>
            <w:b/>
            <w:bCs/>
          </w:rPr>
          <w:t>162a</w:t>
        </w:r>
      </w:smartTag>
      <w:r w:rsidRPr="00647C82">
        <w:rPr>
          <w:rFonts w:ascii="Times New Roman" w:eastAsia="標楷體" w:hAnsi="Times New Roman" w:cs="Roman Unicode"/>
          <w:b/>
          <w:bCs/>
        </w:rPr>
        <w:t>2-164a27</w:t>
      </w:r>
      <w:r w:rsidRPr="00647C82">
        <w:rPr>
          <w:rFonts w:ascii="Times New Roman" w:eastAsia="標楷體" w:hAnsi="Times New Roman" w:cs="Roman Unicode"/>
          <w:b/>
          <w:bCs/>
        </w:rPr>
        <w:t>）</w:t>
      </w:r>
    </w:p>
    <w:p w:rsidR="009F3E03" w:rsidRPr="00647C82" w:rsidRDefault="009F3E03" w:rsidP="002B0FF4">
      <w:pPr>
        <w:jc w:val="right"/>
        <w:rPr>
          <w:rFonts w:ascii="Times New Roman" w:eastAsia="新細明體" w:hAnsi="Times New Roman" w:cs="Roman Unicode"/>
          <w:sz w:val="26"/>
        </w:rPr>
      </w:pPr>
      <w:r w:rsidRPr="00647C82">
        <w:rPr>
          <w:rFonts w:ascii="Times New Roman" w:eastAsia="標楷體" w:hAnsi="Times New Roman" w:cs="Roman Unicode"/>
          <w:sz w:val="26"/>
        </w:rPr>
        <w:t>釋厚觀</w:t>
      </w:r>
      <w:r w:rsidRPr="00647C82">
        <w:rPr>
          <w:rFonts w:ascii="Times New Roman" w:eastAsia="新細明體" w:hAnsi="Times New Roman" w:cs="Roman Unicode"/>
          <w:sz w:val="26"/>
        </w:rPr>
        <w:t>（</w:t>
      </w:r>
      <w:r w:rsidRPr="00647C82">
        <w:rPr>
          <w:rFonts w:ascii="Times New Roman" w:eastAsia="新細明體" w:hAnsi="Times New Roman" w:cs="Roman Unicode"/>
          <w:sz w:val="26"/>
        </w:rPr>
        <w:t>2007.</w:t>
      </w:r>
      <w:r w:rsidRPr="00647C82">
        <w:rPr>
          <w:rFonts w:ascii="Times New Roman" w:eastAsia="新細明體" w:hAnsi="Times New Roman" w:cs="Roman Unicode" w:hint="eastAsia"/>
          <w:sz w:val="26"/>
        </w:rPr>
        <w:t>10</w:t>
      </w:r>
      <w:r w:rsidRPr="00647C82">
        <w:rPr>
          <w:rFonts w:ascii="Times New Roman" w:eastAsia="新細明體" w:hAnsi="Times New Roman" w:cs="Roman Unicode"/>
          <w:sz w:val="26"/>
        </w:rPr>
        <w:t>.</w:t>
      </w:r>
      <w:r w:rsidRPr="00647C82">
        <w:rPr>
          <w:rFonts w:ascii="Times New Roman" w:eastAsia="新細明體" w:hAnsi="Times New Roman" w:cs="Roman Unicode" w:hint="eastAsia"/>
          <w:sz w:val="26"/>
        </w:rPr>
        <w:t>13</w:t>
      </w:r>
      <w:r w:rsidRPr="00647C82">
        <w:rPr>
          <w:rFonts w:ascii="Times New Roman" w:eastAsia="新細明體" w:hAnsi="Times New Roman" w:cs="Roman Unicode"/>
          <w:sz w:val="26"/>
        </w:rPr>
        <w:t>）</w:t>
      </w:r>
    </w:p>
    <w:p w:rsidR="009F3E03" w:rsidRPr="00647C82" w:rsidRDefault="003C7F4C" w:rsidP="00481A7A">
      <w:pPr>
        <w:spacing w:beforeLines="50" w:before="18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九、釋「尸羅波羅蜜」</w:t>
      </w:r>
    </w:p>
    <w:p w:rsidR="009F3E03" w:rsidRPr="00647C82" w:rsidRDefault="009F3E03" w:rsidP="008907BE">
      <w:pPr>
        <w:ind w:left="720" w:hangingChars="300" w:hanging="72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647C82">
        <w:rPr>
          <w:rFonts w:ascii="新細明體" w:eastAsia="新細明體" w:hAnsi="新細明體" w:cs="Times New Roman" w:hint="eastAsia"/>
          <w:bCs/>
        </w:rPr>
        <w:t>問曰：已知尸羅相，云何為尸羅波羅蜜？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2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162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</w:p>
    <w:p w:rsidR="009F3E03" w:rsidRPr="00647C82" w:rsidRDefault="009F3E03" w:rsidP="008907BE">
      <w:pPr>
        <w:ind w:left="720" w:hangingChars="300" w:hanging="720"/>
        <w:jc w:val="both"/>
        <w:rPr>
          <w:rFonts w:ascii="新細明體" w:eastAsia="新細明體" w:hAnsi="新細明體" w:cs="Times New Roman"/>
          <w:bCs/>
        </w:rPr>
      </w:pPr>
      <w:r w:rsidRPr="00647C82">
        <w:rPr>
          <w:rFonts w:ascii="新細明體" w:eastAsia="新細明體" w:hAnsi="新細明體" w:cs="Times New Roman"/>
          <w:bCs/>
        </w:rPr>
        <w:t>答曰</w:t>
      </w:r>
      <w:r w:rsidRPr="00647C82">
        <w:rPr>
          <w:rFonts w:ascii="新細明體" w:eastAsia="新細明體" w:hAnsi="新細明體" w:cs="Times New Roman" w:hint="eastAsia"/>
          <w:bCs/>
        </w:rPr>
        <w:t>：</w:t>
      </w:r>
    </w:p>
    <w:p w:rsidR="009F3E03" w:rsidRPr="00647C82" w:rsidRDefault="003C7F4C" w:rsidP="008907BE">
      <w:pPr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（一）護戒不惜身命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907BE">
      <w:pPr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Cs/>
        </w:rPr>
        <w:t>有人言</w:t>
      </w:r>
      <w:r w:rsidRPr="00647C82">
        <w:rPr>
          <w:rFonts w:ascii="新細明體" w:eastAsia="新細明體" w:hAnsi="新細明體" w:cs="Times New Roman" w:hint="eastAsia"/>
          <w:bCs/>
        </w:rPr>
        <w:t>：</w:t>
      </w:r>
      <w:r w:rsidRPr="00647C82">
        <w:rPr>
          <w:rFonts w:ascii="新細明體" w:eastAsia="新細明體" w:hAnsi="新細明體" w:cs="Times New Roman"/>
          <w:bCs/>
        </w:rPr>
        <w:t>菩</w:t>
      </w:r>
      <w:r w:rsidRPr="00647C82">
        <w:rPr>
          <w:rFonts w:ascii="新細明體" w:eastAsia="新細明體" w:hAnsi="新細明體" w:cs="Times New Roman"/>
        </w:rPr>
        <w:t>薩持戒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寧自失身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不毀小戒，是為尸羅波羅蜜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如上</w:t>
      </w:r>
      <w:r w:rsidRPr="00647C82">
        <w:rPr>
          <w:rFonts w:ascii="新細明體" w:eastAsia="新細明體" w:hAnsi="新細明體" w:cs="Times New Roman" w:hint="eastAsia"/>
        </w:rPr>
        <w:t>《</w:t>
      </w:r>
      <w:r w:rsidRPr="00647C82">
        <w:rPr>
          <w:rFonts w:ascii="新細明體" w:eastAsia="新細明體" w:hAnsi="新細明體" w:cs="Times New Roman"/>
        </w:rPr>
        <w:t>蘇陀蘇摩王經</w:t>
      </w:r>
      <w:r w:rsidRPr="00647C82">
        <w:rPr>
          <w:rFonts w:ascii="新細明體" w:eastAsia="新細明體" w:hAnsi="新細明體" w:cs="Times New Roman" w:hint="eastAsia"/>
        </w:rPr>
        <w:t>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"/>
      </w:r>
      <w:r w:rsidRPr="00647C82">
        <w:rPr>
          <w:rFonts w:ascii="新細明體" w:eastAsia="新細明體" w:hAnsi="新細明體" w:cs="Times New Roman"/>
        </w:rPr>
        <w:t>中說，不惜身命以</w:t>
      </w:r>
      <w:r w:rsidRPr="00647C82">
        <w:rPr>
          <w:rFonts w:ascii="Times New Roman" w:eastAsia="新細明體" w:hAnsi="Times New Roman" w:cs="Times New Roman"/>
        </w:rPr>
        <w:t>全</w:t>
      </w:r>
      <w:r w:rsidRPr="00647C82">
        <w:rPr>
          <w:rFonts w:ascii="新細明體" w:eastAsia="新細明體" w:hAnsi="新細明體" w:cs="Times New Roman"/>
        </w:rPr>
        <w:t>禁戒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如菩薩本身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曾作大力</w:t>
      </w:r>
      <w:r w:rsidRPr="00647C82">
        <w:rPr>
          <w:rFonts w:ascii="Times New Roman" w:eastAsia="新細明體" w:hAnsi="Times New Roman" w:cs="Times New Roman"/>
        </w:rPr>
        <w:t>毒龍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"/>
      </w:r>
      <w:r w:rsidRPr="00647C82">
        <w:rPr>
          <w:rFonts w:ascii="新細明體" w:eastAsia="新細明體" w:hAnsi="新細明體" w:cs="Times New Roman"/>
        </w:rPr>
        <w:t>若眾生在前，身力弱者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眼視便死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身力強者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氣往而死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是龍受一日戒，出家求靜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入林樹間思惟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坐久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疲懈而睡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龍法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睡時形狀如蛇，身有文章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七寶雜色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獵者見之驚喜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言曰</w:t>
      </w:r>
      <w:r w:rsidRPr="00647C82">
        <w:rPr>
          <w:rFonts w:ascii="新細明體" w:eastAsia="新細明體" w:hAnsi="新細明體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以此希有難得之皮，獻上國王以為服</w:t>
      </w:r>
      <w:r w:rsidRPr="00647C82">
        <w:rPr>
          <w:rFonts w:ascii="Times New Roman" w:eastAsia="標楷體" w:hAnsi="Times New Roman" w:cs="Times New Roman"/>
        </w:rPr>
        <w:t>飾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不亦宜乎</w:t>
      </w:r>
      <w:r w:rsidRPr="00647C82">
        <w:rPr>
          <w:rFonts w:ascii="標楷體" w:eastAsia="標楷體" w:hAnsi="標楷體" w:cs="Times New Roman" w:hint="eastAsia"/>
        </w:rPr>
        <w:t>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便以杖按其頭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以刀剝其皮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龍自念言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我力如意，傾覆此國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其如反掌</w:t>
      </w:r>
      <w:r w:rsidRPr="00647C82">
        <w:rPr>
          <w:rFonts w:ascii="標楷體" w:eastAsia="標楷體" w:hAnsi="標楷體" w:cs="Times New Roman" w:hint="eastAsia"/>
        </w:rPr>
        <w:t>；</w:t>
      </w:r>
      <w:r w:rsidRPr="00647C82">
        <w:rPr>
          <w:rFonts w:ascii="標楷體" w:eastAsia="標楷體" w:hAnsi="標楷體" w:cs="Times New Roman"/>
        </w:rPr>
        <w:t>此人小物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豈能困我</w:t>
      </w:r>
      <w:r w:rsidRPr="00647C82">
        <w:rPr>
          <w:rFonts w:ascii="標楷體" w:eastAsia="標楷體" w:hAnsi="標楷體" w:cs="Times New Roman" w:hint="eastAsia"/>
        </w:rPr>
        <w:t>？</w:t>
      </w:r>
      <w:r w:rsidRPr="00647C82">
        <w:rPr>
          <w:rFonts w:ascii="標楷體" w:eastAsia="標楷體" w:hAnsi="標楷體" w:cs="Times New Roman"/>
        </w:rPr>
        <w:t>我今以持戒故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不計此身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當從佛語</w:t>
      </w:r>
      <w:r w:rsidRPr="00647C82">
        <w:rPr>
          <w:rFonts w:ascii="標楷體" w:eastAsia="標楷體" w:hAnsi="標楷體" w:cs="Times New Roman" w:hint="eastAsia"/>
        </w:rPr>
        <w:t>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於是自忍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眠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"/>
      </w:r>
      <w:r w:rsidRPr="00647C82">
        <w:rPr>
          <w:rFonts w:ascii="新細明體" w:eastAsia="新細明體" w:hAnsi="新細明體" w:cs="Times New Roman"/>
        </w:rPr>
        <w:t>目不視，閉氣不息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憐愍此人，為持戒故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一心受剝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不生悔意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既以失皮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赤肉在地，時日大熱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宛轉土中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欲趣大水，見諸小蟲來食其身，為持戒故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不復敢動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自思惟言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今我此身以施諸蟲，為佛道故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今以肉施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以充其身</w:t>
      </w:r>
      <w:r w:rsidRPr="00647C82">
        <w:rPr>
          <w:rFonts w:ascii="標楷體" w:eastAsia="標楷體" w:hAnsi="標楷體" w:cs="Times New Roman" w:hint="eastAsia"/>
        </w:rPr>
        <w:t>；</w:t>
      </w:r>
      <w:r w:rsidRPr="00647C82">
        <w:rPr>
          <w:rFonts w:ascii="標楷體" w:eastAsia="標楷體" w:hAnsi="標楷體" w:cs="Times New Roman"/>
        </w:rPr>
        <w:t>後成佛時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當以法施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以益其心</w:t>
      </w:r>
      <w:r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如是誓已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身乾命</w:t>
      </w:r>
      <w:r w:rsidRPr="00647C82">
        <w:rPr>
          <w:rFonts w:ascii="Times New Roman" w:eastAsia="新細明體" w:hAnsi="Times New Roman" w:cs="Times New Roman"/>
        </w:rPr>
        <w:t>絕</w:t>
      </w:r>
      <w:r w:rsidRPr="00647C82">
        <w:rPr>
          <w:rFonts w:ascii="新細明體" w:eastAsia="新細明體" w:hAnsi="新細明體" w:cs="Times New Roman"/>
        </w:rPr>
        <w:t>，即生第二忉利天上。</w:t>
      </w:r>
    </w:p>
    <w:p w:rsidR="009F3E03" w:rsidRPr="00647C82" w:rsidRDefault="009F3E03" w:rsidP="00481A7A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爾時毒龍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釋迦文佛是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是</w:t>
      </w:r>
      <w:r w:rsidRPr="00647C82">
        <w:rPr>
          <w:rFonts w:ascii="新細明體" w:eastAsia="新細明體" w:hAnsi="新細明體" w:cs="Times New Roman"/>
        </w:rPr>
        <w:t>時獵者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提婆達等六師是也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諸小蟲輩，釋迦文佛初轉法輪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162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八萬諸天得道者是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菩薩護戒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不惜身命，決定不悔，其事如是，是名尸羅波羅蜜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（二）持戒為度眾生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菩薩持戒，為佛道故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作大要誓，必度眾生</w:t>
      </w:r>
      <w:r w:rsidRPr="00647C82">
        <w:rPr>
          <w:rFonts w:ascii="新細明體" w:eastAsia="新細明體" w:hAnsi="新細明體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不求今世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後世之樂，不為名聞虛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"/>
      </w:r>
      <w:r w:rsidRPr="00647C82">
        <w:rPr>
          <w:rFonts w:ascii="Times New Roman" w:eastAsia="標楷體" w:hAnsi="標楷體" w:cs="Times New Roman"/>
        </w:rPr>
        <w:t>譽</w:t>
      </w:r>
      <w:r w:rsidRPr="00647C82">
        <w:rPr>
          <w:rFonts w:ascii="標楷體" w:eastAsia="標楷體" w:hAnsi="標楷體" w:cs="Times New Roman"/>
        </w:rPr>
        <w:t>法故，亦不自為早求涅槃，但為眾生沒在長流，恩愛所欺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愚惑</w:t>
      </w:r>
      <w:r w:rsidRPr="00647C82">
        <w:rPr>
          <w:rFonts w:ascii="標楷體" w:eastAsia="標楷體" w:hAnsi="標楷體" w:cs="Times New Roman" w:hint="eastAsia"/>
        </w:rPr>
        <w:t>所</w:t>
      </w:r>
      <w:r w:rsidRPr="00647C82">
        <w:rPr>
          <w:rFonts w:ascii="標楷體" w:eastAsia="標楷體" w:hAnsi="標楷體" w:cs="Times New Roman"/>
        </w:rPr>
        <w:t>誤，我當度</w:t>
      </w:r>
      <w:r w:rsidRPr="00647C82">
        <w:rPr>
          <w:rFonts w:ascii="標楷體" w:eastAsia="標楷體" w:hAnsi="標楷體" w:cs="Times New Roman"/>
        </w:rPr>
        <w:lastRenderedPageBreak/>
        <w:t>之</w:t>
      </w:r>
      <w:r w:rsidR="00BD6B10">
        <w:rPr>
          <w:rFonts w:ascii="標楷體" w:eastAsia="標楷體" w:hAnsi="標楷體" w:cs="Times New Roman" w:hint="eastAsia"/>
        </w:rPr>
        <w:t>`</w:t>
      </w:r>
      <w:r w:rsidR="00BD6B10" w:rsidRPr="0043034A">
        <w:rPr>
          <w:rFonts w:ascii="Times New Roman" w:eastAsia="標楷體" w:hAnsi="Times New Roman" w:cs="Times New Roman"/>
        </w:rPr>
        <w:t>367</w:t>
      </w:r>
      <w:r w:rsidR="00BD6B10">
        <w:rPr>
          <w:rFonts w:ascii="標楷體" w:eastAsia="標楷體" w:hAnsi="標楷體" w:cs="Times New Roman" w:hint="eastAsia"/>
        </w:rPr>
        <w:t>`</w:t>
      </w:r>
      <w:r w:rsidRPr="00647C82">
        <w:rPr>
          <w:rFonts w:ascii="標楷體" w:eastAsia="標楷體" w:hAnsi="標楷體" w:cs="Times New Roman"/>
        </w:rPr>
        <w:t>令到彼岸</w:t>
      </w:r>
      <w:r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一心持戒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為生善處，生善處故見善人，見善人故生</w:t>
      </w:r>
      <w:r w:rsidRPr="00647C82">
        <w:rPr>
          <w:rFonts w:ascii="Times New Roman" w:eastAsia="新細明體" w:hAnsi="Times New Roman" w:cs="Times New Roman"/>
        </w:rPr>
        <w:t>智</w:t>
      </w:r>
      <w:r w:rsidRPr="00647C82">
        <w:rPr>
          <w:rFonts w:ascii="新細明體" w:eastAsia="新細明體" w:hAnsi="新細明體" w:cs="Times New Roman"/>
        </w:rPr>
        <w:t>慧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"/>
      </w:r>
      <w:r w:rsidRPr="00647C82">
        <w:rPr>
          <w:rFonts w:ascii="新細明體" w:eastAsia="新細明體" w:hAnsi="新細明體" w:cs="Times New Roman"/>
        </w:rPr>
        <w:t>，生智慧故得行六波羅蜜，得行六波羅蜜故得佛道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如是持戒名為尸羅波羅蜜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（三）心樂善淨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心樂善清淨，不為畏惡道，亦不為生天，但求善淨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以戒熏心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令心樂善，是為尸羅波羅蜜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（四）以大悲心持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菩薩以大悲心持戒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得至佛道，是名尸羅波羅蜜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能生六波羅蜜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菩薩持戒，能生六波羅蜜，是則名為</w:t>
      </w:r>
      <w:r w:rsidRPr="00647C82">
        <w:rPr>
          <w:rFonts w:ascii="新細明體" w:eastAsia="新細明體" w:hAnsi="新細明體" w:cs="Times New Roman"/>
          <w:b/>
        </w:rPr>
        <w:t>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8A1BF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因戒生戒</w:t>
      </w:r>
    </w:p>
    <w:p w:rsidR="009F3E03" w:rsidRPr="00647C82" w:rsidRDefault="009F3E03" w:rsidP="008A1BF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云何持戒能生戒？因五戒得沙彌戒，因沙彌戒得律儀戒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"/>
      </w:r>
      <w:r w:rsidRPr="00647C82">
        <w:rPr>
          <w:rFonts w:ascii="Times New Roman" w:eastAsia="新細明體" w:hAnsi="新細明體" w:cs="Times New Roman"/>
        </w:rPr>
        <w:t>，因律儀戒得禪定戒，因禪定戒得無漏戒，是為</w:t>
      </w:r>
      <w:r w:rsidRPr="00647C82">
        <w:rPr>
          <w:rFonts w:ascii="Times New Roman" w:eastAsia="新細明體" w:hAnsi="新細明體" w:cs="Times New Roman"/>
          <w:b/>
        </w:rPr>
        <w:t>戒生戒</w:t>
      </w:r>
      <w:r w:rsidRPr="00647C82">
        <w:rPr>
          <w:rFonts w:ascii="Times New Roman" w:eastAsia="新細明體" w:hAnsi="新細明體" w:cs="Times New Roman"/>
        </w:rPr>
        <w:t>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"/>
      </w:r>
    </w:p>
    <w:p w:rsidR="009F3E03" w:rsidRPr="00647C82" w:rsidRDefault="003C7F4C" w:rsidP="00481A7A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因持戒生布施</w:t>
      </w:r>
    </w:p>
    <w:p w:rsidR="009F3E03" w:rsidRPr="00647C82" w:rsidRDefault="003C7F4C" w:rsidP="008A1BFD">
      <w:pPr>
        <w:spacing w:line="356" w:lineRule="exact"/>
        <w:ind w:leftChars="150" w:left="360"/>
        <w:jc w:val="both"/>
        <w:rPr>
          <w:rFonts w:ascii="Times New Roman" w:eastAsia="新細明體" w:hAnsi="新細明體" w:cs="Times New Roman"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持戒能生三種施</w:t>
      </w:r>
      <w:r w:rsidR="009F3E0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bCs/>
          <w:sz w:val="20"/>
          <w:szCs w:val="20"/>
        </w:rPr>
        <w:t>A033</w:t>
      </w:r>
      <w:r w:rsidR="009F3E0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bCs/>
          <w:sz w:val="20"/>
          <w:szCs w:val="20"/>
        </w:rPr>
        <w:t>62</w:t>
      </w:r>
      <w:r w:rsidR="009F3E0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云何持戒能生於檀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檀有三種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一者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財施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二者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法施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三者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無畏施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8A1BF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、財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施</w:t>
      </w:r>
    </w:p>
    <w:p w:rsidR="009F3E03" w:rsidRPr="00647C82" w:rsidRDefault="009F3E03" w:rsidP="008A1BFD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持戒自撿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不侵一切眾生財物，是名</w:t>
      </w:r>
      <w:r w:rsidRPr="00647C82">
        <w:rPr>
          <w:rFonts w:ascii="新細明體" w:eastAsia="新細明體" w:hAnsi="新細明體" w:cs="Times New Roman"/>
          <w:b/>
        </w:rPr>
        <w:t>財施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</w:t>
      </w:r>
    </w:p>
    <w:p w:rsidR="009F3E03" w:rsidRPr="00647C82" w:rsidRDefault="009F3E03" w:rsidP="008A1BFD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眾生見者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慕其所行</w:t>
      </w:r>
      <w:r w:rsidR="00AA5709"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又為說法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令其開悟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又自思惟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我當堅持淨戒，與一切眾生作供養福田，令諸眾生得無量福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如是種種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名為</w:t>
      </w:r>
      <w:r w:rsidRPr="00647C82">
        <w:rPr>
          <w:rFonts w:ascii="新細明體" w:eastAsia="新細明體" w:hAnsi="新細明體" w:cs="Times New Roman"/>
          <w:b/>
        </w:rPr>
        <w:t>法施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、無畏施</w:t>
      </w:r>
    </w:p>
    <w:p w:rsidR="009F3E03" w:rsidRPr="00647C82" w:rsidRDefault="009F3E03" w:rsidP="008A1BFD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一切眾生皆畏於死，持戒不害，是則</w:t>
      </w:r>
      <w:r w:rsidRPr="00647C82">
        <w:rPr>
          <w:rFonts w:ascii="新細明體" w:eastAsia="新細明體" w:hAnsi="新細明體" w:cs="Times New Roman"/>
          <w:b/>
        </w:rPr>
        <w:t>無畏施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）因持戒得戒報，行財施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滿眾生願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，行法施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度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眾生得離苦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菩薩自念</w:t>
      </w:r>
      <w:r w:rsidRPr="00647C82">
        <w:rPr>
          <w:rFonts w:ascii="新細明體" w:eastAsia="新細明體" w:hAnsi="新細明體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我當持戒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以此戒報，為諸眾生作轉輪聖王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或作閻浮提王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若作天王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令諸眾生滿足於財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無所乏短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標楷體" w:eastAsia="標楷體" w:hAnsi="標楷體" w:cs="Times New Roman"/>
        </w:rPr>
        <w:t>然後坐佛樹下，降伏魔王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破諸魔軍，成無上道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為諸眾生說清淨法，令無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2"/>
          <w:attr w:name="UnitName" w:val="C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162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標楷體" w:eastAsia="標楷體" w:hAnsi="標楷體" w:cs="Times New Roman"/>
        </w:rPr>
        <w:t>量眾生度老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病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死海</w:t>
      </w:r>
      <w:r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是為持戒因緣生檀波羅蜜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56" w:lineRule="exact"/>
        <w:ind w:leftChars="100" w:left="240"/>
        <w:jc w:val="both"/>
        <w:rPr>
          <w:rFonts w:ascii="新細明體" w:eastAsia="新細明體" w:hAnsi="新細明體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</w:t>
      </w:r>
      <w:r w:rsidR="009F3E03"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持戒生忍辱</w:t>
      </w:r>
    </w:p>
    <w:p w:rsidR="009F3E03" w:rsidRPr="00647C82" w:rsidRDefault="003C7F4C" w:rsidP="008A1BF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）若持戒無忍當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墮惡趣</w:t>
      </w:r>
    </w:p>
    <w:p w:rsidR="009F3E03" w:rsidRPr="00647C82" w:rsidRDefault="009F3E03" w:rsidP="008A1BFD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新細明體" w:hint="eastAsia"/>
        </w:rPr>
        <w:t>云何</w:t>
      </w:r>
      <w:r w:rsidRPr="00647C82">
        <w:rPr>
          <w:rFonts w:ascii="新細明體" w:eastAsia="新細明體" w:hAnsi="新細明體" w:cs="Times New Roman" w:hint="eastAsia"/>
        </w:rPr>
        <w:t>持戒</w:t>
      </w:r>
      <w:r w:rsidRPr="00647C82">
        <w:rPr>
          <w:rFonts w:ascii="新細明體" w:eastAsia="新細明體" w:hAnsi="新細明體" w:cs="新細明體" w:hint="eastAsia"/>
        </w:rPr>
        <w:t>生忍辱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</w:rPr>
        <w:t>持戒之人心自念言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我今</w:t>
      </w:r>
      <w:r w:rsidRPr="00647C82">
        <w:rPr>
          <w:rFonts w:ascii="Times New Roman" w:eastAsia="標楷體" w:hAnsi="標楷體" w:cs="Times New Roman"/>
        </w:rPr>
        <w:t>持戒為持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"/>
      </w:r>
      <w:r w:rsidRPr="00647C82">
        <w:rPr>
          <w:rFonts w:ascii="Times New Roman" w:eastAsia="標楷體" w:hAnsi="標楷體" w:cs="Times New Roman"/>
        </w:rPr>
        <w:t>心故。若持戒無忍，當墮地獄；雖不破戒，以無忍故，不免惡道；何可縱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"/>
      </w:r>
      <w:r w:rsidRPr="00647C82">
        <w:rPr>
          <w:rFonts w:ascii="Times New Roman" w:eastAsia="標楷體" w:hAnsi="標楷體" w:cs="Times New Roman"/>
        </w:rPr>
        <w:t>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"/>
      </w:r>
      <w:r w:rsidRPr="00647C82">
        <w:rPr>
          <w:rFonts w:ascii="Times New Roman" w:eastAsia="標楷體" w:hAnsi="標楷體" w:cs="Times New Roman"/>
        </w:rPr>
        <w:t>不自制心？但以心故入三惡趣</w:t>
      </w:r>
      <w:r w:rsidRPr="00647C82">
        <w:rPr>
          <w:rFonts w:ascii="Times New Roman" w:eastAsia="標楷體" w:hAnsi="標楷體" w:cs="Times New Roman" w:hint="eastAsia"/>
        </w:rPr>
        <w:t>。</w:t>
      </w:r>
      <w:r w:rsidR="00BD6B10">
        <w:rPr>
          <w:rFonts w:ascii="Times New Roman" w:eastAsia="標楷體" w:hAnsi="標楷體" w:cs="Times New Roman" w:hint="eastAsia"/>
        </w:rPr>
        <w:lastRenderedPageBreak/>
        <w:t>`368`</w:t>
      </w:r>
      <w:r w:rsidRPr="00647C82">
        <w:rPr>
          <w:rFonts w:ascii="Times New Roman" w:eastAsia="標楷體" w:hAnsi="標楷體" w:cs="Times New Roman"/>
        </w:rPr>
        <w:t>是故應當好自勉強，懃修忍辱。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新細明體" w:cs="Times New Roman"/>
        </w:rPr>
        <w:t>」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忍能固戒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，令不動搖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復次，行者欲令戒德堅強，當修忍辱。所以者何？忍為大力，能牢固戒，令不動搖。復自思惟：</w:t>
      </w:r>
      <w:r w:rsidRPr="00647C82">
        <w:rPr>
          <w:rFonts w:ascii="Times New Roman" w:eastAsia="標楷體" w:hAnsi="標楷體" w:cs="Times New Roman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我今出家，形與俗別，豈可縱心如世人法？宜自勉勵，以忍調心</w:t>
      </w:r>
      <w:r w:rsidRPr="00647C82">
        <w:rPr>
          <w:rFonts w:ascii="Times New Roman" w:eastAsia="新細明體" w:hAnsi="新細明體" w:cs="Times New Roman"/>
        </w:rPr>
        <w:t>。</w:t>
      </w:r>
      <w:r w:rsidRPr="00647C82">
        <w:rPr>
          <w:rFonts w:ascii="Times New Roman" w:eastAsia="標楷體" w:hAnsi="標楷體" w:cs="Times New Roman"/>
        </w:rPr>
        <w:t>以身、口忍，心亦得忍；若心不忍，身、口亦爾。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標楷體" w:hAnsi="標楷體" w:cs="Times New Roman"/>
        </w:rPr>
        <w:t>」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是故行者當令身、口、心忍，絕諸忿恨</w:t>
      </w:r>
      <w:r w:rsidRPr="00647C82">
        <w:rPr>
          <w:rFonts w:ascii="Times New Roman" w:eastAsia="新細明體" w:hAnsi="新細明體" w:cs="Times New Roman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若忍心不固，戒亦傷人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；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忍為戒杖，扶人至道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復次，</w:t>
      </w:r>
      <w:r w:rsidRPr="00647C82">
        <w:rPr>
          <w:rFonts w:ascii="Times New Roman" w:eastAsia="新細明體" w:hAnsi="Times New Roman" w:cs="Times New Roman"/>
        </w:rPr>
        <w:t>是戒略說</w:t>
      </w:r>
      <w:r w:rsidRPr="00647C82">
        <w:rPr>
          <w:rFonts w:ascii="Times New Roman" w:eastAsia="新細明體" w:hAnsi="新細明體" w:cs="Times New Roman"/>
        </w:rPr>
        <w:t>則有八萬，廣說則無量，我當云何能具持此無量戒法？唯當忍辱，眾戒自得。</w:t>
      </w:r>
    </w:p>
    <w:p w:rsidR="009F3E03" w:rsidRPr="00647C82" w:rsidRDefault="003C7F4C" w:rsidP="008907BE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、刀車喻</w:t>
      </w:r>
    </w:p>
    <w:p w:rsidR="009F3E03" w:rsidRPr="00647C82" w:rsidRDefault="009F3E03" w:rsidP="008907BE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譬如有人得罪於王，王以罪人載之刀車，六邊利刃，</w:t>
      </w:r>
      <w:r w:rsidRPr="00647C82">
        <w:rPr>
          <w:rFonts w:ascii="Times New Roman" w:eastAsia="新細明體" w:hAnsi="Times New Roman" w:cs="Times New Roman"/>
        </w:rPr>
        <w:t>間</w:t>
      </w:r>
      <w:r w:rsidRPr="00647C82">
        <w:rPr>
          <w:rFonts w:ascii="Times New Roman" w:eastAsia="新細明體" w:hAnsi="新細明體" w:cs="Times New Roman"/>
        </w:rPr>
        <w:t>不容間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"/>
      </w:r>
      <w:r w:rsidRPr="00647C82">
        <w:rPr>
          <w:rFonts w:ascii="Times New Roman" w:eastAsia="新細明體" w:hAnsi="新細明體" w:cs="Times New Roman"/>
        </w:rPr>
        <w:t>，奔逸馳</w:t>
      </w:r>
      <w:r w:rsidRPr="00647C82">
        <w:rPr>
          <w:rFonts w:ascii="Times New Roman" w:eastAsia="新細明體" w:hAnsi="Times New Roman" w:cs="Times New Roman"/>
        </w:rPr>
        <w:t>走</w:t>
      </w:r>
      <w:r w:rsidRPr="00647C82">
        <w:rPr>
          <w:rFonts w:ascii="Times New Roman" w:eastAsia="新細明體" w:hAnsi="新細明體" w:cs="Times New Roman"/>
        </w:rPr>
        <w:t>，行不擇路</w:t>
      </w:r>
      <w:r w:rsidRPr="00647C82">
        <w:rPr>
          <w:rFonts w:ascii="Times New Roman" w:eastAsia="新細明體" w:hAnsi="新細明體" w:cs="Times New Roman" w:hint="eastAsia"/>
        </w:rPr>
        <w:t>；</w:t>
      </w:r>
      <w:r w:rsidRPr="00647C82">
        <w:rPr>
          <w:rFonts w:ascii="Times New Roman" w:eastAsia="新細明體" w:hAnsi="新細明體" w:cs="Times New Roman"/>
        </w:rPr>
        <w:t>若能持身，不為刀傷，是則殺而不死。持戒之人，亦復如是，戒為利刀，忍為持身，若忍心不固，戒亦傷人。</w:t>
      </w:r>
    </w:p>
    <w:p w:rsidR="009F3E03" w:rsidRPr="00647C82" w:rsidRDefault="003C7F4C" w:rsidP="00481A7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戒杖喻</w:t>
      </w:r>
    </w:p>
    <w:p w:rsidR="009F3E03" w:rsidRPr="00647C82" w:rsidRDefault="009F3E03" w:rsidP="008907BE">
      <w:pPr>
        <w:ind w:leftChars="200" w:left="480"/>
        <w:jc w:val="both"/>
        <w:rPr>
          <w:rFonts w:ascii="Times New Roman" w:eastAsia="新細明體" w:hAnsi="新細明體" w:cs="Times New Roman"/>
        </w:rPr>
      </w:pPr>
      <w:r w:rsidRPr="00647C82">
        <w:rPr>
          <w:rFonts w:ascii="Times New Roman" w:eastAsia="新細明體" w:hAnsi="新細明體" w:cs="Times New Roman"/>
        </w:rPr>
        <w:t>又復譬如老人夜行，無杖則</w:t>
      </w:r>
      <w:r w:rsidRPr="00647C82">
        <w:rPr>
          <w:rFonts w:ascii="Times New Roman" w:eastAsia="新細明體" w:hAnsi="Times New Roman" w:cs="Times New Roman"/>
        </w:rPr>
        <w:t>蹶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"/>
      </w:r>
      <w:r w:rsidRPr="00647C82">
        <w:rPr>
          <w:rFonts w:ascii="Times New Roman" w:eastAsia="新細明體" w:hAnsi="新細明體" w:cs="Times New Roman" w:hint="eastAsia"/>
        </w:rPr>
        <w:t>；</w:t>
      </w:r>
      <w:r w:rsidRPr="00647C82">
        <w:rPr>
          <w:rFonts w:ascii="Times New Roman" w:eastAsia="新細明體" w:hAnsi="新細明體" w:cs="Times New Roman"/>
        </w:rPr>
        <w:t>忍為戒杖，扶人至道，福樂因緣</w:t>
      </w:r>
      <w:r w:rsidRPr="00647C82">
        <w:rPr>
          <w:rFonts w:ascii="Times New Roman" w:eastAsia="新細明體" w:hAnsi="新細明體" w:cs="Times New Roman" w:hint="eastAsia"/>
        </w:rPr>
        <w:t>，</w:t>
      </w:r>
      <w:r w:rsidRPr="00647C82">
        <w:rPr>
          <w:rFonts w:ascii="Times New Roman" w:eastAsia="新細明體" w:hAnsi="新細明體" w:cs="Times New Roman"/>
        </w:rPr>
        <w:t>不能動搖。</w:t>
      </w:r>
    </w:p>
    <w:p w:rsidR="009F3E03" w:rsidRPr="00647C82" w:rsidRDefault="009F3E03" w:rsidP="00481A7A">
      <w:pPr>
        <w:spacing w:beforeLines="20" w:before="72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如是種種，名為</w:t>
      </w:r>
      <w:r w:rsidRPr="00647C82">
        <w:rPr>
          <w:rFonts w:ascii="新細明體" w:eastAsia="新細明體" w:hAnsi="新細明體" w:cs="Times New Roman"/>
          <w:b/>
        </w:rPr>
        <w:t>持戒生</w:t>
      </w:r>
      <w:r w:rsidRPr="00647C82">
        <w:rPr>
          <w:rFonts w:ascii="新細明體" w:eastAsia="新細明體" w:hAnsi="新細明體" w:cs="Times New Roman" w:hint="eastAsia"/>
          <w:b/>
        </w:rPr>
        <w:t>羼</w:t>
      </w:r>
      <w:r w:rsidRPr="00647C82">
        <w:rPr>
          <w:rFonts w:ascii="新細明體" w:eastAsia="新細明體" w:hAnsi="新細明體" w:cs="Times New Roman"/>
          <w:b/>
        </w:rPr>
        <w:t>提波羅蜜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因持戒生精進</w:t>
      </w:r>
    </w:p>
    <w:p w:rsidR="009F3E03" w:rsidRPr="00647C82" w:rsidRDefault="009F3E03" w:rsidP="008907BE">
      <w:pPr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云何持戒而生精進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3C7F4C" w:rsidP="008907BE">
      <w:pPr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）持戒之人不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放逸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勤修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無上法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持戒之人除去放逸，自力懃修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習無上法，捨世間樂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入於善道，志求涅槃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以度一切，大心不懈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以求佛為本，是為持戒能生精進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持戒之人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厭老、病、死苦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，心生精進，自度度人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疲厭世苦老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死患，心生精進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必求自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"/>
      </w:r>
      <w:r w:rsidRPr="00647C82">
        <w:rPr>
          <w:rFonts w:ascii="新細明體" w:eastAsia="新細明體" w:hAnsi="新細明體" w:cs="Times New Roman"/>
        </w:rPr>
        <w:t>脫，亦以度人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野干奔逸自脫喻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I018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433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9350EB">
      <w:pPr>
        <w:spacing w:line="370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譬如野干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"/>
      </w:r>
      <w:r w:rsidRPr="00647C82">
        <w:rPr>
          <w:rFonts w:ascii="新細明體" w:eastAsia="新細明體" w:hAnsi="新細明體" w:cs="Times New Roman"/>
        </w:rPr>
        <w:t>在林樹間，依隨師子及諸虎豹，求其殘肉以自存活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有時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"/>
      </w:r>
      <w:r w:rsidRPr="00647C82">
        <w:rPr>
          <w:rFonts w:ascii="新細明體" w:eastAsia="新細明體" w:hAnsi="新細明體" w:cs="Times New Roman"/>
        </w:rPr>
        <w:t>空乏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夜半</w:t>
      </w:r>
      <w:r w:rsidRPr="00647C82">
        <w:rPr>
          <w:rFonts w:ascii="新細明體" w:eastAsia="新細明體" w:hAnsi="新細明體" w:cs="Times New Roman"/>
        </w:rPr>
        <w:lastRenderedPageBreak/>
        <w:t>踰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"/>
      </w:r>
      <w:r w:rsidRPr="00647C82">
        <w:rPr>
          <w:rFonts w:ascii="新細明體" w:eastAsia="新細明體" w:hAnsi="新細明體" w:cs="Times New Roman"/>
        </w:rPr>
        <w:t>城</w:t>
      </w:r>
      <w:r w:rsidR="00501FA9">
        <w:rPr>
          <w:rFonts w:ascii="新細明體" w:eastAsia="新細明體" w:hAnsi="新細明體" w:cs="Times New Roman" w:hint="eastAsia"/>
        </w:rPr>
        <w:t>`369`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深入人舍，求肉不得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屏</w:t>
      </w:r>
      <w:r w:rsidRPr="00647C82">
        <w:rPr>
          <w:rFonts w:ascii="新細明體" w:eastAsia="新細明體" w:hAnsi="新細明體" w:cs="Times New Roman"/>
        </w:rPr>
        <w:t>處睡息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不覺夜竟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惶怖無計，走則慮不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163</w:t>
        </w:r>
        <w:r w:rsidRPr="00647C82">
          <w:rPr>
            <w:rFonts w:ascii="Times New Roman" w:eastAsia="新細明體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/>
        </w:rPr>
        <w:t>自免，住則懼畏死痛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便自定心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詐死在地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眾人來見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有一人言</w:t>
      </w:r>
      <w:r w:rsidR="002F1454"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我須野干耳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即便截取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野干自念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截耳雖痛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但令身在</w:t>
      </w:r>
      <w:r w:rsidRPr="00647C82">
        <w:rPr>
          <w:rFonts w:ascii="新細明體" w:eastAsia="新細明體" w:hAnsi="新細明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次有一人言</w:t>
      </w:r>
      <w:r w:rsidR="002F1454"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我須野干尾</w:t>
      </w:r>
      <w:r w:rsidR="002F1454"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便復截去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野干復念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截尾雖痛猶是小事</w:t>
      </w:r>
      <w:r w:rsidRPr="00647C82">
        <w:rPr>
          <w:rFonts w:ascii="新細明體" w:eastAsia="新細明體" w:hAnsi="新細明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次有一人言</w:t>
      </w:r>
      <w:r w:rsidR="002F1454"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我須野</w:t>
      </w:r>
      <w:r w:rsidRPr="00647C82">
        <w:rPr>
          <w:rFonts w:ascii="Times New Roman" w:eastAsia="標楷體" w:hAnsi="Times New Roman" w:cs="Times New Roman"/>
        </w:rPr>
        <w:t>干</w:t>
      </w:r>
      <w:r w:rsidRPr="00647C82">
        <w:rPr>
          <w:rFonts w:ascii="標楷體" w:eastAsia="標楷體" w:hAnsi="標楷體" w:cs="Times New Roman"/>
        </w:rPr>
        <w:t>牙</w:t>
      </w:r>
      <w:r w:rsidR="002F1454"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481A7A">
      <w:pPr>
        <w:spacing w:beforeLines="10" w:before="36" w:line="370" w:lineRule="exact"/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Times New Roman"/>
        </w:rPr>
        <w:t>野干心念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取者轉多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儻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"/>
      </w:r>
      <w:r w:rsidRPr="00647C82">
        <w:rPr>
          <w:rFonts w:ascii="標楷體" w:eastAsia="標楷體" w:hAnsi="標楷體" w:cs="Times New Roman"/>
        </w:rPr>
        <w:t>取我頭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則無活路</w:t>
      </w:r>
      <w:r w:rsidRPr="00647C82">
        <w:rPr>
          <w:rFonts w:ascii="新細明體" w:eastAsia="新細明體" w:hAnsi="新細明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即從地起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奮其智力，絕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8"/>
      </w:r>
      <w:r w:rsidRPr="00647C82">
        <w:rPr>
          <w:rFonts w:ascii="新細明體" w:eastAsia="新細明體" w:hAnsi="新細明體" w:cs="Times New Roman" w:hint="eastAsia"/>
        </w:rPr>
        <w:t>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9"/>
      </w:r>
      <w:r w:rsidRPr="00647C82">
        <w:rPr>
          <w:rFonts w:ascii="新細明體" w:eastAsia="新細明體" w:hAnsi="新細明體" w:cs="Times New Roman"/>
        </w:rPr>
        <w:t>間</w:t>
      </w:r>
      <w:r w:rsidRPr="00647C82">
        <w:rPr>
          <w:rFonts w:ascii="Times New Roman" w:eastAsia="新細明體" w:hAnsi="Times New Roman" w:cs="Times New Roman"/>
        </w:rPr>
        <w:t>關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0"/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新細明體" w:cs="Times New Roman"/>
        </w:rPr>
        <w:t>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1"/>
      </w:r>
      <w:r w:rsidRPr="00647C82">
        <w:rPr>
          <w:rFonts w:ascii="Times New Roman" w:eastAsia="新細明體" w:hAnsi="新細明體" w:cs="Times New Roman"/>
        </w:rPr>
        <w:t>得自濟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2"/>
      </w:r>
      <w:r w:rsidRPr="00647C82">
        <w:rPr>
          <w:rFonts w:ascii="Times New Roman" w:eastAsia="新細明體" w:hAnsi="新細明體" w:cs="Times New Roman"/>
        </w:rPr>
        <w:t>。</w:t>
      </w:r>
    </w:p>
    <w:p w:rsidR="009F3E03" w:rsidRPr="00647C82" w:rsidRDefault="009F3E03" w:rsidP="00481A7A">
      <w:pPr>
        <w:spacing w:beforeLines="20" w:before="72" w:line="370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行者之心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求脫苦難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亦復如是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若老至時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猶故自寬，不能慇懃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3"/>
      </w:r>
      <w:r w:rsidRPr="00647C82">
        <w:rPr>
          <w:rFonts w:ascii="新細明體" w:eastAsia="新細明體" w:hAnsi="新細明體" w:cs="Times New Roman"/>
        </w:rPr>
        <w:t>決斷精進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病亦如是，以有差</w:t>
      </w:r>
      <w:r w:rsidRPr="00647C82">
        <w:rPr>
          <w:rFonts w:ascii="Times New Roman" w:eastAsia="新細明體" w:hAnsi="Times New Roman" w:cs="Times New Roman"/>
        </w:rPr>
        <w:t>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未能決計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死欲至時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自知無冀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4"/>
      </w:r>
      <w:r w:rsidRPr="00647C82">
        <w:rPr>
          <w:rFonts w:ascii="新細明體" w:eastAsia="新細明體" w:hAnsi="新細明體" w:cs="Times New Roman"/>
        </w:rPr>
        <w:t>，便能自勉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果敢慇懃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大修精進，從死地中畢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5"/>
      </w:r>
      <w:r w:rsidRPr="00647C82">
        <w:rPr>
          <w:rFonts w:ascii="新細明體" w:eastAsia="新細明體" w:hAnsi="新細明體" w:cs="Times New Roman"/>
        </w:rPr>
        <w:t>至涅槃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）持戒則心安，能精進修智慧破無明賊</w:t>
      </w:r>
    </w:p>
    <w:p w:rsidR="009F3E03" w:rsidRPr="00647C82" w:rsidRDefault="009F3E03" w:rsidP="009350EB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持戒之法，譬如人射，先得平地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地平然後心安，心安然後挽滿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6"/>
      </w:r>
      <w:r w:rsidRPr="00647C82">
        <w:rPr>
          <w:rFonts w:ascii="新細明體" w:eastAsia="新細明體" w:hAnsi="新細明體" w:cs="Times New Roman"/>
        </w:rPr>
        <w:t>，挽滿然後陷深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戒為平地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定意為弓，挽滿為精進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箭為智慧，賊是無明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若能如是展力精進，必至大道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以度眾生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`370`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）持戒能精進護諸根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易得禪定，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乃至生智慧得至佛道</w:t>
      </w:r>
    </w:p>
    <w:p w:rsidR="002F1454" w:rsidRPr="00647C82" w:rsidRDefault="009F3E03" w:rsidP="008907BE">
      <w:pPr>
        <w:ind w:leftChars="150" w:left="36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/>
        </w:rPr>
        <w:t>復次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持戒之人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能以精進自制五情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不受五欲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若心已去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能攝令還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是為</w:t>
      </w:r>
      <w:r w:rsidRPr="00647C82">
        <w:rPr>
          <w:rFonts w:ascii="新細明體" w:eastAsia="新細明體" w:hAnsi="新細明體" w:cs="Times New Roman"/>
        </w:rPr>
        <w:t>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7"/>
      </w:r>
      <w:r w:rsidRPr="00647C82">
        <w:rPr>
          <w:rFonts w:ascii="Times New Roman" w:eastAsia="新細明體" w:hAnsi="Times New Roman" w:cs="Times New Roman"/>
        </w:rPr>
        <w:t>戒能護諸根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Times New Roman" w:eastAsia="新細明體" w:hAnsi="Times New Roman" w:cs="Times New Roman"/>
        </w:rPr>
        <w:t>護諸根則生禪定，生禪定則生智慧，生智慧得至佛道</w:t>
      </w:r>
      <w:r w:rsidR="002F1454" w:rsidRPr="00647C82">
        <w:rPr>
          <w:rFonts w:ascii="標楷體" w:eastAsia="標楷體" w:hAnsi="標楷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是為持戒生毘梨耶波羅蜜</w:t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、因持戒</w:t>
      </w:r>
      <w:r w:rsidR="009F3E03"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生禪</w:t>
      </w:r>
    </w:p>
    <w:p w:rsidR="009F3E03" w:rsidRPr="00647C82" w:rsidRDefault="009F3E03" w:rsidP="008907BE">
      <w:pPr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云何持戒生禪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3C7F4C" w:rsidP="008907BE">
      <w:pPr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戒能羸諸結使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禪定易得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人有三業作諸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8"/>
      </w:r>
      <w:r w:rsidRPr="00647C82">
        <w:rPr>
          <w:rFonts w:ascii="新細明體" w:eastAsia="新細明體" w:hAnsi="新細明體" w:cs="Times New Roman"/>
        </w:rPr>
        <w:t>善，若身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口業善，意業自然入善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譬如曲草生於麻中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不扶自直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持戒之力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能羸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9"/>
      </w:r>
      <w:r w:rsidRPr="00647C82">
        <w:rPr>
          <w:rFonts w:ascii="新細明體" w:eastAsia="新細明體" w:hAnsi="新細明體" w:cs="Times New Roman"/>
        </w:rPr>
        <w:t>諸結使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云何能羸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若不持戒</w:t>
      </w:r>
      <w:r w:rsidRPr="00647C82">
        <w:rPr>
          <w:rFonts w:ascii="新細明體" w:eastAsia="新細明體" w:hAnsi="新細明體" w:cs="Times New Roman"/>
        </w:rPr>
        <w:t>，瞋恚事來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殺心即生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若欲事至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婬心即成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若持戒者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雖有微瞋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不生殺心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雖有婬念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婬事不成</w:t>
      </w:r>
      <w:r w:rsidRPr="00647C82">
        <w:rPr>
          <w:rFonts w:ascii="標楷體" w:eastAsia="標楷體" w:hAnsi="標楷體" w:cs="Times New Roman" w:hint="eastAsia"/>
        </w:rPr>
        <w:t>──</w:t>
      </w:r>
      <w:r w:rsidRPr="00647C82">
        <w:rPr>
          <w:rFonts w:ascii="新細明體" w:eastAsia="新細明體" w:hAnsi="新細明體" w:cs="Times New Roman"/>
        </w:rPr>
        <w:t>是為持戒能令諸結使羸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諸結使羸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禪定易得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譬如老病失力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死事易得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結</w:t>
      </w:r>
      <w:r w:rsidRPr="00647C82">
        <w:rPr>
          <w:rFonts w:ascii="Times New Roman" w:eastAsia="新細明體" w:hAnsi="Times New Roman" w:cs="Times New Roman"/>
        </w:rPr>
        <w:t>使</w:t>
      </w:r>
      <w:r w:rsidRPr="00647C82">
        <w:rPr>
          <w:rFonts w:ascii="新細明體" w:eastAsia="新細明體" w:hAnsi="新細明體" w:cs="Times New Roman"/>
        </w:rPr>
        <w:t>羸故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禪定易得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持戒心不放逸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易得禪定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人心未息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常求逸</w:t>
      </w:r>
      <w:r w:rsidRPr="00647C82">
        <w:rPr>
          <w:rFonts w:ascii="Times New Roman" w:eastAsia="新細明體" w:hAnsi="Times New Roman" w:cs="Times New Roman"/>
        </w:rPr>
        <w:t>樂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行者持戒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棄捨世福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心不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163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/>
        </w:rPr>
        <w:t>放逸，是故易得禪定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持戒得生人中、天上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，乃至斷結成道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</w:t>
      </w:r>
      <w:r w:rsidRPr="00647C82">
        <w:rPr>
          <w:rFonts w:ascii="Times New Roman" w:eastAsia="新細明體" w:hAnsi="Times New Roman" w:cs="Times New Roman"/>
        </w:rPr>
        <w:t>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得生人中，次生六欲天</w:t>
      </w:r>
      <w:r w:rsidRPr="00647C82">
        <w:rPr>
          <w:rFonts w:ascii="Times New Roman" w:eastAsia="新細明體" w:hAnsi="Times New Roman" w:cs="Times New Roman"/>
        </w:rPr>
        <w:t>上</w:t>
      </w:r>
      <w:r w:rsidRPr="00647C82">
        <w:rPr>
          <w:rFonts w:ascii="新細明體" w:eastAsia="新細明體" w:hAnsi="新細明體" w:cs="Times New Roman"/>
        </w:rPr>
        <w:t>，次至色界，</w:t>
      </w:r>
      <w:r w:rsidRPr="00647C82">
        <w:rPr>
          <w:rFonts w:ascii="Times New Roman" w:eastAsia="新細明體" w:hAnsi="Times New Roman" w:cs="Times New Roman"/>
        </w:rPr>
        <w:t>若</w:t>
      </w:r>
      <w:r w:rsidRPr="00647C82">
        <w:rPr>
          <w:rFonts w:ascii="新細明體" w:eastAsia="新細明體" w:hAnsi="新細明體" w:cs="Times New Roman"/>
        </w:rPr>
        <w:t>破色相生無色界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持戒清淨，斷諸結使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得阿羅漢道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大心持戒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愍念眾生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是為菩薩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）戒檢粗，禪攝細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p.70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戒為撿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0"/>
      </w:r>
      <w:r w:rsidRPr="00647C82">
        <w:rPr>
          <w:rFonts w:ascii="新細明體" w:eastAsia="新細明體" w:hAnsi="新細明體" w:cs="Times New Roman"/>
        </w:rPr>
        <w:t>麁，禪為攝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1"/>
      </w:r>
      <w:r w:rsidRPr="00647C82">
        <w:rPr>
          <w:rFonts w:ascii="新細明體" w:eastAsia="新細明體" w:hAnsi="新細明體" w:cs="Times New Roman"/>
        </w:rPr>
        <w:t>細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）戒攝身口，禪止亂心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p.70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戒攝身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口，禪止亂心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如人上屋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非梯不昇，不得戒梯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禪亦不立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持戒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之人煩惱薄，心不大散，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禪定易得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  <w:b/>
        </w:rPr>
        <w:t>破戒之人</w:t>
      </w:r>
      <w:r w:rsidRPr="00647C82">
        <w:rPr>
          <w:rFonts w:ascii="新細明體" w:eastAsia="新細明體" w:hAnsi="新細明體" w:cs="Times New Roman"/>
        </w:rPr>
        <w:t>，結使風強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散亂其心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其心散亂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則禪不可得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持戒之人</w:t>
      </w:r>
      <w:r w:rsidRPr="00647C82">
        <w:rPr>
          <w:rFonts w:ascii="新細明體" w:eastAsia="新細明體" w:hAnsi="新細明體" w:cs="Times New Roman"/>
        </w:rPr>
        <w:t>，煩惱風軟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心不大散，禪定易得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如是等種種因緣，是為</w:t>
      </w:r>
      <w:r w:rsidRPr="00647C82">
        <w:rPr>
          <w:rFonts w:ascii="新細明體" w:eastAsia="新細明體" w:hAnsi="新細明體" w:cs="Times New Roman"/>
          <w:b/>
        </w:rPr>
        <w:t>持戒生禪波羅蜜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、因</w:t>
      </w:r>
      <w:r w:rsidR="009F3E03"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持戒生智慧</w:t>
      </w:r>
    </w:p>
    <w:p w:rsidR="009F3E03" w:rsidRPr="00647C82" w:rsidRDefault="009F3E03" w:rsidP="008907BE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Times New Roman"/>
        </w:rPr>
        <w:t>云何持戒能生智慧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2"/>
      </w:r>
    </w:p>
    <w:p w:rsidR="009F3E03" w:rsidRPr="00647C82" w:rsidRDefault="003C7F4C" w:rsidP="00C04E82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BD6B10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`371`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CC69D5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知戒無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相，不生著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74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持戒之人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觀此戒相從何而有，知從眾罪而生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若無眾</w:t>
      </w:r>
      <w:r w:rsidRPr="00647C82">
        <w:rPr>
          <w:rFonts w:ascii="Times New Roman" w:eastAsia="新細明體" w:hAnsi="Times New Roman" w:cs="Times New Roman"/>
        </w:rPr>
        <w:t>罪</w:t>
      </w:r>
      <w:r w:rsidRPr="00647C82">
        <w:rPr>
          <w:rFonts w:ascii="新細明體" w:eastAsia="新細明體" w:hAnsi="新細明體" w:cs="Times New Roman"/>
        </w:rPr>
        <w:t>，則亦無戒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戒相如是，從因緣有，何故生著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</w:rPr>
        <w:t>譬如蓮華出自污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3"/>
      </w:r>
      <w:r w:rsidRPr="00647C82">
        <w:rPr>
          <w:rFonts w:ascii="Times New Roman" w:eastAsia="新細明體" w:hAnsi="Times New Roman" w:cs="Times New Roman"/>
        </w:rPr>
        <w:t>泥</w:t>
      </w:r>
      <w:r w:rsidRPr="00647C82">
        <w:rPr>
          <w:rFonts w:ascii="新細明體" w:eastAsia="新細明體" w:hAnsi="新細明體" w:cs="Times New Roman"/>
        </w:rPr>
        <w:t>，色雖鮮好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出處不淨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以是悟心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不令生著</w:t>
      </w:r>
      <w:r w:rsidRPr="00647C82">
        <w:rPr>
          <w:rFonts w:ascii="標楷體" w:eastAsia="標楷體" w:hAnsi="標楷體" w:cs="Times New Roman" w:hint="eastAsia"/>
        </w:rPr>
        <w:t>──</w:t>
      </w:r>
      <w:r w:rsidRPr="00647C82">
        <w:rPr>
          <w:rFonts w:ascii="新細明體" w:eastAsia="新細明體" w:hAnsi="新細明體" w:cs="Times New Roman"/>
        </w:rPr>
        <w:t>是為</w:t>
      </w:r>
      <w:r w:rsidRPr="00647C82">
        <w:rPr>
          <w:rFonts w:ascii="新細明體" w:eastAsia="新細明體" w:hAnsi="新細明體" w:cs="Times New Roman"/>
          <w:b/>
        </w:rPr>
        <w:t>持戒生般若波羅蜜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）不取戒，不捨破戒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74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心自思惟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若我以持戒貴而可取，破戒賤而可捨者，若有此心不應般若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以智慧籌量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心不著戒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無取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無捨</w:t>
      </w:r>
      <w:r w:rsidRPr="00647C82">
        <w:rPr>
          <w:rFonts w:ascii="標楷體" w:eastAsia="標楷體" w:hAnsi="標楷體" w:cs="Times New Roman" w:hint="eastAsia"/>
        </w:rPr>
        <w:t>──</w:t>
      </w:r>
      <w:r w:rsidRPr="00647C82">
        <w:rPr>
          <w:rFonts w:ascii="新細明體" w:eastAsia="新細明體" w:hAnsi="新細明體" w:cs="Times New Roman"/>
        </w:rPr>
        <w:t>是為持戒生般若波羅蜜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）持戒，常觀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諸法實相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，智慧漸利</w:t>
      </w:r>
    </w:p>
    <w:p w:rsidR="009F3E03" w:rsidRPr="00647C82" w:rsidRDefault="009F3E03" w:rsidP="00C04E82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  <w:b/>
        </w:rPr>
        <w:t>不持戒人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雖有利智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以營世務</w:t>
      </w:r>
      <w:r w:rsidR="00D75F00"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種種欲求生業之事，慧根漸鈍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譬如利刀以割泥土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遂成鈍器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line="370" w:lineRule="exact"/>
        <w:ind w:firstLineChars="150" w:firstLine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若出家持戒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不營世業，常觀諸法實相無相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先雖鈍根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以漸轉利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如是等種種因緣，名為</w:t>
      </w:r>
      <w:r w:rsidRPr="00647C82">
        <w:rPr>
          <w:rFonts w:ascii="新細明體" w:eastAsia="新細明體" w:hAnsi="新細明體" w:cs="Times New Roman"/>
          <w:b/>
        </w:rPr>
        <w:t>持戒生般若波羅蜜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小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結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</w:t>
      </w:r>
      <w:r w:rsidRPr="00647C82">
        <w:rPr>
          <w:rFonts w:ascii="Times New Roman" w:eastAsia="新細明體" w:hAnsi="Times New Roman" w:cs="Times New Roman"/>
        </w:rPr>
        <w:t>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4"/>
      </w:r>
      <w:r w:rsidRPr="00647C82">
        <w:rPr>
          <w:rFonts w:ascii="新細明體" w:eastAsia="新細明體" w:hAnsi="新細明體" w:cs="Times New Roman"/>
        </w:rPr>
        <w:t>為尸羅波羅蜜生六波羅蜜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（六）為眾生，為佛道，為佛法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復次</w:t>
      </w:r>
      <w:r w:rsidRPr="00647C82">
        <w:rPr>
          <w:rFonts w:ascii="新細明體" w:eastAsia="新細明體" w:hAnsi="新細明體" w:cs="Times New Roman" w:hint="eastAsia"/>
          <w:b/>
        </w:rPr>
        <w:t>，</w:t>
      </w:r>
      <w:r w:rsidRPr="00647C82">
        <w:rPr>
          <w:rFonts w:ascii="新細明體" w:eastAsia="新細明體" w:hAnsi="新細明體" w:cs="Times New Roman"/>
        </w:rPr>
        <w:t>菩薩持戒不以畏故，亦非愚癡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非疑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非</w:t>
      </w:r>
      <w:r w:rsidRPr="00647C82">
        <w:rPr>
          <w:rFonts w:ascii="Times New Roman" w:eastAsia="新細明體" w:hAnsi="Times New Roman" w:cs="Times New Roman"/>
        </w:rPr>
        <w:t>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5"/>
      </w:r>
      <w:r w:rsidRPr="00647C82">
        <w:rPr>
          <w:rFonts w:ascii="新細明體" w:eastAsia="新細明體" w:hAnsi="新細明體" w:cs="Times New Roman"/>
        </w:rPr>
        <w:t>，亦不自為涅槃故持戒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但為一切眾生故，為得佛道故，為得一切佛法故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如是相名為尸羅波羅蜜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（七）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罪不罪不可得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復次</w:t>
      </w:r>
      <w:r w:rsidRPr="00647C82">
        <w:rPr>
          <w:rFonts w:ascii="新細明體" w:eastAsia="新細明體" w:hAnsi="新細明體" w:cs="Times New Roman" w:hint="eastAsia"/>
          <w:b/>
        </w:rPr>
        <w:t>，</w:t>
      </w:r>
      <w:r w:rsidRPr="00647C82">
        <w:rPr>
          <w:rFonts w:ascii="新細明體" w:eastAsia="新細明體" w:hAnsi="新細明體" w:cs="Times New Roman"/>
        </w:rPr>
        <w:t>若菩薩</w:t>
      </w:r>
      <w:r w:rsidRPr="00647C82">
        <w:rPr>
          <w:rFonts w:ascii="Times New Roman" w:eastAsia="新細明體" w:hAnsi="Times New Roman" w:cs="Times New Roman"/>
        </w:rPr>
        <w:t>於</w:t>
      </w:r>
      <w:r w:rsidRPr="00647C82">
        <w:rPr>
          <w:rFonts w:ascii="新細明體" w:eastAsia="新細明體" w:hAnsi="新細明體" w:cs="Times New Roman"/>
        </w:rPr>
        <w:t>罪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不罪不可得</w:t>
      </w:r>
      <w:r w:rsidRPr="00647C82">
        <w:rPr>
          <w:rFonts w:ascii="Times New Roman" w:eastAsia="新細明體" w:hAnsi="Times New Roman" w:cs="Times New Roman"/>
        </w:rPr>
        <w:t>故</w:t>
      </w:r>
      <w:r w:rsidRPr="00647C82">
        <w:rPr>
          <w:rFonts w:ascii="新細明體" w:eastAsia="新細明體" w:hAnsi="新細明體" w:cs="Times New Roman"/>
        </w:rPr>
        <w:t>，是時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名為尸羅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163</w:t>
        </w:r>
        <w:r w:rsidRPr="00647C82">
          <w:rPr>
            <w:rFonts w:ascii="Times New Roman" w:eastAsia="Roman Unicode" w:hAnsi="Times New Roman" w:cs="Times New Roman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/>
        </w:rPr>
        <w:t>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 w:line="370" w:lineRule="exact"/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問曰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Times New Roman" w:eastAsia="新細明體" w:hAnsi="Times New Roman" w:cs="Times New Roman"/>
        </w:rPr>
        <w:t>若</w:t>
      </w:r>
      <w:r w:rsidRPr="00647C82">
        <w:rPr>
          <w:rFonts w:ascii="新細明體" w:eastAsia="新細明體" w:hAnsi="新細明體" w:cs="Times New Roman"/>
        </w:rPr>
        <w:t>捨惡行善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是為持戒，云何言</w:t>
      </w:r>
      <w:r w:rsidRPr="00647C82">
        <w:rPr>
          <w:rFonts w:ascii="新細明體" w:eastAsia="新細明體" w:hAnsi="新細明體" w:cs="Times New Roman" w:hint="eastAsia"/>
        </w:rPr>
        <w:t>「</w:t>
      </w:r>
      <w:r w:rsidRPr="00647C82">
        <w:rPr>
          <w:rFonts w:ascii="新細明體" w:eastAsia="新細明體" w:hAnsi="新細明體" w:cs="Times New Roman"/>
        </w:rPr>
        <w:t>罪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不罪不可得</w:t>
      </w:r>
      <w:r w:rsidRPr="00647C82">
        <w:rPr>
          <w:rFonts w:ascii="新細明體" w:eastAsia="新細明體" w:hAnsi="新細明體" w:cs="Times New Roman" w:hint="eastAsia"/>
        </w:rPr>
        <w:t>」？</w:t>
      </w:r>
    </w:p>
    <w:p w:rsidR="009F3E03" w:rsidRPr="00647C82" w:rsidRDefault="009F3E03" w:rsidP="00C04E82">
      <w:pPr>
        <w:spacing w:line="370" w:lineRule="exact"/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答曰</w:t>
      </w:r>
      <w:r w:rsidRPr="00647C82">
        <w:rPr>
          <w:rFonts w:ascii="新細明體" w:eastAsia="新細明體" w:hAnsi="新細明體" w:cs="Times New Roman" w:hint="eastAsia"/>
        </w:rPr>
        <w:t>：</w:t>
      </w:r>
    </w:p>
    <w:p w:rsidR="009F3E03" w:rsidRPr="00647C82" w:rsidRDefault="003C7F4C" w:rsidP="00C04E8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、深入諸法相，行空三昧，慧眼觀故</w:t>
      </w:r>
    </w:p>
    <w:p w:rsidR="009F3E03" w:rsidRPr="00647C82" w:rsidRDefault="009F3E03" w:rsidP="00C04E8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非</w:t>
      </w:r>
      <w:r w:rsidRPr="00647C82">
        <w:rPr>
          <w:rFonts w:ascii="Times New Roman" w:eastAsia="新細明體" w:hAnsi="Times New Roman" w:cs="Times New Roman"/>
        </w:rPr>
        <w:t>謂</w:t>
      </w:r>
      <w:r w:rsidRPr="00647C82">
        <w:rPr>
          <w:rFonts w:ascii="Times New Roman" w:eastAsia="新細明體" w:hAnsi="新細明體" w:cs="Times New Roman"/>
        </w:rPr>
        <w:t>邪見、麁心言「不可得」也；若深入諸法相，行空三昧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6"/>
      </w:r>
      <w:r w:rsidRPr="00647C82">
        <w:rPr>
          <w:rFonts w:ascii="Times New Roman" w:eastAsia="新細明體" w:hAnsi="新細明體" w:cs="Times New Roman"/>
        </w:rPr>
        <w:t>，慧眼觀故，罪不可得；罪無故，不罪亦不可得。</w:t>
      </w:r>
    </w:p>
    <w:p w:rsidR="009F3E03" w:rsidRPr="00647C82" w:rsidRDefault="003C7F4C" w:rsidP="00481A7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、眾生不可得故，罪不可得，戒亦不可得</w:t>
      </w:r>
    </w:p>
    <w:p w:rsidR="009F3E03" w:rsidRPr="00647C82" w:rsidRDefault="009F3E03" w:rsidP="00C04E8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</w:rPr>
      </w:pPr>
      <w:r w:rsidRPr="00647C82">
        <w:rPr>
          <w:rFonts w:ascii="Times New Roman" w:eastAsia="新細明體" w:hAnsi="新細明體" w:cs="Times New Roman"/>
        </w:rPr>
        <w:t>復次，眾生不可得故，殺罪亦不可得；罪不可得故，戒亦不可得。何以故？</w:t>
      </w:r>
      <w:r w:rsidRPr="00647C82">
        <w:rPr>
          <w:rFonts w:ascii="Times New Roman" w:eastAsia="新細明體" w:hAnsi="新細明體" w:cs="Times New Roman"/>
          <w:b/>
        </w:rPr>
        <w:t>以有殺罪故，則有戒；若無殺罪，則亦無戒。</w:t>
      </w:r>
    </w:p>
    <w:p w:rsidR="009F3E03" w:rsidRPr="00647C82" w:rsidRDefault="003C7F4C" w:rsidP="00481A7A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`372`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云何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言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眾生不可得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問曰：今眾生現有，云何言</w:t>
      </w:r>
      <w:r w:rsidRPr="00647C82">
        <w:rPr>
          <w:rFonts w:ascii="Times New Roman" w:eastAsia="新細明體" w:hAnsi="新細明體" w:cs="Times New Roman" w:hint="eastAsia"/>
        </w:rPr>
        <w:t>「</w:t>
      </w:r>
      <w:r w:rsidRPr="00647C82">
        <w:rPr>
          <w:rFonts w:ascii="Times New Roman" w:eastAsia="新細明體" w:hAnsi="新細明體" w:cs="Times New Roman"/>
        </w:rPr>
        <w:t>眾生不可得</w:t>
      </w:r>
      <w:r w:rsidRPr="00647C82">
        <w:rPr>
          <w:rFonts w:ascii="Times New Roman" w:eastAsia="新細明體" w:hAnsi="新細明體" w:cs="Times New Roman" w:hint="eastAsia"/>
        </w:rPr>
        <w:t>」</w:t>
      </w:r>
      <w:r w:rsidRPr="00647C82">
        <w:rPr>
          <w:rFonts w:ascii="Times New Roman" w:eastAsia="新細明體" w:hAnsi="新細明體" w:cs="Times New Roman"/>
        </w:rPr>
        <w:t>？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答曰：</w:t>
      </w:r>
    </w:p>
    <w:p w:rsidR="009F3E03" w:rsidRPr="00647C82" w:rsidRDefault="003C7F4C" w:rsidP="00D17947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以慧眼觀則眾生不可得</w:t>
      </w:r>
    </w:p>
    <w:p w:rsidR="009F3E03" w:rsidRPr="00647C82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肉眼所見，是為非見；若以慧眼觀，則不得眾生。如上檀中說無施者、無受者、無財物，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7"/>
      </w:r>
      <w:r w:rsidRPr="00647C82">
        <w:rPr>
          <w:rFonts w:ascii="Times New Roman" w:eastAsia="新細明體" w:hAnsi="新細明體" w:cs="Times New Roman"/>
        </w:rPr>
        <w:t>此亦如是。</w:t>
      </w:r>
    </w:p>
    <w:p w:rsidR="009F3E03" w:rsidRPr="00647C82" w:rsidRDefault="003C7F4C" w:rsidP="00481A7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即蘊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離蘊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皆不可得</w:t>
      </w:r>
    </w:p>
    <w:p w:rsidR="009F3E03" w:rsidRPr="00647C82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復次，若有眾生，是五眾耶？離五眾耶？</w:t>
      </w:r>
    </w:p>
    <w:p w:rsidR="009F3E03" w:rsidRPr="00647C82" w:rsidRDefault="003C7F4C" w:rsidP="00D17947">
      <w:pPr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五蘊即是眾生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F3E03" w:rsidRPr="00647C82" w:rsidRDefault="003C7F4C" w:rsidP="00D17947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）一多不相即故</w:t>
      </w:r>
    </w:p>
    <w:p w:rsidR="00831B01" w:rsidRPr="00647C82" w:rsidRDefault="009F3E03" w:rsidP="00D17947">
      <w:pPr>
        <w:ind w:leftChars="400" w:left="960"/>
        <w:jc w:val="both"/>
        <w:rPr>
          <w:rFonts w:ascii="Times New Roman" w:eastAsia="新細明體" w:hAnsi="新細明體" w:cs="Times New Roman"/>
        </w:rPr>
      </w:pPr>
      <w:r w:rsidRPr="00647C82">
        <w:rPr>
          <w:rFonts w:ascii="Times New Roman" w:eastAsia="新細明體" w:hAnsi="新細明體" w:cs="Times New Roman"/>
        </w:rPr>
        <w:t>若是五眾，五眾有五，眾生為一；如是者，五可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8"/>
      </w:r>
      <w:r w:rsidRPr="00647C82">
        <w:rPr>
          <w:rFonts w:ascii="Times New Roman" w:eastAsia="新細明體" w:hAnsi="新細明體" w:cs="Times New Roman"/>
        </w:rPr>
        <w:t>為一，一可為五。</w:t>
      </w:r>
    </w:p>
    <w:p w:rsidR="009F3E03" w:rsidRPr="00647C82" w:rsidRDefault="009F3E03" w:rsidP="00D17947">
      <w:pPr>
        <w:ind w:leftChars="400" w:left="9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譬如市易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9"/>
      </w:r>
      <w:r w:rsidRPr="00647C82">
        <w:rPr>
          <w:rFonts w:ascii="Times New Roman" w:eastAsia="新細明體" w:hAnsi="新細明體" w:cs="Times New Roman"/>
        </w:rPr>
        <w:t>物直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0"/>
      </w:r>
      <w:r w:rsidRPr="00647C82">
        <w:rPr>
          <w:rFonts w:ascii="Times New Roman" w:eastAsia="新細明體" w:hAnsi="新細明體" w:cs="Times New Roman"/>
        </w:rPr>
        <w:t>五匹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1"/>
      </w:r>
      <w:r w:rsidRPr="00647C82">
        <w:rPr>
          <w:rFonts w:ascii="Times New Roman" w:eastAsia="新細明體" w:hAnsi="新細明體" w:cs="Times New Roman"/>
        </w:rPr>
        <w:t>，以一匹取之，則不可得。何以故？一不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2"/>
      </w:r>
      <w:r w:rsidRPr="00647C82">
        <w:rPr>
          <w:rFonts w:ascii="Times New Roman" w:eastAsia="新細明體" w:hAnsi="新細明體" w:cs="Times New Roman"/>
        </w:rPr>
        <w:t>得作五故</w:t>
      </w:r>
      <w:r w:rsidRPr="00647C82">
        <w:rPr>
          <w:rFonts w:ascii="Times New Roman" w:eastAsia="新細明體" w:hAnsi="新細明體" w:cs="Times New Roman" w:hint="eastAsia"/>
        </w:rPr>
        <w:t>。</w:t>
      </w:r>
      <w:r w:rsidRPr="00647C82">
        <w:rPr>
          <w:rFonts w:ascii="Times New Roman" w:eastAsia="新細明體" w:hAnsi="新細明體" w:cs="Times New Roman"/>
        </w:rPr>
        <w:t>以是故，知五眾不得作一眾生。</w:t>
      </w:r>
    </w:p>
    <w:p w:rsidR="009F3E03" w:rsidRPr="00647C82" w:rsidRDefault="003C7F4C" w:rsidP="00481A7A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）眾生若如五蘊成生滅故</w:t>
      </w:r>
    </w:p>
    <w:p w:rsidR="009F3E03" w:rsidRPr="00647C82" w:rsidRDefault="009F3E03" w:rsidP="00D17947">
      <w:pPr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新細明體" w:cs="Times New Roman"/>
        </w:rPr>
        <w:t>復次</w:t>
      </w:r>
      <w:r w:rsidRPr="00647C82">
        <w:rPr>
          <w:rFonts w:ascii="Times New Roman" w:eastAsia="新細明體" w:hAnsi="新細明體" w:cs="Times New Roman"/>
          <w:b/>
        </w:rPr>
        <w:t>，</w:t>
      </w:r>
      <w:r w:rsidRPr="00647C82">
        <w:rPr>
          <w:rFonts w:ascii="Times New Roman" w:eastAsia="新細明體" w:hAnsi="新細明體" w:cs="Times New Roman"/>
        </w:rPr>
        <w:t>五眾生滅無常相；眾生法，從先世來、至後世，受罪、福於三界。若</w:t>
      </w:r>
      <w:r w:rsidRPr="00647C82">
        <w:rPr>
          <w:rFonts w:ascii="新細明體" w:eastAsia="新細明體" w:hAnsi="新細明體" w:cs="Times New Roman"/>
        </w:rPr>
        <w:t>五眾是眾生，譬如草木自生自滅，如是則無罪縛</w:t>
      </w:r>
      <w:r w:rsidRPr="00647C82">
        <w:rPr>
          <w:rFonts w:ascii="KH2s_kj" w:eastAsia="新細明體" w:hAnsi="KH2s_kj" w:cs="Times New Roman"/>
        </w:rPr>
        <w:t>，</w:t>
      </w:r>
      <w:r w:rsidRPr="00647C82">
        <w:rPr>
          <w:rFonts w:ascii="新細明體" w:eastAsia="新細明體" w:hAnsi="新細明體" w:cs="Times New Roman"/>
        </w:rPr>
        <w:t>亦無解脫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/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以是故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知非五眾是眾生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五蘊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有眾生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F3E03" w:rsidRPr="00647C82" w:rsidRDefault="003C7F4C" w:rsidP="00D17947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）如前說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神常遍中已破</w:t>
      </w:r>
    </w:p>
    <w:p w:rsidR="009F3E03" w:rsidRPr="00647C82" w:rsidRDefault="009F3E03" w:rsidP="00D17947">
      <w:pPr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若離五眾有眾生，如先說神常遍中已破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3"/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）若離五蘊有眾生則墮常見，不應生、不應死</w:t>
      </w:r>
    </w:p>
    <w:p w:rsidR="009F3E03" w:rsidRPr="00647C82" w:rsidRDefault="009F3E03" w:rsidP="00D17947">
      <w:pPr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離五眾則我見心不生，若離五眾有眾生，是為墮常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若墮常者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是則無生</w:t>
      </w:r>
      <w:r w:rsidRPr="00647C82">
        <w:rPr>
          <w:rFonts w:ascii="KH2s_kj" w:eastAsia="新細明體" w:hAnsi="KH2s_kj" w:cs="細明體"/>
        </w:rPr>
        <w:t>、</w:t>
      </w:r>
      <w:r w:rsidRPr="00647C82">
        <w:rPr>
          <w:rFonts w:ascii="Times New Roman" w:eastAsia="新細明體" w:hAnsi="細明體" w:cs="細明體" w:hint="eastAsia"/>
        </w:rPr>
        <w:t>無死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何以故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  <w:b/>
        </w:rPr>
        <w:t>生</w:t>
      </w:r>
      <w:r w:rsidRPr="00647C82">
        <w:rPr>
          <w:rFonts w:ascii="新細明體" w:eastAsia="新細明體" w:hAnsi="新細明體" w:cs="Times New Roman"/>
        </w:rPr>
        <w:t>名先無今有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4"/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  <w:b/>
        </w:rPr>
        <w:t>死</w:t>
      </w:r>
      <w:r w:rsidRPr="00647C82">
        <w:rPr>
          <w:rFonts w:ascii="新細明體" w:eastAsia="新細明體" w:hAnsi="新細明體" w:cs="Times New Roman"/>
        </w:rPr>
        <w:t>名已生便滅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若眾生常者，應遍滿五道中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先已常有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云何今復來生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</w:rPr>
        <w:t>若不有生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則無有死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「五蘊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因緣有眾生法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Courier New"/>
        </w:rPr>
      </w:pPr>
      <w:r w:rsidRPr="00647C82">
        <w:rPr>
          <w:rFonts w:ascii="Times New Roman" w:eastAsia="新細明體" w:hAnsi="新細明體" w:cs="Courier New"/>
        </w:rPr>
        <w:t>問曰：定有眾生，何以故言無？五眾因緣，有眾生法；譬如五指因緣，拳法生。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答曰：此言非也！</w:t>
      </w:r>
    </w:p>
    <w:p w:rsidR="009F3E03" w:rsidRPr="00647C82" w:rsidRDefault="003C7F4C" w:rsidP="00D17947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`373`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五蘊、十二處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無別眾生</w:t>
      </w:r>
    </w:p>
    <w:p w:rsidR="009F3E03" w:rsidRPr="00647C82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若五眾因緣有眾生法者，除五眾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則別有眾生法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然不可得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眼自見色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耳自聞聲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鼻嗅香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舌知味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身知觸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意知法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164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空無我法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離此六事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更無眾生</w:t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諸外道輩倒見故，言眼能見色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乃至意能知法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又能憶念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能受苦樂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但作是見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不知眾生實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350" w:left="84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※ 詐以被枕為人喻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I018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p.433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譬如一長老大德比丘，人謂是阿羅漢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多</w:t>
      </w:r>
      <w:r w:rsidRPr="00647C82">
        <w:rPr>
          <w:rFonts w:ascii="Times New Roman" w:eastAsia="新細明體" w:hAnsi="新細明體" w:cs="Times New Roman"/>
        </w:rPr>
        <w:t>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5"/>
      </w:r>
      <w:r w:rsidRPr="00647C82">
        <w:rPr>
          <w:rFonts w:ascii="Times New Roman" w:eastAsia="新細明體" w:hAnsi="新細明體" w:cs="Times New Roman"/>
        </w:rPr>
        <w:t>供養。其後病死，諸弟</w:t>
      </w:r>
      <w:r w:rsidRPr="00647C82">
        <w:rPr>
          <w:rFonts w:ascii="新細明體" w:eastAsia="新細明體" w:hAnsi="新細明體" w:cs="Times New Roman"/>
        </w:rPr>
        <w:t>子懼失供養故，夜盜出之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於其臥處安施被枕，令如師在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其狀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6"/>
      </w:r>
      <w:r w:rsidRPr="00647C82">
        <w:rPr>
          <w:rFonts w:ascii="新細明體" w:eastAsia="新細明體" w:hAnsi="新細明體" w:cs="Times New Roman"/>
        </w:rPr>
        <w:t>如臥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新細明體" w:eastAsia="新細明體" w:hAnsi="新細明體" w:cs="Times New Roman"/>
        </w:rPr>
        <w:t>人來問疾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師在何許</w:t>
      </w:r>
      <w:r w:rsidRPr="00647C82">
        <w:rPr>
          <w:rFonts w:ascii="標楷體" w:eastAsia="標楷體" w:hAnsi="標楷體" w:cs="Times New Roman" w:hint="eastAsia"/>
        </w:rPr>
        <w:t>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D17947">
      <w:pPr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新細明體" w:eastAsia="新細明體" w:hAnsi="新細明體" w:cs="Times New Roman"/>
        </w:rPr>
        <w:t>諸弟子言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汝不見床上被枕耶</w:t>
      </w:r>
      <w:r w:rsidRPr="00647C82">
        <w:rPr>
          <w:rFonts w:ascii="標楷體" w:eastAsia="標楷體" w:hAnsi="標楷體" w:cs="Times New Roman" w:hint="eastAsia"/>
        </w:rPr>
        <w:t>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愚者不審察之，謂師病臥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大送供養而去，如是非一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復有智人來而問之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諸弟子亦如是答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智人言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我不問被枕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床褥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7"/>
      </w:r>
      <w:r w:rsidRPr="00647C82">
        <w:rPr>
          <w:rFonts w:ascii="標楷體" w:eastAsia="標楷體" w:hAnsi="標楷體" w:cs="Times New Roman"/>
        </w:rPr>
        <w:t>，我自求人</w:t>
      </w:r>
      <w:r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發被求之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竟無人可得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除六事相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更無我人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知者</w:t>
      </w:r>
      <w:r w:rsidRPr="00647C82">
        <w:rPr>
          <w:rFonts w:ascii="Times New Roman" w:eastAsia="新細明體" w:hAnsi="細明體" w:cs="細明體" w:hint="eastAsia"/>
        </w:rPr>
        <w:t>、見者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亦復如是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）五蘊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無常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則眾生亦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應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無常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，不應至後世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細明體" w:hAnsi="新細明體" w:cs="Courier New"/>
        </w:rPr>
      </w:pPr>
      <w:r w:rsidRPr="00647C82">
        <w:rPr>
          <w:rFonts w:ascii="新細明體" w:eastAsia="細明體" w:hAnsi="新細明體" w:cs="Courier New"/>
        </w:rPr>
        <w:t>復次</w:t>
      </w:r>
      <w:r w:rsidRPr="00647C82">
        <w:rPr>
          <w:rFonts w:ascii="新細明體" w:eastAsia="細明體" w:hAnsi="新細明體" w:cs="Courier New" w:hint="eastAsia"/>
        </w:rPr>
        <w:t>，</w:t>
      </w:r>
      <w:r w:rsidRPr="00647C82">
        <w:rPr>
          <w:rFonts w:ascii="新細明體" w:eastAsia="細明體" w:hAnsi="新細明體" w:cs="Courier New"/>
        </w:rPr>
        <w:t>若眾生於五眾因緣有者，五眾無常</w:t>
      </w:r>
      <w:r w:rsidRPr="00647C82">
        <w:rPr>
          <w:rFonts w:ascii="KH2s_kj" w:eastAsia="細明體" w:hAnsi="KH2s_kj" w:cs="Courier New"/>
        </w:rPr>
        <w:t>，</w:t>
      </w:r>
      <w:r w:rsidRPr="00647C82">
        <w:rPr>
          <w:rFonts w:ascii="新細明體" w:eastAsia="細明體" w:hAnsi="新細明體" w:cs="Courier New"/>
        </w:rPr>
        <w:t>眾生亦應無常</w:t>
      </w:r>
      <w:r w:rsidRPr="00647C82">
        <w:rPr>
          <w:rFonts w:ascii="新細明體" w:eastAsia="細明體" w:hAnsi="新細明體" w:cs="Courier New" w:hint="eastAsia"/>
        </w:rPr>
        <w:t>。</w:t>
      </w:r>
      <w:r w:rsidRPr="00647C82">
        <w:rPr>
          <w:rFonts w:ascii="新細明體" w:eastAsia="細明體" w:hAnsi="新細明體" w:cs="Courier New"/>
        </w:rPr>
        <w:t>何以故</w:t>
      </w:r>
      <w:r w:rsidRPr="00647C82">
        <w:rPr>
          <w:rFonts w:ascii="新細明體" w:eastAsia="細明體" w:hAnsi="新細明體" w:cs="Courier New" w:hint="eastAsia"/>
        </w:rPr>
        <w:t>？</w:t>
      </w:r>
      <w:r w:rsidRPr="00647C82">
        <w:rPr>
          <w:rFonts w:ascii="新細明體" w:eastAsia="細明體" w:hAnsi="新細明體" w:cs="Courier New"/>
        </w:rPr>
        <w:t>因果相似故</w:t>
      </w:r>
      <w:r w:rsidRPr="00647C82">
        <w:rPr>
          <w:rFonts w:ascii="新細明體" w:eastAsia="細明體" w:hAnsi="新細明體" w:cs="Courier New" w:hint="eastAsia"/>
        </w:rPr>
        <w:t>；</w:t>
      </w:r>
      <w:r w:rsidRPr="00647C82">
        <w:rPr>
          <w:rFonts w:ascii="新細明體" w:eastAsia="細明體" w:hAnsi="新細明體" w:cs="Courier New"/>
        </w:rPr>
        <w:t>若眾生無常</w:t>
      </w:r>
      <w:r w:rsidRPr="00647C82">
        <w:rPr>
          <w:rFonts w:ascii="新細明體" w:eastAsia="細明體" w:hAnsi="新細明體" w:cs="Courier New" w:hint="eastAsia"/>
        </w:rPr>
        <w:t>，</w:t>
      </w:r>
      <w:r w:rsidRPr="00647C82">
        <w:rPr>
          <w:rFonts w:ascii="新細明體" w:eastAsia="細明體" w:hAnsi="新細明體" w:cs="Courier New"/>
        </w:rPr>
        <w:t>則不</w:t>
      </w:r>
      <w:r w:rsidRPr="00647C82">
        <w:rPr>
          <w:rFonts w:ascii="Times New Roman" w:eastAsia="細明體" w:hAnsi="Times New Roman" w:cs="Times New Roman"/>
        </w:rPr>
        <w:t>至</w:t>
      </w:r>
      <w:r w:rsidRPr="00647C82">
        <w:rPr>
          <w:rFonts w:ascii="新細明體" w:eastAsia="細明體" w:hAnsi="新細明體" w:cs="Courier New"/>
        </w:rPr>
        <w:t>後世</w:t>
      </w:r>
      <w:r w:rsidRPr="00647C82">
        <w:rPr>
          <w:rFonts w:ascii="新細明體" w:eastAsia="細明體" w:hAnsi="新細明體" w:cs="Courier New" w:hint="eastAsia"/>
        </w:rPr>
        <w:t>。</w:t>
      </w:r>
    </w:p>
    <w:p w:rsidR="009F3E03" w:rsidRPr="00647C82" w:rsidRDefault="003C7F4C" w:rsidP="00481A7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五眾因緣生眾生名字，無智之人逐名求實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實無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若如汝言</w:t>
      </w:r>
      <w:r w:rsidRPr="00647C82">
        <w:rPr>
          <w:rFonts w:ascii="新細明體" w:eastAsia="新細明體" w:hAnsi="新細明體" w:cs="Times New Roman" w:hint="eastAsia"/>
        </w:rPr>
        <w:t>「</w:t>
      </w:r>
      <w:r w:rsidRPr="00647C82">
        <w:rPr>
          <w:rFonts w:ascii="新細明體" w:eastAsia="新細明體" w:hAnsi="新細明體" w:cs="Times New Roman"/>
        </w:rPr>
        <w:t>眾生從本已來常有</w:t>
      </w:r>
      <w:r w:rsidRPr="00647C82">
        <w:rPr>
          <w:rFonts w:ascii="新細明體" w:eastAsia="新細明體" w:hAnsi="新細明體" w:cs="Times New Roman" w:hint="eastAsia"/>
        </w:rPr>
        <w:t>」</w:t>
      </w:r>
      <w:r w:rsidR="002F1454"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若爾者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眾生應生五眾，五眾不應生眾生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今五眾因緣生眾生名字，無智之人逐名求實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以是故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眾生實無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若無眾生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亦無殺罪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無殺罪故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亦無持戒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）知五蘊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空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，如鏡中像，若殺鏡中像，無有殺罪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是五眾深入觀之，分別知空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如夢所見</w:t>
      </w:r>
      <w:r w:rsidRPr="00647C82">
        <w:rPr>
          <w:rFonts w:ascii="新細明體" w:eastAsia="新細明體" w:hAnsi="新細明體" w:cs="Times New Roman" w:hint="eastAsia"/>
        </w:rPr>
        <w:t>，如</w:t>
      </w:r>
      <w:r w:rsidRPr="00647C82">
        <w:rPr>
          <w:rFonts w:ascii="新細明體" w:eastAsia="新細明體" w:hAnsi="新細明體" w:cs="Times New Roman"/>
        </w:rPr>
        <w:t>鏡中像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若殺夢中所見及鏡中像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無有殺罪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殺五陰空相眾生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亦復如是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200" w:left="480"/>
        <w:jc w:val="both"/>
        <w:rPr>
          <w:rFonts w:ascii="新細明體" w:eastAsia="新細明體" w:hAnsi="新細明體" w:cs="Times New Roman"/>
          <w:b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輕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慢破戒人，貪著持戒人，是起罪因緣</w:t>
      </w:r>
    </w:p>
    <w:p w:rsidR="009F3E03" w:rsidRPr="00647C82" w:rsidRDefault="009F3E03" w:rsidP="00D17947">
      <w:pPr>
        <w:ind w:leftChars="200" w:left="480"/>
        <w:jc w:val="both"/>
        <w:rPr>
          <w:rFonts w:ascii="細明體" w:eastAsia="細明體" w:hAnsi="Courier New" w:cs="Courier New"/>
          <w:u w:val="single"/>
        </w:rPr>
      </w:pPr>
      <w:r w:rsidRPr="00647C82">
        <w:rPr>
          <w:rFonts w:ascii="細明體" w:eastAsia="細明體" w:hAnsi="Courier New" w:cs="Courier New"/>
          <w:b/>
        </w:rPr>
        <w:t>復次</w:t>
      </w:r>
      <w:r w:rsidRPr="00647C82">
        <w:rPr>
          <w:rFonts w:ascii="細明體" w:eastAsia="細明體" w:hAnsi="Courier New" w:cs="Courier New" w:hint="eastAsia"/>
          <w:b/>
        </w:rPr>
        <w:t>，</w:t>
      </w:r>
      <w:r w:rsidRPr="00647C82">
        <w:rPr>
          <w:rFonts w:ascii="細明體" w:eastAsia="細明體" w:hAnsi="Courier New" w:cs="Courier New"/>
        </w:rPr>
        <w:t>若人不</w:t>
      </w:r>
      <w:r w:rsidRPr="00647C82">
        <w:rPr>
          <w:rFonts w:ascii="新細明體" w:eastAsia="細明體" w:hAnsi="新細明體" w:cs="Courier New"/>
        </w:rPr>
        <w:t>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8"/>
      </w:r>
      <w:r w:rsidRPr="00647C82">
        <w:rPr>
          <w:rFonts w:ascii="細明體" w:eastAsia="細明體" w:hAnsi="Courier New" w:cs="Courier New"/>
        </w:rPr>
        <w:t>罪</w:t>
      </w:r>
      <w:r w:rsidRPr="00647C82">
        <w:rPr>
          <w:rFonts w:ascii="細明體" w:eastAsia="細明體" w:hAnsi="Courier New" w:cs="Courier New" w:hint="eastAsia"/>
        </w:rPr>
        <w:t>、</w:t>
      </w:r>
      <w:r w:rsidRPr="00647C82">
        <w:rPr>
          <w:rFonts w:ascii="細明體" w:eastAsia="細明體" w:hAnsi="Courier New" w:cs="Courier New"/>
        </w:rPr>
        <w:t>貪著無罪，是人見破戒罪人則輕慢，見持戒善人則愛敬</w:t>
      </w:r>
      <w:r w:rsidRPr="00647C82">
        <w:rPr>
          <w:rFonts w:ascii="細明體" w:eastAsia="細明體" w:hAnsi="Courier New" w:cs="Courier New" w:hint="eastAsia"/>
        </w:rPr>
        <w:t>；</w:t>
      </w:r>
      <w:r w:rsidRPr="00647C82">
        <w:rPr>
          <w:rFonts w:ascii="細明體" w:eastAsia="細明體" w:hAnsi="Courier New" w:cs="Courier New"/>
        </w:rPr>
        <w:t>如是持戒</w:t>
      </w:r>
      <w:r w:rsidRPr="00647C82">
        <w:rPr>
          <w:rFonts w:ascii="細明體" w:eastAsia="細明體" w:hAnsi="Courier New" w:cs="Courier New" w:hint="eastAsia"/>
        </w:rPr>
        <w:t>，</w:t>
      </w:r>
      <w:r w:rsidRPr="00647C82">
        <w:rPr>
          <w:rFonts w:ascii="細明體" w:eastAsia="細明體" w:hAnsi="Courier New" w:cs="Courier New"/>
        </w:rPr>
        <w:t>則是起罪因緣</w:t>
      </w:r>
      <w:r w:rsidRPr="00647C82">
        <w:rPr>
          <w:rFonts w:ascii="細明體" w:eastAsia="細明體" w:hAnsi="Courier New" w:cs="Courier New" w:hint="eastAsia"/>
        </w:rPr>
        <w:t>。</w:t>
      </w:r>
    </w:p>
    <w:p w:rsidR="009F3E03" w:rsidRPr="00647C82" w:rsidRDefault="009F3E03" w:rsidP="00481A7A">
      <w:pPr>
        <w:spacing w:beforeLines="20" w:before="72"/>
        <w:ind w:leftChars="150" w:left="360"/>
        <w:jc w:val="both"/>
        <w:rPr>
          <w:rFonts w:ascii="細明體" w:eastAsia="細明體" w:hAnsi="Courier New" w:cs="Courier New"/>
        </w:rPr>
      </w:pPr>
      <w:r w:rsidRPr="00647C82">
        <w:rPr>
          <w:rFonts w:ascii="細明體" w:eastAsia="細明體" w:hAnsi="Courier New" w:cs="Courier New"/>
        </w:rPr>
        <w:t>以是故言</w:t>
      </w:r>
      <w:r w:rsidRPr="00647C82">
        <w:rPr>
          <w:rFonts w:ascii="細明體" w:eastAsia="細明體" w:hAnsi="Courier New" w:cs="Courier New" w:hint="eastAsia"/>
        </w:rPr>
        <w:t>「</w:t>
      </w:r>
      <w:r w:rsidRPr="00647C82">
        <w:rPr>
          <w:rFonts w:ascii="細明體" w:eastAsia="細明體" w:hAnsi="Courier New" w:cs="Courier New"/>
        </w:rPr>
        <w:t>於罪</w:t>
      </w:r>
      <w:r w:rsidR="0011392E" w:rsidRPr="00647C82">
        <w:rPr>
          <w:rFonts w:ascii="細明體" w:eastAsia="細明體" w:hAnsi="Courier New" w:cs="Courier New" w:hint="eastAsia"/>
        </w:rPr>
        <w:t>、</w:t>
      </w:r>
      <w:r w:rsidRPr="00647C82">
        <w:rPr>
          <w:rFonts w:ascii="細明體" w:eastAsia="細明體" w:hAnsi="Courier New" w:cs="Courier New"/>
        </w:rPr>
        <w:t>不罪不可得故，應具足尸羅波羅蜜</w:t>
      </w:r>
      <w:r w:rsidRPr="00647C82">
        <w:rPr>
          <w:rFonts w:ascii="細明體" w:eastAsia="細明體" w:hAnsi="Courier New" w:cs="Courier New" w:hint="eastAsia"/>
        </w:rPr>
        <w:t>」。</w:t>
      </w:r>
    </w:p>
    <w:p w:rsidR="003D028B" w:rsidRPr="00647C82" w:rsidRDefault="003D028B" w:rsidP="001F4A1C">
      <w:pPr>
        <w:widowControl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647C82">
        <w:rPr>
          <w:rFonts w:ascii="Times New Roman" w:eastAsia="標楷體" w:hAnsi="Times New Roman" w:cs="Roman Unicode"/>
          <w:b/>
          <w:bCs/>
          <w:sz w:val="28"/>
          <w:szCs w:val="28"/>
        </w:rPr>
        <w:br w:type="page"/>
      </w:r>
    </w:p>
    <w:p w:rsidR="009F3E03" w:rsidRPr="00647C82" w:rsidRDefault="00BD6B10" w:rsidP="00481A7A">
      <w:pPr>
        <w:snapToGrid w:val="0"/>
        <w:spacing w:beforeLines="50" w:before="1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`374`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序品之羼提波羅蜜義（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24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釋初品中羼提波羅蜜義第二十四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F3E03" w:rsidRPr="00647C82" w:rsidRDefault="009F3E03" w:rsidP="001F4A1C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647C82">
        <w:rPr>
          <w:rFonts w:ascii="Times New Roman" w:eastAsia="標楷體" w:hAnsi="Times New Roman" w:cs="Roman Unicode"/>
          <w:b/>
          <w:bCs/>
        </w:rPr>
        <w:t>（大正</w:t>
      </w:r>
      <w:r w:rsidRPr="00647C82">
        <w:rPr>
          <w:rFonts w:ascii="Times New Roman" w:eastAsia="標楷體" w:hAnsi="Times New Roman" w:cs="Roman Unicode"/>
          <w:b/>
          <w:bCs/>
        </w:rPr>
        <w:t>25</w:t>
      </w:r>
      <w:r w:rsidRPr="00647C82">
        <w:rPr>
          <w:rFonts w:ascii="Times New Roman" w:eastAsia="標楷體" w:hAnsi="Times New Roman" w:cs="Roman Unicode"/>
          <w:b/>
          <w:bCs/>
        </w:rPr>
        <w:t>，</w:t>
      </w:r>
      <w:r w:rsidRPr="00647C82">
        <w:rPr>
          <w:rFonts w:ascii="Times New Roman" w:eastAsia="標楷體" w:hAnsi="Times New Roman" w:cs="Roman Unicode"/>
          <w:b/>
          <w:bCs/>
        </w:rPr>
        <w:t>164a28-168a28</w:t>
      </w:r>
      <w:r w:rsidRPr="00647C82">
        <w:rPr>
          <w:rFonts w:ascii="Times New Roman" w:eastAsia="標楷體" w:hAnsi="Times New Roman" w:cs="Roman Unicode"/>
          <w:b/>
          <w:bCs/>
        </w:rPr>
        <w:t>）</w:t>
      </w:r>
    </w:p>
    <w:p w:rsidR="009F3E03" w:rsidRPr="00647C82" w:rsidRDefault="00501FA9" w:rsidP="00481A7A">
      <w:pPr>
        <w:spacing w:beforeLines="50" w:before="180" w:line="37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  <w:kern w:val="0"/>
        </w:rPr>
        <w:t>^</w:t>
      </w:r>
      <w:r w:rsidR="002B0FF4" w:rsidRPr="00647C82">
        <w:rPr>
          <w:rFonts w:ascii="Times New Roman" w:eastAsia="新細明體" w:hAnsi="Times New Roman" w:cs="Times New Roman"/>
        </w:rPr>
        <w:t>【</w:t>
      </w:r>
      <w:r w:rsidR="009F3E03" w:rsidRPr="00647C82">
        <w:rPr>
          <w:rFonts w:ascii="Times New Roman" w:eastAsia="標楷體" w:hAnsi="Times New Roman" w:cs="Times New Roman"/>
          <w:b/>
        </w:rPr>
        <w:t>經</w:t>
      </w:r>
      <w:r w:rsidR="002B0FF4" w:rsidRPr="00647C82">
        <w:rPr>
          <w:rFonts w:ascii="Times New Roman" w:eastAsia="新細明體" w:hAnsi="Times New Roman" w:cs="Times New Roman"/>
        </w:rPr>
        <w:t>】</w:t>
      </w:r>
      <w:r w:rsidR="009F3E03"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="009F3E03"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164</w:t>
      </w:r>
      <w:r w:rsidR="009F3E03"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="009F3E03" w:rsidRPr="00647C82">
        <w:rPr>
          <w:rFonts w:ascii="Times New Roman" w:eastAsia="新細明體" w:hAnsi="Times New Roman" w:cs="Times New Roman"/>
          <w:bCs/>
          <w:sz w:val="22"/>
        </w:rPr>
        <w:t>）</w:t>
      </w:r>
      <w:hyperlink r:id="rId7" w:anchor="0_0#0_0" w:history="1">
        <w:r w:rsidR="009F3E03" w:rsidRPr="00647C82">
          <w:rPr>
            <w:rFonts w:ascii="Times New Roman" w:eastAsia="標楷體" w:hAnsi="標楷體" w:cs="Times New Roman"/>
          </w:rPr>
          <w:t>心</w:t>
        </w:r>
      </w:hyperlink>
      <w:hyperlink r:id="rId8" w:anchor="0_0#0_0" w:history="1">
        <w:r w:rsidR="009F3E03" w:rsidRPr="00647C82">
          <w:rPr>
            <w:rFonts w:ascii="Times New Roman" w:eastAsia="標楷體" w:hAnsi="標楷體" w:cs="Times New Roman"/>
          </w:rPr>
          <w:t>不</w:t>
        </w:r>
      </w:hyperlink>
      <w:hyperlink r:id="rId9" w:anchor="0_0#0_0" w:history="1">
        <w:r w:rsidR="009F3E03" w:rsidRPr="00647C82">
          <w:rPr>
            <w:rFonts w:ascii="Times New Roman" w:eastAsia="標楷體" w:hAnsi="標楷體" w:cs="Times New Roman"/>
          </w:rPr>
          <w:t>動</w:t>
        </w:r>
      </w:hyperlink>
      <w:hyperlink r:id="rId10" w:anchor="0_0#0_0" w:history="1">
        <w:r w:rsidR="009F3E03" w:rsidRPr="00647C82">
          <w:rPr>
            <w:rFonts w:ascii="Times New Roman" w:eastAsia="標楷體" w:hAnsi="標楷體" w:cs="Times New Roman"/>
          </w:rPr>
          <w:t>故</w:t>
        </w:r>
      </w:hyperlink>
      <w:r w:rsidR="009F3E03" w:rsidRPr="00647C82">
        <w:rPr>
          <w:rFonts w:ascii="Times New Roman" w:eastAsia="標楷體" w:hAnsi="標楷體" w:cs="Times New Roman"/>
        </w:rPr>
        <w:t>，應具足羼提波羅蜜</w:t>
      </w:r>
      <w:r w:rsidR="009F3E03" w:rsidRPr="00647C82">
        <w:rPr>
          <w:rFonts w:ascii="Times New Roman" w:eastAsia="新細明體" w:hAnsi="Times New Roman" w:cs="Times New Roman"/>
        </w:rPr>
        <w:t>。</w:t>
      </w:r>
      <w:r>
        <w:rPr>
          <w:rFonts w:ascii="Times New Roman" w:eastAsia="新細明體" w:hAnsi="Times New Roman" w:cs="Times New Roman"/>
          <w:kern w:val="0"/>
        </w:rPr>
        <w:t>^^</w:t>
      </w:r>
    </w:p>
    <w:p w:rsidR="009F3E03" w:rsidRDefault="009F3E03" w:rsidP="00C04E82">
      <w:pPr>
        <w:spacing w:line="370" w:lineRule="exact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【</w:t>
      </w:r>
      <w:r w:rsidRPr="00647C82">
        <w:rPr>
          <w:rFonts w:ascii="Times New Roman" w:eastAsia="新細明體" w:hAnsi="Times New Roman" w:cs="Times New Roman"/>
          <w:b/>
        </w:rPr>
        <w:t>論</w:t>
      </w:r>
      <w:r w:rsidRPr="00647C82">
        <w:rPr>
          <w:rFonts w:ascii="Times New Roman" w:eastAsia="新細明體" w:hAnsi="Times New Roman" w:cs="Times New Roman"/>
        </w:rPr>
        <w:t>】</w:t>
      </w:r>
    </w:p>
    <w:p w:rsidR="005D3F67" w:rsidRPr="005D3F67" w:rsidRDefault="005D3F67" w:rsidP="00C04E82">
      <w:pPr>
        <w:spacing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Pr="005D3F67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壹、忍波羅蜜（之一）</w:t>
      </w:r>
    </w:p>
    <w:p w:rsidR="009F3E03" w:rsidRPr="00647C82" w:rsidRDefault="003C7F4C" w:rsidP="00C04E82">
      <w:pPr>
        <w:spacing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羼提之意義及法門分別</w:t>
      </w:r>
    </w:p>
    <w:p w:rsidR="009F3E03" w:rsidRPr="00647C82" w:rsidRDefault="009F3E03" w:rsidP="00C04E82">
      <w:pPr>
        <w:spacing w:line="370" w:lineRule="exact"/>
        <w:ind w:left="72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問曰：</w:t>
      </w:r>
      <w:r w:rsidRPr="00647C82">
        <w:rPr>
          <w:rFonts w:ascii="Times New Roman" w:eastAsia="新細明體" w:hAnsi="Times New Roman" w:cs="Times New Roman" w:hint="eastAsia"/>
        </w:rPr>
        <w:t>云何名羼提？</w:t>
      </w:r>
    </w:p>
    <w:p w:rsidR="009F3E03" w:rsidRPr="00647C82" w:rsidRDefault="009F3E03" w:rsidP="00C04E82">
      <w:pPr>
        <w:spacing w:line="370" w:lineRule="exact"/>
        <w:ind w:left="72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答曰：</w:t>
      </w:r>
    </w:p>
    <w:p w:rsidR="009F3E03" w:rsidRPr="00647C82" w:rsidRDefault="003C7F4C" w:rsidP="00481A7A">
      <w:pPr>
        <w:spacing w:beforeLines="20" w:before="72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（一）羼提之名義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羼提，</w:t>
      </w:r>
      <w:r w:rsidRPr="00647C82">
        <w:rPr>
          <w:rFonts w:ascii="Times New Roman" w:eastAsia="新細明體" w:hAnsi="Times New Roman" w:cs="Times New Roman" w:hint="eastAsia"/>
          <w:sz w:val="22"/>
        </w:rPr>
        <w:t>（秦）</w:t>
      </w:r>
      <w:r w:rsidRPr="00647C82">
        <w:rPr>
          <w:rFonts w:ascii="Times New Roman" w:eastAsia="新細明體" w:hAnsi="Times New Roman" w:cs="Times New Roman" w:hint="eastAsia"/>
        </w:rPr>
        <w:t>言</w:t>
      </w:r>
      <w:r w:rsidRPr="00647C82">
        <w:rPr>
          <w:rFonts w:ascii="新細明體" w:eastAsia="新細明體" w:hAnsi="新細明體" w:cs="Times New Roman" w:hint="eastAsia"/>
        </w:rPr>
        <w:t>「忍辱」。</w:t>
      </w:r>
    </w:p>
    <w:p w:rsidR="009F3E03" w:rsidRPr="00647C82" w:rsidRDefault="003C7F4C" w:rsidP="00481A7A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（二）忍有二種：生忍、法忍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忍辱有二種：</w:t>
      </w:r>
      <w:r w:rsidRPr="00647C82">
        <w:rPr>
          <w:rFonts w:ascii="Times New Roman" w:eastAsia="新細明體" w:hAnsi="Times New Roman" w:cs="Times New Roman" w:hint="eastAsia"/>
          <w:b/>
        </w:rPr>
        <w:t>生忍</w:t>
      </w:r>
      <w:r w:rsidRPr="00647C82">
        <w:rPr>
          <w:rFonts w:ascii="Times New Roman" w:eastAsia="新細明體" w:hAnsi="Times New Roman" w:cs="Times New Roman" w:hint="eastAsia"/>
        </w:rPr>
        <w:t>、</w:t>
      </w:r>
      <w:r w:rsidRPr="00647C82">
        <w:rPr>
          <w:rFonts w:ascii="Times New Roman" w:eastAsia="新細明體" w:hAnsi="Times New Roman" w:cs="Times New Roman" w:hint="eastAsia"/>
          <w:b/>
        </w:rPr>
        <w:t>法忍</w:t>
      </w:r>
      <w:r w:rsidRPr="00647C82">
        <w:rPr>
          <w:rFonts w:ascii="Times New Roman" w:eastAsia="新細明體" w:hAnsi="Times New Roman" w:cs="Times New Roman" w:hint="eastAsia"/>
        </w:rPr>
        <w:t>。菩薩行生忍，得無量福德；行法忍，得無量智慧。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9"/>
      </w:r>
      <w:r w:rsidRPr="00647C82">
        <w:rPr>
          <w:rFonts w:ascii="Times New Roman" w:eastAsia="新細明體" w:hAnsi="Times New Roman" w:cs="Times New Roman" w:hint="eastAsia"/>
        </w:rPr>
        <w:t>福德、智慧二事具足故，得如所願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0"/>
      </w:r>
      <w:r w:rsidRPr="00647C82">
        <w:rPr>
          <w:rFonts w:ascii="Times New Roman" w:eastAsia="新細明體" w:hAnsi="Times New Roman" w:cs="Times New Roman" w:hint="eastAsia"/>
        </w:rPr>
        <w:t>；譬如人有目、有足，隨意能到。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菩薩若遇惡口罵詈，若刀杖所加，思惟知罪、福業因緣諸法，內、外畢竟空，無我、無我所，以三法印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1"/>
      </w:r>
      <w:r w:rsidRPr="00647C82">
        <w:rPr>
          <w:rFonts w:ascii="Times New Roman" w:eastAsia="新細明體" w:hAnsi="Times New Roman" w:cs="Times New Roman" w:hint="eastAsia"/>
        </w:rPr>
        <w:t>印諸法故，力雖能報，不生惡心，不起惡口業；爾時，心數法生，名為忍。得是忍法故，忍智牢固；譬如畫彩，得膠則堅著。</w:t>
      </w:r>
    </w:p>
    <w:p w:rsidR="009F3E03" w:rsidRPr="00647C82" w:rsidRDefault="003C7F4C" w:rsidP="00481A7A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（三）粗善遮惡為忍，細善不作眾惡名禪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有人言：「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善心有二種：有麁，有細；麁名忍辱，細名禪定。未得禪定心樂，能遮眾惡，是名忍辱；心得禪定樂，不為眾惡，是名禪定。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2"/>
      </w:r>
    </w:p>
    <w:p w:rsidR="009F3E03" w:rsidRPr="00647C82" w:rsidRDefault="003C7F4C" w:rsidP="00481A7A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（四）法門分別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3C7F4C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、色、非色門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是忍，是心數法，與心相應，隨心行。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、業、業報門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非業，非業報，隨業行。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、繫、不繫門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有人言：「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二界繫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有人言：「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但欲界繫，或不繫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標楷體" w:eastAsia="標楷體" w:hAnsi="標楷體" w:cs="Times New Roman" w:hint="eastAsia"/>
        </w:rPr>
        <w:t>色界無外惡可忍故。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3"/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、有漏、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無漏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 w:hint="eastAsia"/>
        </w:rPr>
        <w:t>亦有漏、亦無漏</w:t>
      </w:r>
      <w:r w:rsidRPr="00647C82">
        <w:rPr>
          <w:rFonts w:ascii="KH2s_kj" w:eastAsia="新細明體" w:hAnsi="KH2s_kj" w:cs="Times New Roman"/>
        </w:rPr>
        <w:t>，凡夫、聖人俱得</w:t>
      </w:r>
      <w:r w:rsidRPr="00647C82">
        <w:rPr>
          <w:rFonts w:ascii="新細明體" w:eastAsia="新細明體" w:hAnsi="新細明體" w:cs="Times New Roman" w:hint="eastAsia"/>
        </w:rPr>
        <w:t>故。</w:t>
      </w:r>
    </w:p>
    <w:p w:rsidR="009F3E03" w:rsidRPr="00647C82" w:rsidRDefault="003C7F4C" w:rsidP="00481A7A">
      <w:pPr>
        <w:keepNext/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`375`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、三性門（善、惡、無記）</w:t>
      </w:r>
    </w:p>
    <w:p w:rsidR="009F3E03" w:rsidRPr="00647C82" w:rsidRDefault="009F3E03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障「己心、他心不善法」，故名為善。</w:t>
      </w:r>
    </w:p>
    <w:p w:rsidR="009F3E03" w:rsidRPr="00647C82" w:rsidRDefault="003C7F4C" w:rsidP="00481A7A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6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、斷、不斷門</w:t>
      </w:r>
    </w:p>
    <w:p w:rsidR="009F3E03" w:rsidRPr="00647C82" w:rsidRDefault="009F3E03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善故，或思惟斷，或不斷。</w:t>
      </w:r>
    </w:p>
    <w:p w:rsidR="009F3E03" w:rsidRPr="00647C82" w:rsidRDefault="009F3E03" w:rsidP="00481A7A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如是等種種，阿毘曇廣分別。</w:t>
      </w:r>
    </w:p>
    <w:p w:rsidR="009F3E03" w:rsidRPr="00647C82" w:rsidRDefault="003C7F4C" w:rsidP="00481A7A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二、釋「生忍」</w:t>
      </w:r>
    </w:p>
    <w:p w:rsidR="009F3E03" w:rsidRPr="00647C82" w:rsidRDefault="009F3E03" w:rsidP="006A213A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問曰：云何名生忍？</w:t>
      </w:r>
    </w:p>
    <w:p w:rsidR="009F3E03" w:rsidRPr="00647C82" w:rsidRDefault="009F3E03" w:rsidP="006A213A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答曰：有二種眾生來向菩薩：一者、恭敬供養，二者、瞋罵打害。爾時，菩薩其心能忍，不愛敬養眾生，不瞋加惡眾生</w:t>
      </w:r>
      <w:r w:rsidR="002F1454"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 w:hint="eastAsia"/>
        </w:rPr>
        <w:t>是名生忍。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4"/>
      </w:r>
    </w:p>
    <w:p w:rsidR="009F3E03" w:rsidRPr="00647C82" w:rsidRDefault="003C7F4C" w:rsidP="006A213A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（一）忍恭敬供養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A213A">
      <w:pPr>
        <w:spacing w:line="350" w:lineRule="exact"/>
        <w:ind w:leftChars="50" w:left="84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問曰：</w:t>
      </w:r>
      <w:r w:rsidRPr="00647C82">
        <w:rPr>
          <w:rFonts w:ascii="Times New Roman" w:eastAsia="新細明體" w:hAnsi="Times New Roman" w:cs="Times New Roman" w:hint="eastAsia"/>
        </w:rPr>
        <w:t>云何恭敬、供養名之為忍？</w:t>
      </w:r>
    </w:p>
    <w:p w:rsidR="009F3E03" w:rsidRPr="00647C82" w:rsidRDefault="009F3E03" w:rsidP="006A213A">
      <w:pPr>
        <w:spacing w:line="350" w:lineRule="exact"/>
        <w:ind w:leftChars="50" w:left="84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答曰：</w:t>
      </w:r>
      <w:r w:rsidRPr="00647C82">
        <w:rPr>
          <w:rFonts w:ascii="Times New Roman" w:eastAsia="新細明體" w:hAnsi="Times New Roman" w:cs="Times New Roman" w:hint="eastAsia"/>
        </w:rPr>
        <w:t>有二種結使：一者、屬愛結使，二者、屬恚結使。</w:t>
      </w:r>
    </w:p>
    <w:p w:rsidR="009F3E03" w:rsidRPr="00647C82" w:rsidRDefault="009F3E03" w:rsidP="006A213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恭敬、供養雖不生恚，令心愛著，是名軟賊。是故於此應當自忍，不著不愛。</w:t>
      </w:r>
    </w:p>
    <w:p w:rsidR="009F3E03" w:rsidRPr="00647C82" w:rsidRDefault="009F3E03" w:rsidP="00481A7A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云何能忍？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5"/>
      </w:r>
    </w:p>
    <w:p w:rsidR="009F3E03" w:rsidRPr="00647C82" w:rsidRDefault="003C7F4C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、作無常觀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觀其無常，是結使生處。如佛所說：「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利養瘡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6"/>
      </w:r>
      <w:r w:rsidRPr="00647C82">
        <w:rPr>
          <w:rFonts w:ascii="Times New Roman" w:eastAsia="標楷體" w:hAnsi="標楷體" w:cs="Times New Roman"/>
        </w:rPr>
        <w:t>深，譬如斷皮至肉，斷肉至骨，斷骨至髓。人著利養，則破持戒皮，斷禪定肉，破智慧骨，失微妙善心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164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Times New Roman" w:eastAsia="標楷體" w:hAnsi="標楷體" w:cs="Times New Roman"/>
        </w:rPr>
        <w:t>髓</w:t>
      </w:r>
      <w:r w:rsidRPr="00647C82">
        <w:rPr>
          <w:rFonts w:ascii="Times New Roman" w:eastAsia="新細明體" w:hAnsi="Times New Roman" w:cs="Times New Roman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7"/>
      </w:r>
    </w:p>
    <w:p w:rsidR="009F3E03" w:rsidRPr="00647C82" w:rsidRDefault="003C7F4C" w:rsidP="00481A7A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舉提婆達多貪著利養而墮地獄</w:t>
      </w:r>
    </w:p>
    <w:p w:rsidR="009F3E03" w:rsidRPr="00647C82" w:rsidRDefault="003C7F4C" w:rsidP="006A213A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淨飯王敕令出家</w:t>
      </w:r>
    </w:p>
    <w:p w:rsidR="009F3E03" w:rsidRPr="00647C82" w:rsidRDefault="009F3E03" w:rsidP="006A213A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如佛初遊迦毘羅婆國，與千二百五十比丘俱，悉是梵志之身。供養火故，形容憔悴；絕食苦行故，膚體瘦黑。淨飯王心念言：「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我子侍從，雖復心淨清潔，竝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8"/>
      </w:r>
      <w:r w:rsidRPr="00647C82">
        <w:rPr>
          <w:rFonts w:ascii="Times New Roman" w:eastAsia="標楷體" w:hAnsi="標楷體" w:cs="Times New Roman"/>
        </w:rPr>
        <w:t>無容貌，我當擇取累重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9"/>
      </w:r>
      <w:r w:rsidRPr="00647C82">
        <w:rPr>
          <w:rFonts w:ascii="Times New Roman" w:eastAsia="標楷體" w:hAnsi="標楷體" w:cs="Times New Roman"/>
        </w:rPr>
        <w:t>多子孫者，家出一人，為佛弟子</w:t>
      </w:r>
      <w:r w:rsidRPr="00647C82">
        <w:rPr>
          <w:rFonts w:ascii="Times New Roman" w:eastAsia="新細明體" w:hAnsi="Times New Roman" w:cs="Times New Roman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」如是思惟已，</w:t>
      </w:r>
      <w:r w:rsidRPr="00647C82">
        <w:rPr>
          <w:rFonts w:ascii="Times New Roman" w:eastAsia="SimSun" w:hAnsi="SimSun" w:cs="Times New Roman"/>
        </w:rPr>
        <w:t>勅</w:t>
      </w:r>
      <w:r w:rsidRPr="00647C82">
        <w:rPr>
          <w:rFonts w:ascii="Times New Roman" w:eastAsia="新細明體" w:hAnsi="Times New Roman" w:cs="Times New Roman"/>
        </w:rPr>
        <w:t>下國中：簡擇諸釋貴戚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0"/>
      </w:r>
      <w:r w:rsidRPr="00647C82">
        <w:rPr>
          <w:rFonts w:ascii="Times New Roman" w:eastAsia="新細明體" w:hAnsi="Times New Roman" w:cs="Times New Roman"/>
        </w:rPr>
        <w:t>子弟，應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1"/>
      </w:r>
      <w:r w:rsidRPr="00647C82">
        <w:rPr>
          <w:rFonts w:ascii="Times New Roman" w:eastAsia="新細明體" w:hAnsi="Times New Roman" w:cs="Times New Roman"/>
        </w:rPr>
        <w:t>書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2"/>
      </w:r>
      <w:r w:rsidRPr="00647C82">
        <w:rPr>
          <w:rFonts w:ascii="Times New Roman" w:eastAsia="新細明體" w:hAnsi="Times New Roman" w:cs="Times New Roman"/>
        </w:rPr>
        <w:t>之身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3"/>
      </w:r>
      <w:r w:rsidRPr="00647C82">
        <w:rPr>
          <w:rFonts w:ascii="Times New Roman" w:eastAsia="新細明體" w:hAnsi="Times New Roman" w:cs="Times New Roman"/>
        </w:rPr>
        <w:t>，皆令出家。是時</w:t>
      </w:r>
      <w:r w:rsidR="005E0CFE"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斛飯王子提婆達多，出家學</w:t>
      </w:r>
      <w:r w:rsidRPr="00647C82">
        <w:rPr>
          <w:rFonts w:ascii="Times New Roman" w:eastAsia="新細明體" w:hAnsi="Times New Roman" w:cs="Times New Roman"/>
        </w:rPr>
        <w:lastRenderedPageBreak/>
        <w:t>道，</w:t>
      </w:r>
      <w:r w:rsidR="00BD6B10">
        <w:rPr>
          <w:rFonts w:ascii="Times New Roman" w:eastAsia="新細明體" w:hAnsi="Times New Roman" w:cs="Times New Roman" w:hint="eastAsia"/>
        </w:rPr>
        <w:t>`376`</w:t>
      </w:r>
      <w:r w:rsidRPr="00647C82">
        <w:rPr>
          <w:rFonts w:ascii="Times New Roman" w:eastAsia="新細明體" w:hAnsi="Times New Roman" w:cs="Times New Roman"/>
        </w:rPr>
        <w:t>誦六萬法聚，精進修行，滿十二年。</w:t>
      </w:r>
    </w:p>
    <w:p w:rsidR="009F3E03" w:rsidRPr="00647C82" w:rsidRDefault="003C7F4C" w:rsidP="00481A7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求學神通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64"/>
      </w:r>
    </w:p>
    <w:p w:rsidR="009F3E03" w:rsidRPr="00647C82" w:rsidRDefault="009F3E03" w:rsidP="006A213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其後為供養利故，來至佛所，求學神通。佛告憍曇：「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汝觀五陰無常，可以得道，亦得神通。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標楷體" w:hAnsi="標楷體" w:cs="Times New Roman"/>
        </w:rPr>
        <w:t>」</w:t>
      </w:r>
      <w:r w:rsidRPr="00647C82">
        <w:rPr>
          <w:rFonts w:ascii="Times New Roman" w:eastAsia="新細明體" w:hAnsi="新細明體" w:cs="Times New Roman"/>
        </w:rPr>
        <w:t>而不為說取通之法</w:t>
      </w:r>
      <w:r w:rsidRPr="00647C82">
        <w:rPr>
          <w:rFonts w:ascii="Times New Roman" w:eastAsia="標楷體" w:hAnsi="標楷體" w:cs="Times New Roman"/>
        </w:rPr>
        <w:t>。</w:t>
      </w:r>
      <w:r w:rsidRPr="00647C82">
        <w:rPr>
          <w:rFonts w:ascii="Times New Roman" w:eastAsia="新細明體" w:hAnsi="Times New Roman" w:cs="Times New Roman"/>
        </w:rPr>
        <w:t>出求舍利弗、目揵連，乃至五百阿羅漢，皆不為說；言：「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汝當觀五陰無常，可以得道，可以得通。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」不得所求，涕泣不樂；到阿難所，求學神通；是時阿難未得他心智，敬其兄故，如佛所言以授。提婆達多受學通法</w:t>
      </w:r>
      <w:r w:rsidRPr="00647C82">
        <w:rPr>
          <w:rFonts w:ascii="Times New Roman" w:eastAsia="新細明體" w:hAnsi="Times New Roman" w:cs="Times New Roman" w:hint="eastAsia"/>
        </w:rPr>
        <w:t>，入山不久，便得五神通。</w:t>
      </w:r>
    </w:p>
    <w:p w:rsidR="009F3E03" w:rsidRPr="00647C82" w:rsidRDefault="003C7F4C" w:rsidP="00481A7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惑阿闍世王子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心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、得大供養</w:t>
      </w:r>
    </w:p>
    <w:p w:rsidR="009F3E03" w:rsidRPr="00647C82" w:rsidRDefault="009F3E03" w:rsidP="006A213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得五神通已，自念：「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誰當與我作檀越者？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」如王子阿闍世，有大王相。欲與為親厚，到天上取天食；還到</w:t>
      </w:r>
      <w:r w:rsidRPr="00647C82">
        <w:rPr>
          <w:rFonts w:ascii="新細明體" w:eastAsia="新細明體" w:hAnsi="新細明體" w:cs="Times New Roman"/>
        </w:rPr>
        <w:t>欝</w:t>
      </w:r>
      <w:r w:rsidRPr="00647C82">
        <w:rPr>
          <w:rFonts w:ascii="Times New Roman" w:eastAsia="新細明體" w:hAnsi="Times New Roman" w:cs="Times New Roman"/>
        </w:rPr>
        <w:t>旦羅越，取自然粳米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5"/>
      </w:r>
      <w:r w:rsidRPr="00647C82">
        <w:rPr>
          <w:rFonts w:ascii="Times New Roman" w:eastAsia="新細明體" w:hAnsi="Times New Roman" w:cs="Times New Roman"/>
        </w:rPr>
        <w:t>；至閻浮林中，取閻浮果，與王子阿闍世。或時自變其身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6"/>
      </w:r>
      <w:r w:rsidRPr="00647C82">
        <w:rPr>
          <w:rFonts w:ascii="Times New Roman" w:eastAsia="新細明體" w:hAnsi="Times New Roman" w:cs="Times New Roman"/>
        </w:rPr>
        <w:t>，作象寶、馬寶，以惑其心；或作嬰孩坐其膝上，王子抱之，嗚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7"/>
      </w:r>
      <w:r w:rsidRPr="00647C82">
        <w:rPr>
          <w:rFonts w:ascii="Times New Roman" w:eastAsia="新細明體" w:hAnsi="Times New Roman" w:cs="Times New Roman"/>
        </w:rPr>
        <w:t>唼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8"/>
      </w:r>
      <w:r w:rsidRPr="00647C82">
        <w:rPr>
          <w:rFonts w:ascii="Times New Roman" w:eastAsia="新細明體" w:hAnsi="Times New Roman" w:cs="Times New Roman"/>
        </w:rPr>
        <w:t>與唾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9"/>
      </w:r>
      <w:r w:rsidR="002F1454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時時自說己名，令太子知之，種種變態以動其心。</w:t>
      </w:r>
    </w:p>
    <w:p w:rsidR="009F3E03" w:rsidRPr="00647C82" w:rsidRDefault="00BD6B10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lastRenderedPageBreak/>
        <w:t>`377`</w:t>
      </w:r>
      <w:r w:rsidR="009F3E03" w:rsidRPr="00647C82">
        <w:rPr>
          <w:rFonts w:ascii="Times New Roman" w:eastAsia="新細明體" w:hAnsi="Times New Roman" w:cs="Times New Roman"/>
        </w:rPr>
        <w:t>王子意惑，於奈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0"/>
      </w:r>
      <w:r w:rsidR="009F3E03" w:rsidRPr="00647C82">
        <w:rPr>
          <w:rFonts w:ascii="Times New Roman" w:eastAsia="新細明體" w:hAnsi="Times New Roman" w:cs="Times New Roman"/>
        </w:rPr>
        <w:t>園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1"/>
      </w:r>
      <w:r w:rsidR="009F3E03" w:rsidRPr="00647C82">
        <w:rPr>
          <w:rFonts w:ascii="Times New Roman" w:eastAsia="新細明體" w:hAnsi="Times New Roman" w:cs="Times New Roman"/>
        </w:rPr>
        <w:t>中大立精舍，四種供養，并種種雜供，無物不備，以給提婆達多；日日率諸大臣，自為送五百釜羹飯。</w:t>
      </w:r>
    </w:p>
    <w:p w:rsidR="009F3E03" w:rsidRPr="00647C82" w:rsidRDefault="003C7F4C" w:rsidP="00481A7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）犯三逆罪</w:t>
      </w:r>
    </w:p>
    <w:p w:rsidR="009F3E03" w:rsidRPr="00647C82" w:rsidRDefault="003C7F4C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破僧（第一罪）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2"/>
      </w:r>
    </w:p>
    <w:p w:rsidR="009F3E03" w:rsidRPr="00647C82" w:rsidRDefault="009F3E03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提婆達多大得供養，而徒眾</w:t>
      </w:r>
      <w:r w:rsidRPr="00647C82">
        <w:rPr>
          <w:rFonts w:ascii="新細明體" w:eastAsia="新細明體" w:hAnsi="新細明體" w:cs="Times New Roman"/>
        </w:rPr>
        <w:t>尠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3"/>
      </w:r>
      <w:r w:rsidRPr="00647C82">
        <w:rPr>
          <w:rFonts w:ascii="Times New Roman" w:eastAsia="新細明體" w:hAnsi="Times New Roman" w:cs="Times New Roman"/>
        </w:rPr>
        <w:t>少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自念：「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我有三十相，減佛未幾，直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4"/>
      </w:r>
      <w:r w:rsidRPr="00647C82">
        <w:rPr>
          <w:rFonts w:ascii="Times New Roman" w:eastAsia="標楷體" w:hAnsi="標楷體" w:cs="Times New Roman"/>
        </w:rPr>
        <w:t>以弟子未集</w:t>
      </w:r>
      <w:r w:rsidRPr="00647C82">
        <w:rPr>
          <w:rFonts w:ascii="Times New Roman" w:eastAsia="標楷體" w:hAnsi="標楷體" w:cs="Times New Roman" w:hint="eastAsia"/>
        </w:rPr>
        <w:t>；</w:t>
      </w:r>
      <w:r w:rsidRPr="00647C82">
        <w:rPr>
          <w:rFonts w:ascii="Times New Roman" w:eastAsia="標楷體" w:hAnsi="標楷體" w:cs="Times New Roman"/>
        </w:rPr>
        <w:t>若大眾圍繞，與佛何異？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」如是思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5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165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惟已，生心破僧，得五百弟子；舍利弗、目犍連說法教化，僧還和合。</w:t>
      </w:r>
    </w:p>
    <w:p w:rsidR="009F3E03" w:rsidRPr="00647C82" w:rsidRDefault="003C7F4C" w:rsidP="00481A7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出佛身血（第二罪）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5"/>
      </w:r>
    </w:p>
    <w:p w:rsidR="009F3E03" w:rsidRPr="00647C82" w:rsidRDefault="009F3E03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爾時，提婆達多便生惡心，推山壓佛，金剛力士以金剛杵而遙擲之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6"/>
      </w:r>
      <w:r w:rsidRPr="00647C82">
        <w:rPr>
          <w:rFonts w:ascii="Times New Roman" w:eastAsia="新細明體" w:hAnsi="Times New Roman" w:cs="Times New Roman"/>
        </w:rPr>
        <w:t>，碎石迸來，傷佛足指。</w:t>
      </w:r>
    </w:p>
    <w:p w:rsidR="009F3E03" w:rsidRPr="00647C82" w:rsidRDefault="003C7F4C" w:rsidP="00481A7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殺阿羅漢（第三罪）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7"/>
      </w:r>
    </w:p>
    <w:p w:rsidR="009F3E03" w:rsidRPr="00647C82" w:rsidRDefault="009F3E03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lastRenderedPageBreak/>
        <w:t>華色比丘尼呵之，復以拳打尼，尼即時眼出而死，作三逆罪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78"/>
      </w:r>
      <w:r w:rsidRPr="00647C82">
        <w:rPr>
          <w:rFonts w:ascii="Times New Roman" w:eastAsia="新細明體" w:hAnsi="Times New Roman" w:cs="Times New Roman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`378`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親近外道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斷諸善根</w:t>
      </w:r>
    </w:p>
    <w:p w:rsidR="009F3E03" w:rsidRPr="00647C82" w:rsidRDefault="009F3E03" w:rsidP="0067315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與惡邪師富蘭那外道等為親厚，斷諸善根，心無愧悔。</w:t>
      </w:r>
    </w:p>
    <w:p w:rsidR="009F3E03" w:rsidRPr="00647C82" w:rsidRDefault="003C7F4C" w:rsidP="00481A7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欲毒害佛陀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現身墮地獄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9"/>
      </w:r>
    </w:p>
    <w:p w:rsidR="009F3E03" w:rsidRPr="00647C82" w:rsidRDefault="009F3E03" w:rsidP="0067315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復以惡毒著指爪中，欲因禮佛以中傷佛；欲去未到王舍城中，地自然破裂，火車來迎，生入地獄。</w:t>
      </w:r>
    </w:p>
    <w:p w:rsidR="009F3E03" w:rsidRPr="00647C82" w:rsidRDefault="009F3E03" w:rsidP="0067315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提婆達多身有三十相，而不能忍伏其心，為供養利故，而作大罪，生入地獄。</w:t>
      </w:r>
    </w:p>
    <w:p w:rsidR="009F3E03" w:rsidRPr="00647C82" w:rsidRDefault="009F3E03" w:rsidP="00481A7A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以是故言利養瘡深，破皮至髓，應當除</w:t>
      </w:r>
      <w:r w:rsidRPr="00647C82">
        <w:rPr>
          <w:rFonts w:ascii="新細明體" w:eastAsia="新細明體" w:hAnsi="新細明體" w:cs="Times New Roman"/>
        </w:rPr>
        <w:t>却愛</w:t>
      </w:r>
      <w:r w:rsidRPr="00647C82">
        <w:rPr>
          <w:rFonts w:ascii="Times New Roman" w:eastAsia="新細明體" w:hAnsi="Times New Roman" w:cs="Times New Roman"/>
        </w:rPr>
        <w:t>供養人心。</w:t>
      </w:r>
    </w:p>
    <w:p w:rsidR="009F3E03" w:rsidRPr="00647C82" w:rsidRDefault="009F3E03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是為菩薩忍，心不愛著供養、恭敬人。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念三種得供養而自伏心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73157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復次，供養有三種：一者、先世因緣福德故；二者、今世功德，修戒、禪定、智慧故，為人敬養；三者、虛妄欺惑，內無實德，外如清白，以誑時人而得供養。</w:t>
      </w:r>
    </w:p>
    <w:p w:rsidR="009F3E03" w:rsidRPr="00647C82" w:rsidRDefault="003C7F4C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先世因緣福德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而得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供養</w:t>
      </w:r>
    </w:p>
    <w:p w:rsidR="009F3E03" w:rsidRPr="00681D79" w:rsidRDefault="009F3E03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於此</w:t>
      </w:r>
      <w:r w:rsidRPr="00647C82">
        <w:rPr>
          <w:rFonts w:ascii="Times New Roman" w:eastAsia="新細明體" w:hAnsi="Times New Roman" w:cs="Times New Roman" w:hint="eastAsia"/>
        </w:rPr>
        <w:t>三種供養中，心自思惟：「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若先世因緣懃修福德，今得供養，是為懃身作之而自得耳，何為於此而生貢高？譬如春種秋穫，自以力得，何足自憍？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」如是思惟已，</w:t>
      </w:r>
      <w:r w:rsidRPr="00681D79">
        <w:rPr>
          <w:rFonts w:ascii="Times New Roman" w:eastAsia="新細明體" w:hAnsi="Times New Roman" w:cs="Times New Roman" w:hint="eastAsia"/>
        </w:rPr>
        <w:t>忍伏其心，不著、不憍。</w:t>
      </w:r>
    </w:p>
    <w:p w:rsidR="009F3E03" w:rsidRPr="00681D79" w:rsidRDefault="003C7F4C" w:rsidP="00481A7A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</w:t>
      </w:r>
      <w:r w:rsidR="009F3E03" w:rsidRPr="00681D79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今世功德</w:t>
      </w:r>
      <w:r w:rsidR="009F3E03"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而得</w:t>
      </w:r>
      <w:r w:rsidR="009F3E03" w:rsidRPr="00681D79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供養</w:t>
      </w:r>
    </w:p>
    <w:p w:rsidR="009F3E03" w:rsidRPr="00647C82" w:rsidRDefault="009F3E03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81D79">
        <w:rPr>
          <w:rFonts w:ascii="Times New Roman" w:eastAsia="新細明體" w:hAnsi="Times New Roman" w:cs="Times New Roman" w:hint="eastAsia"/>
        </w:rPr>
        <w:t>若今世功德故</w:t>
      </w:r>
      <w:r w:rsidRPr="00681D79">
        <w:rPr>
          <w:rFonts w:ascii="Times New Roman" w:eastAsia="新細明體" w:hAnsi="Times New Roman" w:cs="Times New Roman"/>
          <w:vertAlign w:val="superscript"/>
        </w:rPr>
        <w:footnoteReference w:id="80"/>
      </w:r>
      <w:r w:rsidRPr="00681D79">
        <w:rPr>
          <w:rFonts w:ascii="Times New Roman" w:eastAsia="新細明體" w:hAnsi="Times New Roman" w:cs="Times New Roman" w:hint="eastAsia"/>
        </w:rPr>
        <w:t>而得供養，當自思惟：「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81D79">
        <w:rPr>
          <w:rFonts w:ascii="標楷體" w:eastAsia="標楷體" w:hAnsi="標楷體" w:cs="Times New Roman" w:hint="eastAsia"/>
        </w:rPr>
        <w:t>我以智慧，若知諸法實相，若能斷結，以此功德故，是人供養，於我無事。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81D79">
        <w:rPr>
          <w:rFonts w:ascii="Times New Roman" w:eastAsia="新細明體" w:hAnsi="Times New Roman" w:cs="Times New Roman" w:hint="eastAsia"/>
        </w:rPr>
        <w:t>」如是思惟已，自伏其心，不自憍高；此實愛樂功德，不愛我也。</w:t>
      </w:r>
    </w:p>
    <w:p w:rsidR="009F3E03" w:rsidRPr="00647C82" w:rsidRDefault="009F3E03" w:rsidP="00481A7A">
      <w:pPr>
        <w:spacing w:beforeLines="20" w:before="72" w:line="380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lastRenderedPageBreak/>
        <w:t>譬如罽賓三藏比丘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1"/>
      </w:r>
      <w:r w:rsidRPr="00647C82">
        <w:rPr>
          <w:rFonts w:ascii="Times New Roman" w:eastAsia="新細明體" w:hAnsi="Times New Roman" w:cs="Times New Roman" w:hint="eastAsia"/>
        </w:rPr>
        <w:t>，行阿蘭若法，至一王寺，寺設大會，守門人見其衣服</w:t>
      </w:r>
      <w:r w:rsidRPr="00647C82">
        <w:rPr>
          <w:rFonts w:ascii="SimSun" w:eastAsia="SimSun" w:hAnsi="SimSun" w:cs="Times New Roman" w:hint="eastAsia"/>
        </w:rPr>
        <w:t>麁</w:t>
      </w:r>
      <w:r w:rsidRPr="00647C82">
        <w:rPr>
          <w:rFonts w:ascii="Times New Roman" w:eastAsia="新細明體" w:hAnsi="Times New Roman" w:cs="Times New Roman" w:hint="eastAsia"/>
        </w:rPr>
        <w:t>弊，</w:t>
      </w:r>
      <w:r w:rsidR="00BD6B10">
        <w:rPr>
          <w:rFonts w:ascii="Times New Roman" w:eastAsia="新細明體" w:hAnsi="Times New Roman" w:cs="Times New Roman" w:hint="eastAsia"/>
        </w:rPr>
        <w:t>`379`</w:t>
      </w:r>
      <w:r w:rsidRPr="00647C82">
        <w:rPr>
          <w:rFonts w:ascii="Times New Roman" w:eastAsia="新細明體" w:hAnsi="Times New Roman" w:cs="Times New Roman" w:hint="eastAsia"/>
        </w:rPr>
        <w:t>遮門不前。如是數數，以衣服弊故，每不得前，便作方便，假借好衣而來，門家見之，聽前不禁；既至會坐，得種種好食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165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 w:hint="eastAsia"/>
        </w:rPr>
        <w:t>，先以與衣。眾人問言：「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何以爾也？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」答言：「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我比</w:t>
      </w:r>
      <w:r w:rsidR="00140EAF" w:rsidRPr="00647C82">
        <w:rPr>
          <w:rFonts w:ascii="Times New Roman" w:eastAsia="新細明體" w:hAnsi="Times New Roman" w:cs="Times New Roman"/>
          <w:vertAlign w:val="superscript"/>
        </w:rPr>
        <w:footnoteReference w:id="82"/>
      </w:r>
      <w:r w:rsidRPr="00647C82">
        <w:rPr>
          <w:rFonts w:ascii="標楷體" w:eastAsia="標楷體" w:hAnsi="標楷體" w:cs="Times New Roman" w:hint="eastAsia"/>
        </w:rPr>
        <w:t>數來，每不得入，今以衣故得在此坐，得種種好食，實是衣故得之，故以與衣。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481A7A">
      <w:pPr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行者以修行功德，持戒智慧故而得供養，自念：「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此為功德，非為我也。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」如是思惟，能自伏心，是名為忍。</w:t>
      </w:r>
    </w:p>
    <w:p w:rsidR="009F3E03" w:rsidRPr="00647C82" w:rsidRDefault="003C7F4C" w:rsidP="00481A7A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）以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虛妄欺惑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而得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供養</w:t>
      </w:r>
    </w:p>
    <w:p w:rsidR="009F3E03" w:rsidRPr="00647C82" w:rsidRDefault="009F3E03" w:rsidP="00673157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若虛妄欺偽而得供養，是為自害，不可近也！當自思惟：「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若我以此虛妄而得供養，與惡賊劫盜得食無異，是為墮欺妄罪。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481A7A">
      <w:pPr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如是於三種供養人中，心不愛著，亦不自高，是名</w:t>
      </w:r>
      <w:r w:rsidRPr="00647C82">
        <w:rPr>
          <w:rFonts w:ascii="Times New Roman" w:eastAsia="新細明體" w:hAnsi="Times New Roman" w:cs="Times New Roman" w:hint="eastAsia"/>
          <w:b/>
        </w:rPr>
        <w:t>生忍</w:t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觀無常、苦、無我相心常厭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73157">
      <w:pPr>
        <w:spacing w:line="380" w:lineRule="exact"/>
        <w:ind w:leftChars="100" w:left="96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問曰：</w:t>
      </w:r>
      <w:r w:rsidRPr="00647C82">
        <w:rPr>
          <w:rFonts w:ascii="Times New Roman" w:eastAsia="新細明體" w:hAnsi="Times New Roman" w:cs="Times New Roman" w:hint="eastAsia"/>
        </w:rPr>
        <w:t>人未得道，衣食為急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3"/>
      </w:r>
      <w:r w:rsidRPr="00647C82">
        <w:rPr>
          <w:rFonts w:ascii="Times New Roman" w:eastAsia="新細明體" w:hAnsi="Times New Roman" w:cs="Times New Roman" w:hint="eastAsia"/>
        </w:rPr>
        <w:t>，云何方便能得忍，心不著、不愛給施之人？</w:t>
      </w:r>
    </w:p>
    <w:p w:rsidR="009F3E03" w:rsidRPr="00647C82" w:rsidRDefault="009F3E03" w:rsidP="00673157">
      <w:pPr>
        <w:spacing w:line="380" w:lineRule="exact"/>
        <w:ind w:leftChars="100" w:left="961" w:hangingChars="300" w:hanging="721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</w:rPr>
        <w:t>答曰：</w:t>
      </w:r>
      <w:r w:rsidRPr="00647C82">
        <w:rPr>
          <w:rFonts w:ascii="Times New Roman" w:eastAsia="新細明體" w:hAnsi="Times New Roman" w:cs="Times New Roman" w:hint="eastAsia"/>
        </w:rPr>
        <w:t>以智慧力，觀無常相、苦相、無我相，心常厭患。譬如罪人臨當受戮，雖復美味在前，家室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4"/>
      </w:r>
      <w:r w:rsidRPr="00647C82">
        <w:rPr>
          <w:rFonts w:ascii="Times New Roman" w:eastAsia="新細明體" w:hAnsi="Times New Roman" w:cs="Times New Roman" w:hint="eastAsia"/>
        </w:rPr>
        <w:t>勸喻，以憂死故，雖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5"/>
      </w:r>
      <w:r w:rsidRPr="00647C82">
        <w:rPr>
          <w:rFonts w:ascii="Times New Roman" w:eastAsia="新細明體" w:hAnsi="Times New Roman" w:cs="Times New Roman" w:hint="eastAsia"/>
        </w:rPr>
        <w:t>飲食餚膳，不覺滋味；行者亦爾，常觀無常相、苦相，雖得供養，心亦不著。又</w:t>
      </w:r>
      <w:r w:rsidRPr="00647C82">
        <w:rPr>
          <w:rFonts w:ascii="新細明體" w:eastAsia="新細明體" w:hAnsi="新細明體" w:cs="Times New Roman" w:hint="eastAsia"/>
        </w:rPr>
        <w:t>如麞鹿</w:t>
      </w:r>
      <w:r w:rsidRPr="00647C82">
        <w:rPr>
          <w:rFonts w:ascii="Times New Roman" w:eastAsia="新細明體" w:hAnsi="Times New Roman" w:cs="Times New Roman" w:hint="eastAsia"/>
        </w:rPr>
        <w:t>為虎搏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6"/>
      </w:r>
      <w:r w:rsidRPr="00647C82">
        <w:rPr>
          <w:rFonts w:ascii="Times New Roman" w:eastAsia="新細明體" w:hAnsi="Times New Roman" w:cs="Times New Roman" w:hint="eastAsia"/>
        </w:rPr>
        <w:t>逐，追之不捨，雖得好草、美水飲食，心無染著；行者亦爾，常為無常虎逐，不捨須臾，思惟厭患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7"/>
      </w:r>
      <w:r w:rsidRPr="00647C82">
        <w:rPr>
          <w:rFonts w:ascii="Times New Roman" w:eastAsia="新細明體" w:hAnsi="Times New Roman" w:cs="Times New Roman" w:hint="eastAsia"/>
        </w:rPr>
        <w:t>，雖得美味，亦不染著。是故行者於供養人中，心得自忍。</w:t>
      </w:r>
    </w:p>
    <w:p w:rsidR="009F3E03" w:rsidRPr="00647C82" w:rsidRDefault="003C7F4C" w:rsidP="00481A7A">
      <w:pPr>
        <w:spacing w:beforeLines="30" w:before="108" w:line="380" w:lineRule="exact"/>
        <w:ind w:leftChars="50" w:left="120"/>
        <w:jc w:val="both"/>
        <w:rPr>
          <w:rFonts w:ascii="Times New Roman" w:eastAsia="新細明體" w:hAnsi="新細明體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（二）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忍女欲不動，四義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88"/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C012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204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3C7F4C" w:rsidP="00673157">
      <w:pPr>
        <w:spacing w:line="38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當如釋尊降伏魔女，制心不動</w:t>
      </w:r>
    </w:p>
    <w:p w:rsidR="009F3E03" w:rsidRPr="00647C82" w:rsidRDefault="009F3E03" w:rsidP="00673157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復次，若有女人來欲娛樂，誑惑菩薩，菩薩是時當自伏心，忍不令起。</w:t>
      </w:r>
    </w:p>
    <w:p w:rsidR="009F3E03" w:rsidRPr="00647C82" w:rsidRDefault="003C7F4C" w:rsidP="00481A7A">
      <w:pPr>
        <w:spacing w:beforeLines="30" w:before="108" w:line="38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釋尊菩提樹下降三魔女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I018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433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673157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如釋迦文尼佛在菩提樹下，魔王憂愁，遣三玉女：一名樂見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二名悅彼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三名渴愛；來現其身，作種種姿態，欲壞</w:t>
      </w:r>
      <w:r w:rsidRPr="00647C82">
        <w:rPr>
          <w:rFonts w:ascii="Times New Roman" w:eastAsia="新細明體" w:hAnsi="新細明體" w:cs="Times New Roman"/>
        </w:rPr>
        <w:t>菩薩</w:t>
      </w:r>
      <w:r w:rsidRPr="00647C82">
        <w:rPr>
          <w:rFonts w:ascii="Times New Roman" w:eastAsia="新細明體" w:hAnsi="Times New Roman" w:cs="Times New Roman"/>
        </w:rPr>
        <w:t>。菩薩是時心不傾動，目不暫視。三女念言：「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lastRenderedPageBreak/>
        <w:t>人心不同，好愛各異；或有好少，或愛中年，或好長好短，好黑好白，如是眾好，各</w:t>
      </w:r>
      <w:r w:rsidRPr="00681D79">
        <w:rPr>
          <w:rFonts w:ascii="Times New Roman" w:eastAsia="標楷體" w:hAnsi="標楷體" w:cs="Times New Roman"/>
        </w:rPr>
        <w:t>有所愛。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81D79">
        <w:rPr>
          <w:rFonts w:ascii="Times New Roman" w:eastAsia="新細明體" w:hAnsi="Times New Roman" w:cs="Times New Roman"/>
        </w:rPr>
        <w:t>」是時三女，各各化作五百美女，一一化女作無量變態，從林中出。譬如</w:t>
      </w:r>
      <w:r w:rsidR="00BD6B10">
        <w:rPr>
          <w:rFonts w:ascii="Times New Roman" w:eastAsia="新細明體" w:hAnsi="Times New Roman" w:cs="Times New Roman" w:hint="eastAsia"/>
        </w:rPr>
        <w:t>`380`</w:t>
      </w:r>
      <w:r w:rsidRPr="00647C82">
        <w:rPr>
          <w:rFonts w:ascii="Times New Roman" w:eastAsia="新細明體" w:hAnsi="Times New Roman" w:cs="Times New Roman"/>
        </w:rPr>
        <w:t>黑雲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5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165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，電光暫現，或揚眉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9"/>
      </w:r>
      <w:r w:rsidRPr="00647C82">
        <w:rPr>
          <w:rFonts w:ascii="Times New Roman" w:eastAsia="新細明體" w:hAnsi="Times New Roman" w:cs="Times New Roman"/>
        </w:rPr>
        <w:t>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0"/>
      </w:r>
      <w:r w:rsidRPr="00647C82">
        <w:rPr>
          <w:rFonts w:ascii="Times New Roman" w:eastAsia="新細明體" w:hAnsi="Times New Roman" w:cs="Times New Roman"/>
        </w:rPr>
        <w:t>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1"/>
      </w:r>
      <w:r w:rsidRPr="00647C82">
        <w:rPr>
          <w:rFonts w:ascii="Times New Roman" w:eastAsia="新細明體" w:hAnsi="Times New Roman" w:cs="Times New Roman"/>
        </w:rPr>
        <w:t>，嫈嫇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2"/>
      </w:r>
      <w:r w:rsidRPr="00647C82">
        <w:rPr>
          <w:rFonts w:ascii="Times New Roman" w:eastAsia="新細明體" w:hAnsi="Times New Roman" w:cs="Times New Roman"/>
        </w:rPr>
        <w:t>細視，作眾伎樂，種種姿媚，來近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3"/>
      </w:r>
      <w:r w:rsidRPr="00647C82">
        <w:rPr>
          <w:rFonts w:ascii="Times New Roman" w:eastAsia="新細明體" w:hAnsi="Times New Roman" w:cs="Times New Roman"/>
        </w:rPr>
        <w:t>菩薩，欲以態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4"/>
      </w:r>
      <w:r w:rsidRPr="00647C82">
        <w:rPr>
          <w:rFonts w:ascii="Times New Roman" w:eastAsia="新細明體" w:hAnsi="Times New Roman" w:cs="Times New Roman"/>
        </w:rPr>
        <w:t>身觸逼菩薩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5"/>
      </w:r>
      <w:r w:rsidRPr="00647C82">
        <w:rPr>
          <w:rFonts w:ascii="Times New Roman" w:eastAsia="新細明體" w:hAnsi="Times New Roman" w:cs="Times New Roman"/>
        </w:rPr>
        <w:t>。爾時，密</w:t>
      </w:r>
      <w:r w:rsidRPr="00647C82">
        <w:rPr>
          <w:rFonts w:ascii="新細明體" w:eastAsia="新細明體" w:hAnsi="新細明體" w:cs="Times New Roman"/>
        </w:rPr>
        <w:t>迹金剛力士瞋目叱之</w:t>
      </w:r>
      <w:r w:rsidRPr="00647C82">
        <w:rPr>
          <w:rFonts w:ascii="新細明體" w:eastAsia="新細明體" w:hAnsi="新細明體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此是何人？而汝妖媚敢來觸嬈！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爾時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密迹說偈呵之</w:t>
      </w:r>
      <w:r w:rsidRPr="00647C82">
        <w:rPr>
          <w:rFonts w:ascii="Times New Roman" w:eastAsia="新細明體" w:hAnsi="Times New Roman" w:cs="Times New Roman"/>
        </w:rPr>
        <w:t>：</w:t>
      </w:r>
    </w:p>
    <w:p w:rsidR="00BD29CA" w:rsidRPr="00647C82" w:rsidRDefault="009F3E03" w:rsidP="00673157">
      <w:pPr>
        <w:ind w:leftChars="250" w:left="60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汝不知天命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6"/>
      </w:r>
      <w:r w:rsidRPr="00647C82">
        <w:rPr>
          <w:rFonts w:ascii="標楷體" w:eastAsia="標楷體" w:hAnsi="標楷體" w:cs="Times New Roman" w:hint="eastAsia"/>
        </w:rPr>
        <w:t>，失好而黃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7"/>
      </w:r>
      <w:r w:rsidRPr="00647C82">
        <w:rPr>
          <w:rFonts w:ascii="標楷體" w:eastAsia="標楷體" w:hAnsi="標楷體" w:cs="Times New Roman" w:hint="eastAsia"/>
        </w:rPr>
        <w:t>髯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8"/>
      </w:r>
      <w:r w:rsidRPr="00647C82">
        <w:rPr>
          <w:rFonts w:ascii="標楷體" w:eastAsia="標楷體" w:hAnsi="標楷體" w:cs="Times New Roman" w:hint="eastAsia"/>
        </w:rPr>
        <w:t>；大海水清美，今日盡苦醎。</w:t>
      </w:r>
    </w:p>
    <w:p w:rsidR="009F3E03" w:rsidRPr="00647C82" w:rsidRDefault="009F3E03" w:rsidP="00673157">
      <w:pPr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汝不知日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9"/>
      </w:r>
      <w:r w:rsidRPr="00647C82">
        <w:rPr>
          <w:rFonts w:ascii="標楷體" w:eastAsia="標楷體" w:hAnsi="標楷體" w:cs="Times New Roman" w:hint="eastAsia"/>
        </w:rPr>
        <w:t>減，婆藪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100"/>
      </w:r>
      <w:r w:rsidRPr="00647C82">
        <w:rPr>
          <w:rFonts w:ascii="標楷體" w:eastAsia="標楷體" w:hAnsi="標楷體" w:cs="Times New Roman" w:hint="eastAsia"/>
        </w:rPr>
        <w:t>諸天墮；火本為天口，而今一切噉。</w:t>
      </w:r>
    </w:p>
    <w:p w:rsidR="009F3E03" w:rsidRPr="00647C82" w:rsidRDefault="009F3E03" w:rsidP="0067315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標楷體" w:eastAsia="標楷體" w:hAnsi="標楷體" w:cs="Times New Roman" w:hint="eastAsia"/>
        </w:rPr>
        <w:t>汝不知此事，敢輕此聖人！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481A7A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是時，眾女逡巡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1"/>
      </w:r>
      <w:r w:rsidRPr="00647C82">
        <w:rPr>
          <w:rFonts w:ascii="Times New Roman" w:eastAsia="新細明體" w:hAnsi="Times New Roman" w:cs="Times New Roman" w:hint="eastAsia"/>
        </w:rPr>
        <w:t>小退，語菩薩言</w:t>
      </w:r>
      <w:r w:rsidRPr="00647C82">
        <w:rPr>
          <w:rFonts w:ascii="Times New Roman" w:eastAsia="新細明體" w:hAnsi="Times New Roman" w:cs="Times New Roman" w:hint="eastAsia"/>
          <w:b/>
        </w:rPr>
        <w:t>：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今此眾女端嚴無比，可自娛意，端坐何為？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481A7A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汝等不淨，臭穢可惡。去！勿妄談！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3157">
      <w:pPr>
        <w:ind w:leftChars="150" w:left="36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菩薩是時，即說偈言：「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是身為穢藪，不淨物腐積，是實為行廁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2"/>
      </w:r>
      <w:r w:rsidRPr="00647C82">
        <w:rPr>
          <w:rFonts w:ascii="標楷體" w:eastAsia="標楷體" w:hAnsi="標楷體" w:cs="Times New Roman" w:hint="eastAsia"/>
        </w:rPr>
        <w:t>，何足以樂意！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481A7A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女聞此偈，自念：「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此人不知我等清淨天身而說此偈。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」即自變身，還復本形，</w:t>
      </w:r>
      <w:r w:rsidRPr="00647C82">
        <w:rPr>
          <w:rFonts w:ascii="Times New Roman" w:eastAsia="新細明體" w:hAnsi="Times New Roman" w:cs="Times New Roman" w:hint="eastAsia"/>
        </w:rPr>
        <w:lastRenderedPageBreak/>
        <w:t>光曜昱爍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3"/>
      </w:r>
      <w:r w:rsidRPr="00647C82">
        <w:rPr>
          <w:rFonts w:ascii="Times New Roman" w:eastAsia="新細明體" w:hAnsi="Times New Roman" w:cs="Times New Roman" w:hint="eastAsia"/>
        </w:rPr>
        <w:t>，照林樹間，作天伎樂，語菩薩言：「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我身如是，有何可呵？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481A7A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菩薩答言：「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時至自知！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BD6B10" w:rsidP="00481A7A">
      <w:pPr>
        <w:keepNext/>
        <w:spacing w:beforeLines="10" w:before="36" w:line="36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`381`</w:t>
      </w:r>
      <w:r w:rsidR="009F3E03" w:rsidRPr="00647C82">
        <w:rPr>
          <w:rFonts w:ascii="Times New Roman" w:eastAsia="新細明體" w:hAnsi="Times New Roman" w:cs="Times New Roman" w:hint="eastAsia"/>
        </w:rPr>
        <w:t>問曰：「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="009F3E03" w:rsidRPr="00647C82">
        <w:rPr>
          <w:rFonts w:ascii="標楷體" w:eastAsia="標楷體" w:hAnsi="標楷體" w:cs="Times New Roman" w:hint="eastAsia"/>
        </w:rPr>
        <w:t>此言何謂？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9F3E03"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DE494F">
      <w:pPr>
        <w:spacing w:line="36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以偈答言：</w:t>
      </w:r>
    </w:p>
    <w:p w:rsidR="009F3E03" w:rsidRPr="00647C82" w:rsidRDefault="009F3E03" w:rsidP="00DE494F">
      <w:pPr>
        <w:spacing w:line="360" w:lineRule="exact"/>
        <w:ind w:leftChars="250" w:left="60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諸天園林中，七寶蓮華池，天人相娛樂，失時汝自知！</w:t>
      </w:r>
    </w:p>
    <w:p w:rsidR="009F3E03" w:rsidRPr="00647C82" w:rsidRDefault="009F3E03" w:rsidP="00DE494F">
      <w:pPr>
        <w:spacing w:line="360" w:lineRule="exact"/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是時見無常，天人樂皆苦，汝當厭欲樂，愛樂正真道！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DE494F">
      <w:pPr>
        <w:spacing w:line="36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女聞偈已，心念：「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此人大智無量，天樂清淨，猶知其惡，不可當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4"/>
      </w:r>
      <w:r w:rsidRPr="00647C82">
        <w:rPr>
          <w:rFonts w:ascii="標楷體" w:eastAsia="標楷體" w:hAnsi="標楷體" w:cs="Times New Roman" w:hint="eastAsia"/>
        </w:rPr>
        <w:t>也！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新細明體" w:eastAsia="新細明體" w:hAnsi="新細明體" w:cs="Times New Roman" w:hint="eastAsia"/>
        </w:rPr>
        <w:t>即時滅去。</w:t>
      </w:r>
    </w:p>
    <w:p w:rsidR="009F3E03" w:rsidRPr="00647C82" w:rsidRDefault="009F3E03" w:rsidP="00481A7A">
      <w:pPr>
        <w:spacing w:beforeLines="20" w:before="72" w:line="360" w:lineRule="exact"/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 w:hint="eastAsia"/>
        </w:rPr>
        <w:t>菩薩如是觀婬欲樂，能自制心，忍不傾動。</w:t>
      </w:r>
    </w:p>
    <w:p w:rsidR="009F3E03" w:rsidRPr="00647C82" w:rsidRDefault="003C7F4C" w:rsidP="00481A7A">
      <w:pPr>
        <w:spacing w:beforeLines="30" w:before="108" w:line="36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菩薩觀欲，種種不淨，於諸衰中，女衰最重</w:t>
      </w:r>
    </w:p>
    <w:p w:rsidR="009F3E03" w:rsidRPr="00647C82" w:rsidRDefault="009F3E03" w:rsidP="00DE494F">
      <w:pPr>
        <w:spacing w:line="36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復次，菩薩觀欲，種種不淨，於諸衰中，女衰最重。刀火、雷電、霹靂、怨家、毒蛇之屬，猶可暫近；女人</w:t>
      </w:r>
      <w:r w:rsidRPr="00647C82">
        <w:rPr>
          <w:rFonts w:ascii="新細明體" w:eastAsia="新細明體" w:hAnsi="新細明體" w:cs="Times New Roman"/>
        </w:rPr>
        <w:t>慳妬、瞋諂、妖穢、鬪諍、貪</w:t>
      </w:r>
      <w:r w:rsidRPr="00647C82">
        <w:rPr>
          <w:rFonts w:ascii="Times New Roman" w:eastAsia="新細明體" w:hAnsi="Times New Roman" w:cs="Times New Roman"/>
        </w:rPr>
        <w:t>嫉，不可親近。何以故？女子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6"/>
          <w:attr w:name="UnitName" w:val="a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166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小人，心淺智薄，唯欲是視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5"/>
      </w:r>
      <w:r w:rsidRPr="00647C82">
        <w:rPr>
          <w:rFonts w:ascii="Times New Roman" w:eastAsia="新細明體" w:hAnsi="Times New Roman" w:cs="Times New Roman"/>
        </w:rPr>
        <w:t>，不觀富貴、智德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6"/>
      </w:r>
      <w:r w:rsidRPr="00647C82">
        <w:rPr>
          <w:rFonts w:ascii="Times New Roman" w:eastAsia="新細明體" w:hAnsi="Times New Roman" w:cs="Times New Roman"/>
        </w:rPr>
        <w:t>、名聞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專行欲惡，破人善根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Times New Roman" w:eastAsia="新細明體" w:hAnsi="Times New Roman" w:cs="Times New Roman"/>
        </w:rPr>
        <w:t>桎梏、枷鎖，閉繫、囹圄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7"/>
      </w:r>
      <w:r w:rsidRPr="00647C82">
        <w:rPr>
          <w:rFonts w:ascii="Times New Roman" w:eastAsia="新細明體" w:hAnsi="Times New Roman" w:cs="Times New Roman"/>
        </w:rPr>
        <w:t>，雖曰難解，是猶易開；女鎖繫人，染固根深，無智沒之，難可得脫。眾病之中，女病最重</w:t>
      </w:r>
      <w:r w:rsidRPr="00647C82">
        <w:rPr>
          <w:rFonts w:ascii="Times New Roman" w:eastAsia="新細明體" w:hAnsi="Times New Roman" w:cs="Times New Roman" w:hint="eastAsia"/>
        </w:rPr>
        <w:t>。如佛偈言：</w:t>
      </w:r>
    </w:p>
    <w:p w:rsidR="009F3E03" w:rsidRPr="00647C82" w:rsidRDefault="009F3E03" w:rsidP="00524F80">
      <w:pPr>
        <w:spacing w:line="360" w:lineRule="exact"/>
        <w:ind w:leftChars="200" w:left="48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寧以赤鐵，宛轉眼中；不以散心，邪視女色。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含笑作姿，憍慢羞恥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8"/>
      </w:r>
      <w:r w:rsidRPr="00647C82">
        <w:rPr>
          <w:rFonts w:ascii="標楷體" w:eastAsia="標楷體" w:hAnsi="標楷體" w:cs="Times New Roman" w:hint="eastAsia"/>
        </w:rPr>
        <w:t>；迴面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9"/>
      </w:r>
      <w:r w:rsidRPr="00647C82">
        <w:rPr>
          <w:rFonts w:ascii="Times New Roman" w:eastAsia="標楷體" w:hAnsi="標楷體" w:cs="Times New Roman"/>
        </w:rPr>
        <w:t>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0"/>
      </w:r>
      <w:r w:rsidRPr="00647C82">
        <w:rPr>
          <w:rFonts w:ascii="Times New Roman" w:eastAsia="標楷體" w:hAnsi="標楷體" w:cs="Times New Roman"/>
        </w:rPr>
        <w:t>眼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1"/>
      </w:r>
      <w:r w:rsidRPr="00647C82">
        <w:rPr>
          <w:rFonts w:ascii="Times New Roman" w:eastAsia="標楷體" w:hAnsi="標楷體" w:cs="Times New Roman"/>
        </w:rPr>
        <w:t>，</w:t>
      </w:r>
      <w:r w:rsidRPr="00647C82">
        <w:rPr>
          <w:rFonts w:ascii="標楷體" w:eastAsia="標楷體" w:hAnsi="標楷體" w:cs="Times New Roman" w:hint="eastAsia"/>
        </w:rPr>
        <w:t>美言妬瞋。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行步妖穢，以惑於人；婬</w:t>
      </w:r>
      <w:r w:rsidRPr="00647C82">
        <w:rPr>
          <w:rFonts w:ascii="Times New Roman" w:eastAsia="標楷體" w:hAnsi="標楷體" w:cs="Times New Roman"/>
        </w:rPr>
        <w:t>羅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2"/>
      </w:r>
      <w:r w:rsidRPr="00647C82">
        <w:rPr>
          <w:rFonts w:ascii="Times New Roman" w:eastAsia="標楷體" w:hAnsi="標楷體" w:cs="Times New Roman"/>
        </w:rPr>
        <w:t>彌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3"/>
      </w:r>
      <w:r w:rsidRPr="00647C82">
        <w:rPr>
          <w:rFonts w:ascii="Times New Roman" w:eastAsia="標楷體" w:hAnsi="標楷體" w:cs="Times New Roman"/>
        </w:rPr>
        <w:t>網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4"/>
      </w:r>
      <w:r w:rsidRPr="00647C82">
        <w:rPr>
          <w:rFonts w:ascii="Times New Roman" w:eastAsia="標楷體" w:hAnsi="標楷體" w:cs="Times New Roman"/>
        </w:rPr>
        <w:t>，人</w:t>
      </w:r>
      <w:r w:rsidRPr="00647C82">
        <w:rPr>
          <w:rFonts w:ascii="標楷體" w:eastAsia="標楷體" w:hAnsi="標楷體" w:cs="Times New Roman" w:hint="eastAsia"/>
        </w:rPr>
        <w:t>皆沒身。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坐臥行立，迴眄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5"/>
      </w:r>
      <w:r w:rsidRPr="00647C82">
        <w:rPr>
          <w:rFonts w:ascii="標楷體" w:eastAsia="標楷體" w:hAnsi="標楷體" w:cs="Times New Roman" w:hint="eastAsia"/>
        </w:rPr>
        <w:t>巧媚；薄智愚人，為之心醉。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執劍向敵，是猶可勝；女賊害人，是不可禁。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蚖</w:t>
      </w:r>
      <w:r w:rsidRPr="00647C82">
        <w:rPr>
          <w:rFonts w:ascii="Times New Roman" w:eastAsia="標楷體" w:hAnsi="標楷體" w:cs="Times New Roman"/>
        </w:rPr>
        <w:t>蛇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6"/>
      </w:r>
      <w:r w:rsidRPr="00647C82">
        <w:rPr>
          <w:rFonts w:ascii="Times New Roman" w:eastAsia="標楷體" w:hAnsi="標楷體" w:cs="Times New Roman"/>
        </w:rPr>
        <w:t>含</w:t>
      </w:r>
      <w:r w:rsidRPr="00647C82">
        <w:rPr>
          <w:rFonts w:ascii="標楷體" w:eastAsia="標楷體" w:hAnsi="標楷體" w:cs="Times New Roman" w:hint="eastAsia"/>
        </w:rPr>
        <w:t>毒，猶可手捉；女情惑人，是不可觸。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lastRenderedPageBreak/>
        <w:t>有智之人，所應不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7"/>
      </w:r>
      <w:r w:rsidRPr="00647C82">
        <w:rPr>
          <w:rFonts w:ascii="標楷體" w:eastAsia="標楷體" w:hAnsi="標楷體" w:cs="Times New Roman" w:hint="eastAsia"/>
        </w:rPr>
        <w:t>視；若欲觀之，當如母姊。</w:t>
      </w:r>
    </w:p>
    <w:p w:rsidR="009F3E03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諦視觀之，不淨填積；婬火不除，為之燒滅！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`382`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女人之心難測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復次，女人相者，若得敬待，則令夫心高；若敬待情捨，則令夫心怖。女人如是，恒以煩惱、憂怖與人，云何可近？親好乖離，女人之罪；巧察人要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8"/>
      </w:r>
      <w:r w:rsidRPr="00647C82">
        <w:rPr>
          <w:rFonts w:ascii="Times New Roman" w:eastAsia="新細明體" w:hAnsi="Times New Roman" w:cs="Times New Roman" w:hint="eastAsia"/>
        </w:rPr>
        <w:t>，女人之智。大火燒人，是猶可近；清風無形，是亦可捉；蚖蛇含毒，猶亦可觸</w:t>
      </w:r>
      <w:r w:rsidR="00F42286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女人之心，不可得實。何以故？女人之相：不觀富貴、端政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9"/>
      </w:r>
      <w:r w:rsidRPr="00647C82">
        <w:rPr>
          <w:rFonts w:ascii="Times New Roman" w:eastAsia="新細明體" w:hAnsi="Times New Roman" w:cs="Times New Roman" w:hint="eastAsia"/>
        </w:rPr>
        <w:t>、名聞，智德、族姓，技藝、辯言，親厚、愛重，都不在心，唯欲是視；譬如蛟龍，不擇好醜，唯欲殺人。又復女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0"/>
      </w:r>
      <w:r w:rsidRPr="00647C82">
        <w:rPr>
          <w:rFonts w:ascii="Times New Roman" w:eastAsia="新細明體" w:hAnsi="Times New Roman" w:cs="Times New Roman" w:hint="eastAsia"/>
        </w:rPr>
        <w:t>人不瞻視，憂苦憔悴；給養敬待，憍奢叵制。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女人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常隨欲心，不隨功德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復次，若在善人之中，則自畜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1"/>
      </w:r>
      <w:r w:rsidRPr="00647C82">
        <w:rPr>
          <w:rFonts w:ascii="Times New Roman" w:eastAsia="新細明體" w:hAnsi="Times New Roman" w:cs="Times New Roman" w:hint="eastAsia"/>
        </w:rPr>
        <w:t>心高；無智人中，視之如怨；富貴人中，追之敬愛；貧賤人中，視之如狗。常隨欲心，不隨功德。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如說：</w:t>
      </w:r>
      <w:r w:rsidRPr="00647C82">
        <w:rPr>
          <w:rFonts w:ascii="Times New Roman" w:eastAsia="新細明體" w:hAnsi="Times New Roman" w:cs="Times New Roman"/>
        </w:rPr>
        <w:t>國王有女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166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，名曰拘牟頭。有捕魚師，名述婆伽，隨道而行，遙見王女在高樓上</w:t>
      </w:r>
      <w:r w:rsidRPr="00647C82">
        <w:rPr>
          <w:rFonts w:ascii="Times New Roman" w:eastAsia="新細明體" w:hAnsi="新細明體" w:cs="Times New Roman"/>
        </w:rPr>
        <w:t>。窓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2"/>
      </w:r>
      <w:r w:rsidRPr="00647C82">
        <w:rPr>
          <w:rFonts w:ascii="Times New Roman" w:eastAsia="新細明體" w:hAnsi="新細明體" w:cs="Times New Roman"/>
        </w:rPr>
        <w:t>中見面</w:t>
      </w:r>
      <w:r w:rsidRPr="00647C82">
        <w:rPr>
          <w:rFonts w:ascii="Times New Roman" w:eastAsia="新細明體" w:hAnsi="Times New Roman" w:cs="Times New Roman"/>
        </w:rPr>
        <w:t>，想像染著，心不暫捨，彌歷日月，不能飲食。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母問其故，以情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3"/>
      </w:r>
      <w:r w:rsidRPr="00647C82">
        <w:rPr>
          <w:rFonts w:ascii="Times New Roman" w:eastAsia="新細明體" w:hAnsi="Times New Roman" w:cs="Times New Roman"/>
        </w:rPr>
        <w:t>答母：「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我見王女，心不能忘！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母諭兒言：「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汝是小人，王女尊貴，不可得也！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兒言：「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我心願樂，不能暫忘</w:t>
      </w:r>
      <w:r w:rsidRPr="00647C82">
        <w:rPr>
          <w:rFonts w:ascii="Times New Roman" w:eastAsia="標楷體" w:hAnsi="標楷體" w:cs="Times New Roman" w:hint="eastAsia"/>
        </w:rPr>
        <w:t>；</w:t>
      </w:r>
      <w:r w:rsidRPr="00647C82">
        <w:rPr>
          <w:rFonts w:ascii="Times New Roman" w:eastAsia="標楷體" w:hAnsi="標楷體" w:cs="Times New Roman"/>
        </w:rPr>
        <w:t>若不如意，不能活也</w:t>
      </w:r>
      <w:r w:rsidRPr="00647C82">
        <w:rPr>
          <w:rFonts w:ascii="Times New Roman" w:eastAsia="標楷體" w:hAnsi="標楷體" w:cs="Times New Roman" w:hint="eastAsia"/>
        </w:rPr>
        <w:t>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母為子故，入王宮中，常送肥魚美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4"/>
      </w:r>
      <w:r w:rsidRPr="00647C82">
        <w:rPr>
          <w:rFonts w:ascii="Times New Roman" w:eastAsia="新細明體" w:hAnsi="Times New Roman" w:cs="Times New Roman"/>
        </w:rPr>
        <w:t>肉，以遺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5"/>
      </w:r>
      <w:r w:rsidRPr="00647C82">
        <w:rPr>
          <w:rFonts w:ascii="Times New Roman" w:eastAsia="新細明體" w:hAnsi="Times New Roman" w:cs="Times New Roman"/>
        </w:rPr>
        <w:t>王女而不取價。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王女怪而問之：「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欲求何願？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 w:hint="eastAsia"/>
        </w:rPr>
        <w:t>母白王女：「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願却左右，當以情告。我唯有一子，敬慕王女，情結成病，命不云遠；願垂愍念，賜其生命！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</w:rPr>
        <w:br/>
      </w:r>
      <w:r w:rsidRPr="00647C82">
        <w:rPr>
          <w:rFonts w:ascii="Times New Roman" w:eastAsia="新細明體" w:hAnsi="Times New Roman" w:cs="Times New Roman" w:hint="eastAsia"/>
        </w:rPr>
        <w:t>王女言：「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汝去！月十五日，於某甲天祠中，住天像後。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母還語子：「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汝願已得！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新細明體" w:eastAsia="新細明體" w:hAnsi="新細明體" w:cs="Times New Roman" w:hint="eastAsia"/>
        </w:rPr>
        <w:t>告之如上。</w:t>
      </w:r>
      <w:r w:rsidRPr="00647C82">
        <w:rPr>
          <w:rFonts w:ascii="Times New Roman" w:eastAsia="新細明體" w:hAnsi="Times New Roman" w:cs="Times New Roman" w:hint="eastAsia"/>
        </w:rPr>
        <w:t>沐浴新衣，在天像後住。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王女至時，白其父王：「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我有不吉，須至天祠以求吉福。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lastRenderedPageBreak/>
        <w:t>王言：「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大善！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即嚴車五百乘，出至天祠；既</w:t>
      </w:r>
      <w:r w:rsidRPr="00647C82">
        <w:rPr>
          <w:rFonts w:ascii="新細明體" w:eastAsia="新細明體" w:hAnsi="新細明體" w:cs="Times New Roman" w:hint="eastAsia"/>
        </w:rPr>
        <w:t>到，勅諸從者齊門而止，獨入天祠。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Times New Roman" w:hint="eastAsia"/>
        </w:rPr>
        <w:t>天神思惟：「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此不應爾！</w:t>
      </w:r>
      <w:r w:rsidRPr="00647C82">
        <w:rPr>
          <w:rFonts w:ascii="Times New Roman" w:eastAsia="標楷體" w:hAnsi="標楷體" w:cs="Times New Roman"/>
        </w:rPr>
        <w:t>王為世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6"/>
      </w:r>
      <w:r w:rsidRPr="00647C82">
        <w:rPr>
          <w:rFonts w:ascii="Times New Roman" w:eastAsia="標楷體" w:hAnsi="標楷體" w:cs="Times New Roman"/>
        </w:rPr>
        <w:t>主，不可令此小人毀辱王女！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Times New Roman" w:eastAsia="新細明體" w:hAnsi="Times New Roman" w:cs="Times New Roman" w:hint="eastAsia"/>
        </w:rPr>
        <w:t>即厭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7"/>
      </w:r>
      <w:r w:rsidRPr="00647C82">
        <w:rPr>
          <w:rFonts w:ascii="Times New Roman" w:eastAsia="新細明體" w:hAnsi="Times New Roman" w:cs="Times New Roman" w:hint="eastAsia"/>
        </w:rPr>
        <w:t>此人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8"/>
      </w:r>
      <w:r w:rsidRPr="00647C82">
        <w:rPr>
          <w:rFonts w:ascii="Times New Roman" w:eastAsia="新細明體" w:hAnsi="Times New Roman" w:cs="Times New Roman" w:hint="eastAsia"/>
        </w:rPr>
        <w:t>，</w:t>
      </w:r>
      <w:r w:rsidR="00BD6B10">
        <w:rPr>
          <w:rFonts w:ascii="Times New Roman" w:eastAsia="新細明體" w:hAnsi="Times New Roman" w:cs="Times New Roman" w:hint="eastAsia"/>
        </w:rPr>
        <w:t>`383`</w:t>
      </w:r>
      <w:r w:rsidRPr="00647C82">
        <w:rPr>
          <w:rFonts w:ascii="Times New Roman" w:eastAsia="新細明體" w:hAnsi="Times New Roman" w:cs="Times New Roman" w:hint="eastAsia"/>
        </w:rPr>
        <w:t>令睡不覺。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王女既入，見其睡重，推之不悟，即以瓔珞直十萬兩金，遺之而去。去後，此人得覺，見有瓔珞，又問眾人，知王女來；情願不遂，憂恨懊惱，婬火內發，自燒而死。以是證故，知女人之心不擇貴賤，唯欲是從。</w:t>
      </w:r>
    </w:p>
    <w:p w:rsidR="009F3E03" w:rsidRPr="00647C82" w:rsidRDefault="009F3E03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復次</w:t>
      </w:r>
      <w:r w:rsidRPr="00647C82">
        <w:rPr>
          <w:rFonts w:ascii="Times New Roman" w:eastAsia="新細明體" w:hAnsi="Times New Roman" w:cs="Times New Roman" w:hint="eastAsia"/>
        </w:rPr>
        <w:t>，昔有國王女，逐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9"/>
      </w:r>
      <w:r w:rsidRPr="00647C82">
        <w:rPr>
          <w:rFonts w:ascii="Times New Roman" w:eastAsia="新細明體" w:hAnsi="Times New Roman" w:cs="Times New Roman" w:hint="eastAsia"/>
        </w:rPr>
        <w:t>旃陀羅，共為不淨。又有仙人女，隨逐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0"/>
      </w:r>
      <w:r w:rsidRPr="00647C82">
        <w:rPr>
          <w:rFonts w:ascii="Times New Roman" w:eastAsia="新細明體" w:hAnsi="Times New Roman" w:cs="Times New Roman" w:hint="eastAsia"/>
        </w:rPr>
        <w:t>師子。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1"/>
      </w:r>
    </w:p>
    <w:p w:rsidR="009F3E03" w:rsidRPr="00647C82" w:rsidRDefault="009F3E03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如是等種種，女人之心無所選擇。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小結</w:t>
      </w:r>
    </w:p>
    <w:p w:rsidR="009F3E03" w:rsidRPr="00647C82" w:rsidRDefault="009F3E03" w:rsidP="0067772A">
      <w:pPr>
        <w:ind w:leftChars="100" w:left="24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以是種種因緣，於女人中除去情欲，忍不愛著。</w:t>
      </w:r>
    </w:p>
    <w:p w:rsidR="009F3E03" w:rsidRPr="00647C82" w:rsidRDefault="003C7F4C" w:rsidP="00481A7A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忍瞋恚打罵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p.66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BD29CA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云何瞋惱人中而得忍辱？</w:t>
      </w:r>
    </w:p>
    <w:p w:rsidR="009F3E03" w:rsidRPr="00647C82" w:rsidRDefault="003C7F4C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、念昔因緣，作償債觀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當自思惟：「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一切眾生有罪因緣，更相侵害。我今受惱，亦本行因緣，雖非今世所作，是我先世惡報，我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6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166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標楷體" w:eastAsia="標楷體" w:hAnsi="標楷體" w:cs="Times New Roman" w:hint="eastAsia"/>
        </w:rPr>
        <w:t>今償之，應當甘受，何可逆也！譬如負債，債主索之，應當歡喜償債，不可瞋也。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、常行慈心故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復次，行者常行慈心，雖有惱亂逼身，必能忍受。</w:t>
      </w:r>
    </w:p>
    <w:p w:rsidR="008A1BFD" w:rsidRPr="00647C82" w:rsidRDefault="009F3E03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譬如羼提仙人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2"/>
      </w:r>
      <w:r w:rsidRPr="00647C82">
        <w:rPr>
          <w:rFonts w:ascii="Times New Roman" w:eastAsia="新細明體" w:hAnsi="Times New Roman" w:cs="Times New Roman" w:hint="eastAsia"/>
        </w:rPr>
        <w:t>在大林中修忍行慈</w:t>
      </w:r>
      <w:r w:rsidRPr="00647C82">
        <w:rPr>
          <w:rFonts w:ascii="Times New Roman" w:eastAsia="新細明體" w:hAnsi="Times New Roman" w:cs="Times New Roman"/>
        </w:rPr>
        <w:t>。時，迦利王將諸婇女，入林遊戲；飲食既訖，王小睡息。諸婇女輩遊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3"/>
      </w:r>
      <w:r w:rsidRPr="00647C82">
        <w:rPr>
          <w:rFonts w:ascii="Times New Roman" w:eastAsia="新細明體" w:hAnsi="Times New Roman" w:cs="Times New Roman"/>
        </w:rPr>
        <w:t>花林間，見此仙人，加敬禮拜，在一面立。仙人爾時為諸婇女讚說慈忍，其言美妙，聽者無厭，久而不去。迦利王覺，不見婇女，拔劍追蹤；見在仙人前立，</w:t>
      </w:r>
      <w:r w:rsidRPr="00647C82">
        <w:rPr>
          <w:rFonts w:ascii="新細明體" w:eastAsia="新細明體" w:hAnsi="新細明體" w:cs="Times New Roman"/>
        </w:rPr>
        <w:t>憍妬隆盛</w:t>
      </w:r>
      <w:r w:rsidRPr="00647C82">
        <w:rPr>
          <w:rFonts w:ascii="Times New Roman" w:eastAsia="新細明體" w:hAnsi="Times New Roman" w:cs="Times New Roman"/>
        </w:rPr>
        <w:t>，瞋目奮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4"/>
      </w:r>
      <w:r w:rsidRPr="00647C82">
        <w:rPr>
          <w:rFonts w:ascii="Times New Roman" w:eastAsia="新細明體" w:hAnsi="Times New Roman" w:cs="Times New Roman"/>
        </w:rPr>
        <w:t>劍而問仙人：「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汝作何物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5"/>
      </w:r>
      <w:r w:rsidRPr="00647C82">
        <w:rPr>
          <w:rFonts w:ascii="Times New Roman" w:eastAsia="標楷體" w:hAnsi="標楷體" w:cs="Times New Roman"/>
        </w:rPr>
        <w:t>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8A1BFD" w:rsidRPr="00647C82" w:rsidRDefault="009F3E03" w:rsidP="008A1BFD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lastRenderedPageBreak/>
        <w:t>仙人答言：「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我今在此修忍、行慈。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342260" w:rsidRPr="00647C82" w:rsidRDefault="009F3E03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王言：「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我今試汝，當以利劍截汝耳鼻，斬汝手足，若不瞋者</w:t>
      </w:r>
      <w:r w:rsidRPr="00647C82">
        <w:rPr>
          <w:rFonts w:ascii="Times New Roman" w:eastAsia="標楷體" w:hAnsi="標楷體" w:cs="Times New Roman" w:hint="eastAsia"/>
        </w:rPr>
        <w:t>，</w:t>
      </w:r>
      <w:r w:rsidRPr="00647C82">
        <w:rPr>
          <w:rFonts w:ascii="Times New Roman" w:eastAsia="標楷體" w:hAnsi="標楷體" w:cs="Times New Roman"/>
        </w:rPr>
        <w:t>知汝修忍！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9F3E03" w:rsidP="00342260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仙人言：「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任意！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9F3E03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王即拔劍截其耳鼻，斬其手足，而問之言：「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汝心動不？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8A1BFD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答言：「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我修慈忍，心不動也。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BD6B10" w:rsidP="0048612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`384`</w:t>
      </w:r>
      <w:r w:rsidR="009F3E03" w:rsidRPr="00647C82">
        <w:rPr>
          <w:rFonts w:ascii="Times New Roman" w:eastAsia="新細明體" w:hAnsi="Times New Roman" w:cs="Times New Roman"/>
        </w:rPr>
        <w:t>王言：「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="009F3E03" w:rsidRPr="00647C82">
        <w:rPr>
          <w:rFonts w:ascii="Times New Roman" w:eastAsia="標楷體" w:hAnsi="標楷體" w:cs="Times New Roman"/>
        </w:rPr>
        <w:t>汝一身在此，無有勢力，雖口言不動，誰當信者？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9F3E03" w:rsidRPr="00647C82">
        <w:rPr>
          <w:rFonts w:ascii="Times New Roman" w:eastAsia="新細明體" w:hAnsi="Times New Roman" w:cs="Times New Roman"/>
        </w:rPr>
        <w:t>」</w:t>
      </w:r>
      <w:r w:rsidR="009F3E03" w:rsidRPr="00647C82">
        <w:rPr>
          <w:rFonts w:ascii="Times New Roman" w:eastAsia="新細明體" w:hAnsi="Times New Roman" w:cs="Times New Roman" w:hint="eastAsia"/>
        </w:rPr>
        <w:br/>
      </w:r>
      <w:r w:rsidR="009F3E03" w:rsidRPr="00647C82">
        <w:rPr>
          <w:rFonts w:ascii="Times New Roman" w:eastAsia="新細明體" w:hAnsi="Times New Roman" w:cs="Times New Roman"/>
        </w:rPr>
        <w:t>是時仙人即作誓言：「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="009F3E03" w:rsidRPr="00647C82">
        <w:rPr>
          <w:rFonts w:ascii="Times New Roman" w:eastAsia="標楷體" w:hAnsi="標楷體" w:cs="Times New Roman"/>
        </w:rPr>
        <w:t>若我實修慈忍，血當為乳！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9F3E03" w:rsidRPr="00647C82">
        <w:rPr>
          <w:rFonts w:ascii="Times New Roman" w:eastAsia="新細明體" w:hAnsi="Times New Roman" w:cs="Times New Roman"/>
        </w:rPr>
        <w:t>」即時血變為乳。王大驚喜，將諸婇女而去。是時林中龍神，為此仙人雷電、霹靂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136"/>
      </w:r>
      <w:r w:rsidR="009F3E03" w:rsidRPr="00647C82">
        <w:rPr>
          <w:rFonts w:ascii="Times New Roman" w:eastAsia="新細明體" w:hAnsi="Times New Roman" w:cs="Times New Roman"/>
        </w:rPr>
        <w:t>，王被毒害，沒不還宮。</w:t>
      </w:r>
    </w:p>
    <w:p w:rsidR="009F3E03" w:rsidRPr="00647C82" w:rsidRDefault="009F3E03" w:rsidP="00481A7A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以是故言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Pr="00647C82">
        <w:rPr>
          <w:rFonts w:ascii="Times New Roman" w:eastAsia="新細明體" w:hAnsi="Times New Roman" w:cs="Times New Roman"/>
        </w:rPr>
        <w:t>於惱亂中能行忍辱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、念彼之苦，不忍再苦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復次，菩薩修行悲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7"/>
      </w:r>
      <w:r w:rsidRPr="00647C82">
        <w:rPr>
          <w:rFonts w:ascii="Times New Roman" w:eastAsia="新細明體" w:hAnsi="Times New Roman" w:cs="Times New Roman" w:hint="eastAsia"/>
        </w:rPr>
        <w:t>心，一切眾生常有眾苦：處胎迫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8"/>
      </w:r>
      <w:r w:rsidRPr="00647C82">
        <w:rPr>
          <w:rFonts w:ascii="Times New Roman" w:eastAsia="新細明體" w:hAnsi="Times New Roman" w:cs="Times New Roman" w:hint="eastAsia"/>
        </w:rPr>
        <w:t>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9"/>
      </w:r>
      <w:r w:rsidRPr="00647C82">
        <w:rPr>
          <w:rFonts w:ascii="Times New Roman" w:eastAsia="新細明體" w:hAnsi="Times New Roman" w:cs="Times New Roman" w:hint="eastAsia"/>
        </w:rPr>
        <w:t>，受諸苦痛；生時迫迮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0"/>
      </w:r>
      <w:r w:rsidRPr="00647C82">
        <w:rPr>
          <w:rFonts w:ascii="Times New Roman" w:eastAsia="新細明體" w:hAnsi="Times New Roman" w:cs="Times New Roman" w:hint="eastAsia"/>
        </w:rPr>
        <w:t>，骨肉如破，冷風觸身，甚於劍戟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1"/>
      </w:r>
      <w:r w:rsidRPr="00647C82">
        <w:rPr>
          <w:rFonts w:ascii="Times New Roman" w:eastAsia="新細明體" w:hAnsi="Times New Roman" w:cs="Times New Roman" w:hint="eastAsia"/>
        </w:rPr>
        <w:t>。是故佛言：「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一切苦中，生苦最重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」如是老、病、死苦，種種困厄，云何行人復加其苦？是為瘡中復加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2"/>
      </w:r>
      <w:r w:rsidRPr="00647C82">
        <w:rPr>
          <w:rFonts w:ascii="Times New Roman" w:eastAsia="新細明體" w:hAnsi="Times New Roman" w:cs="Times New Roman" w:hint="eastAsia"/>
        </w:rPr>
        <w:t>刀破！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、念當逆流，不如世人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復次，菩薩自念：「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Times New Roman" w:cs="Times New Roman"/>
        </w:rPr>
        <w:t>我不應如諸餘人常隨生死水流，我當逆流以求盡源，入泥洹道。一切凡人，侵至則瞋，益至則喜，怖處則畏。我為菩薩，不可如彼，雖未斷結，當自抑制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7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167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Times New Roman" w:eastAsia="標楷體" w:hAnsi="Times New Roman" w:cs="Times New Roman" w:hint="eastAsia"/>
        </w:rPr>
        <w:t>，</w:t>
      </w:r>
      <w:r w:rsidRPr="00647C82">
        <w:rPr>
          <w:rFonts w:ascii="Times New Roman" w:eastAsia="標楷體" w:hAnsi="Times New Roman" w:cs="Times New Roman"/>
        </w:rPr>
        <w:t>修行忍辱，惱害不瞋，敬養不喜，眾苦艱難不應怖畏；當為眾生興大悲心</w:t>
      </w:r>
      <w:r w:rsidRPr="00647C82">
        <w:rPr>
          <w:rFonts w:ascii="Times New Roman" w:eastAsia="新細明體" w:hAnsi="Times New Roman" w:cs="Times New Roman"/>
        </w:rPr>
        <w:t>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、念能助我行忍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復次，菩薩若見眾生來為惱亂，當自念言：「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是為我之親厚，亦是我師，益加親愛，敬心待之。何以故？彼若不加眾惱惱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3"/>
      </w:r>
      <w:r w:rsidRPr="00647C82">
        <w:rPr>
          <w:rFonts w:ascii="Times New Roman" w:eastAsia="標楷體" w:hAnsi="標楷體" w:cs="Times New Roman"/>
        </w:rPr>
        <w:t>我，則我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4"/>
      </w:r>
      <w:r w:rsidRPr="00647C82">
        <w:rPr>
          <w:rFonts w:ascii="Times New Roman" w:eastAsia="標楷體" w:hAnsi="標楷體" w:cs="Times New Roman"/>
        </w:rPr>
        <w:t>不成忍辱；以是故言是我親厚，亦是我師。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6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、念無量世互為眷屬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</w:t>
      </w:r>
      <w:r w:rsidRPr="00647C82">
        <w:rPr>
          <w:rFonts w:ascii="Times New Roman" w:eastAsia="新細明體" w:hAnsi="Times New Roman" w:cs="Times New Roman"/>
        </w:rPr>
        <w:t>菩薩心知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如佛所說：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眾生無始，世界無際，往來五道，輪轉無量。我亦曾</w:t>
      </w:r>
      <w:r w:rsidRPr="00647C82">
        <w:rPr>
          <w:rFonts w:ascii="標楷體" w:eastAsia="標楷體" w:hAnsi="標楷體" w:cs="Times New Roman"/>
        </w:rPr>
        <w:lastRenderedPageBreak/>
        <w:t>為眾生父母、兄弟，眾生亦皆曾為我父母、兄弟；當來亦爾。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5"/>
      </w:r>
      <w:r w:rsidRPr="00647C82">
        <w:rPr>
          <w:rFonts w:ascii="Times New Roman" w:eastAsia="新細明體" w:hAnsi="Times New Roman" w:cs="Times New Roman" w:hint="eastAsia"/>
        </w:rPr>
        <w:t>以是推之，不應惡心而懷瞋害。</w:t>
      </w:r>
    </w:p>
    <w:p w:rsidR="009F3E03" w:rsidRPr="00647C82" w:rsidRDefault="003C7F4C" w:rsidP="00481A7A">
      <w:pPr>
        <w:keepNext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`385`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7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、念眾生中多有佛種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；〔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C020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220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486120">
      <w:pPr>
        <w:tabs>
          <w:tab w:val="left" w:pos="7740"/>
        </w:tabs>
        <w:spacing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</w:t>
      </w:r>
      <w:r w:rsidR="00BF562C"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 w:hint="eastAsia"/>
        </w:rPr>
        <w:t>思惟：「眾生之中，佛種甚多，若我瞋意向之，則為瞋佛；若我瞋佛，則為已了！如說鴿鳥當得作佛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6"/>
      </w:r>
      <w:r w:rsidRPr="00647C82">
        <w:rPr>
          <w:rFonts w:ascii="Times New Roman" w:eastAsia="新細明體" w:hAnsi="Times New Roman" w:cs="Times New Roman" w:hint="eastAsia"/>
        </w:rPr>
        <w:t>，今雖是鳥，不可輕也。」</w:t>
      </w:r>
    </w:p>
    <w:p w:rsidR="009F3E03" w:rsidRPr="00647C82" w:rsidRDefault="003C7F4C" w:rsidP="00481A7A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8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、念瞋過失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復次，諸煩惱中，瞋為最重，不善報中，瞋報最大；餘結無此重罪。</w:t>
      </w:r>
    </w:p>
    <w:p w:rsidR="009F3E03" w:rsidRPr="00647C82" w:rsidRDefault="009F3E03" w:rsidP="00481A7A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如釋提婆那民問佛偈言：</w:t>
      </w:r>
    </w:p>
    <w:p w:rsidR="009F3E03" w:rsidRPr="00647C82" w:rsidRDefault="009F3E03" w:rsidP="00486120">
      <w:pPr>
        <w:spacing w:line="38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何物殺安隱？何物殺不悔？何物毒之根，吞滅一切善？</w:t>
      </w:r>
    </w:p>
    <w:p w:rsidR="009F3E03" w:rsidRPr="00647C82" w:rsidRDefault="009F3E03" w:rsidP="00486120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標楷體" w:eastAsia="標楷體" w:hAnsi="標楷體" w:cs="Times New Roman" w:hint="eastAsia"/>
        </w:rPr>
        <w:t>何物殺而讚？何物殺無憂？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481A7A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佛答偈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7"/>
      </w:r>
      <w:r w:rsidRPr="00647C82">
        <w:rPr>
          <w:rFonts w:ascii="Times New Roman" w:eastAsia="新細明體" w:hAnsi="Times New Roman" w:cs="Times New Roman" w:hint="eastAsia"/>
        </w:rPr>
        <w:t>言：</w:t>
      </w:r>
    </w:p>
    <w:p w:rsidR="009F3E03" w:rsidRPr="00647C82" w:rsidRDefault="009F3E03" w:rsidP="00486120">
      <w:pPr>
        <w:spacing w:line="38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殺瞋心安隱，殺瞋心不悔；瞋為毒之根，瞋滅一切善；</w:t>
      </w:r>
    </w:p>
    <w:p w:rsidR="009F3E03" w:rsidRPr="00647C82" w:rsidRDefault="009F3E03" w:rsidP="00486120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標楷體" w:eastAsia="標楷體" w:hAnsi="標楷體" w:cs="Times New Roman" w:hint="eastAsia"/>
        </w:rPr>
        <w:t>殺瞋諸佛讚，殺瞋則無憂！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8"/>
      </w:r>
    </w:p>
    <w:p w:rsidR="009F3E03" w:rsidRPr="00647C82" w:rsidRDefault="009F3E03" w:rsidP="00481A7A">
      <w:pPr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我今行悲，欲令眾生得樂。瞋為吞滅諸善，毒害一切，我當云何行此重罪？若有瞋恚，自失樂利，云何能令眾生得樂？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3C7F4C" w:rsidP="00481A7A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9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、念菩薩自悲出，不應瞋也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標楷體" w:eastAsia="標楷體" w:hAnsi="標楷體" w:cs="Times New Roman"/>
        </w:rPr>
      </w:pPr>
      <w:r w:rsidRPr="00647C82">
        <w:rPr>
          <w:rFonts w:ascii="新細明體" w:eastAsia="新細明體" w:hAnsi="新細明體" w:cs="Times New Roman" w:hint="eastAsia"/>
        </w:rPr>
        <w:t>復次</w:t>
      </w:r>
      <w:r w:rsidRPr="00647C82">
        <w:rPr>
          <w:rFonts w:ascii="新細明體" w:eastAsia="新細明體" w:hAnsi="新細明體" w:cs="Times New Roman"/>
        </w:rPr>
        <w:t>，</w:t>
      </w:r>
      <w:r w:rsidRPr="00647C82">
        <w:rPr>
          <w:rFonts w:ascii="Times New Roman" w:hAnsi="Times New Roman" w:cs="Times New Roman"/>
        </w:rPr>
        <w:t>諸佛菩薩以大悲為本，從悲而出；瞋為滅悲之毒，特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9"/>
      </w:r>
      <w:r w:rsidRPr="00647C82">
        <w:rPr>
          <w:rFonts w:ascii="Times New Roman" w:hAnsi="Times New Roman" w:cs="Times New Roman"/>
        </w:rPr>
        <w:t>不相宜。若壞悲本，何名菩薩？菩薩從何而出？以是之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0"/>
      </w:r>
      <w:r w:rsidRPr="00647C82">
        <w:rPr>
          <w:rFonts w:ascii="Times New Roman" w:hAnsi="Times New Roman" w:cs="Times New Roman" w:hint="eastAsia"/>
        </w:rPr>
        <w:t>故，應修忍辱。若眾生加諸瞋惱，當念其功德。今此</w:t>
      </w:r>
      <w:r w:rsidRPr="00647C82">
        <w:rPr>
          <w:rFonts w:ascii="Times New Roman" w:hAnsi="Times New Roman" w:cs="Times New Roman"/>
          <w:bCs/>
          <w:sz w:val="22"/>
        </w:rPr>
        <w:t>（</w:t>
      </w:r>
      <w:r w:rsidRPr="00647C82">
        <w:rPr>
          <w:rFonts w:ascii="Times New Roman" w:hAnsi="Times New Roman" w:cs="Times New Roman"/>
          <w:bCs/>
          <w:sz w:val="22"/>
          <w:shd w:val="pct15" w:color="auto" w:fill="FFFFFF"/>
        </w:rPr>
        <w:t>167b</w:t>
      </w:r>
      <w:r w:rsidRPr="00647C82">
        <w:rPr>
          <w:rFonts w:ascii="Times New Roman" w:hAnsi="Times New Roman" w:cs="Times New Roman"/>
          <w:bCs/>
          <w:sz w:val="22"/>
        </w:rPr>
        <w:t>）</w:t>
      </w:r>
      <w:r w:rsidRPr="00647C82">
        <w:rPr>
          <w:rFonts w:ascii="Times New Roman" w:hAnsi="Times New Roman" w:cs="Times New Roman"/>
        </w:rPr>
        <w:t>眾生雖有一罪，更自別有諸妙功德；以其功德故，不應瞋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1"/>
      </w:r>
      <w:r w:rsidRPr="00647C82">
        <w:rPr>
          <w:rFonts w:ascii="Times New Roman" w:hAnsi="Times New Roman" w:cs="Times New Roman"/>
        </w:rPr>
        <w:t>。</w:t>
      </w:r>
    </w:p>
    <w:p w:rsidR="009F3E03" w:rsidRPr="00647C82" w:rsidRDefault="003C7F4C" w:rsidP="00481A7A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10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、念彼鍊我、淨治我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Times New Roman" w:hAnsi="Times New Roman" w:cs="Times New Roman"/>
        </w:rPr>
      </w:pPr>
      <w:r w:rsidRPr="00647C82">
        <w:rPr>
          <w:rFonts w:ascii="新細明體" w:eastAsia="新細明體" w:hAnsi="新細明體" w:cs="Times New Roman" w:hint="eastAsia"/>
        </w:rPr>
        <w:t>復次，</w:t>
      </w:r>
      <w:r w:rsidRPr="00647C82">
        <w:rPr>
          <w:rFonts w:ascii="Times New Roman" w:hAnsi="Times New Roman" w:cs="Times New Roman" w:hint="eastAsia"/>
        </w:rPr>
        <w:t>此人若罵若打，是為治我；譬如金師煉金，垢隨火去，真金獨在；此亦如是</w:t>
      </w:r>
      <w:r w:rsidR="00A93062" w:rsidRPr="00647C82">
        <w:rPr>
          <w:rFonts w:ascii="Times New Roman" w:hAnsi="Times New Roman" w:cs="Times New Roman" w:hint="eastAsia"/>
        </w:rPr>
        <w:t>。</w:t>
      </w:r>
      <w:r w:rsidRPr="00647C82">
        <w:rPr>
          <w:rFonts w:ascii="Times New Roman" w:hAnsi="Times New Roman" w:cs="Times New Roman" w:hint="eastAsia"/>
        </w:rPr>
        <w:lastRenderedPageBreak/>
        <w:t>若我有罪，是從先世因緣，今當償之，不應瞋也，當修忍辱！</w:t>
      </w:r>
    </w:p>
    <w:p w:rsidR="009F3E03" w:rsidRPr="00647C82" w:rsidRDefault="003C7F4C" w:rsidP="00481A7A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11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、念成就彼樂心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Times New Roman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</w:t>
      </w:r>
      <w:r w:rsidRPr="00647C82">
        <w:rPr>
          <w:rFonts w:ascii="Times New Roman" w:hAnsi="Times New Roman" w:cs="Times New Roman" w:hint="eastAsia"/>
        </w:rPr>
        <w:t>菩薩慈念眾生，猶如赤子。閻浮提人多諸憂愁，少有歡日；若來罵詈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2"/>
      </w:r>
      <w:r w:rsidRPr="00647C82">
        <w:rPr>
          <w:rFonts w:ascii="Times New Roman" w:hAnsi="Times New Roman" w:cs="Times New Roman"/>
        </w:rPr>
        <w:t>，或加讒賊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3"/>
      </w:r>
      <w:r w:rsidRPr="00647C82">
        <w:rPr>
          <w:rFonts w:ascii="Times New Roman" w:hAnsi="Times New Roman" w:cs="Times New Roman"/>
        </w:rPr>
        <w:t>，心得歡樂。此樂難得，恣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4"/>
      </w:r>
      <w:r w:rsidRPr="00647C82">
        <w:rPr>
          <w:rFonts w:ascii="Times New Roman" w:hAnsi="Times New Roman" w:cs="Times New Roman"/>
        </w:rPr>
        <w:t>汝罵之！何以故？我本發心，欲令眾生得歡喜故。</w:t>
      </w:r>
    </w:p>
    <w:p w:rsidR="009F3E03" w:rsidRPr="00647C82" w:rsidRDefault="003C7F4C" w:rsidP="00481A7A">
      <w:pPr>
        <w:keepNext/>
        <w:keepLines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`386`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12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、念彼極苦，應加慈愍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342260">
      <w:pPr>
        <w:keepNext/>
        <w:keepLines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</w:t>
      </w:r>
      <w:r w:rsidRPr="00647C82">
        <w:rPr>
          <w:rFonts w:ascii="Times New Roman" w:hAnsi="Times New Roman" w:cs="Times New Roman" w:hint="eastAsia"/>
        </w:rPr>
        <w:t>世間眾生，常為眾病所惱，又為</w:t>
      </w:r>
      <w:r w:rsidRPr="00647C82">
        <w:rPr>
          <w:rFonts w:ascii="Times New Roman" w:hAnsi="Times New Roman" w:cs="Times New Roman"/>
        </w:rPr>
        <w:t>死賊常隨伺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5"/>
      </w:r>
      <w:r w:rsidRPr="00647C82">
        <w:rPr>
          <w:rFonts w:ascii="Times New Roman" w:hAnsi="Times New Roman" w:cs="Times New Roman"/>
        </w:rPr>
        <w:t>之，譬如怨家恒伺人便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6"/>
      </w:r>
      <w:r w:rsidRPr="00647C82">
        <w:rPr>
          <w:rFonts w:ascii="Times New Roman" w:hAnsi="Times New Roman" w:cs="Times New Roman"/>
        </w:rPr>
        <w:t>；云何善人而不慈愍復欲加苦？苦未及彼，先自受害。</w:t>
      </w:r>
      <w:r w:rsidRPr="00647C82">
        <w:rPr>
          <w:rFonts w:ascii="Times New Roman" w:eastAsia="新細明體" w:hAnsi="Times New Roman" w:cs="Times New Roman"/>
        </w:rPr>
        <w:t>如是思惟，不應瞋彼，當修忍辱。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13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、念瞋大罪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復次，當觀瞋恚，其咎最深。三毒之中，無重此者；九十八使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7"/>
      </w:r>
      <w:r w:rsidRPr="00647C82">
        <w:rPr>
          <w:rFonts w:ascii="Times New Roman" w:eastAsia="新細明體" w:hAnsi="Times New Roman" w:cs="Times New Roman" w:hint="eastAsia"/>
        </w:rPr>
        <w:t>中，此為最堅；諸心病中，第一難治。瞋恚之人，不知善，不知非善</w:t>
      </w:r>
      <w:r w:rsidR="00A93062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不觀罪福，不知利害</w:t>
      </w:r>
      <w:r w:rsidR="00A93062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不自憶念，當墮惡道！善言忘失，不惜名稱</w:t>
      </w:r>
      <w:r w:rsidR="00A93062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不知他惱，亦不自計身心疲惱；瞋覆慧眼，專行惱他。如一五通仙人，以瞋恚故，雖修淨行，殺害一國，如旃陀羅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158"/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14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、念瞋人甚至不信佛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復次，瞋恚之人，譬如虎狼，難可共止；又如惡瘡，易發、易壞。瞋恚之人，譬如毒蛇，人不</w:t>
      </w:r>
      <w:r w:rsidRPr="00647C82">
        <w:rPr>
          <w:rFonts w:ascii="SimSun" w:eastAsia="SimSun" w:hAnsi="SimSun" w:cs="Times New Roman" w:hint="eastAsia"/>
        </w:rPr>
        <w:t>憙</w:t>
      </w:r>
      <w:r w:rsidRPr="00647C82">
        <w:rPr>
          <w:rFonts w:ascii="Times New Roman" w:eastAsia="新細明體" w:hAnsi="Times New Roman" w:cs="Times New Roman" w:hint="eastAsia"/>
        </w:rPr>
        <w:t>見。積瞋之人，惡心漸大，至不可至，殺父、殺君，惡意向佛。</w:t>
      </w:r>
    </w:p>
    <w:p w:rsidR="009F3E03" w:rsidRPr="00647C82" w:rsidRDefault="009F3E03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如拘睒彌國比丘，以小因緣，瞋心轉大，分為二部。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9"/>
      </w:r>
      <w:r w:rsidRPr="00647C82">
        <w:rPr>
          <w:rFonts w:ascii="Times New Roman" w:eastAsia="新細明體" w:hAnsi="Times New Roman" w:cs="Times New Roman" w:hint="eastAsia"/>
        </w:rPr>
        <w:t>若欲斷當，終竟三月，猶不可了。佛來在眾，舉相輪手，遮而告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0"/>
      </w:r>
      <w:r w:rsidRPr="00647C82">
        <w:rPr>
          <w:rFonts w:ascii="Times New Roman" w:eastAsia="新細明體" w:hAnsi="Times New Roman" w:cs="Times New Roman" w:hint="eastAsia"/>
        </w:rPr>
        <w:t>言：</w:t>
      </w:r>
    </w:p>
    <w:p w:rsidR="009F3E03" w:rsidRPr="00647C82" w:rsidRDefault="009F3E03" w:rsidP="0067772A">
      <w:pPr>
        <w:ind w:leftChars="300" w:left="72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汝諸比丘，勿起鬪諍！惡心相續，苦報甚重！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1"/>
      </w:r>
    </w:p>
    <w:p w:rsidR="009F3E03" w:rsidRPr="00647C82" w:rsidRDefault="009F3E03" w:rsidP="0067772A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/>
        </w:rPr>
        <w:t>汝求涅槃，棄捨世利，在善法中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7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167</w:t>
        </w:r>
        <w:r w:rsidRPr="00647C82">
          <w:rPr>
            <w:rFonts w:ascii="Times New Roman" w:eastAsia="Roman Unicode" w:hAnsi="Times New Roman" w:cs="Times New Roman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Times New Roman" w:eastAsia="標楷體" w:hAnsi="Times New Roman" w:cs="Times New Roman"/>
        </w:rPr>
        <w:t>，</w:t>
      </w:r>
      <w:r w:rsidRPr="00647C82">
        <w:rPr>
          <w:rFonts w:ascii="Times New Roman" w:eastAsia="標楷體" w:hAnsi="標楷體" w:cs="Times New Roman"/>
        </w:rPr>
        <w:t>云何瞋諍？</w:t>
      </w:r>
    </w:p>
    <w:p w:rsidR="009F3E03" w:rsidRPr="00647C82" w:rsidRDefault="009F3E03" w:rsidP="0067772A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/>
        </w:rPr>
        <w:lastRenderedPageBreak/>
        <w:t>世人忿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2"/>
      </w:r>
      <w:r w:rsidRPr="00647C82">
        <w:rPr>
          <w:rFonts w:ascii="Times New Roman" w:eastAsia="標楷體" w:hAnsi="標楷體" w:cs="Times New Roman"/>
        </w:rPr>
        <w:t>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3"/>
      </w:r>
      <w:r w:rsidRPr="00647C82">
        <w:rPr>
          <w:rFonts w:ascii="Times New Roman" w:eastAsia="標楷體" w:hAnsi="標楷體" w:cs="Times New Roman"/>
        </w:rPr>
        <w:t>，是猶可恕，出家之人，何可諍鬪？</w:t>
      </w:r>
    </w:p>
    <w:p w:rsidR="009F3E03" w:rsidRPr="00647C82" w:rsidRDefault="009F3E03" w:rsidP="0067772A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/>
        </w:rPr>
        <w:t>出家心中，懷毒自害；如冷雲中，火出燒身！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032089" w:rsidRPr="00647C82">
        <w:rPr>
          <w:rFonts w:ascii="Times New Roman" w:eastAsia="標楷體" w:hAnsi="標楷體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諸比丘白佛言：「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佛為法王，願小默然！是輩侵我，不可不答！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標楷體" w:hAnsi="標楷體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佛念是人不可度也，於眾僧中凌虛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4"/>
      </w:r>
      <w:r w:rsidRPr="00647C82">
        <w:rPr>
          <w:rFonts w:ascii="Times New Roman" w:eastAsia="新細明體" w:hAnsi="Times New Roman" w:cs="Times New Roman" w:hint="eastAsia"/>
        </w:rPr>
        <w:t>而去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165"/>
      </w:r>
      <w:r w:rsidRPr="00647C82">
        <w:rPr>
          <w:rFonts w:ascii="Times New Roman" w:eastAsia="新細明體" w:hAnsi="Times New Roman" w:cs="Times New Roman" w:hint="eastAsia"/>
        </w:rPr>
        <w:t>，入林樹間寂然三昧。</w:t>
      </w:r>
    </w:p>
    <w:p w:rsidR="009F3E03" w:rsidRPr="00647C82" w:rsidRDefault="00BD6B10" w:rsidP="00481A7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`387`</w:t>
      </w:r>
      <w:r w:rsidR="009F3E03" w:rsidRPr="00647C82">
        <w:rPr>
          <w:rFonts w:ascii="Times New Roman" w:eastAsia="新細明體" w:hAnsi="Times New Roman" w:cs="Times New Roman" w:hint="eastAsia"/>
        </w:rPr>
        <w:t>瞋罪如是，乃至不受佛語。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166"/>
      </w:r>
      <w:r w:rsidR="009F3E03" w:rsidRPr="00647C82">
        <w:rPr>
          <w:rFonts w:ascii="Times New Roman" w:eastAsia="新細明體" w:hAnsi="Times New Roman" w:cs="Times New Roman" w:hint="eastAsia"/>
        </w:rPr>
        <w:t>以是之故，應當除瞋，修行忍辱。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15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、忍辱易得慈悲成佛道故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復次，能修忍辱，慈悲易得；得慈悲者，則至佛道。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16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、寧為愚人瞋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不為聖賢賤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1A368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問曰：忍辱法皆好，而有一事不可：小人輕慢，謂為怖畏；以是之故，不應皆忍。</w:t>
      </w:r>
    </w:p>
    <w:p w:rsidR="009F3E03" w:rsidRPr="00647C82" w:rsidRDefault="009F3E03" w:rsidP="001A368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答曰：若以小人輕慢，謂為怖畏而欲不忍，不忍之罪甚於此也！何以故？不忍之人，賢聖善人之所輕賤；忍辱之人，為小人所慢；二輕之中，寧為無智所慢，不為賢聖所賤。何以故？無智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7"/>
      </w:r>
      <w:r w:rsidRPr="00647C82">
        <w:rPr>
          <w:rFonts w:ascii="Times New Roman" w:eastAsia="新細明體" w:hAnsi="Times New Roman" w:cs="Times New Roman"/>
        </w:rPr>
        <w:t>之人，輕所不輕；賢聖之人，賤所可賤。以是之故，當修忍辱。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17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修忍常生人天中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復次，忍辱之人，雖不行布施、禪定，而常得微妙功德，生天上、人中，後得佛道。何以故？心柔軟故。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18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、念不忍常墮惡趣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</w:t>
      </w:r>
      <w:r w:rsidRPr="00647C82">
        <w:rPr>
          <w:rFonts w:ascii="Times New Roman" w:eastAsia="新細明體" w:hAnsi="Times New Roman" w:cs="Times New Roman" w:hint="eastAsia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若人今世惱我，毀辱、奪利，輕罵、繫縛，且當含忍。若我不忍，當墮地獄鐵垣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8"/>
      </w:r>
      <w:r w:rsidRPr="00647C82">
        <w:rPr>
          <w:rFonts w:ascii="Times New Roman" w:eastAsia="標楷體" w:hAnsi="標楷體" w:cs="Times New Roman"/>
        </w:rPr>
        <w:t>熱地，受無量苦，燒炙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9"/>
      </w:r>
      <w:r w:rsidRPr="00647C82">
        <w:rPr>
          <w:rFonts w:ascii="Times New Roman" w:eastAsia="標楷體" w:hAnsi="標楷體" w:cs="Times New Roman"/>
        </w:rPr>
        <w:t>燔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0"/>
      </w:r>
      <w:r w:rsidRPr="00647C82">
        <w:rPr>
          <w:rFonts w:ascii="Times New Roman" w:eastAsia="標楷體" w:hAnsi="標楷體" w:cs="Times New Roman"/>
        </w:rPr>
        <w:t>煮，不可具說！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</w:rPr>
        <w:t>以是故，知小人無智，雖輕而貴；不忍用威，雖快而賤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1"/>
      </w:r>
      <w:r w:rsidRPr="00647C82">
        <w:rPr>
          <w:rFonts w:ascii="Times New Roman" w:eastAsia="新細明體" w:hAnsi="Times New Roman" w:cs="Times New Roman"/>
        </w:rPr>
        <w:t>是故菩薩應當忍辱。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19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、念彼為瞋所惱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如醫不咎病人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我初發心，誓為眾生治其心病。今此眾生為瞋恚結使所病，我當治之，云何而復以之自病？應當忍辱</w:t>
      </w:r>
      <w:r w:rsidRPr="00647C82">
        <w:rPr>
          <w:rFonts w:ascii="Times New Roman" w:eastAsia="新細明體" w:hAnsi="Times New Roman" w:cs="Times New Roman"/>
        </w:rPr>
        <w:t>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」譬如藥師療治眾病，若鬼狂病，拔刀罵詈，不識好醜，醫知鬼病，但為治之而不瞋恚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菩薩若為眾生瞋惱罵詈，知其為瞋恚者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2"/>
      </w:r>
      <w:r w:rsidRPr="00647C82">
        <w:rPr>
          <w:rFonts w:ascii="Times New Roman" w:eastAsia="新細明體" w:hAnsi="Times New Roman" w:cs="Times New Roman"/>
          <w:bCs/>
          <w:sz w:val="22"/>
        </w:rPr>
        <w:lastRenderedPageBreak/>
        <w:t>（</w:t>
      </w:r>
      <w:smartTag w:uri="urn:schemas-microsoft-com:office:smarttags" w:element="chmetcnv">
        <w:smartTagPr>
          <w:attr w:name="UnitName" w:val="a"/>
          <w:attr w:name="SourceValue" w:val="168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168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煩惱所病，狂心所使，方便治之，無所嫌責，亦復如是。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20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、念彼如小兒無知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復次，菩薩育養一切，愛之如子；若眾生瞋惱菩薩，菩薩愍之，不瞋、不責。譬如慈父撫育子孫，子孫幼稚未有所識，或時罵詈、打擲，不敬、不畏，其父愍其愚小，愛之愈至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雖有過罪，不瞋、不恚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菩薩忍辱，亦復如是。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21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、念不忍後生惡報，今更難堪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復次，菩薩思惟：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Pr="00647C82">
        <w:rPr>
          <w:rFonts w:ascii="Times New Roman" w:eastAsia="新細明體" w:hAnsi="新細明體" w:cs="Times New Roman"/>
        </w:rPr>
        <w:t>若眾生瞋惱加我，我當忍辱</w:t>
      </w:r>
      <w:r w:rsidRPr="00647C82">
        <w:rPr>
          <w:rFonts w:ascii="Times New Roman" w:eastAsia="標楷體" w:hAnsi="標楷體" w:cs="Times New Roman"/>
        </w:rPr>
        <w:t>。</w:t>
      </w:r>
      <w:r w:rsidRPr="00647C82">
        <w:rPr>
          <w:rFonts w:ascii="Times New Roman" w:eastAsia="新細明體" w:hAnsi="Times New Roman" w:cs="Times New Roman"/>
        </w:rPr>
        <w:t>若我不忍，今世心悔，後入地獄，受苦無量；若在畜生，作毒龍、惡蛇</w:t>
      </w:r>
      <w:r w:rsidRPr="00647C82">
        <w:rPr>
          <w:rFonts w:ascii="Times New Roman" w:eastAsia="新細明體" w:hAnsi="Times New Roman" w:cs="Times New Roman" w:hint="eastAsia"/>
        </w:rPr>
        <w:t>、</w:t>
      </w:r>
      <w:r w:rsidRPr="00647C82">
        <w:rPr>
          <w:rFonts w:ascii="Times New Roman" w:eastAsia="新細明體" w:hAnsi="Times New Roman" w:cs="Times New Roman"/>
        </w:rPr>
        <w:t>師子、虎</w:t>
      </w:r>
      <w:r w:rsidR="0063507B" w:rsidRPr="00647C82">
        <w:rPr>
          <w:rFonts w:ascii="Times New Roman" w:eastAsia="新細明體" w:hAnsi="Times New Roman" w:cs="Times New Roman" w:hint="eastAsia"/>
        </w:rPr>
        <w:t>、</w:t>
      </w:r>
      <w:r w:rsidRPr="00647C82">
        <w:rPr>
          <w:rFonts w:ascii="Times New Roman" w:eastAsia="新細明體" w:hAnsi="Times New Roman" w:cs="Times New Roman"/>
        </w:rPr>
        <w:t>狼；若為餓鬼，火從口出。譬如人</w:t>
      </w:r>
      <w:r w:rsidR="00BD6B10">
        <w:rPr>
          <w:rFonts w:ascii="Times New Roman" w:eastAsia="新細明體" w:hAnsi="Times New Roman" w:cs="Times New Roman" w:hint="eastAsia"/>
        </w:rPr>
        <w:t>`388`</w:t>
      </w:r>
      <w:r w:rsidRPr="00647C82">
        <w:rPr>
          <w:rFonts w:ascii="Times New Roman" w:eastAsia="新細明體" w:hAnsi="Times New Roman" w:cs="Times New Roman"/>
        </w:rPr>
        <w:t>被火燒，燒時痛輕，後痛轉重。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22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、念不忍不名菩薩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我為菩薩，欲為眾生益利</w:t>
      </w:r>
      <w:r w:rsidRPr="00647C82">
        <w:rPr>
          <w:rFonts w:ascii="Times New Roman" w:eastAsia="標楷體" w:hAnsi="標楷體" w:cs="Times New Roman" w:hint="eastAsia"/>
        </w:rPr>
        <w:t>；</w:t>
      </w:r>
      <w:r w:rsidRPr="00647C82">
        <w:rPr>
          <w:rFonts w:ascii="Times New Roman" w:eastAsia="標楷體" w:hAnsi="標楷體" w:cs="Times New Roman"/>
        </w:rPr>
        <w:t>若我不能忍辱，不名菩薩，名為惡人。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23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、念如非眾生數，當求避之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世有二種：一者、眾生數</w:t>
      </w:r>
      <w:r w:rsidRPr="00647C82">
        <w:rPr>
          <w:rFonts w:ascii="Times New Roman" w:eastAsia="標楷體" w:hAnsi="標楷體" w:cs="Times New Roman" w:hint="eastAsia"/>
        </w:rPr>
        <w:t>，</w:t>
      </w:r>
      <w:r w:rsidRPr="00647C82">
        <w:rPr>
          <w:rFonts w:ascii="Times New Roman" w:eastAsia="標楷體" w:hAnsi="標楷體" w:cs="Times New Roman"/>
        </w:rPr>
        <w:t>二者、非眾生數。我初發心，誓為一切眾生。若有非眾生數：山石、樹木</w:t>
      </w:r>
      <w:r w:rsidRPr="00647C82">
        <w:rPr>
          <w:rFonts w:ascii="Times New Roman" w:eastAsia="標楷體" w:hAnsi="標楷體" w:cs="Times New Roman" w:hint="eastAsia"/>
        </w:rPr>
        <w:t>、</w:t>
      </w:r>
      <w:r w:rsidRPr="00647C82">
        <w:rPr>
          <w:rFonts w:ascii="Times New Roman" w:eastAsia="標楷體" w:hAnsi="標楷體" w:cs="Times New Roman"/>
        </w:rPr>
        <w:t>風寒、冷熱</w:t>
      </w:r>
      <w:r w:rsidRPr="00647C82">
        <w:rPr>
          <w:rFonts w:ascii="Times New Roman" w:eastAsia="標楷體" w:hAnsi="標楷體" w:cs="Times New Roman" w:hint="eastAsia"/>
        </w:rPr>
        <w:t>、</w:t>
      </w:r>
      <w:r w:rsidRPr="00647C82">
        <w:rPr>
          <w:rFonts w:ascii="Times New Roman" w:eastAsia="標楷體" w:hAnsi="標楷體" w:cs="Times New Roman"/>
        </w:rPr>
        <w:t>水雨侵害，但求</w:t>
      </w:r>
      <w:r w:rsidR="007B70DE" w:rsidRPr="00647C82">
        <w:rPr>
          <w:rStyle w:val="ttsigdiff1"/>
          <w:rFonts w:ascii="新細明體" w:eastAsia="新細明體" w:hAnsi="新細明體" w:cs="新細明體" w:hint="eastAsia"/>
          <w:color w:val="auto"/>
        </w:rPr>
        <w:t>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3"/>
      </w:r>
      <w:r w:rsidRPr="00647C82">
        <w:rPr>
          <w:rFonts w:ascii="Times New Roman" w:eastAsia="標楷體" w:hAnsi="標楷體" w:cs="Times New Roman"/>
        </w:rPr>
        <w:t>之，初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4"/>
      </w:r>
      <w:r w:rsidRPr="00647C82">
        <w:rPr>
          <w:rFonts w:ascii="Times New Roman" w:eastAsia="標楷體" w:hAnsi="標楷體" w:cs="Times New Roman"/>
        </w:rPr>
        <w:t>不瞋恚。今此眾生是我所為，加惡於我，我當受之，云何而瞋？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24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、知無我可瞋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7369AF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復次，菩薩知從久遠已來，因緣和合，假名為人，無實人法，誰可瞋者？是中但有骨血、皮肉，譬如累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5"/>
      </w:r>
      <w:r w:rsidRPr="00647C82">
        <w:rPr>
          <w:rFonts w:ascii="Times New Roman" w:eastAsia="新細明體" w:hAnsi="Times New Roman" w:cs="Times New Roman"/>
        </w:rPr>
        <w:t>墼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6"/>
      </w:r>
      <w:r w:rsidRPr="00647C82">
        <w:rPr>
          <w:rFonts w:ascii="Times New Roman" w:eastAsia="新細明體" w:hAnsi="Times New Roman" w:cs="Times New Roman"/>
        </w:rPr>
        <w:t>；又如木人，機關動作，有去有來。知其如此，不應有瞋！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若我瞋者，是則愚癡，自受罪苦。以是之故，應修忍辱。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25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、念當如諸佛學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7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032089" w:rsidRPr="00647C82" w:rsidRDefault="009F3E03" w:rsidP="007369AF">
      <w:pPr>
        <w:ind w:leftChars="100" w:left="24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復次，菩薩思惟：「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過去無量恒河沙等諸佛，本行菩薩道時，皆先行生忍，然後修行法忍。我今求學佛道，當如諸佛法；不應起瞋恚，如魔界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7"/>
      </w:r>
      <w:r w:rsidRPr="00647C82">
        <w:rPr>
          <w:rFonts w:ascii="標楷體" w:eastAsia="標楷體" w:hAnsi="標楷體" w:cs="Times New Roman" w:hint="eastAsia"/>
        </w:rPr>
        <w:t>法。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032089"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7369AF">
      <w:pPr>
        <w:ind w:leftChars="100" w:left="240"/>
        <w:jc w:val="both"/>
        <w:rPr>
          <w:rFonts w:asciiTheme="minorEastAsia" w:hAnsiTheme="minorEastAsia" w:cs="Times New Roman"/>
        </w:rPr>
      </w:pPr>
      <w:r w:rsidRPr="00647C82">
        <w:rPr>
          <w:rFonts w:asciiTheme="minorEastAsia" w:hAnsiTheme="minorEastAsia" w:cs="Times New Roman" w:hint="eastAsia"/>
        </w:rPr>
        <w:t>以是故，應當忍辱。</w:t>
      </w:r>
    </w:p>
    <w:p w:rsidR="00004900" w:rsidRPr="00647C82" w:rsidRDefault="009F3E03" w:rsidP="000E22E3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如是等種種無量因緣故能忍，是名生忍。</w:t>
      </w:r>
    </w:p>
    <w:sectPr w:rsidR="00004900" w:rsidRPr="00647C82" w:rsidSect="0025626E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418" w:right="1418" w:bottom="1418" w:left="1418" w:header="851" w:footer="992" w:gutter="0"/>
      <w:pgNumType w:start="3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CCC" w:rsidRDefault="00364CCC" w:rsidP="009F3E03">
      <w:r>
        <w:separator/>
      </w:r>
    </w:p>
  </w:endnote>
  <w:endnote w:type="continuationSeparator" w:id="0">
    <w:p w:rsidR="00364CCC" w:rsidRDefault="00364CCC" w:rsidP="009F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H2s_kj"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9524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1FA9" w:rsidRDefault="00AC2224" w:rsidP="0025626E">
        <w:pPr>
          <w:pStyle w:val="a9"/>
          <w:jc w:val="center"/>
        </w:pPr>
        <w:r>
          <w:fldChar w:fldCharType="begin"/>
        </w:r>
        <w:r w:rsidR="00501FA9">
          <w:instrText xml:space="preserve"> PAGE   \* MERGEFORMAT </w:instrText>
        </w:r>
        <w:r>
          <w:fldChar w:fldCharType="separate"/>
        </w:r>
        <w:r w:rsidR="00533A2F">
          <w:rPr>
            <w:noProof/>
          </w:rPr>
          <w:t>366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1201175"/>
      <w:docPartObj>
        <w:docPartGallery w:val="Page Numbers (Bottom of Page)"/>
        <w:docPartUnique/>
      </w:docPartObj>
    </w:sdtPr>
    <w:sdtEndPr/>
    <w:sdtContent>
      <w:p w:rsidR="00501FA9" w:rsidRDefault="00AC2224" w:rsidP="008243CF">
        <w:pPr>
          <w:pStyle w:val="a9"/>
          <w:jc w:val="center"/>
        </w:pPr>
        <w:r>
          <w:fldChar w:fldCharType="begin"/>
        </w:r>
        <w:r w:rsidR="00501FA9">
          <w:instrText>PAGE   \* MERGEFORMAT</w:instrText>
        </w:r>
        <w:r>
          <w:fldChar w:fldCharType="separate"/>
        </w:r>
        <w:r w:rsidR="00533A2F" w:rsidRPr="00533A2F">
          <w:rPr>
            <w:noProof/>
            <w:lang w:val="zh-TW"/>
          </w:rPr>
          <w:t>367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CCC" w:rsidRDefault="00364CCC" w:rsidP="009F3E03">
      <w:r>
        <w:separator/>
      </w:r>
    </w:p>
  </w:footnote>
  <w:footnote w:type="continuationSeparator" w:id="0">
    <w:p w:rsidR="00364CCC" w:rsidRDefault="00364CCC" w:rsidP="009F3E03">
      <w:r>
        <w:continuationSeparator/>
      </w:r>
    </w:p>
  </w:footnote>
  <w:footnote w:id="1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參見《大智度論》卷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C"/>
        </w:smartTagPr>
        <w:r w:rsidRPr="003B581A">
          <w:rPr>
            <w:rFonts w:hint="eastAsia"/>
            <w:sz w:val="22"/>
            <w:szCs w:val="22"/>
          </w:rPr>
          <w:t>88c</w:t>
        </w:r>
      </w:smartTag>
      <w:r w:rsidRPr="003B581A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9"/>
          <w:attr w:name="UnitName" w:val="a"/>
        </w:smartTagPr>
        <w:r w:rsidRPr="00CD5311">
          <w:rPr>
            <w:rFonts w:hint="eastAsia"/>
            <w:sz w:val="22"/>
            <w:szCs w:val="22"/>
          </w:rPr>
          <w:t>-</w:t>
        </w:r>
        <w:r w:rsidRPr="003B581A">
          <w:rPr>
            <w:sz w:val="22"/>
            <w:szCs w:val="22"/>
          </w:rPr>
          <w:t>89</w:t>
        </w:r>
        <w:r w:rsidRPr="003B581A">
          <w:rPr>
            <w:rFonts w:eastAsia="Roman Unicode"/>
            <w:sz w:val="22"/>
            <w:szCs w:val="22"/>
          </w:rPr>
          <w:t>a</w:t>
        </w:r>
      </w:smartTag>
      <w:r w:rsidRPr="003B581A">
        <w:rPr>
          <w:rFonts w:eastAsia="Roman Unicode" w:hint="eastAsia"/>
          <w:sz w:val="22"/>
          <w:szCs w:val="22"/>
        </w:rPr>
        <w:t>11</w:t>
      </w:r>
      <w:r w:rsidRPr="00CD5311">
        <w:rPr>
          <w:sz w:val="22"/>
          <w:szCs w:val="22"/>
        </w:rPr>
        <w:t>），《六度集經》卷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22</w:t>
      </w:r>
      <w:r w:rsidRPr="003B581A">
        <w:rPr>
          <w:rFonts w:eastAsia="Roman Unicode"/>
          <w:sz w:val="22"/>
          <w:szCs w:val="22"/>
        </w:rPr>
        <w:t>b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24</w:t>
      </w:r>
      <w:r w:rsidRPr="003B581A">
        <w:rPr>
          <w:rFonts w:eastAsia="Roman Unicode"/>
          <w:sz w:val="22"/>
          <w:szCs w:val="22"/>
        </w:rPr>
        <w:t>b</w:t>
      </w:r>
      <w:r w:rsidRPr="00CD5311">
        <w:rPr>
          <w:rFonts w:hAnsi="新細明體"/>
          <w:sz w:val="22"/>
          <w:szCs w:val="22"/>
        </w:rPr>
        <w:t>），</w:t>
      </w:r>
      <w:r w:rsidRPr="00CD5311">
        <w:rPr>
          <w:sz w:val="22"/>
          <w:szCs w:val="22"/>
        </w:rPr>
        <w:t>《賢愚經》</w:t>
      </w:r>
      <w:r w:rsidRPr="00CD5311">
        <w:rPr>
          <w:rFonts w:hint="eastAsia"/>
          <w:sz w:val="22"/>
          <w:szCs w:val="22"/>
        </w:rPr>
        <w:t>卷</w:t>
      </w:r>
      <w:r w:rsidRPr="003B581A">
        <w:rPr>
          <w:rFonts w:hint="eastAsia"/>
          <w:sz w:val="22"/>
          <w:szCs w:val="22"/>
        </w:rPr>
        <w:t>11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Pr="003B581A">
          <w:rPr>
            <w:sz w:val="22"/>
            <w:szCs w:val="22"/>
          </w:rPr>
          <w:t>425</w:t>
        </w:r>
        <w:r w:rsidRPr="003B581A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7"/>
          <w:attr w:name="UnitName" w:val="a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427</w:t>
        </w:r>
        <w:r w:rsidRPr="003B581A">
          <w:rPr>
            <w:rFonts w:eastAsia="Roman Unicode"/>
            <w:sz w:val="22"/>
            <w:szCs w:val="22"/>
          </w:rPr>
          <w:t>a</w:t>
        </w:r>
      </w:smartTag>
      <w:r w:rsidRPr="00CD5311">
        <w:rPr>
          <w:rFonts w:hAnsi="新細明體"/>
          <w:sz w:val="22"/>
          <w:szCs w:val="22"/>
        </w:rPr>
        <w:t>），</w:t>
      </w:r>
      <w:r w:rsidRPr="00CD5311">
        <w:rPr>
          <w:sz w:val="22"/>
          <w:szCs w:val="22"/>
        </w:rPr>
        <w:t>《舊雜譬喻經》卷下（大正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7"/>
          <w:attr w:name="UnitName" w:val="a"/>
        </w:smartTagPr>
        <w:r w:rsidRPr="003B581A">
          <w:rPr>
            <w:sz w:val="22"/>
            <w:szCs w:val="22"/>
          </w:rPr>
          <w:t>517</w:t>
        </w:r>
        <w:r w:rsidRPr="003B581A">
          <w:rPr>
            <w:rFonts w:eastAsia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c</w:t>
      </w:r>
      <w:r w:rsidRPr="00CD5311">
        <w:rPr>
          <w:sz w:val="22"/>
          <w:szCs w:val="22"/>
        </w:rPr>
        <w:t>）。</w:t>
      </w:r>
    </w:p>
  </w:footnote>
  <w:footnote w:id="2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sz w:val="22"/>
        </w:rPr>
        <w:t xml:space="preserve"> </w:t>
      </w:r>
      <w:r w:rsidRPr="00CD5311">
        <w:rPr>
          <w:sz w:val="22"/>
        </w:rPr>
        <w:t>釋尊作毒龍守戒致死。（印順法師，《大智度論筆記》〔</w:t>
      </w:r>
      <w:r w:rsidRPr="003B581A">
        <w:rPr>
          <w:sz w:val="22"/>
        </w:rPr>
        <w:t>I018</w:t>
      </w:r>
      <w:r w:rsidRPr="00CD5311">
        <w:rPr>
          <w:sz w:val="22"/>
        </w:rPr>
        <w:t>〕</w:t>
      </w:r>
      <w:r w:rsidRPr="003B581A">
        <w:rPr>
          <w:sz w:val="22"/>
        </w:rPr>
        <w:t>p</w:t>
      </w:r>
      <w:r w:rsidRPr="00CD5311">
        <w:rPr>
          <w:sz w:val="22"/>
        </w:rPr>
        <w:t>.</w:t>
      </w:r>
      <w:r w:rsidRPr="003B581A">
        <w:rPr>
          <w:sz w:val="22"/>
        </w:rPr>
        <w:t>433</w:t>
      </w:r>
      <w:r w:rsidRPr="00CD5311">
        <w:rPr>
          <w:sz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大力毒龍。（印順法師，《大智度論筆記》〔</w:t>
      </w:r>
      <w:r w:rsidRPr="003B581A">
        <w:rPr>
          <w:sz w:val="22"/>
          <w:szCs w:val="22"/>
        </w:rPr>
        <w:t>H013</w:t>
      </w:r>
      <w:r w:rsidRPr="00CD5311">
        <w:rPr>
          <w:sz w:val="22"/>
          <w:szCs w:val="22"/>
        </w:rPr>
        <w:t>〕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403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參見《菩薩本緣經》卷下〈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龍品〉（大正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69b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0"/>
          <w:attr w:name="UnitName" w:val="a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70a</w:t>
        </w:r>
      </w:smartTag>
      <w:r w:rsidRPr="00CD5311">
        <w:rPr>
          <w:sz w:val="22"/>
          <w:szCs w:val="22"/>
        </w:rPr>
        <w:t>），《菩薩本生鬘論》卷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〈</w:t>
      </w:r>
      <w:r w:rsidRPr="003B581A">
        <w:rPr>
          <w:sz w:val="22"/>
          <w:szCs w:val="22"/>
        </w:rPr>
        <w:t>7</w:t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慈心龍王消伏怨害緣起〉（大正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a"/>
        </w:smartTagPr>
        <w:r w:rsidRPr="003B581A">
          <w:rPr>
            <w:sz w:val="22"/>
            <w:szCs w:val="22"/>
          </w:rPr>
          <w:t>338a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c</w:t>
      </w:r>
      <w:r w:rsidRPr="00CD5311">
        <w:rPr>
          <w:sz w:val="22"/>
          <w:szCs w:val="22"/>
        </w:rPr>
        <w:t>）。</w:t>
      </w:r>
    </w:p>
  </w:footnote>
  <w:footnote w:id="3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眠＝眼【宋】【元】【明】。（大正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7</w:t>
      </w:r>
      <w:r w:rsidRPr="00CD5311">
        <w:rPr>
          <w:sz w:val="22"/>
          <w:szCs w:val="22"/>
        </w:rPr>
        <w:t>）</w:t>
      </w:r>
    </w:p>
  </w:footnote>
  <w:footnote w:id="4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虛＝稱【元】【明】。（大正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）</w:t>
      </w:r>
    </w:p>
  </w:footnote>
  <w:footnote w:id="5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智慧＝善智【宋】【元】【明】【宮】【石】。（大正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</w:t>
      </w:r>
      <w:r w:rsidRPr="00CD5311">
        <w:rPr>
          <w:sz w:val="22"/>
          <w:szCs w:val="22"/>
        </w:rPr>
        <w:t>）</w:t>
      </w:r>
    </w:p>
  </w:footnote>
  <w:footnote w:id="6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律儀戒＝戒律儀【宋】【元】【明】【宮】。（大正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</w:t>
      </w:r>
    </w:p>
  </w:footnote>
  <w:footnote w:id="7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尸羅：五戒、沙彌戒、律儀戒、禪定戒、無漏戒。（印順法師，《大智度論筆記》〔</w:t>
      </w:r>
      <w:r w:rsidRPr="003B581A">
        <w:rPr>
          <w:rFonts w:hint="eastAsia"/>
          <w:sz w:val="22"/>
          <w:szCs w:val="22"/>
        </w:rPr>
        <w:t>A034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64</w:t>
      </w:r>
      <w:r w:rsidRPr="00CD5311">
        <w:rPr>
          <w:rFonts w:hint="eastAsia"/>
          <w:sz w:val="22"/>
          <w:szCs w:val="22"/>
        </w:rPr>
        <w:t>）</w:t>
      </w:r>
    </w:p>
  </w:footnote>
  <w:footnote w:id="8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持＝治【宋】【元】【明】【宮】【石】。（大正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）</w:t>
      </w:r>
    </w:p>
  </w:footnote>
  <w:footnote w:id="9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縱（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ㄗㄨㄥˋ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放縱，聽任。（《漢語大詞典》（九），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1001</w:t>
      </w:r>
      <w:r w:rsidRPr="00CD5311">
        <w:rPr>
          <w:rFonts w:hint="eastAsia"/>
          <w:sz w:val="22"/>
          <w:szCs w:val="22"/>
        </w:rPr>
        <w:t>）</w:t>
      </w:r>
    </w:p>
  </w:footnote>
  <w:footnote w:id="1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忿（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ㄈㄣˋ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憤怒，怨恨。（《漢語大詞典》（七），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424</w:t>
      </w:r>
      <w:r w:rsidRPr="00CD5311">
        <w:rPr>
          <w:rFonts w:hint="eastAsia"/>
          <w:sz w:val="22"/>
          <w:szCs w:val="22"/>
        </w:rPr>
        <w:t>）</w:t>
      </w:r>
    </w:p>
  </w:footnote>
  <w:footnote w:id="1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間（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ㄐㄧㄢˋ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空隙，縫隙。《墨子‧經上》：“有閒，中也。”畢沅校注：“閒隙，是二者之中。”一本作“間”。《莊子‧養生主》：“彼節者有閒，而刀刃者無厚；以無厚者入有閒，恢恢乎其於遊刃，必有餘地矣。”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73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05" w:left="252"/>
        <w:jc w:val="both"/>
        <w:rPr>
          <w:sz w:val="22"/>
          <w:szCs w:val="22"/>
        </w:rPr>
      </w:pPr>
      <w:r w:rsidRPr="00CD5311">
        <w:rPr>
          <w:rStyle w:val="foot"/>
          <w:sz w:val="22"/>
          <w:szCs w:val="22"/>
        </w:rPr>
        <w:t>間</w:t>
      </w:r>
      <w:r w:rsidRPr="00CD5311">
        <w:rPr>
          <w:rFonts w:hAnsi="新細明體"/>
          <w:sz w:val="22"/>
          <w:szCs w:val="22"/>
        </w:rPr>
        <w:t>不容間</w:t>
      </w:r>
      <w:r w:rsidRPr="00CD5311">
        <w:rPr>
          <w:rFonts w:hAnsi="新細明體" w:hint="eastAsia"/>
          <w:sz w:val="22"/>
          <w:szCs w:val="22"/>
        </w:rPr>
        <w:t>：</w:t>
      </w:r>
      <w:r w:rsidRPr="00CD5311">
        <w:rPr>
          <w:rFonts w:hint="eastAsia"/>
          <w:sz w:val="22"/>
          <w:szCs w:val="22"/>
        </w:rPr>
        <w:t>中間不允許有空隙。</w:t>
      </w:r>
    </w:p>
  </w:footnote>
  <w:footnote w:id="1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蹶＝</w:t>
      </w:r>
      <w:r w:rsidRPr="00CD5311">
        <w:rPr>
          <w:rStyle w:val="gaiji"/>
          <w:rFonts w:hint="default"/>
          <w:sz w:val="22"/>
          <w:szCs w:val="22"/>
        </w:rPr>
        <w:t>躃</w:t>
      </w:r>
      <w:r w:rsidRPr="00CD5311">
        <w:rPr>
          <w:sz w:val="22"/>
          <w:szCs w:val="22"/>
        </w:rPr>
        <w:t>【宮】</w:t>
      </w:r>
      <w:r w:rsidRPr="00CD5311">
        <w:rPr>
          <w:rFonts w:hint="eastAsia"/>
          <w:sz w:val="22"/>
          <w:szCs w:val="22"/>
        </w:rPr>
        <w:t>。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21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蹶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ㄐㄩㄝˊ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顛仆，跌倒。（《漢語大詞典》（十），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549</w:t>
      </w:r>
      <w:r w:rsidRPr="00CD5311">
        <w:rPr>
          <w:rFonts w:hint="eastAsia"/>
          <w:sz w:val="22"/>
          <w:szCs w:val="22"/>
        </w:rPr>
        <w:t>）</w:t>
      </w:r>
    </w:p>
  </w:footnote>
  <w:footnote w:id="1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求自＝自求【宋】【元】【明】【宮】。（大正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）</w:t>
      </w:r>
    </w:p>
  </w:footnote>
  <w:footnote w:id="1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《一切經音義》卷</w:t>
      </w:r>
      <w:r w:rsidRPr="003B581A">
        <w:rPr>
          <w:sz w:val="22"/>
          <w:szCs w:val="22"/>
        </w:rPr>
        <w:t>70</w:t>
      </w:r>
      <w:r w:rsidRPr="00CD531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野干</w:t>
      </w:r>
      <w:r w:rsidRPr="00CD5311">
        <w:rPr>
          <w:rFonts w:ascii="標楷體" w:eastAsia="標楷體" w:hAnsi="標楷體"/>
          <w:sz w:val="22"/>
          <w:szCs w:val="22"/>
        </w:rPr>
        <w:t>（</w:t>
      </w:r>
      <w:r w:rsidRPr="00CD5311">
        <w:rPr>
          <w:rFonts w:ascii="標楷體" w:eastAsia="標楷體" w:hAnsi="標楷體" w:hint="eastAsia"/>
          <w:sz w:val="22"/>
          <w:szCs w:val="22"/>
        </w:rPr>
        <w:t>梵語悉伽羅〔</w:t>
      </w:r>
      <w:r w:rsidRPr="003B581A">
        <w:rPr>
          <w:rFonts w:eastAsia="MS Mincho"/>
          <w:sz w:val="22"/>
          <w:szCs w:val="22"/>
        </w:rPr>
        <w:t>ś</w:t>
      </w:r>
      <w:r w:rsidRPr="003B581A">
        <w:rPr>
          <w:rFonts w:eastAsia="標楷體"/>
          <w:sz w:val="22"/>
          <w:szCs w:val="22"/>
        </w:rPr>
        <w:t>ṛg</w:t>
      </w:r>
      <w:r w:rsidRPr="003B581A">
        <w:rPr>
          <w:sz w:val="22"/>
          <w:szCs w:val="22"/>
        </w:rPr>
        <w:t>ā</w:t>
      </w:r>
      <w:r w:rsidRPr="003B581A">
        <w:rPr>
          <w:rFonts w:eastAsia="標楷體"/>
          <w:sz w:val="22"/>
          <w:szCs w:val="22"/>
        </w:rPr>
        <w:t>la</w:t>
      </w:r>
      <w:r w:rsidRPr="00CD5311">
        <w:rPr>
          <w:rFonts w:ascii="標楷體" w:eastAsia="標楷體" w:hAnsi="標楷體" w:hint="eastAsia"/>
          <w:sz w:val="22"/>
          <w:szCs w:val="22"/>
        </w:rPr>
        <w:t>〕，形色青黃，如狗羣行，夜鳴，聲如狼也。字又作射干，案，〈子虛賦〉云騰遠射干，司馬彪、郭璞等注並云：射干似狐而小，能緣木。射音夜。《廣志》云巢於危巖高木也。禪經云見一野狐，又見野干。是也</w:t>
      </w:r>
      <w:r w:rsidRPr="00CD5311">
        <w:rPr>
          <w:rFonts w:ascii="標楷體" w:eastAsia="標楷體" w:hAnsi="標楷體"/>
          <w:sz w:val="22"/>
          <w:szCs w:val="22"/>
        </w:rPr>
        <w:t>）</w:t>
      </w:r>
      <w:r w:rsidRPr="00CD5311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</w:t>
      </w:r>
      <w:r w:rsidRPr="00CD5311">
        <w:rPr>
          <w:sz w:val="22"/>
          <w:szCs w:val="22"/>
        </w:rPr>
        <w:t>（</w:t>
      </w:r>
      <w:r w:rsidRPr="00CD5311">
        <w:rPr>
          <w:rFonts w:hint="eastAsia"/>
          <w:sz w:val="22"/>
          <w:szCs w:val="22"/>
        </w:rPr>
        <w:t>大正</w:t>
      </w:r>
      <w:r w:rsidRPr="003B581A">
        <w:rPr>
          <w:rFonts w:hint="eastAsia"/>
          <w:sz w:val="22"/>
          <w:szCs w:val="22"/>
        </w:rPr>
        <w:t>54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3"/>
          <w:attr w:name="UnitName" w:val="a"/>
        </w:smartTagPr>
        <w:r w:rsidRPr="003B581A">
          <w:rPr>
            <w:sz w:val="22"/>
            <w:szCs w:val="22"/>
          </w:rPr>
          <w:t>763a</w:t>
        </w:r>
      </w:smartTag>
      <w:r w:rsidRPr="003B581A">
        <w:rPr>
          <w:sz w:val="22"/>
          <w:szCs w:val="22"/>
        </w:rPr>
        <w:t>17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）</w:t>
      </w:r>
    </w:p>
  </w:footnote>
  <w:footnote w:id="1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有時＝時間【宋】【元】【明】【宮】【石】。（大正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）</w:t>
      </w:r>
    </w:p>
  </w:footnote>
  <w:footnote w:id="16">
    <w:p w:rsidR="00501FA9" w:rsidRPr="00CD5311" w:rsidRDefault="00501FA9" w:rsidP="00481EFF">
      <w:pPr>
        <w:pStyle w:val="a4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踰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ㄩˊ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CD5311">
        <w:rPr>
          <w:rFonts w:hint="eastAsia"/>
          <w:sz w:val="22"/>
          <w:szCs w:val="22"/>
        </w:rPr>
        <w:t>同“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逾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”。（《漢語大詞典》（十），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521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）逾：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越過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經過。</w:t>
      </w:r>
      <w:r w:rsidRPr="00CD5311">
        <w:rPr>
          <w:rFonts w:hint="eastAsia"/>
          <w:sz w:val="22"/>
          <w:szCs w:val="22"/>
        </w:rPr>
        <w:t>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1041</w:t>
      </w:r>
      <w:r w:rsidRPr="00CD5311">
        <w:rPr>
          <w:rFonts w:hint="eastAsia"/>
          <w:sz w:val="22"/>
          <w:szCs w:val="22"/>
        </w:rPr>
        <w:t>）</w:t>
      </w:r>
    </w:p>
  </w:footnote>
  <w:footnote w:id="1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儻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ㄊㄤˇ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倘若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假如，表示假設。</w:t>
      </w:r>
      <w:r w:rsidRPr="00CD5311">
        <w:rPr>
          <w:rFonts w:hint="eastAsia"/>
          <w:sz w:val="22"/>
          <w:szCs w:val="22"/>
        </w:rPr>
        <w:t>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1742</w:t>
      </w:r>
      <w:r w:rsidRPr="00CD5311">
        <w:rPr>
          <w:rFonts w:hint="eastAsia"/>
          <w:sz w:val="22"/>
          <w:szCs w:val="22"/>
        </w:rPr>
        <w:t>）</w:t>
      </w:r>
    </w:p>
  </w:footnote>
  <w:footnote w:id="18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絕（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ㄐㄩㄝˊ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竭，盡。（《漢語大詞典》（九），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833</w:t>
      </w:r>
      <w:r w:rsidRPr="00CD5311">
        <w:rPr>
          <w:rFonts w:hint="eastAsia"/>
          <w:sz w:val="22"/>
          <w:szCs w:val="22"/>
        </w:rPr>
        <w:t>）</w:t>
      </w:r>
    </w:p>
  </w:footnote>
  <w:footnote w:id="19">
    <w:p w:rsidR="00501FA9" w:rsidRPr="00CD5311" w:rsidRDefault="00501FA9" w:rsidP="009350EB">
      <w:pPr>
        <w:pStyle w:val="a4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）踊（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ㄩㄥˇ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）：同“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踴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”。（《漢語大詞典》（十），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488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9350E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）踴：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向上跳，跳躍。（</w:t>
      </w:r>
      <w:r w:rsidRPr="002C7A10">
        <w:rPr>
          <w:rFonts w:hint="eastAsia"/>
          <w:sz w:val="22"/>
        </w:rPr>
        <w:t>踴</w:t>
      </w:r>
      <w:r w:rsidRPr="00CD5311">
        <w:rPr>
          <w:rFonts w:hint="eastAsia"/>
          <w:sz w:val="22"/>
          <w:szCs w:val="22"/>
        </w:rPr>
        <w:t>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524</w:t>
      </w:r>
      <w:r w:rsidRPr="00CD5311">
        <w:rPr>
          <w:rFonts w:hint="eastAsia"/>
          <w:sz w:val="22"/>
          <w:szCs w:val="22"/>
        </w:rPr>
        <w:t>）</w:t>
      </w:r>
    </w:p>
  </w:footnote>
  <w:footnote w:id="20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明註曰「間關」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南藏作「門開」。（大正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</w:t>
      </w:r>
    </w:p>
    <w:p w:rsidR="00501FA9" w:rsidRPr="00CD5311" w:rsidRDefault="00501FA9" w:rsidP="009350EB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閒（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ㄐㄧㄢˋ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）關：亦作“間關”。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形容轉動自如。《詩‧小雅‧車舝》：“閒關車之舝兮，思孌季女逝兮。”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猶輾轉。《漢書‧王莽傳下》：“王邑晝夜戰，罷極，士死傷略盡，馳入宮，間關至漸臺。”顏師古注：“間關猶言崎嶇展轉也。”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曲折。漢牟融《理惑論》：“道之言導……視之無形，聽之無聲，四表為大，綩綖其外，毫釐為細，間關其內，故謂之道。”（《漢語大詞典》（十二），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93</w:t>
      </w:r>
      <w:r w:rsidRPr="00CD5311">
        <w:rPr>
          <w:rFonts w:hint="eastAsia"/>
          <w:sz w:val="22"/>
          <w:szCs w:val="22"/>
        </w:rPr>
        <w:t>）</w:t>
      </w:r>
    </w:p>
  </w:footnote>
  <w:footnote w:id="21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徑（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ㄐㄧㄥˋ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即，就。《史記‧滑稽列傳》：“賜酒大王之前，執法在旁，御史在後，髡恐懼俯伏而飲，不過一斗徑醉矣。”</w:t>
      </w:r>
      <w:r w:rsidRPr="003B581A">
        <w:rPr>
          <w:rFonts w:hint="eastAsia"/>
          <w:sz w:val="24"/>
          <w:szCs w:val="24"/>
        </w:rPr>
        <w:t>7</w:t>
      </w:r>
      <w:r w:rsidRPr="00CD5311">
        <w:rPr>
          <w:rFonts w:hint="eastAsia"/>
          <w:sz w:val="24"/>
          <w:szCs w:val="24"/>
        </w:rPr>
        <w:t>.</w:t>
      </w:r>
      <w:r w:rsidRPr="00CD5311">
        <w:rPr>
          <w:rFonts w:hint="eastAsia"/>
          <w:sz w:val="24"/>
          <w:szCs w:val="24"/>
        </w:rPr>
        <w:t>直接，一直。漢枚乘《上書諫吳王》：“夫銖銖而稱之，至石必差；寸寸而度之，至丈必過。石稱丈量，徑而寡失。”</w:t>
      </w:r>
      <w:r w:rsidRPr="00CD5311">
        <w:rPr>
          <w:rFonts w:hint="eastAsia"/>
          <w:sz w:val="22"/>
          <w:szCs w:val="22"/>
        </w:rPr>
        <w:t>（《漢語大詞典》（三），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976</w:t>
      </w:r>
      <w:r w:rsidRPr="00CD5311">
        <w:rPr>
          <w:rFonts w:hint="eastAsia"/>
          <w:sz w:val="22"/>
          <w:szCs w:val="22"/>
        </w:rPr>
        <w:t>）</w:t>
      </w:r>
    </w:p>
  </w:footnote>
  <w:footnote w:id="22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自濟：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自渡。南朝宋劉義慶《幽明錄》：“義熙中，江乘聶湖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忽有一板，廣數尺，長二丈餘，恒停在此川溪，采菱及捕魚者，資以自濟。”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自成其事，自可成功。漢陳琳《檄吳將校部曲文》：“有斧無柯，何以自濟。”（《漢語大詞典》（八），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1337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9350EB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CD5311">
        <w:rPr>
          <w:rFonts w:ascii="新細明體" w:hAnsi="新細明體" w:hint="eastAsia"/>
          <w:sz w:val="22"/>
          <w:szCs w:val="22"/>
        </w:rPr>
        <w:t>「</w:t>
      </w:r>
      <w:r w:rsidRPr="00CD5311">
        <w:rPr>
          <w:rFonts w:ascii="新細明體" w:hAnsi="新細明體"/>
          <w:sz w:val="22"/>
          <w:szCs w:val="22"/>
        </w:rPr>
        <w:t>絕</w:t>
      </w:r>
      <w:r w:rsidRPr="00CD5311">
        <w:rPr>
          <w:rFonts w:ascii="新細明體" w:hAnsi="新細明體" w:hint="eastAsia"/>
          <w:sz w:val="22"/>
          <w:szCs w:val="22"/>
        </w:rPr>
        <w:t>踊</w:t>
      </w:r>
      <w:r w:rsidRPr="00CD5311">
        <w:rPr>
          <w:rStyle w:val="foot"/>
          <w:rFonts w:ascii="新細明體" w:hAnsi="新細明體"/>
          <w:sz w:val="22"/>
          <w:szCs w:val="22"/>
        </w:rPr>
        <w:t>間</w:t>
      </w:r>
      <w:r w:rsidRPr="00CD5311">
        <w:rPr>
          <w:rStyle w:val="foot"/>
          <w:sz w:val="22"/>
          <w:szCs w:val="22"/>
        </w:rPr>
        <w:t>關</w:t>
      </w:r>
      <w:r w:rsidRPr="00CD5311">
        <w:rPr>
          <w:rStyle w:val="foot"/>
          <w:rFonts w:hint="eastAsia"/>
          <w:sz w:val="22"/>
          <w:szCs w:val="22"/>
        </w:rPr>
        <w:t>，</w:t>
      </w:r>
      <w:r w:rsidRPr="00CD5311">
        <w:rPr>
          <w:rFonts w:hAnsi="新細明體"/>
          <w:sz w:val="22"/>
          <w:szCs w:val="22"/>
        </w:rPr>
        <w:t>徑得自濟</w:t>
      </w:r>
      <w:r w:rsidRPr="00CD5311">
        <w:rPr>
          <w:rFonts w:hAnsi="新細明體" w:hint="eastAsia"/>
          <w:sz w:val="22"/>
          <w:szCs w:val="22"/>
        </w:rPr>
        <w:t>」：</w:t>
      </w:r>
      <w:r w:rsidRPr="00CD5311">
        <w:rPr>
          <w:rFonts w:hint="eastAsia"/>
          <w:sz w:val="22"/>
          <w:szCs w:val="22"/>
        </w:rPr>
        <w:t>盡力往上跳而逃離險境，直接靠自己的力量擺脫險境。</w:t>
      </w:r>
    </w:p>
  </w:footnote>
  <w:footnote w:id="23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慇懃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ㄧㄣ</w:t>
      </w:r>
      <w:r w:rsidRPr="00CD5311">
        <w:rPr>
          <w:rFonts w:ascii="標楷體" w:eastAsia="標楷體" w:hAnsi="標楷體"/>
          <w:sz w:val="22"/>
          <w:szCs w:val="22"/>
        </w:rPr>
        <w:t xml:space="preserve"> </w:t>
      </w:r>
      <w:r w:rsidRPr="00CD5311">
        <w:rPr>
          <w:rFonts w:ascii="標楷體" w:eastAsia="標楷體" w:hAnsi="標楷體" w:hint="eastAsia"/>
          <w:sz w:val="22"/>
          <w:szCs w:val="22"/>
        </w:rPr>
        <w:t>ㄑㄧㄣˊ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：亦作</w:t>
      </w:r>
      <w:r w:rsidRPr="00CD5311">
        <w:rPr>
          <w:sz w:val="22"/>
          <w:szCs w:val="22"/>
        </w:rPr>
        <w:t>“</w:t>
      </w:r>
      <w:r w:rsidRPr="00CD5311">
        <w:rPr>
          <w:sz w:val="22"/>
          <w:szCs w:val="22"/>
        </w:rPr>
        <w:t>慇勤</w:t>
      </w:r>
      <w:r w:rsidRPr="00CD5311">
        <w:rPr>
          <w:sz w:val="22"/>
          <w:szCs w:val="22"/>
        </w:rPr>
        <w:t>”</w:t>
      </w:r>
      <w:r w:rsidRPr="00CD5311">
        <w:rPr>
          <w:sz w:val="22"/>
          <w:szCs w:val="22"/>
        </w:rPr>
        <w:t>；情意懇切。</w:t>
      </w:r>
      <w:r w:rsidRPr="00CD5311">
        <w:rPr>
          <w:rFonts w:hint="eastAsia"/>
          <w:sz w:val="22"/>
          <w:szCs w:val="22"/>
        </w:rPr>
        <w:t>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671</w:t>
      </w:r>
      <w:r w:rsidRPr="00CD5311">
        <w:rPr>
          <w:rFonts w:hint="eastAsia"/>
          <w:sz w:val="22"/>
          <w:szCs w:val="22"/>
        </w:rPr>
        <w:t>）</w:t>
      </w:r>
    </w:p>
  </w:footnote>
  <w:footnote w:id="24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冀：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希望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盼望。</w:t>
      </w:r>
      <w:r w:rsidRPr="00CD5311">
        <w:rPr>
          <w:rFonts w:hint="eastAsia"/>
          <w:sz w:val="22"/>
          <w:szCs w:val="22"/>
        </w:rPr>
        <w:t>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162</w:t>
      </w:r>
      <w:r w:rsidRPr="00CD5311">
        <w:rPr>
          <w:rFonts w:hint="eastAsia"/>
          <w:sz w:val="22"/>
          <w:szCs w:val="22"/>
        </w:rPr>
        <w:t>）</w:t>
      </w:r>
    </w:p>
  </w:footnote>
  <w:footnote w:id="25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畢＝得【宋】【元】【明】【宋】【石】。（大正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</w:footnote>
  <w:footnote w:id="26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挽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ㄨㄢˇ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滿：拉滿強弓。</w:t>
      </w:r>
      <w:r w:rsidRPr="00CD5311">
        <w:rPr>
          <w:rFonts w:hint="eastAsia"/>
          <w:sz w:val="22"/>
          <w:szCs w:val="22"/>
        </w:rPr>
        <w:t>《後漢書‧梁冀傳》：“性嗜酒，能挽滿、彈棋、格五、六博、蹴鞠、意錢之戲。”李賢注：“挽滿，猶引強也。”（《漢語大詞典》（六），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625</w:t>
      </w:r>
      <w:r w:rsidRPr="00CD5311">
        <w:rPr>
          <w:rFonts w:hint="eastAsia"/>
          <w:sz w:val="22"/>
          <w:szCs w:val="22"/>
        </w:rPr>
        <w:t>）</w:t>
      </w:r>
    </w:p>
  </w:footnote>
  <w:footnote w:id="2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持＝於【宋】【元】【明】【宮】【石】。（大正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）</w:t>
      </w:r>
    </w:p>
  </w:footnote>
  <w:footnote w:id="2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諸＋（不）【宋】【宮】【石】。（大正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</w:footnote>
  <w:footnote w:id="2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羸（</w:t>
      </w:r>
      <w:r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ㄌㄟˊ</w:t>
      </w:r>
      <w:r>
        <w:rPr>
          <w:kern w:val="0"/>
        </w:rPr>
        <w:t>^^</w:t>
      </w:r>
      <w:r w:rsidRPr="00CD5311">
        <w:rPr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衰病，瘦弱，困憊。《國語‧魯語上》：“饑饉薦降，民羸幾卒。”韋昭注：“羸，病也。”</w:t>
      </w:r>
      <w:r w:rsidRPr="00CD5311">
        <w:rPr>
          <w:sz w:val="22"/>
          <w:szCs w:val="22"/>
        </w:rPr>
        <w:t>（《漢語大詞典》（六），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1400</w:t>
      </w:r>
      <w:r w:rsidRPr="00CD5311">
        <w:rPr>
          <w:sz w:val="22"/>
          <w:szCs w:val="22"/>
        </w:rPr>
        <w:t>）</w:t>
      </w:r>
    </w:p>
  </w:footnote>
  <w:footnote w:id="3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撿（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ㄐㄧㄢˇ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約束。漢仲長統《昌言‧雜編》：“人之性有……廣大闊蕩者，患在無撿。”（《漢語大詞典》（六），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920</w:t>
      </w:r>
      <w:r w:rsidRPr="00CD5311">
        <w:rPr>
          <w:rFonts w:hint="eastAsia"/>
          <w:sz w:val="22"/>
          <w:szCs w:val="22"/>
        </w:rPr>
        <w:t>）</w:t>
      </w:r>
    </w:p>
  </w:footnote>
  <w:footnote w:id="3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攝（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ㄕㄜˋ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收斂。《百喻經‧飲木筩水喻》：“汝欲得離者，當攝汝六情，閉其心意，妄想不生，便得解脫。”（《漢語大詞典》（六），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970</w:t>
      </w:r>
      <w:r w:rsidRPr="00CD5311">
        <w:rPr>
          <w:rFonts w:hint="eastAsia"/>
          <w:sz w:val="22"/>
          <w:szCs w:val="22"/>
        </w:rPr>
        <w:t>）</w:t>
      </w:r>
    </w:p>
  </w:footnote>
  <w:footnote w:id="3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戒生智：</w:t>
      </w:r>
      <w:r w:rsidRPr="00B66A00">
        <w:rPr>
          <w:rFonts w:hint="eastAsia"/>
          <w:sz w:val="22"/>
          <w:szCs w:val="22"/>
        </w:rPr>
        <w:t>知戒與</w:t>
      </w:r>
      <w:r w:rsidRPr="00CD5311">
        <w:rPr>
          <w:rFonts w:hAnsi="新細明體" w:hint="eastAsia"/>
          <w:sz w:val="22"/>
          <w:szCs w:val="22"/>
        </w:rPr>
        <w:t>相，不生著；不取戒，不捨破戒；智慧漸利。（印順法師，《大智度論筆記》〔</w:t>
      </w:r>
      <w:r w:rsidRPr="003B581A">
        <w:rPr>
          <w:rFonts w:hint="eastAsia"/>
          <w:sz w:val="22"/>
          <w:szCs w:val="22"/>
        </w:rPr>
        <w:t>A039</w:t>
      </w:r>
      <w:r w:rsidRPr="00CD5311">
        <w:rPr>
          <w:rFonts w:hAnsi="新細明體"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Ansi="新細明體"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74</w:t>
      </w:r>
      <w:r w:rsidRPr="00CD5311">
        <w:rPr>
          <w:rFonts w:hAnsi="新細明體" w:hint="eastAsia"/>
          <w:sz w:val="22"/>
          <w:szCs w:val="22"/>
        </w:rPr>
        <w:t>）</w:t>
      </w:r>
    </w:p>
  </w:footnote>
  <w:footnote w:id="3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污＝淤【元】【明】。（大正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）</w:t>
      </w:r>
    </w:p>
  </w:footnote>
  <w:footnote w:id="3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如是名＝如是等名【宋】【元】【明】【宮】，＝如是等【石】。（大正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</w:t>
      </w:r>
    </w:p>
  </w:footnote>
  <w:footnote w:id="3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惑＝戒盜【宋】【元】【明】，＝戒【宮】，＝惑盜【石】。（大正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17</w:t>
      </w:r>
      <w:r w:rsidRPr="00CD5311">
        <w:rPr>
          <w:sz w:val="22"/>
          <w:szCs w:val="22"/>
        </w:rPr>
        <w:t>）</w:t>
      </w:r>
    </w:p>
  </w:footnote>
  <w:footnote w:id="36">
    <w:p w:rsidR="00501FA9" w:rsidRPr="00CD5311" w:rsidRDefault="00501FA9" w:rsidP="00481EFF">
      <w:pPr>
        <w:pStyle w:val="a4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《大智度論》卷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諸三昧者，三三昧：空、無作、無相。有人言：觀五陰無我、無我所，是名為空</w:t>
      </w:r>
      <w:r w:rsidRPr="00CD5311">
        <w:rPr>
          <w:rFonts w:ascii="標楷體" w:eastAsia="標楷體" w:hAnsi="標楷體" w:hint="eastAsia"/>
          <w:sz w:val="22"/>
          <w:szCs w:val="22"/>
        </w:rPr>
        <w:t>；</w:t>
      </w:r>
      <w:r w:rsidRPr="00CD5311">
        <w:rPr>
          <w:rFonts w:ascii="標楷體" w:eastAsia="標楷體" w:hAnsi="標楷體"/>
          <w:sz w:val="22"/>
          <w:szCs w:val="22"/>
        </w:rPr>
        <w:t>住是空三昧，不為後世故起三毒，是名無作</w:t>
      </w:r>
      <w:r w:rsidRPr="00CD5311">
        <w:rPr>
          <w:rFonts w:ascii="標楷體" w:eastAsia="標楷體" w:hAnsi="標楷體" w:hint="eastAsia"/>
          <w:sz w:val="22"/>
          <w:szCs w:val="22"/>
        </w:rPr>
        <w:t>；</w:t>
      </w:r>
      <w:r w:rsidRPr="00CD5311">
        <w:rPr>
          <w:rFonts w:ascii="標楷體" w:eastAsia="標楷體" w:hAnsi="標楷體"/>
          <w:sz w:val="22"/>
          <w:szCs w:val="22"/>
        </w:rPr>
        <w:t>緣離十相故，五塵、男、女、生、住、滅故，是名無相。有人言：住是三昧中，知一切諸法實相，所謂畢竟空，是名空三昧。</w:t>
      </w:r>
      <w:r>
        <w:rPr>
          <w:kern w:val="0"/>
        </w:rPr>
        <w:t>^^</w:t>
      </w:r>
      <w:r w:rsidRPr="00CD5311">
        <w:rPr>
          <w:sz w:val="22"/>
          <w:szCs w:val="22"/>
        </w:rPr>
        <w:t>」（大正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96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29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）另參見</w:t>
      </w:r>
      <w:r w:rsidRPr="00CD5311">
        <w:rPr>
          <w:sz w:val="22"/>
          <w:szCs w:val="22"/>
        </w:rPr>
        <w:t>《大智度論》卷</w:t>
      </w:r>
      <w:r w:rsidRPr="003B581A">
        <w:rPr>
          <w:rFonts w:hint="eastAsia"/>
          <w:sz w:val="22"/>
          <w:szCs w:val="22"/>
        </w:rPr>
        <w:t>20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3B581A">
          <w:rPr>
            <w:sz w:val="22"/>
            <w:szCs w:val="22"/>
          </w:rPr>
          <w:t>2</w:t>
        </w:r>
        <w:r w:rsidRPr="003B581A">
          <w:rPr>
            <w:rFonts w:hint="eastAsia"/>
            <w:sz w:val="22"/>
            <w:szCs w:val="22"/>
          </w:rPr>
          <w:t>06a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8"/>
          <w:attr w:name="UnitName" w:val="a"/>
        </w:smartTagPr>
        <w:r w:rsidRPr="00CD5311">
          <w:rPr>
            <w:rFonts w:hint="eastAsia"/>
            <w:sz w:val="22"/>
            <w:szCs w:val="22"/>
          </w:rPr>
          <w:t>-</w:t>
        </w:r>
        <w:r w:rsidRPr="003B581A">
          <w:rPr>
            <w:rFonts w:hint="eastAsia"/>
            <w:sz w:val="22"/>
            <w:szCs w:val="22"/>
          </w:rPr>
          <w:t>208a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3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Ansi="新細明體" w:hint="eastAsia"/>
          <w:sz w:val="22"/>
          <w:szCs w:val="22"/>
        </w:rPr>
        <w:t xml:space="preserve"> </w:t>
      </w:r>
      <w:r w:rsidRPr="00CD5311">
        <w:rPr>
          <w:rFonts w:hAnsi="新細明體"/>
          <w:sz w:val="22"/>
          <w:szCs w:val="22"/>
        </w:rPr>
        <w:t>參見釋厚觀、郭忠生合編</w:t>
      </w:r>
      <w:r>
        <w:rPr>
          <w:rFonts w:hAnsi="新細明體"/>
          <w:sz w:val="22"/>
          <w:szCs w:val="22"/>
        </w:rPr>
        <w:t>，</w:t>
      </w:r>
      <w:r w:rsidRPr="00CD5311">
        <w:rPr>
          <w:rFonts w:hAnsi="新細明體"/>
          <w:sz w:val="22"/>
          <w:szCs w:val="22"/>
        </w:rPr>
        <w:t>〈《大智度論》之本文相互索引〉，《正觀》，（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Ansi="新細明體" w:hint="eastAsia"/>
          <w:sz w:val="22"/>
          <w:szCs w:val="22"/>
        </w:rPr>
        <w:t>）</w:t>
      </w:r>
      <w:r w:rsidRPr="00CD5311">
        <w:rPr>
          <w:rFonts w:hAnsi="新細明體"/>
          <w:sz w:val="22"/>
          <w:szCs w:val="22"/>
        </w:rPr>
        <w:t>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：</w:t>
      </w:r>
      <w:bookmarkStart w:id="1" w:name="0147b06"/>
      <w:bookmarkStart w:id="2" w:name="0147b04"/>
      <w:r w:rsidRPr="00CD5311">
        <w:rPr>
          <w:sz w:val="22"/>
          <w:szCs w:val="22"/>
        </w:rPr>
        <w:t>《大智度論》卷</w:t>
      </w:r>
      <w:r w:rsidRPr="003B581A">
        <w:rPr>
          <w:sz w:val="22"/>
          <w:szCs w:val="22"/>
        </w:rPr>
        <w:t>12</w:t>
      </w:r>
      <w:bookmarkEnd w:id="1"/>
      <w:bookmarkEnd w:id="2"/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147</w:t>
      </w:r>
      <w:r w:rsidRPr="003B581A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CD5311">
          <w:rPr>
            <w:rFonts w:eastAsia="Roman Unicode" w:cs="Roman Unicode" w:hint="eastAsia"/>
            <w:sz w:val="22"/>
            <w:szCs w:val="22"/>
          </w:rPr>
          <w:t>-</w:t>
        </w:r>
        <w:r w:rsidRPr="003B581A">
          <w:rPr>
            <w:rFonts w:eastAsia="Roman Unicode" w:cs="Roman Unicode" w:hint="eastAsia"/>
            <w:sz w:val="22"/>
            <w:szCs w:val="22"/>
          </w:rPr>
          <w:t>150a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3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（不）＋可【元】【明】。（大正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）</w:t>
      </w:r>
    </w:p>
  </w:footnote>
  <w:footnote w:id="3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易：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交換。（《漢語大詞典》（五），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632</w:t>
      </w:r>
      <w:r w:rsidRPr="00CD5311">
        <w:rPr>
          <w:rFonts w:hint="eastAsia"/>
          <w:sz w:val="22"/>
          <w:szCs w:val="22"/>
        </w:rPr>
        <w:t>）</w:t>
      </w:r>
    </w:p>
  </w:footnote>
  <w:footnote w:id="4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直：</w:t>
      </w:r>
      <w:r w:rsidRPr="003B581A">
        <w:rPr>
          <w:rFonts w:hint="eastAsia"/>
          <w:sz w:val="22"/>
          <w:szCs w:val="22"/>
        </w:rPr>
        <w:t>23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價值，代價。（《漢語大詞典》（一），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853</w:t>
      </w:r>
      <w:r w:rsidRPr="00CD5311">
        <w:rPr>
          <w:rFonts w:hint="eastAsia"/>
          <w:sz w:val="22"/>
          <w:szCs w:val="22"/>
        </w:rPr>
        <w:t>）</w:t>
      </w:r>
    </w:p>
  </w:footnote>
  <w:footnote w:id="4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匹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ㄆㄧˇ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量詞。布帛等織物長度的計量單位。古代四丈為一匹，今則五十尺、一百尺不等。</w:t>
      </w:r>
      <w:r w:rsidRPr="00CD5311">
        <w:rPr>
          <w:rFonts w:hint="eastAsia"/>
          <w:sz w:val="22"/>
          <w:szCs w:val="22"/>
        </w:rPr>
        <w:t>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947</w:t>
      </w:r>
      <w:r w:rsidRPr="00CD5311">
        <w:rPr>
          <w:rFonts w:hint="eastAsia"/>
          <w:sz w:val="22"/>
          <w:szCs w:val="22"/>
        </w:rPr>
        <w:t>）</w:t>
      </w:r>
    </w:p>
  </w:footnote>
  <w:footnote w:id="4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不＋（可）【元】【明】。（大正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）</w:t>
      </w:r>
    </w:p>
  </w:footnote>
  <w:footnote w:id="4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參見釋厚觀、郭忠生合編，〈《大智度論》之本文相互索引〉，《正觀》（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），</w:t>
      </w:r>
      <w:r w:rsidRPr="003B581A">
        <w:rPr>
          <w:sz w:val="22"/>
          <w:szCs w:val="22"/>
        </w:rPr>
        <w:t>pp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33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34</w:t>
      </w:r>
      <w:r w:rsidRPr="00CD5311">
        <w:rPr>
          <w:sz w:val="22"/>
          <w:szCs w:val="22"/>
        </w:rPr>
        <w:t>：《大智度論》卷</w:t>
      </w:r>
      <w:r w:rsidRPr="003B581A">
        <w:rPr>
          <w:sz w:val="22"/>
          <w:szCs w:val="22"/>
        </w:rPr>
        <w:t>12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3B581A">
          <w:rPr>
            <w:sz w:val="22"/>
            <w:szCs w:val="22"/>
          </w:rPr>
          <w:t>149a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b</w:t>
      </w:r>
      <w:r w:rsidRPr="00CD5311">
        <w:rPr>
          <w:sz w:val="22"/>
          <w:szCs w:val="22"/>
        </w:rPr>
        <w:t>）。</w:t>
      </w:r>
    </w:p>
  </w:footnote>
  <w:footnote w:id="4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有＝出【宋】【宮】【石】。（大正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26</w:t>
      </w:r>
      <w:r w:rsidRPr="00CD5311">
        <w:rPr>
          <w:sz w:val="22"/>
          <w:szCs w:val="22"/>
        </w:rPr>
        <w:t>）</w:t>
      </w:r>
    </w:p>
  </w:footnote>
  <w:footnote w:id="4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致：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求取，獲得。（《漢語大詞典》（八），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792</w:t>
      </w:r>
      <w:r w:rsidRPr="00CD5311">
        <w:rPr>
          <w:rFonts w:hint="eastAsia"/>
          <w:sz w:val="22"/>
          <w:szCs w:val="22"/>
        </w:rPr>
        <w:t>）</w:t>
      </w:r>
    </w:p>
  </w:footnote>
  <w:footnote w:id="46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狀＝床【宋】【宮】。（大正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</w:t>
      </w:r>
    </w:p>
  </w:footnote>
  <w:footnote w:id="4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褥（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ㄖㄨˋ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）：坐臥的墊具。楊蔭深《事物掌故叢談‧衣冠服飾‧褥》：“褥有二種：一種用於床上，俗稱墊被；一種用於椅或車上，俗稱坐墊或墊子，古則又稱為茵。”（《漢語大詞典》（九），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123</w:t>
      </w:r>
      <w:r w:rsidRPr="00CD5311">
        <w:rPr>
          <w:rFonts w:hint="eastAsia"/>
          <w:sz w:val="22"/>
          <w:szCs w:val="22"/>
        </w:rPr>
        <w:t>）</w:t>
      </w:r>
    </w:p>
  </w:footnote>
  <w:footnote w:id="4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樂＋（殺）【元】【明】。（大正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</w:footnote>
  <w:footnote w:id="4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kern w:val="0"/>
          <w:sz w:val="22"/>
          <w:szCs w:val="22"/>
        </w:rPr>
        <w:t xml:space="preserve"> </w:t>
      </w:r>
      <w:r w:rsidRPr="00CD5311">
        <w:rPr>
          <w:rFonts w:hint="eastAsia"/>
          <w:kern w:val="0"/>
          <w:sz w:val="22"/>
          <w:szCs w:val="22"/>
        </w:rPr>
        <w:t>生忍得無量福德，法忍得無量智慧。</w:t>
      </w:r>
      <w:r w:rsidRPr="00CD5311">
        <w:rPr>
          <w:rFonts w:hint="eastAsia"/>
          <w:kern w:val="0"/>
        </w:rPr>
        <w:t>（印順法師，《大智度論筆記》〔</w:t>
      </w:r>
      <w:r w:rsidRPr="003B581A">
        <w:rPr>
          <w:rFonts w:hint="eastAsia"/>
          <w:kern w:val="0"/>
        </w:rPr>
        <w:t>A035</w:t>
      </w:r>
      <w:r w:rsidRPr="00CD5311">
        <w:rPr>
          <w:rFonts w:hint="eastAsia"/>
          <w:kern w:val="0"/>
        </w:rPr>
        <w:t>〕</w:t>
      </w:r>
      <w:r w:rsidRPr="003B581A">
        <w:rPr>
          <w:rFonts w:hint="eastAsia"/>
          <w:kern w:val="0"/>
        </w:rPr>
        <w:t>p</w:t>
      </w:r>
      <w:r w:rsidRPr="00CD5311">
        <w:rPr>
          <w:rFonts w:hint="eastAsia"/>
          <w:kern w:val="0"/>
        </w:rPr>
        <w:t>.</w:t>
      </w:r>
      <w:r w:rsidRPr="003B581A">
        <w:rPr>
          <w:rFonts w:hint="eastAsia"/>
          <w:kern w:val="0"/>
        </w:rPr>
        <w:t>65</w:t>
      </w:r>
      <w:r w:rsidRPr="00CD5311">
        <w:rPr>
          <w:rFonts w:hint="eastAsia"/>
          <w:kern w:val="0"/>
        </w:rPr>
        <w:t>；</w:t>
      </w:r>
      <w:r w:rsidR="00ED26D5" w:rsidRPr="00ED26D5">
        <w:rPr>
          <w:rFonts w:hint="eastAsia"/>
          <w:kern w:val="0"/>
          <w:highlight w:val="yellow"/>
        </w:rPr>
        <w:t>印順法師，《大智度論筆記》</w:t>
      </w:r>
      <w:r w:rsidRPr="00CD5311">
        <w:rPr>
          <w:rFonts w:hint="eastAsia"/>
          <w:kern w:val="0"/>
        </w:rPr>
        <w:t>〔</w:t>
      </w:r>
      <w:r w:rsidRPr="003B581A">
        <w:rPr>
          <w:rFonts w:hint="eastAsia"/>
          <w:kern w:val="0"/>
        </w:rPr>
        <w:t>C018</w:t>
      </w:r>
      <w:r w:rsidRPr="00CD5311">
        <w:rPr>
          <w:rFonts w:hint="eastAsia"/>
          <w:kern w:val="0"/>
        </w:rPr>
        <w:t>〕</w:t>
      </w:r>
      <w:r w:rsidRPr="003B581A">
        <w:rPr>
          <w:rFonts w:hint="eastAsia"/>
          <w:kern w:val="0"/>
        </w:rPr>
        <w:t>p</w:t>
      </w:r>
      <w:r w:rsidRPr="00CD5311">
        <w:rPr>
          <w:rFonts w:hint="eastAsia"/>
          <w:kern w:val="0"/>
        </w:rPr>
        <w:t>.</w:t>
      </w:r>
      <w:r w:rsidRPr="003B581A">
        <w:rPr>
          <w:rFonts w:hint="eastAsia"/>
          <w:kern w:val="0"/>
        </w:rPr>
        <w:t>216</w:t>
      </w:r>
      <w:r w:rsidRPr="00CD5311">
        <w:rPr>
          <w:rFonts w:hint="eastAsia"/>
          <w:kern w:val="0"/>
        </w:rPr>
        <w:t>）</w:t>
      </w:r>
    </w:p>
  </w:footnote>
  <w:footnote w:id="50">
    <w:p w:rsidR="00501FA9" w:rsidRPr="00CD5311" w:rsidRDefault="00501FA9" w:rsidP="00481EFF">
      <w:pPr>
        <w:pStyle w:val="a4"/>
        <w:tabs>
          <w:tab w:val="left" w:pos="728"/>
          <w:tab w:val="left" w:pos="994"/>
          <w:tab w:val="left" w:pos="1456"/>
          <w:tab w:val="left" w:pos="1932"/>
          <w:tab w:val="left" w:pos="3066"/>
          <w:tab w:val="left" w:pos="3304"/>
        </w:tabs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="00B257B0">
        <w:rPr>
          <w:rFonts w:hint="eastAsia"/>
          <w:color w:val="FF0000"/>
          <w:sz w:val="22"/>
          <w:szCs w:val="22"/>
        </w:rPr>
        <w:t xml:space="preserve"> </w:t>
      </w:r>
      <w:r w:rsidR="007531EA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生忍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得無量福德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┐</w:t>
      </w:r>
    </w:p>
    <w:p w:rsidR="00501FA9" w:rsidRPr="00CD5311" w:rsidRDefault="00501FA9" w:rsidP="00481EFF">
      <w:pPr>
        <w:pStyle w:val="a4"/>
        <w:tabs>
          <w:tab w:val="left" w:pos="728"/>
          <w:tab w:val="left" w:pos="994"/>
          <w:tab w:val="left" w:pos="1456"/>
          <w:tab w:val="left" w:pos="1932"/>
          <w:tab w:val="left" w:pos="3066"/>
          <w:tab w:val="left" w:pos="3304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二忍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法忍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得無量智慧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具足二事得至所願</w:t>
      </w:r>
      <w:r>
        <w:rPr>
          <w:sz w:val="22"/>
          <w:szCs w:val="22"/>
        </w:rPr>
        <w:tab/>
      </w:r>
      <w:r w:rsidR="00B257B0" w:rsidRPr="00B257B0">
        <w:rPr>
          <w:rFonts w:hint="eastAsia"/>
          <w:color w:val="FF0000"/>
          <w:sz w:val="22"/>
          <w:szCs w:val="22"/>
        </w:rPr>
        <w:t>!!</w:t>
      </w:r>
      <w:r w:rsidRPr="00CD5311">
        <w:rPr>
          <w:rFonts w:hint="eastAsia"/>
          <w:sz w:val="22"/>
          <w:szCs w:val="22"/>
        </w:rPr>
        <w:t>（印順法師，《大智度論筆記》〔</w:t>
      </w:r>
      <w:r w:rsidRPr="003B581A">
        <w:rPr>
          <w:rFonts w:hint="eastAsia"/>
          <w:sz w:val="22"/>
          <w:szCs w:val="22"/>
        </w:rPr>
        <w:t>A014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27</w:t>
      </w:r>
      <w:r w:rsidRPr="00CD5311">
        <w:rPr>
          <w:rFonts w:hint="eastAsia"/>
          <w:sz w:val="22"/>
          <w:szCs w:val="22"/>
        </w:rPr>
        <w:t>）</w:t>
      </w:r>
    </w:p>
  </w:footnote>
  <w:footnote w:id="5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關於三法印，參見《大智度論》卷</w:t>
      </w:r>
      <w:r w:rsidRPr="003B581A">
        <w:rPr>
          <w:sz w:val="22"/>
          <w:szCs w:val="22"/>
        </w:rPr>
        <w:t>15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a"/>
        </w:smartTagPr>
        <w:r w:rsidRPr="003B581A">
          <w:rPr>
            <w:sz w:val="22"/>
            <w:szCs w:val="22"/>
          </w:rPr>
          <w:t>170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《大智度論》卷</w:t>
      </w:r>
      <w:r w:rsidRPr="003B581A">
        <w:rPr>
          <w:rFonts w:hint="eastAsia"/>
          <w:sz w:val="22"/>
          <w:szCs w:val="22"/>
        </w:rPr>
        <w:t>22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a"/>
        </w:smartTagPr>
        <w:r w:rsidRPr="003B581A">
          <w:rPr>
            <w:rFonts w:hint="eastAsia"/>
            <w:sz w:val="22"/>
            <w:szCs w:val="22"/>
          </w:rPr>
          <w:t>222a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223b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52">
    <w:p w:rsidR="00501FA9" w:rsidRPr="00CD5311" w:rsidRDefault="00501FA9" w:rsidP="00481EFF">
      <w:pPr>
        <w:pStyle w:val="a4"/>
        <w:tabs>
          <w:tab w:val="left" w:pos="1176"/>
          <w:tab w:val="left" w:pos="1418"/>
          <w:tab w:val="left" w:pos="1666"/>
          <w:tab w:val="left" w:pos="1904"/>
          <w:tab w:val="left" w:pos="2380"/>
          <w:tab w:val="left" w:pos="3080"/>
          <w:tab w:val="left" w:pos="3990"/>
          <w:tab w:val="left" w:pos="4298"/>
        </w:tabs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="00B257B0">
        <w:rPr>
          <w:rFonts w:hint="eastAsia"/>
          <w:sz w:val="22"/>
          <w:szCs w:val="22"/>
        </w:rPr>
        <w:t xml:space="preserve"> </w:t>
      </w:r>
      <w:r w:rsidR="007531EA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麤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忍辱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未得定樂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┐</w:t>
      </w:r>
    </w:p>
    <w:p w:rsidR="00501FA9" w:rsidRPr="00CD5311" w:rsidRDefault="00501FA9" w:rsidP="00481EFF">
      <w:pPr>
        <w:pStyle w:val="a4"/>
        <w:tabs>
          <w:tab w:val="left" w:pos="1176"/>
          <w:tab w:val="left" w:pos="1418"/>
          <w:tab w:val="left" w:pos="1666"/>
          <w:tab w:val="left" w:pos="1904"/>
          <w:tab w:val="left" w:pos="2380"/>
          <w:tab w:val="left" w:pos="3080"/>
          <w:tab w:val="left" w:pos="3990"/>
          <w:tab w:val="left" w:pos="4298"/>
          <w:tab w:val="right" w:pos="9070"/>
        </w:tabs>
        <w:spacing w:line="0" w:lineRule="atLeast"/>
        <w:ind w:leftChars="105" w:left="252"/>
        <w:jc w:val="both"/>
        <w:rPr>
          <w:sz w:val="18"/>
          <w:szCs w:val="18"/>
        </w:rPr>
      </w:pPr>
      <w:r w:rsidRPr="00CD5311">
        <w:rPr>
          <w:rFonts w:hint="eastAsia"/>
          <w:sz w:val="22"/>
          <w:szCs w:val="22"/>
        </w:rPr>
        <w:t>二種善心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細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禪定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已得定樂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rFonts w:hint="eastAsia"/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能遮眾惡</w:t>
      </w:r>
      <w:r w:rsidR="00B257B0" w:rsidRPr="00B257B0">
        <w:rPr>
          <w:rFonts w:hint="eastAsia"/>
          <w:color w:val="FF0000"/>
          <w:sz w:val="22"/>
          <w:szCs w:val="22"/>
        </w:rPr>
        <w:t>!!</w:t>
      </w:r>
      <w:r w:rsidRPr="00B257B0">
        <w:rPr>
          <w:color w:val="FF0000"/>
          <w:sz w:val="22"/>
          <w:szCs w:val="22"/>
        </w:rPr>
        <w:tab/>
      </w:r>
      <w:r w:rsidRPr="004F367F">
        <w:rPr>
          <w:rFonts w:hint="eastAsia"/>
          <w:sz w:val="22"/>
          <w:szCs w:val="22"/>
        </w:rPr>
        <w:t>（印順法師，《大智度論筆記》〔</w:t>
      </w:r>
      <w:r w:rsidRPr="003B581A">
        <w:rPr>
          <w:rFonts w:hint="eastAsia"/>
          <w:sz w:val="22"/>
          <w:szCs w:val="22"/>
        </w:rPr>
        <w:t>A005</w:t>
      </w:r>
      <w:r w:rsidRPr="004F367F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4F367F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</w:t>
      </w:r>
      <w:r w:rsidRPr="004F367F">
        <w:rPr>
          <w:rFonts w:hint="eastAsia"/>
          <w:sz w:val="22"/>
          <w:szCs w:val="22"/>
        </w:rPr>
        <w:t>）</w:t>
      </w:r>
    </w:p>
  </w:footnote>
  <w:footnote w:id="53">
    <w:p w:rsidR="00501FA9" w:rsidRPr="00CD5311" w:rsidRDefault="00501FA9" w:rsidP="00481EFF">
      <w:pPr>
        <w:pStyle w:val="a4"/>
        <w:tabs>
          <w:tab w:val="left" w:pos="504"/>
          <w:tab w:val="left" w:pos="770"/>
        </w:tabs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="00B257B0">
        <w:rPr>
          <w:rFonts w:hint="eastAsia"/>
          <w:sz w:val="22"/>
          <w:szCs w:val="22"/>
        </w:rPr>
        <w:t xml:space="preserve"> </w:t>
      </w:r>
      <w:r w:rsidR="007531EA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或言通色界</w:t>
      </w:r>
    </w:p>
    <w:p w:rsidR="00501FA9" w:rsidRPr="00CD5311" w:rsidRDefault="00501FA9" w:rsidP="00481EFF">
      <w:pPr>
        <w:pStyle w:val="a4"/>
        <w:tabs>
          <w:tab w:val="left" w:pos="504"/>
          <w:tab w:val="left" w:pos="7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或言色界無</w:t>
      </w:r>
      <w:r w:rsidR="00B257B0" w:rsidRPr="00B257B0">
        <w:rPr>
          <w:rFonts w:hint="eastAsia"/>
          <w:color w:val="FF0000"/>
          <w:sz w:val="22"/>
          <w:szCs w:val="22"/>
        </w:rPr>
        <w:t>!!</w:t>
      </w:r>
      <w:r w:rsidR="00B257B0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　</w:t>
      </w:r>
      <w:r w:rsidRPr="00CD5311">
        <w:rPr>
          <w:rFonts w:hint="eastAsia"/>
          <w:sz w:val="22"/>
          <w:szCs w:val="22"/>
        </w:rPr>
        <w:t>（印順法師，《大智度論筆記》〔</w:t>
      </w:r>
      <w:r w:rsidRPr="003B581A">
        <w:rPr>
          <w:rFonts w:hint="eastAsia"/>
          <w:sz w:val="22"/>
          <w:szCs w:val="22"/>
        </w:rPr>
        <w:t>A027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51</w:t>
      </w:r>
      <w:r w:rsidRPr="00CD5311">
        <w:rPr>
          <w:rFonts w:hint="eastAsia"/>
          <w:sz w:val="22"/>
          <w:szCs w:val="22"/>
        </w:rPr>
        <w:t>）</w:t>
      </w:r>
    </w:p>
  </w:footnote>
  <w:footnote w:id="54">
    <w:p w:rsidR="00501FA9" w:rsidRPr="00CD5311" w:rsidRDefault="00501FA9" w:rsidP="00481EFF">
      <w:pPr>
        <w:pStyle w:val="a4"/>
        <w:tabs>
          <w:tab w:val="left" w:pos="742"/>
          <w:tab w:val="left" w:pos="1022"/>
        </w:tabs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="00B257B0">
        <w:rPr>
          <w:rFonts w:hint="eastAsia"/>
          <w:color w:val="FF0000"/>
          <w:sz w:val="22"/>
          <w:szCs w:val="22"/>
        </w:rPr>
        <w:t xml:space="preserve"> </w:t>
      </w:r>
      <w:r w:rsidR="007531EA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不愛敬養眾生</w:t>
      </w:r>
    </w:p>
    <w:p w:rsidR="00501FA9" w:rsidRPr="00CD5311" w:rsidRDefault="00501FA9" w:rsidP="00481EFF">
      <w:pPr>
        <w:pStyle w:val="a4"/>
        <w:tabs>
          <w:tab w:val="left" w:pos="742"/>
          <w:tab w:val="left" w:pos="102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生忍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不瞋加惡眾生</w:t>
      </w:r>
      <w:r w:rsidR="00B257B0" w:rsidRPr="00B257B0">
        <w:rPr>
          <w:rFonts w:hint="eastAsia"/>
          <w:color w:val="FF0000"/>
          <w:sz w:val="22"/>
          <w:szCs w:val="22"/>
        </w:rPr>
        <w:t>!</w:t>
      </w:r>
      <w:r w:rsid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sz w:val="22"/>
          <w:szCs w:val="22"/>
        </w:rPr>
        <w:t xml:space="preserve">　　</w:t>
      </w:r>
      <w:r w:rsidRPr="00CD5311">
        <w:rPr>
          <w:rFonts w:hint="eastAsia"/>
          <w:sz w:val="22"/>
          <w:szCs w:val="22"/>
        </w:rPr>
        <w:t>（印順法師，《大智度論筆記》〔</w:t>
      </w:r>
      <w:r w:rsidRPr="003B581A">
        <w:rPr>
          <w:rFonts w:hint="eastAsia"/>
          <w:sz w:val="22"/>
          <w:szCs w:val="22"/>
        </w:rPr>
        <w:t>A014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28</w:t>
      </w:r>
      <w:r w:rsidRPr="00CD5311">
        <w:rPr>
          <w:rFonts w:hint="eastAsia"/>
          <w:sz w:val="22"/>
          <w:szCs w:val="22"/>
        </w:rPr>
        <w:t>）</w:t>
      </w:r>
    </w:p>
  </w:footnote>
  <w:footnote w:id="5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忍恭敬供養，三義。（印順法師，《大智度論筆記》〔</w:t>
      </w:r>
      <w:r w:rsidRPr="003B581A">
        <w:rPr>
          <w:kern w:val="0"/>
          <w:sz w:val="22"/>
        </w:rPr>
        <w:t>C012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203</w:t>
      </w:r>
      <w:r w:rsidRPr="00CD5311">
        <w:rPr>
          <w:kern w:val="0"/>
          <w:sz w:val="22"/>
        </w:rPr>
        <w:t>）</w:t>
      </w:r>
    </w:p>
  </w:footnote>
  <w:footnote w:id="56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瘡＝創【宮】。（大正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170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867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）：實際上，佛陀是將利養名聞譬喻為「如毛髮縛人，斷膚截骨」，而不是此處之「瘡」。《大智度論》卷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98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</w:p>
  </w:footnote>
  <w:footnote w:id="5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《大莊嚴論經》卷</w:t>
      </w:r>
      <w:r w:rsidRPr="003B581A">
        <w:rPr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利養亂定心，為害劇於怨，如以毛繩戮，皮斷肉骨壞，髓斷爾乃止；利養過毛繩，絕於持戒皮，能破禪定肉，折於智慧骨，滅妙善心髓。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3B581A">
          <w:rPr>
            <w:sz w:val="22"/>
            <w:szCs w:val="22"/>
          </w:rPr>
          <w:t>293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rFonts w:eastAsia="Roman Unicode" w:cs="Roman Unicode" w:hint="eastAsia"/>
          <w:sz w:val="22"/>
          <w:szCs w:val="22"/>
        </w:rPr>
        <w:t>6</w:t>
      </w:r>
      <w:r w:rsidRPr="00CD5311">
        <w:rPr>
          <w:rFonts w:eastAsia="Roman Unicode" w:cs="Roman Unicode" w:hint="eastAsia"/>
          <w:sz w:val="22"/>
          <w:szCs w:val="22"/>
        </w:rPr>
        <w:t>-</w:t>
      </w:r>
      <w:r w:rsidRPr="003B581A">
        <w:rPr>
          <w:rFonts w:eastAsia="Roman Unicode" w:cs="Roman Unicode" w:hint="eastAsia"/>
          <w:sz w:val="22"/>
          <w:szCs w:val="22"/>
        </w:rPr>
        <w:t>10</w:t>
      </w:r>
      <w:r w:rsidRPr="00CD5311">
        <w:rPr>
          <w:sz w:val="22"/>
          <w:szCs w:val="22"/>
        </w:rPr>
        <w:t>）</w:t>
      </w:r>
    </w:p>
  </w:footnote>
  <w:footnote w:id="5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B66A00">
        <w:rPr>
          <w:rFonts w:ascii="新細明體" w:hAnsi="新細明體"/>
          <w:sz w:val="22"/>
          <w:szCs w:val="22"/>
        </w:rPr>
        <w:t>竝</w:t>
      </w:r>
      <w:r w:rsidRPr="00CD5311">
        <w:rPr>
          <w:sz w:val="22"/>
          <w:szCs w:val="22"/>
        </w:rPr>
        <w:t>：同</w:t>
      </w:r>
      <w:r w:rsidRPr="00CD5311">
        <w:rPr>
          <w:rFonts w:hint="eastAsia"/>
          <w:sz w:val="22"/>
          <w:szCs w:val="22"/>
        </w:rPr>
        <w:t>“</w:t>
      </w:r>
      <w:r w:rsidRPr="00CD5311">
        <w:rPr>
          <w:sz w:val="22"/>
          <w:szCs w:val="22"/>
        </w:rPr>
        <w:t>並</w:t>
      </w:r>
      <w:r w:rsidRPr="00CD5311">
        <w:rPr>
          <w:rFonts w:hint="eastAsia"/>
          <w:sz w:val="22"/>
          <w:szCs w:val="22"/>
        </w:rPr>
        <w:t>”。</w:t>
      </w:r>
      <w:r w:rsidRPr="00CD5311">
        <w:rPr>
          <w:sz w:val="22"/>
          <w:szCs w:val="22"/>
        </w:rPr>
        <w:t>（《漢語大</w:t>
      </w:r>
      <w:r w:rsidRPr="00CD5311">
        <w:rPr>
          <w:rFonts w:hint="eastAsia"/>
          <w:sz w:val="22"/>
          <w:szCs w:val="22"/>
        </w:rPr>
        <w:t>字</w:t>
      </w:r>
      <w:r w:rsidRPr="00CD5311">
        <w:rPr>
          <w:sz w:val="22"/>
          <w:szCs w:val="22"/>
        </w:rPr>
        <w:t>典》（</w:t>
      </w:r>
      <w:r w:rsidRPr="00CD5311">
        <w:rPr>
          <w:rFonts w:hint="eastAsia"/>
          <w:sz w:val="22"/>
          <w:szCs w:val="22"/>
        </w:rPr>
        <w:t>四</w:t>
      </w:r>
      <w:r w:rsidRPr="00CD5311">
        <w:rPr>
          <w:sz w:val="22"/>
          <w:szCs w:val="22"/>
        </w:rPr>
        <w:t>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2708</w:t>
      </w:r>
      <w:r w:rsidRPr="00CD5311">
        <w:rPr>
          <w:sz w:val="22"/>
          <w:szCs w:val="22"/>
        </w:rPr>
        <w:t>）</w:t>
      </w:r>
    </w:p>
  </w:footnote>
  <w:footnote w:id="5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累重（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ㄌㄟˋ</w:t>
      </w:r>
      <w:r w:rsidRPr="00CD5311">
        <w:rPr>
          <w:rFonts w:ascii="標楷體" w:eastAsia="標楷體" w:hAnsi="標楷體"/>
          <w:sz w:val="22"/>
          <w:szCs w:val="22"/>
        </w:rPr>
        <w:t xml:space="preserve"> </w:t>
      </w:r>
      <w:r w:rsidRPr="00CD5311">
        <w:rPr>
          <w:rFonts w:ascii="標楷體" w:eastAsia="標楷體" w:hAnsi="標楷體" w:hint="eastAsia"/>
          <w:sz w:val="22"/>
          <w:szCs w:val="22"/>
        </w:rPr>
        <w:t>ㄓㄨㄥˋ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家屬資產。《漢書‧匈奴傳上》：“匈奴聞，悉遠其累重於余吾水北。”顏師古注：“累重，謂妻子資產也。”（《漢語大詞典》（九），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789</w:t>
      </w:r>
      <w:r w:rsidRPr="00CD5311">
        <w:rPr>
          <w:rFonts w:hint="eastAsia"/>
          <w:sz w:val="22"/>
          <w:szCs w:val="22"/>
        </w:rPr>
        <w:t>）</w:t>
      </w:r>
    </w:p>
  </w:footnote>
  <w:footnote w:id="6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貴戚：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帝王的親族。（《漢語大詞典》（十），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155</w:t>
      </w:r>
      <w:r w:rsidRPr="00CD5311">
        <w:rPr>
          <w:rFonts w:hint="eastAsia"/>
          <w:sz w:val="22"/>
          <w:szCs w:val="22"/>
        </w:rPr>
        <w:t>）</w:t>
      </w:r>
    </w:p>
  </w:footnote>
  <w:footnote w:id="6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應（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ㄧㄥˋ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符合，適應，順應。（《漢語大詞典》（七），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749</w:t>
      </w:r>
      <w:r w:rsidRPr="00CD5311">
        <w:rPr>
          <w:rFonts w:hint="eastAsia"/>
          <w:sz w:val="22"/>
          <w:szCs w:val="22"/>
        </w:rPr>
        <w:t>）</w:t>
      </w:r>
    </w:p>
  </w:footnote>
  <w:footnote w:id="6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kern w:val="0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書（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ㄕㄨ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文書，文件。《書‧顧命》：“太史秉書，由賓階隮，御王冊命。”孔穎達疏：“太史持策書顧命欲以進王。”（《漢語大詞典》（五），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713</w:t>
      </w:r>
      <w:r w:rsidRPr="00CD5311">
        <w:rPr>
          <w:rFonts w:hint="eastAsia"/>
          <w:sz w:val="22"/>
          <w:szCs w:val="22"/>
        </w:rPr>
        <w:t>）</w:t>
      </w:r>
    </w:p>
  </w:footnote>
  <w:footnote w:id="6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身：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身分，地位。（《漢語大詞典》（十），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698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CD5311">
        <w:rPr>
          <w:rFonts w:hint="eastAsia"/>
          <w:sz w:val="22"/>
        </w:rPr>
        <w:t>「應書之身」：符合文書中「累重多子孫者，家出一人，為佛弟子」的身分（人），都命他出家。</w:t>
      </w:r>
    </w:p>
  </w:footnote>
  <w:footnote w:id="6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870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有一次佛陀在王舍城，該處發生飢荒。具有神通力之比丘到不同之地區，閻浮提、鬱單曰、忉利天，採集此地區所出產之水果或天食，而在僧團中分食。提婆達多嫉羡他們的神通，要求佛陀教導他神通之法，但佛陀勸他還是專心修持，以得解脫。之後，提婆達多前往請教大弟子舍利弗，目犍連，以至五百阿羅漢，但是均遭拒絕。提婆達多別無方法，只好求助於他的弟弟阿難，阿難禁不起一再懇求，即告訴他修得神通之方法，參見《十誦律》卷</w:t>
      </w:r>
      <w:r w:rsidRPr="003B581A">
        <w:rPr>
          <w:rFonts w:hint="eastAsia"/>
          <w:sz w:val="22"/>
          <w:szCs w:val="22"/>
        </w:rPr>
        <w:t>3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257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rFonts w:eastAsia="Roman Unicode" w:cs="Roman Unicode"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），《大智度論》在此幾乎逐字引用</w:t>
      </w:r>
      <w:r w:rsidRPr="00CD5311">
        <w:rPr>
          <w:rFonts w:hint="eastAsia"/>
          <w:sz w:val="22"/>
          <w:szCs w:val="22"/>
        </w:rPr>
        <w:t>。</w:t>
      </w:r>
      <w:r w:rsidRPr="00CD5311">
        <w:rPr>
          <w:sz w:val="22"/>
          <w:szCs w:val="22"/>
        </w:rPr>
        <w:t>《鼻奈耶》卷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859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）；《出曜經》卷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687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  <w:r w:rsidRPr="00CD5311">
        <w:rPr>
          <w:sz w:val="22"/>
          <w:szCs w:val="22"/>
        </w:rPr>
        <w:t>但是在《根本說一切有部毘奈耶破僧事》卷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（</w:t>
      </w:r>
      <w:r w:rsidRPr="00CD5311">
        <w:rPr>
          <w:rFonts w:hint="eastAsia"/>
          <w:sz w:val="22"/>
          <w:szCs w:val="22"/>
        </w:rPr>
        <w:t>大</w:t>
      </w:r>
      <w:r w:rsidRPr="00CD5311">
        <w:rPr>
          <w:sz w:val="22"/>
          <w:szCs w:val="22"/>
        </w:rPr>
        <w:t>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167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168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），則作十力迦葉</w:t>
      </w:r>
      <w:r w:rsidRPr="002C7A10">
        <w:rPr>
          <w:rFonts w:ascii="新細明體" w:hAnsi="新細明體" w:hint="eastAsia"/>
          <w:sz w:val="22"/>
        </w:rPr>
        <w:t>──</w:t>
      </w:r>
      <w:r w:rsidRPr="00CD5311">
        <w:rPr>
          <w:sz w:val="22"/>
          <w:szCs w:val="22"/>
        </w:rPr>
        <w:t>即阿難之老師，教導提婆達多神通之法；《增壹阿含經》</w:t>
      </w:r>
      <w:r w:rsidRPr="00CD5311">
        <w:rPr>
          <w:rFonts w:hint="eastAsia"/>
          <w:sz w:val="22"/>
          <w:szCs w:val="22"/>
        </w:rPr>
        <w:t>卷</w:t>
      </w:r>
      <w:r w:rsidRPr="003B581A">
        <w:rPr>
          <w:rFonts w:hint="eastAsia"/>
          <w:sz w:val="22"/>
          <w:szCs w:val="22"/>
        </w:rPr>
        <w:t>47</w:t>
      </w:r>
      <w:r w:rsidRPr="00CD5311">
        <w:rPr>
          <w:rFonts w:hint="eastAsia"/>
          <w:sz w:val="22"/>
          <w:szCs w:val="22"/>
        </w:rPr>
        <w:t>（大正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802b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c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則作修陀羅比丘。此一事件在巴利文獻內並沒有記載，僅記載提婆達多證得凡夫神通。</w:t>
      </w:r>
    </w:p>
  </w:footnote>
  <w:footnote w:id="6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871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）：鬱單曰之住民有神奇之米，它的生長勿須耕翻，不必播種，沒有米糠，自然香味，味美絕佳。要煮食神奇之米，將米倒入鍋中，將鍋置於「白熱石」之上，這些石頭馬上自燃，等到米熟之後，又自行熄火。</w:t>
      </w:r>
    </w:p>
  </w:footnote>
  <w:footnote w:id="66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871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）：在提婆達多（以神通）變化之身形中，以變作小孩最為人知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有的資料即沒有記載他種變化。參見《增壹阿含經》卷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802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），《出曜經》卷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687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），《大毘婆沙論》卷</w:t>
      </w:r>
      <w:r w:rsidRPr="003B581A">
        <w:rPr>
          <w:sz w:val="22"/>
          <w:szCs w:val="22"/>
        </w:rPr>
        <w:t>85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27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442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）。亦見《根本說一切有部毘奈耶破僧事》卷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168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），《鼻奈耶》卷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859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），《別譯雜阿含經》卷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374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）。</w:t>
      </w:r>
    </w:p>
  </w:footnote>
  <w:footnote w:id="6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嗚（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ㄨ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親吻。南朝宋劉義慶《世說新語‧惑溺》：“乳母抱兒在中庭，兒見充喜踊，充就乳母手中嗚之。”余嘉錫箋疏附周祖謨曰：“‘嗚之’者，親之也。”（《漢語大詞典》（三），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465</w:t>
      </w:r>
      <w:r w:rsidRPr="00CD5311">
        <w:rPr>
          <w:rFonts w:hint="eastAsia"/>
          <w:sz w:val="22"/>
          <w:szCs w:val="22"/>
        </w:rPr>
        <w:t>）</w:t>
      </w:r>
    </w:p>
  </w:footnote>
  <w:footnote w:id="6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唼＝嗽【元】【明】【宮】。（大正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唼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ㄗㄚ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吮吸。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咂嘴。用舌尖抵住上顎發出吸氣聲。（《漢語大詞典》（三），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391</w:t>
      </w:r>
      <w:r w:rsidRPr="00CD5311">
        <w:rPr>
          <w:rFonts w:hint="eastAsia"/>
          <w:sz w:val="22"/>
          <w:szCs w:val="22"/>
        </w:rPr>
        <w:t>）</w:t>
      </w:r>
    </w:p>
  </w:footnote>
  <w:footnote w:id="6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參見《阿毘達磨大毘婆沙論》卷</w:t>
      </w:r>
      <w:r w:rsidRPr="003B581A">
        <w:rPr>
          <w:rFonts w:hint="eastAsia"/>
          <w:sz w:val="22"/>
          <w:szCs w:val="22"/>
        </w:rPr>
        <w:t>85</w:t>
      </w:r>
      <w:r w:rsidRPr="00CD531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如提婆達多先得靜慮，以神境通力變作小兒，著金縷俗衣作五花頂，在未生怨太子膝上婉轉而戲，仍令太子知是尊者提婆達多。時未生怨憐愛抱弄，嗚而復以唾置口中。提婆達多貪利養故遂咽其唾。故佛訶曰：『汝是死屍、食人唾者！』彼咽唾時便退靜慮，速復還得，令所變身在太子膝如故而戲。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」（大正</w:t>
      </w:r>
      <w:r w:rsidRPr="003B581A">
        <w:rPr>
          <w:rFonts w:hint="eastAsia"/>
          <w:sz w:val="22"/>
          <w:szCs w:val="22"/>
        </w:rPr>
        <w:t>27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rFonts w:hint="eastAsia"/>
            <w:sz w:val="22"/>
            <w:szCs w:val="22"/>
          </w:rPr>
          <w:t>442a</w:t>
        </w:r>
      </w:smartTag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Ansi="新細明體"/>
          <w:sz w:val="22"/>
          <w:szCs w:val="22"/>
        </w:rPr>
        <w:t>《大智度論》卷</w:t>
      </w:r>
      <w:r w:rsidRPr="003B581A">
        <w:rPr>
          <w:sz w:val="22"/>
          <w:szCs w:val="22"/>
        </w:rPr>
        <w:t>26</w:t>
      </w:r>
      <w:r w:rsidRPr="00CD531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佛語提婆達：『汝狂人、死人、嗽唾人！』……嗽唾人者，提婆達貪利養故，化作天身小兒，在阿闍貰王抱中，王嗚其口與唾令嗽，以是故，名嗽唾人。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」（大正</w:t>
      </w:r>
      <w:r w:rsidRPr="003B581A">
        <w:rPr>
          <w:rFonts w:hint="eastAsia"/>
          <w:sz w:val="22"/>
          <w:szCs w:val="22"/>
        </w:rPr>
        <w:t>25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sz w:val="22"/>
          <w:szCs w:val="22"/>
        </w:rPr>
        <w:t>252b15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28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另參見</w:t>
      </w:r>
      <w:r w:rsidRPr="00CD5311">
        <w:rPr>
          <w:sz w:val="22"/>
          <w:szCs w:val="22"/>
        </w:rPr>
        <w:t>《</w:t>
      </w:r>
      <w:r w:rsidRPr="00CD5311">
        <w:rPr>
          <w:rFonts w:hint="eastAsia"/>
          <w:sz w:val="22"/>
          <w:szCs w:val="22"/>
        </w:rPr>
        <w:t>十誦律》卷</w:t>
      </w:r>
      <w:r w:rsidRPr="003B581A">
        <w:rPr>
          <w:rFonts w:hint="eastAsia"/>
          <w:sz w:val="22"/>
          <w:szCs w:val="22"/>
        </w:rPr>
        <w:t>36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257</w:t>
        </w:r>
        <w:r w:rsidRPr="003B581A">
          <w:rPr>
            <w:rFonts w:eastAsia="Roman Unicode" w:cs="Roman Unicode" w:hint="eastAsia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7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奈＝李【宮】【石】。（大正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）</w:t>
      </w:r>
    </w:p>
  </w:footnote>
  <w:footnote w:id="7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872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）：雖然一般說它的地點是奈園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但實際上，它是在伽耶山。所有的文獻均爭相揭述阿闍世給予提婆達多大量供養</w:t>
      </w:r>
      <w:r w:rsidRPr="00CD5311">
        <w:rPr>
          <w:rFonts w:hint="eastAsia"/>
          <w:sz w:val="22"/>
          <w:szCs w:val="22"/>
        </w:rPr>
        <w:t>，參見</w:t>
      </w:r>
      <w:r w:rsidRPr="00CD5311">
        <w:rPr>
          <w:sz w:val="22"/>
          <w:szCs w:val="22"/>
        </w:rPr>
        <w:t>《雜阿含經》卷</w:t>
      </w:r>
      <w:r w:rsidRPr="003B581A">
        <w:rPr>
          <w:sz w:val="22"/>
          <w:szCs w:val="22"/>
        </w:rPr>
        <w:t>38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sz w:val="22"/>
          <w:szCs w:val="22"/>
        </w:rPr>
        <w:t>1064</w:t>
      </w:r>
      <w:r w:rsidRPr="00CD5311">
        <w:rPr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276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21</w:t>
      </w:r>
      <w:r w:rsidRPr="00CD5311">
        <w:rPr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《十誦律》卷</w:t>
      </w:r>
      <w:r w:rsidRPr="003B581A">
        <w:rPr>
          <w:sz w:val="22"/>
          <w:szCs w:val="22"/>
        </w:rPr>
        <w:t>36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C"/>
        </w:smartTagPr>
        <w:r w:rsidRPr="003B581A">
          <w:rPr>
            <w:sz w:val="22"/>
            <w:szCs w:val="22"/>
          </w:rPr>
          <w:t>257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8"/>
          <w:attr w:name="UnitName" w:val="C"/>
        </w:smartTagPr>
        <w:r w:rsidRPr="003B581A">
          <w:rPr>
            <w:sz w:val="22"/>
            <w:szCs w:val="22"/>
          </w:rPr>
          <w:t>168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173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）。</w:t>
      </w:r>
    </w:p>
  </w:footnote>
  <w:footnote w:id="7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提婆達多作三逆事。（印順法師，《大智度論筆記》〔</w:t>
      </w:r>
      <w:r w:rsidRPr="003B581A">
        <w:rPr>
          <w:kern w:val="0"/>
          <w:sz w:val="22"/>
        </w:rPr>
        <w:t>I018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433</w:t>
      </w:r>
      <w:r w:rsidRPr="00CD5311">
        <w:rPr>
          <w:kern w:val="0"/>
          <w:sz w:val="22"/>
        </w:rPr>
        <w:t>）</w:t>
      </w:r>
    </w:p>
    <w:p w:rsidR="00501FA9" w:rsidRPr="00CD5311" w:rsidRDefault="00501FA9" w:rsidP="00481EFF">
      <w:pPr>
        <w:pStyle w:val="a4"/>
        <w:ind w:leftChars="105" w:left="252"/>
        <w:jc w:val="both"/>
        <w:rPr>
          <w:kern w:val="0"/>
          <w:sz w:val="22"/>
        </w:rPr>
      </w:pPr>
      <w:r w:rsidRPr="00CD5311">
        <w:rPr>
          <w:kern w:val="0"/>
          <w:sz w:val="22"/>
        </w:rPr>
        <w:t>提婆達多逆罪之次第。（印順法師，《大智度論筆記》〔</w:t>
      </w:r>
      <w:r w:rsidRPr="003B581A">
        <w:rPr>
          <w:kern w:val="0"/>
          <w:sz w:val="22"/>
        </w:rPr>
        <w:t>C031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235</w:t>
      </w:r>
      <w:r w:rsidRPr="00CD5311">
        <w:rPr>
          <w:kern w:val="0"/>
          <w:sz w:val="22"/>
        </w:rPr>
        <w:t>）</w:t>
      </w:r>
    </w:p>
    <w:p w:rsidR="00501FA9" w:rsidRPr="00CD5311" w:rsidRDefault="00501FA9" w:rsidP="00481EFF">
      <w:pPr>
        <w:pStyle w:val="a4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sz w:val="22"/>
          <w:szCs w:val="22"/>
        </w:rPr>
        <w:t>）：《五分律》卷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4"/>
          <w:attr w:name="UnitName" w:val="a"/>
        </w:smartTagPr>
        <w:r w:rsidRPr="003B581A">
          <w:rPr>
            <w:sz w:val="22"/>
            <w:szCs w:val="22"/>
          </w:rPr>
          <w:t>164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《四分律》卷</w:t>
      </w:r>
      <w:r w:rsidRPr="003B581A">
        <w:rPr>
          <w:sz w:val="22"/>
          <w:szCs w:val="22"/>
        </w:rPr>
        <w:t>46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909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《十誦律》卷</w:t>
      </w:r>
      <w:r w:rsidRPr="003B581A">
        <w:rPr>
          <w:sz w:val="22"/>
          <w:szCs w:val="22"/>
        </w:rPr>
        <w:t>36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9"/>
          <w:attr w:name="UnitName" w:val="a"/>
        </w:smartTagPr>
        <w:r w:rsidRPr="003B581A">
          <w:rPr>
            <w:sz w:val="22"/>
            <w:szCs w:val="22"/>
          </w:rPr>
          <w:t>25</w:t>
        </w:r>
        <w:r w:rsidRPr="003B581A">
          <w:rPr>
            <w:rFonts w:hint="eastAsia"/>
            <w:sz w:val="22"/>
            <w:szCs w:val="22"/>
          </w:rPr>
          <w:t>9a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0"/>
          <w:attr w:name="UnitName" w:val="a"/>
        </w:smartTagPr>
        <w:r w:rsidRPr="00CD5311">
          <w:rPr>
            <w:rFonts w:hint="eastAsia"/>
            <w:sz w:val="22"/>
            <w:szCs w:val="22"/>
          </w:rPr>
          <w:t>-</w:t>
        </w:r>
        <w:r w:rsidRPr="003B581A">
          <w:rPr>
            <w:rFonts w:hint="eastAsia"/>
            <w:sz w:val="22"/>
            <w:szCs w:val="22"/>
          </w:rPr>
          <w:t>260a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</w:t>
      </w:r>
      <w:r w:rsidRPr="003B581A">
        <w:rPr>
          <w:rFonts w:hint="eastAsia"/>
          <w:sz w:val="22"/>
          <w:szCs w:val="22"/>
        </w:rPr>
        <w:t>70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rFonts w:eastAsia="Roman Unicode" w:cs="Roman Unicode" w:hint="eastAsia"/>
          <w:sz w:val="22"/>
          <w:szCs w:val="22"/>
        </w:rPr>
        <w:t>-</w:t>
      </w:r>
      <w:r w:rsidRPr="003B581A">
        <w:rPr>
          <w:rFonts w:eastAsia="Roman Unicode" w:cs="Roman Unicode" w:hint="eastAsia"/>
          <w:sz w:val="22"/>
          <w:szCs w:val="22"/>
        </w:rPr>
        <w:t>172b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  <w:p w:rsidR="00501FA9" w:rsidRPr="00CD5311" w:rsidRDefault="00501FA9" w:rsidP="00481EFF">
      <w:pPr>
        <w:pStyle w:val="a4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另參見印順法師〈論提婆達多之「破僧」〉，收於</w:t>
      </w:r>
      <w:r w:rsidRPr="00CD5311">
        <w:rPr>
          <w:sz w:val="22"/>
          <w:szCs w:val="22"/>
        </w:rPr>
        <w:t>《</w:t>
      </w:r>
      <w:r w:rsidRPr="00CD5311">
        <w:rPr>
          <w:rFonts w:hint="eastAsia"/>
          <w:sz w:val="22"/>
          <w:szCs w:val="22"/>
        </w:rPr>
        <w:t>華雨集</w:t>
      </w:r>
      <w:r w:rsidRPr="00CD5311">
        <w:rPr>
          <w:sz w:val="22"/>
          <w:szCs w:val="22"/>
        </w:rPr>
        <w:t>》</w:t>
      </w:r>
      <w:r w:rsidRPr="00CD5311">
        <w:rPr>
          <w:rFonts w:hint="eastAsia"/>
          <w:sz w:val="22"/>
          <w:szCs w:val="22"/>
        </w:rPr>
        <w:t>（三），</w:t>
      </w:r>
      <w:r w:rsidRPr="003B581A">
        <w:rPr>
          <w:rFonts w:hint="eastAsia"/>
          <w:sz w:val="22"/>
          <w:szCs w:val="22"/>
        </w:rPr>
        <w:t>pp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35</w:t>
      </w:r>
      <w:r w:rsidRPr="00CD5311">
        <w:rPr>
          <w:rFonts w:hint="eastAsia"/>
          <w:sz w:val="22"/>
          <w:szCs w:val="22"/>
        </w:rPr>
        <w:t>。</w:t>
      </w:r>
    </w:p>
  </w:footnote>
  <w:footnote w:id="7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B66A00">
        <w:rPr>
          <w:rFonts w:ascii="新細明體" w:hAnsi="新細明體"/>
          <w:sz w:val="22"/>
          <w:szCs w:val="22"/>
        </w:rPr>
        <w:t>尠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ㄒ</w:t>
      </w:r>
      <w:r w:rsidRPr="00CD5311">
        <w:rPr>
          <w:rFonts w:ascii="標楷體" w:eastAsia="標楷體" w:hAnsi="標楷體" w:hint="eastAsia"/>
          <w:sz w:val="22"/>
          <w:szCs w:val="22"/>
        </w:rPr>
        <w:t>ㄧ</w:t>
      </w:r>
      <w:r w:rsidRPr="00CD5311">
        <w:rPr>
          <w:rFonts w:ascii="標楷體" w:eastAsia="標楷體" w:hAnsi="標楷體"/>
          <w:sz w:val="22"/>
          <w:szCs w:val="22"/>
        </w:rPr>
        <w:t>ㄢˇ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：同</w:t>
      </w:r>
      <w:r w:rsidRPr="00CD5311">
        <w:rPr>
          <w:rFonts w:hint="eastAsia"/>
          <w:sz w:val="22"/>
          <w:szCs w:val="22"/>
        </w:rPr>
        <w:t>“鮮”。少。（《漢語大字典》（一），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565</w:t>
      </w:r>
      <w:r w:rsidRPr="00CD5311">
        <w:rPr>
          <w:rFonts w:hint="eastAsia"/>
          <w:sz w:val="22"/>
          <w:szCs w:val="22"/>
        </w:rPr>
        <w:t>）</w:t>
      </w:r>
    </w:p>
  </w:footnote>
  <w:footnote w:id="7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直：</w:t>
      </w:r>
      <w:r w:rsidRPr="003B581A">
        <w:rPr>
          <w:rFonts w:hint="eastAsia"/>
          <w:sz w:val="22"/>
          <w:szCs w:val="22"/>
        </w:rPr>
        <w:t>31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副詞。特，但，只不過。《孟子‧梁惠王下》：“寡人非能好先王之樂也，直好世俗之樂耳。”（《漢語大詞典》（一），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853</w:t>
      </w:r>
      <w:r w:rsidRPr="00CD5311">
        <w:rPr>
          <w:rFonts w:hint="eastAsia"/>
          <w:sz w:val="22"/>
          <w:szCs w:val="22"/>
        </w:rPr>
        <w:t>）</w:t>
      </w:r>
    </w:p>
  </w:footnote>
  <w:footnote w:id="7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874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）：實際上，提婆達多一共有三次要謀害佛陀，而不是一次：</w:t>
      </w:r>
      <w:r w:rsidRPr="003B581A">
        <w:rPr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派人刺殺；</w:t>
      </w:r>
      <w:r w:rsidRPr="003B581A">
        <w:rPr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滾落岩壁要壓佛陀；</w:t>
      </w:r>
      <w:r w:rsidRPr="003B581A">
        <w:rPr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驅使狂象踐踏佛陀。此等事件是發生於破僧之前，但此處則作在破僧之後。</w:t>
      </w:r>
    </w:p>
  </w:footnote>
  <w:footnote w:id="76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874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）：</w:t>
      </w:r>
      <w:r w:rsidRPr="00CD5311">
        <w:rPr>
          <w:rFonts w:hint="eastAsia"/>
          <w:sz w:val="22"/>
          <w:szCs w:val="22"/>
        </w:rPr>
        <w:t>根據</w:t>
      </w:r>
      <w:r w:rsidRPr="003B581A">
        <w:rPr>
          <w:rFonts w:hint="eastAsia"/>
          <w:sz w:val="22"/>
          <w:szCs w:val="22"/>
        </w:rPr>
        <w:t>Vinaya</w:t>
      </w:r>
      <w:r w:rsidRPr="00CD5311">
        <w:rPr>
          <w:rFonts w:hint="eastAsia"/>
          <w:sz w:val="22"/>
          <w:szCs w:val="22"/>
        </w:rPr>
        <w:t xml:space="preserve">, </w:t>
      </w:r>
      <w:r w:rsidRPr="003B581A">
        <w:rPr>
          <w:rFonts w:hint="eastAsia"/>
          <w:sz w:val="22"/>
          <w:szCs w:val="22"/>
        </w:rPr>
        <w:t>II</w:t>
      </w:r>
      <w:r w:rsidRPr="00CD5311">
        <w:rPr>
          <w:rFonts w:hint="eastAsia"/>
          <w:sz w:val="22"/>
          <w:szCs w:val="22"/>
        </w:rPr>
        <w:t xml:space="preserve">, 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193</w:t>
      </w:r>
      <w:r w:rsidRPr="00CD5311">
        <w:rPr>
          <w:rFonts w:hint="eastAsia"/>
          <w:sz w:val="22"/>
          <w:szCs w:val="22"/>
        </w:rPr>
        <w:t>：</w:t>
      </w:r>
      <w:r w:rsidRPr="00CD5311">
        <w:rPr>
          <w:sz w:val="22"/>
          <w:szCs w:val="22"/>
        </w:rPr>
        <w:t>「兩座山峰自動結合，阻止岩壁落下」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提婆達多滾落之岩壁被奇蹟式的阻擋下來</w:t>
      </w:r>
      <w:r w:rsidRPr="00CD5311">
        <w:rPr>
          <w:rFonts w:hint="eastAsia"/>
          <w:sz w:val="22"/>
          <w:szCs w:val="22"/>
        </w:rPr>
        <w:t>；但</w:t>
      </w:r>
      <w:r w:rsidRPr="00CD5311">
        <w:rPr>
          <w:sz w:val="22"/>
          <w:szCs w:val="22"/>
        </w:rPr>
        <w:t>在《十誦律》卷</w:t>
      </w:r>
      <w:r w:rsidRPr="003B581A">
        <w:rPr>
          <w:sz w:val="22"/>
          <w:szCs w:val="22"/>
        </w:rPr>
        <w:t>26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0"/>
          <w:attr w:name="UnitName" w:val="a"/>
        </w:smartTagPr>
        <w:r w:rsidRPr="003B581A">
          <w:rPr>
            <w:sz w:val="22"/>
            <w:szCs w:val="22"/>
          </w:rPr>
          <w:t>260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sz w:val="22"/>
          <w:szCs w:val="22"/>
        </w:rPr>
        <w:t>20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Pr="003B581A">
          <w:rPr>
            <w:sz w:val="22"/>
            <w:szCs w:val="22"/>
          </w:rPr>
          <w:t>192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《鼻奈耶》卷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0"/>
          <w:attr w:name="UnitName" w:val="a"/>
        </w:smartTagPr>
        <w:r w:rsidRPr="003B581A">
          <w:rPr>
            <w:sz w:val="22"/>
            <w:szCs w:val="22"/>
          </w:rPr>
          <w:t>870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sz w:val="22"/>
          <w:szCs w:val="22"/>
        </w:rPr>
        <w:t>11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803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）以及《興起行經》（大正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3B581A">
          <w:rPr>
            <w:sz w:val="22"/>
            <w:szCs w:val="22"/>
          </w:rPr>
          <w:t>170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），則是山神欽婆羅夜叉雙手持住並將之擲往別處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《大智度論》此處則以金剛力士（金剛手夜叉）取代欽婆羅。</w:t>
      </w:r>
    </w:p>
    <w:p w:rsidR="00501FA9" w:rsidRPr="00CD5311" w:rsidRDefault="00501FA9" w:rsidP="00481EFF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至於碎石擊中佛陀腳趾，使其受傷之事，《大智度論》卷</w:t>
      </w:r>
      <w:r w:rsidRPr="003B581A">
        <w:rPr>
          <w:sz w:val="22"/>
          <w:szCs w:val="22"/>
        </w:rPr>
        <w:t>9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C"/>
        </w:smartTagPr>
        <w:r w:rsidRPr="003B581A">
          <w:rPr>
            <w:sz w:val="22"/>
            <w:szCs w:val="22"/>
          </w:rPr>
          <w:t>121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）已經提及，此是佛陀所受九罪報之一。</w:t>
      </w:r>
    </w:p>
  </w:footnote>
  <w:footnote w:id="7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875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）：此一犯罪之提出，目的是在認定提婆達多觸犯第三無間惡業。巴利文獻即全未提及此事，而中文資料關於此一事件之記載，至少也有三種類型：《根本說一切有部毘奈耶破僧事》卷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C"/>
        </w:smartTagPr>
        <w:r w:rsidRPr="003B581A">
          <w:rPr>
            <w:sz w:val="22"/>
            <w:szCs w:val="22"/>
          </w:rPr>
          <w:t>147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8"/>
          <w:attr w:name="UnitName" w:val="a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148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《鼻奈耶》卷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C"/>
        </w:smartTagPr>
        <w:r w:rsidRPr="003B581A">
          <w:rPr>
            <w:sz w:val="22"/>
            <w:szCs w:val="22"/>
          </w:rPr>
          <w:t>857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3"/>
          <w:attr w:name="UnitName" w:val="C"/>
        </w:smartTagPr>
        <w:r w:rsidRPr="003B581A">
          <w:rPr>
            <w:sz w:val="22"/>
            <w:szCs w:val="22"/>
          </w:rPr>
          <w:t>803</w:t>
        </w:r>
        <w:r w:rsidRPr="003B581A">
          <w:rPr>
            <w:rFonts w:eastAsia="Roman Unicode" w:cs="Roman Unicode"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04"/>
          <w:attr w:name="UnitName" w:val="a"/>
        </w:smartTagPr>
        <w:r w:rsidRPr="00CD5311">
          <w:rPr>
            <w:rFonts w:eastAsia="Roman Unicode" w:cs="Roman Unicode" w:hint="eastAsia"/>
            <w:sz w:val="22"/>
            <w:szCs w:val="22"/>
          </w:rPr>
          <w:t>-</w:t>
        </w:r>
        <w:r w:rsidRPr="003B581A">
          <w:rPr>
            <w:rFonts w:eastAsia="Roman Unicode" w:cs="Roman Unicode" w:hint="eastAsia"/>
            <w:sz w:val="22"/>
            <w:szCs w:val="22"/>
          </w:rPr>
          <w:t>804a</w:t>
        </w:r>
      </w:smartTag>
      <w:r w:rsidRPr="00CD5311">
        <w:rPr>
          <w:sz w:val="22"/>
          <w:szCs w:val="22"/>
        </w:rPr>
        <w:t>）。</w:t>
      </w:r>
      <w:r w:rsidRPr="00CD5311">
        <w:rPr>
          <w:rFonts w:hint="eastAsia"/>
          <w:sz w:val="22"/>
          <w:szCs w:val="22"/>
        </w:rPr>
        <w:t>〔</w:t>
      </w:r>
      <w:r w:rsidRPr="00CD5311">
        <w:rPr>
          <w:sz w:val="22"/>
          <w:szCs w:val="22"/>
        </w:rPr>
        <w:t>《增壹阿含經》</w:t>
      </w:r>
      <w:r w:rsidRPr="00CD5311">
        <w:rPr>
          <w:rFonts w:hint="eastAsia"/>
          <w:sz w:val="22"/>
          <w:szCs w:val="22"/>
        </w:rPr>
        <w:t>說的是打死法施比丘尼，非華色比丘尼〕</w:t>
      </w:r>
    </w:p>
  </w:footnote>
  <w:footnote w:id="78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876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）：逆罪，即無間業，因為違此等罪之人會立即墮地獄，共有五種：</w:t>
      </w:r>
      <w:r w:rsidRPr="003B581A">
        <w:rPr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殺母，</w:t>
      </w:r>
      <w:r w:rsidRPr="003B581A">
        <w:rPr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殺父，</w:t>
      </w:r>
      <w:r w:rsidRPr="003B581A">
        <w:rPr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殺阿羅漢，</w:t>
      </w:r>
      <w:r w:rsidRPr="003B581A">
        <w:rPr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破僧，</w:t>
      </w:r>
      <w:r w:rsidRPr="003B581A">
        <w:rPr>
          <w:sz w:val="22"/>
          <w:szCs w:val="22"/>
        </w:rPr>
        <w:t>5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於如來所惡心出血。不過，五無間業之順序，各種文獻說法不一，而且在引述時又極為混亂，常夾雜別種犯罪。提婆達多被認定犯有第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～第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無間罪。參</w:t>
      </w:r>
      <w:r w:rsidRPr="00CD5311">
        <w:rPr>
          <w:rFonts w:hint="eastAsia"/>
          <w:sz w:val="22"/>
          <w:szCs w:val="22"/>
        </w:rPr>
        <w:t>見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以大拋石遙打世尊，於如來身惡心出血，此是第一無間之業；和合僧伽而為破壞，此是第二無間之業；蓮花色尼故斷其命，此是第三無間之業。</w:t>
      </w:r>
      <w:r>
        <w:rPr>
          <w:kern w:val="0"/>
        </w:rPr>
        <w:t>^^</w:t>
      </w:r>
      <w:r w:rsidRPr="00CD5311">
        <w:rPr>
          <w:sz w:val="22"/>
          <w:szCs w:val="22"/>
        </w:rPr>
        <w:t>」（大正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148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</w:p>
  </w:footnote>
  <w:footnote w:id="79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876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</w:t>
      </w:r>
      <w:r w:rsidRPr="003B581A">
        <w:rPr>
          <w:rFonts w:eastAsia="Roman Unicode"/>
          <w:sz w:val="22"/>
          <w:szCs w:val="22"/>
        </w:rPr>
        <w:t>Vinaya</w:t>
      </w:r>
      <w:r w:rsidRPr="00CD5311">
        <w:rPr>
          <w:sz w:val="22"/>
          <w:szCs w:val="22"/>
        </w:rPr>
        <w:t>（《律藏》）</w:t>
      </w:r>
      <w:r w:rsidRPr="003B581A">
        <w:rPr>
          <w:rFonts w:eastAsia="Roman Unicode"/>
          <w:sz w:val="22"/>
          <w:szCs w:val="22"/>
        </w:rPr>
        <w:t>II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202</w:t>
      </w:r>
      <w:r w:rsidRPr="00CD5311">
        <w:rPr>
          <w:sz w:val="22"/>
          <w:szCs w:val="22"/>
        </w:rPr>
        <w:t>對於提婆達多之死，未置一詞；佛陀只有宣稱提婆達多將在劫中墮地獄。</w:t>
      </w:r>
      <w:r w:rsidRPr="003B581A">
        <w:rPr>
          <w:rFonts w:eastAsia="Roman Unicode"/>
          <w:sz w:val="22"/>
          <w:szCs w:val="22"/>
        </w:rPr>
        <w:t>Milinda</w:t>
      </w:r>
      <w:r w:rsidRPr="00CD5311">
        <w:rPr>
          <w:rFonts w:hint="eastAsia"/>
          <w:sz w:val="22"/>
          <w:szCs w:val="22"/>
        </w:rPr>
        <w:t>（《彌蘭陀問經》）則簡略的說提婆達多被大地吞沒（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101</w:t>
      </w:r>
      <w:r w:rsidRPr="00CD5311">
        <w:rPr>
          <w:rFonts w:hint="eastAsia"/>
          <w:sz w:val="22"/>
          <w:szCs w:val="22"/>
        </w:rPr>
        <w:t>）以及在其死後求歸依佛陀（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111</w:t>
      </w:r>
      <w:r w:rsidRPr="00CD5311">
        <w:rPr>
          <w:rFonts w:hint="eastAsia"/>
          <w:sz w:val="22"/>
          <w:szCs w:val="22"/>
        </w:rPr>
        <w:t>）。</w:t>
      </w:r>
      <w:r w:rsidRPr="003B581A">
        <w:rPr>
          <w:rFonts w:eastAsia="Roman Unicode"/>
          <w:sz w:val="22"/>
          <w:szCs w:val="22"/>
        </w:rPr>
        <w:t>Dhammapadaṭṭha</w:t>
      </w:r>
      <w:r w:rsidRPr="00CD5311">
        <w:rPr>
          <w:sz w:val="22"/>
          <w:szCs w:val="22"/>
        </w:rPr>
        <w:t>（《法句經注》）</w:t>
      </w:r>
      <w:r w:rsidRPr="003B581A">
        <w:rPr>
          <w:rFonts w:eastAsia="Roman Unicode"/>
          <w:sz w:val="22"/>
          <w:szCs w:val="22"/>
        </w:rPr>
        <w:t>I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3B581A">
        <w:rPr>
          <w:rFonts w:eastAsia="Roman Unicode" w:hint="eastAsia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146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147</w:t>
      </w:r>
      <w:r w:rsidRPr="00CD5311">
        <w:rPr>
          <w:sz w:val="22"/>
          <w:szCs w:val="22"/>
        </w:rPr>
        <w:t>則結合此二傳說；而有進一步之發展：提婆達多感到不適，想見佛陀最後一面，在其弟子引導之下，他到了舍衛城。佛陀預知宣稱縱使盡一切努力，提婆達多在今生均無法看到佛陀。實際上，這位異論者之領導人在從轎子下來後，雙足即陷入地中；在他消失不見之前，他仍利用這段時間，歸依佛陀。巴利所傳之資料並沒有載述「指甲藏毒」之事，這段過程載於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4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804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）。依《增壹阿含經》所述，則提婆達多並無機會，用他的藏毒指甲抓傷佛陀。而《大智度論》似乎也是說提婆達多沒有打到佛陀：「未到王舍城中，地自然破裂。」而此事在《根本說一切有部毘奈耶破僧事》卷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150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），則又進一步發展，提婆達多實際已抓及佛陀。</w:t>
      </w:r>
    </w:p>
  </w:footnote>
  <w:footnote w:id="80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《大正藏》原作「</w:t>
      </w:r>
      <w:r w:rsidRPr="007C6094">
        <w:rPr>
          <w:sz w:val="22"/>
          <w:szCs w:val="22"/>
        </w:rPr>
        <w:t>若今世故功德</w:t>
      </w:r>
      <w:r w:rsidRPr="00CD5311">
        <w:rPr>
          <w:sz w:val="22"/>
          <w:szCs w:val="22"/>
        </w:rPr>
        <w:t>」，今依《高麗藏》作「</w:t>
      </w:r>
      <w:r w:rsidRPr="007C6094">
        <w:rPr>
          <w:sz w:val="22"/>
          <w:szCs w:val="22"/>
        </w:rPr>
        <w:t>若今世功德故</w:t>
      </w:r>
      <w:r w:rsidRPr="00CD5311">
        <w:rPr>
          <w:sz w:val="22"/>
          <w:szCs w:val="22"/>
        </w:rPr>
        <w:t>」（第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冊，</w:t>
      </w:r>
      <w:r w:rsidRPr="003B581A">
        <w:rPr>
          <w:sz w:val="22"/>
          <w:szCs w:val="22"/>
        </w:rPr>
        <w:t>519</w:t>
      </w:r>
      <w:r w:rsidRPr="003B581A">
        <w:rPr>
          <w:rFonts w:eastAsia="Roman Unicode"/>
          <w:sz w:val="22"/>
          <w:szCs w:val="22"/>
        </w:rPr>
        <w:t>b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）。</w:t>
      </w:r>
    </w:p>
  </w:footnote>
  <w:footnote w:id="81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）：《大智度論》此處所演述的罽賓三藏比丘，毫無疑問的，應該不是別人，而是著名的祗夜多阿羅漢，他是「佛時去世七百年後，出罽賓國」，且迦膩色迦王曾經拜見此位阿羅漢。在漢譯《雜寶藏經》卷</w:t>
      </w:r>
      <w:r w:rsidRPr="003B581A">
        <w:rPr>
          <w:sz w:val="22"/>
          <w:szCs w:val="22"/>
        </w:rPr>
        <w:t>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rFonts w:eastAsia="細明體" w:cs="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3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483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484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）中，共有三則關於此阿羅漢之故事。</w:t>
      </w:r>
    </w:p>
  </w:footnote>
  <w:footnote w:id="82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比：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.</w:t>
      </w:r>
      <w:r w:rsidRPr="00CD5311">
        <w:rPr>
          <w:sz w:val="22"/>
          <w:szCs w:val="22"/>
        </w:rPr>
        <w:t>副詞。先前，以前。</w:t>
      </w:r>
      <w:r w:rsidRPr="00CD5311">
        <w:rPr>
          <w:rFonts w:hint="eastAsia"/>
          <w:color w:val="000000"/>
          <w:sz w:val="22"/>
          <w:szCs w:val="22"/>
        </w:rPr>
        <w:t>《呂氏春秋‧先識》：</w:t>
      </w:r>
      <w:r w:rsidRPr="00CD5311">
        <w:rPr>
          <w:rFonts w:ascii="Calibri" w:hAnsi="Calibri"/>
          <w:color w:val="000000"/>
          <w:sz w:val="22"/>
          <w:szCs w:val="22"/>
        </w:rPr>
        <w:t>“</w:t>
      </w:r>
      <w:r w:rsidRPr="00CD5311">
        <w:rPr>
          <w:rFonts w:hint="eastAsia"/>
          <w:color w:val="000000"/>
          <w:sz w:val="22"/>
          <w:szCs w:val="22"/>
        </w:rPr>
        <w:t>臣比在晉也，不敢直言。</w:t>
      </w:r>
      <w:r w:rsidRPr="00CD5311">
        <w:rPr>
          <w:rFonts w:ascii="Calibri" w:hAnsi="Calibri"/>
          <w:color w:val="000000"/>
          <w:sz w:val="22"/>
          <w:szCs w:val="22"/>
        </w:rPr>
        <w:t>”</w:t>
      </w:r>
      <w:r w:rsidRPr="003B581A">
        <w:rPr>
          <w:sz w:val="22"/>
          <w:szCs w:val="22"/>
        </w:rPr>
        <w:t>15</w:t>
      </w:r>
      <w:r w:rsidRPr="00CD5311">
        <w:rPr>
          <w:sz w:val="22"/>
          <w:szCs w:val="22"/>
        </w:rPr>
        <w:t>.</w:t>
      </w:r>
      <w:r w:rsidRPr="00CD5311">
        <w:rPr>
          <w:sz w:val="22"/>
          <w:szCs w:val="22"/>
        </w:rPr>
        <w:t>副詞。近日，近來。（《漢語大詞典》（五），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258</w:t>
      </w:r>
      <w:r w:rsidRPr="00CD5311">
        <w:rPr>
          <w:sz w:val="22"/>
          <w:szCs w:val="22"/>
        </w:rPr>
        <w:t>）</w:t>
      </w:r>
    </w:p>
  </w:footnote>
  <w:footnote w:id="83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急：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要緊，重要。《文選‧顏延之〈應詔觀北湖田收〉詩》：“息饗報嘉歲，通急戒無年。”李善注：“急，要也。通百姓之急者，預戒於無年之時。（《漢語大詞典》（七），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453</w:t>
      </w:r>
      <w:r w:rsidRPr="00CD5311">
        <w:rPr>
          <w:rFonts w:hint="eastAsia"/>
          <w:sz w:val="22"/>
          <w:szCs w:val="22"/>
        </w:rPr>
        <w:t>）</w:t>
      </w:r>
    </w:p>
  </w:footnote>
  <w:footnote w:id="84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《大正藏》原作「至」，今依《高麗經》</w:t>
      </w:r>
      <w:r w:rsidRPr="00CD5311">
        <w:rPr>
          <w:rFonts w:hint="eastAsia"/>
          <w:sz w:val="22"/>
          <w:szCs w:val="22"/>
        </w:rPr>
        <w:t>作</w:t>
      </w:r>
      <w:r w:rsidRPr="00CD5311">
        <w:rPr>
          <w:sz w:val="22"/>
          <w:szCs w:val="22"/>
        </w:rPr>
        <w:t>「室」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sz w:val="22"/>
          <w:szCs w:val="22"/>
        </w:rPr>
        <w:t>第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冊，</w:t>
      </w:r>
      <w:r w:rsidRPr="003B581A">
        <w:rPr>
          <w:sz w:val="22"/>
          <w:szCs w:val="22"/>
        </w:rPr>
        <w:t>519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18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。</w:t>
      </w:r>
    </w:p>
  </w:footnote>
  <w:footnote w:id="85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雖＋（欲）【宋】【元】【明】【宮】。（大正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）</w:t>
      </w:r>
    </w:p>
  </w:footnote>
  <w:footnote w:id="86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搏（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ㄅㄛˊ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捕捉。（《漢語大詞典》（六），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795</w:t>
      </w:r>
      <w:r w:rsidRPr="00CD5311">
        <w:rPr>
          <w:rFonts w:hint="eastAsia"/>
          <w:sz w:val="22"/>
          <w:szCs w:val="22"/>
        </w:rPr>
        <w:t>）</w:t>
      </w:r>
    </w:p>
  </w:footnote>
  <w:footnote w:id="87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患＝惡【宋】【元】【明】【宮】。（大正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）</w:t>
      </w:r>
    </w:p>
  </w:footnote>
  <w:footnote w:id="88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忍欲四義。（印順法師，《大智度論筆記》〔</w:t>
      </w:r>
      <w:r w:rsidRPr="003B581A">
        <w:rPr>
          <w:kern w:val="0"/>
          <w:sz w:val="22"/>
        </w:rPr>
        <w:t>A035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66</w:t>
      </w:r>
      <w:r w:rsidRPr="00CD5311">
        <w:rPr>
          <w:kern w:val="0"/>
          <w:sz w:val="22"/>
        </w:rPr>
        <w:t>）</w:t>
      </w:r>
    </w:p>
  </w:footnote>
  <w:footnote w:id="89">
    <w:p w:rsidR="00501FA9" w:rsidRPr="00CD5311" w:rsidRDefault="00501FA9" w:rsidP="00673157">
      <w:pPr>
        <w:pStyle w:val="a4"/>
        <w:spacing w:line="300" w:lineRule="exact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）揚眉：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舉目。（《漢語大詞典》（六），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752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）案：「揚眉」，此處有揚起眉毛、抬起眉毛、動眉目等義。</w:t>
      </w:r>
    </w:p>
  </w:footnote>
  <w:footnote w:id="90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kern w:val="0"/>
          <w:sz w:val="22"/>
          <w:szCs w:val="22"/>
        </w:rPr>
        <w:t>頓</w:t>
      </w:r>
      <w:r w:rsidRPr="00CD5311">
        <w:rPr>
          <w:rFonts w:hint="eastAsia"/>
          <w:kern w:val="0"/>
          <w:sz w:val="22"/>
          <w:szCs w:val="22"/>
        </w:rPr>
        <w:t>：</w:t>
      </w:r>
      <w:r w:rsidRPr="003B581A">
        <w:rPr>
          <w:rFonts w:hint="eastAsia"/>
          <w:kern w:val="0"/>
          <w:sz w:val="22"/>
          <w:szCs w:val="22"/>
        </w:rPr>
        <w:t>12</w:t>
      </w:r>
      <w:r w:rsidRPr="00CD5311">
        <w:rPr>
          <w:rFonts w:hint="eastAsia"/>
          <w:kern w:val="0"/>
          <w:sz w:val="22"/>
          <w:szCs w:val="22"/>
        </w:rPr>
        <w:t>.</w:t>
      </w:r>
      <w:r w:rsidRPr="00CD5311">
        <w:rPr>
          <w:rFonts w:hint="eastAsia"/>
          <w:kern w:val="0"/>
          <w:sz w:val="22"/>
          <w:szCs w:val="22"/>
        </w:rPr>
        <w:t>抖動</w:t>
      </w:r>
      <w:r>
        <w:rPr>
          <w:rFonts w:hint="eastAsia"/>
          <w:kern w:val="0"/>
          <w:sz w:val="22"/>
          <w:szCs w:val="22"/>
        </w:rPr>
        <w:t>，</w:t>
      </w:r>
      <w:r w:rsidRPr="00CD5311">
        <w:rPr>
          <w:rFonts w:hint="eastAsia"/>
          <w:kern w:val="0"/>
          <w:sz w:val="22"/>
          <w:szCs w:val="22"/>
        </w:rPr>
        <w:t>振動。晉</w:t>
      </w:r>
      <w:r w:rsidRPr="00CD5311">
        <w:rPr>
          <w:rFonts w:hint="eastAsia"/>
          <w:kern w:val="0"/>
          <w:sz w:val="22"/>
          <w:szCs w:val="22"/>
        </w:rPr>
        <w:t xml:space="preserve"> </w:t>
      </w:r>
      <w:r w:rsidRPr="00CD5311">
        <w:rPr>
          <w:rFonts w:hint="eastAsia"/>
          <w:kern w:val="0"/>
          <w:sz w:val="22"/>
          <w:szCs w:val="22"/>
        </w:rPr>
        <w:t>陸機《應嘉賦》：“仰群軌以遙企，頓駿羽以婆娑。”</w:t>
      </w:r>
      <w:r w:rsidRPr="00CD5311">
        <w:rPr>
          <w:rFonts w:hint="eastAsia"/>
          <w:sz w:val="22"/>
          <w:szCs w:val="22"/>
        </w:rPr>
        <w:t>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259</w:t>
      </w:r>
      <w:r w:rsidRPr="00CD5311">
        <w:rPr>
          <w:rFonts w:hint="eastAsia"/>
          <w:sz w:val="22"/>
          <w:szCs w:val="22"/>
        </w:rPr>
        <w:t>）</w:t>
      </w:r>
    </w:p>
  </w:footnote>
  <w:footnote w:id="91">
    <w:p w:rsidR="00501FA9" w:rsidRPr="00CD5311" w:rsidRDefault="00501FA9" w:rsidP="00673157">
      <w:pPr>
        <w:pStyle w:val="a4"/>
        <w:spacing w:line="300" w:lineRule="exact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B17EE9">
        <w:rPr>
          <w:rFonts w:hint="eastAsia"/>
          <w:spacing w:val="-4"/>
          <w:sz w:val="22"/>
          <w:szCs w:val="22"/>
        </w:rPr>
        <w:t>睫</w:t>
      </w:r>
      <w:r w:rsidRPr="00B17EE9">
        <w:rPr>
          <w:rFonts w:ascii="標楷體" w:eastAsia="標楷體" w:hAnsi="標楷體" w:hint="eastAsia"/>
          <w:spacing w:val="-4"/>
          <w:sz w:val="22"/>
          <w:szCs w:val="22"/>
        </w:rPr>
        <w:t>（</w:t>
      </w:r>
      <w:r>
        <w:rPr>
          <w:kern w:val="0"/>
        </w:rPr>
        <w:t>^</w:t>
      </w:r>
      <w:r w:rsidRPr="00B17EE9">
        <w:rPr>
          <w:rFonts w:ascii="標楷體" w:eastAsia="標楷體" w:hAnsi="標楷體" w:hint="eastAsia"/>
          <w:spacing w:val="-4"/>
          <w:sz w:val="22"/>
          <w:szCs w:val="22"/>
        </w:rPr>
        <w:t>ㄐㄧㄝˊ</w:t>
      </w:r>
      <w:r>
        <w:rPr>
          <w:kern w:val="0"/>
        </w:rPr>
        <w:t>^^</w:t>
      </w:r>
      <w:r w:rsidRPr="00B17EE9">
        <w:rPr>
          <w:rFonts w:hint="eastAsia"/>
          <w:spacing w:val="-4"/>
          <w:sz w:val="22"/>
          <w:szCs w:val="22"/>
        </w:rPr>
        <w:t>）：</w:t>
      </w:r>
      <w:r w:rsidRPr="003B581A">
        <w:rPr>
          <w:rFonts w:hint="eastAsia"/>
          <w:spacing w:val="-4"/>
          <w:sz w:val="22"/>
          <w:szCs w:val="22"/>
        </w:rPr>
        <w:t>1</w:t>
      </w:r>
      <w:r w:rsidRPr="00B17EE9">
        <w:rPr>
          <w:rFonts w:hint="eastAsia"/>
          <w:spacing w:val="-4"/>
          <w:sz w:val="22"/>
          <w:szCs w:val="22"/>
        </w:rPr>
        <w:t>.</w:t>
      </w:r>
      <w:r w:rsidRPr="00B17EE9">
        <w:rPr>
          <w:rFonts w:hint="eastAsia"/>
          <w:spacing w:val="-4"/>
          <w:sz w:val="22"/>
          <w:szCs w:val="22"/>
        </w:rPr>
        <w:t>眼瞼邊緣的細毛。</w:t>
      </w:r>
      <w:r w:rsidRPr="003B581A">
        <w:rPr>
          <w:rFonts w:hint="eastAsia"/>
          <w:spacing w:val="-4"/>
          <w:sz w:val="22"/>
          <w:szCs w:val="22"/>
        </w:rPr>
        <w:t>2</w:t>
      </w:r>
      <w:r w:rsidRPr="00B17EE9">
        <w:rPr>
          <w:rFonts w:hint="eastAsia"/>
          <w:spacing w:val="-4"/>
          <w:sz w:val="22"/>
          <w:szCs w:val="22"/>
        </w:rPr>
        <w:t>.</w:t>
      </w:r>
      <w:r w:rsidRPr="00B17EE9">
        <w:rPr>
          <w:rFonts w:hint="eastAsia"/>
          <w:spacing w:val="-4"/>
          <w:sz w:val="22"/>
          <w:szCs w:val="22"/>
        </w:rPr>
        <w:t>眨，眨眼。</w:t>
      </w:r>
      <w:r w:rsidRPr="003B581A">
        <w:rPr>
          <w:rFonts w:hint="eastAsia"/>
          <w:spacing w:val="-4"/>
          <w:sz w:val="22"/>
          <w:szCs w:val="22"/>
        </w:rPr>
        <w:t>3</w:t>
      </w:r>
      <w:r w:rsidRPr="00B17EE9">
        <w:rPr>
          <w:rFonts w:hint="eastAsia"/>
          <w:spacing w:val="-4"/>
          <w:sz w:val="22"/>
          <w:szCs w:val="22"/>
        </w:rPr>
        <w:t>.</w:t>
      </w:r>
      <w:r w:rsidRPr="00B17EE9">
        <w:rPr>
          <w:rFonts w:hint="eastAsia"/>
          <w:spacing w:val="-4"/>
          <w:sz w:val="22"/>
          <w:szCs w:val="22"/>
        </w:rPr>
        <w:t>眼目。（《漢語大詞典》（七），</w:t>
      </w:r>
      <w:r w:rsidRPr="003B581A">
        <w:rPr>
          <w:rFonts w:hint="eastAsia"/>
          <w:spacing w:val="-4"/>
          <w:sz w:val="22"/>
          <w:szCs w:val="22"/>
        </w:rPr>
        <w:t>p</w:t>
      </w:r>
      <w:r w:rsidRPr="00B17EE9">
        <w:rPr>
          <w:rFonts w:hint="eastAsia"/>
          <w:spacing w:val="-4"/>
          <w:sz w:val="22"/>
          <w:szCs w:val="22"/>
        </w:rPr>
        <w:t>.</w:t>
      </w:r>
      <w:r w:rsidRPr="003B581A">
        <w:rPr>
          <w:rFonts w:hint="eastAsia"/>
          <w:spacing w:val="-4"/>
          <w:sz w:val="22"/>
          <w:szCs w:val="22"/>
        </w:rPr>
        <w:t>1226</w:t>
      </w:r>
      <w:r w:rsidRPr="00B17EE9">
        <w:rPr>
          <w:rFonts w:hint="eastAsia"/>
          <w:spacing w:val="-4"/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05" w:left="802" w:hangingChars="250" w:hanging="550"/>
        <w:jc w:val="both"/>
        <w:rPr>
          <w:kern w:val="0"/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）案：「揚</w:t>
      </w:r>
      <w:r w:rsidRPr="00CD5311">
        <w:rPr>
          <w:rFonts w:hint="eastAsia"/>
          <w:kern w:val="0"/>
          <w:sz w:val="22"/>
          <w:szCs w:val="22"/>
        </w:rPr>
        <w:t>眉、</w:t>
      </w:r>
      <w:r w:rsidRPr="00CD5311">
        <w:rPr>
          <w:kern w:val="0"/>
          <w:sz w:val="22"/>
          <w:szCs w:val="22"/>
        </w:rPr>
        <w:t>頓</w:t>
      </w:r>
      <w:r w:rsidRPr="00CD5311">
        <w:rPr>
          <w:rFonts w:hint="eastAsia"/>
          <w:kern w:val="0"/>
          <w:sz w:val="22"/>
          <w:szCs w:val="22"/>
        </w:rPr>
        <w:t>睫」，動眉目，擠眉弄眼，做種種誘惑的表情。</w:t>
      </w:r>
    </w:p>
  </w:footnote>
  <w:footnote w:id="92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kern w:val="0"/>
          <w:sz w:val="22"/>
          <w:szCs w:val="22"/>
        </w:rPr>
        <w:t xml:space="preserve"> </w:t>
      </w:r>
      <w:r w:rsidRPr="00CD5311">
        <w:rPr>
          <w:kern w:val="0"/>
          <w:sz w:val="22"/>
          <w:szCs w:val="22"/>
        </w:rPr>
        <w:t>嫈嫇</w:t>
      </w:r>
      <w:r w:rsidRPr="00CD5311">
        <w:rPr>
          <w:rFonts w:hint="eastAsia"/>
          <w:kern w:val="0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ㄧ</w:t>
      </w:r>
      <w:r w:rsidRPr="00CD5311">
        <w:rPr>
          <w:rFonts w:ascii="標楷體" w:eastAsia="標楷體" w:hAnsi="標楷體" w:hint="eastAsia"/>
          <w:kern w:val="0"/>
          <w:sz w:val="22"/>
          <w:szCs w:val="22"/>
        </w:rPr>
        <w:t>ㄥ ㄇㄧㄥˊ</w:t>
      </w:r>
      <w:r>
        <w:rPr>
          <w:kern w:val="0"/>
        </w:rPr>
        <w:t>^^</w:t>
      </w:r>
      <w:r w:rsidRPr="00CD5311">
        <w:rPr>
          <w:rFonts w:hint="eastAsia"/>
          <w:kern w:val="0"/>
          <w:sz w:val="22"/>
          <w:szCs w:val="22"/>
        </w:rPr>
        <w:t>）</w:t>
      </w:r>
      <w:r w:rsidRPr="00CD5311">
        <w:rPr>
          <w:sz w:val="22"/>
          <w:szCs w:val="22"/>
        </w:rPr>
        <w:t>：嬌羞貌。</w:t>
      </w:r>
      <w:r w:rsidRPr="00CD5311">
        <w:rPr>
          <w:rFonts w:hint="eastAsia"/>
          <w:sz w:val="22"/>
          <w:szCs w:val="22"/>
        </w:rPr>
        <w:t>唐張鷟《游仙窟》：“含嬌窈窕迎前出，忍笑嫈嫇返卻迴。”（《漢語大詞典》（四），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398</w:t>
      </w:r>
      <w:r w:rsidRPr="00CD5311">
        <w:rPr>
          <w:rFonts w:hint="eastAsia"/>
          <w:sz w:val="22"/>
          <w:szCs w:val="22"/>
        </w:rPr>
        <w:t>）</w:t>
      </w:r>
    </w:p>
  </w:footnote>
  <w:footnote w:id="93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近＝迎【宋】【元】【明】【宮】。（大正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</w:t>
      </w:r>
    </w:p>
  </w:footnote>
  <w:footnote w:id="94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態：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狀態，情狀，容貌。《楚辭‧離騷》：“寧溘死以流亡兮，余不忍為此態也。”漢司馬相如《上林賦》：“蕩蕩乎八川分流，相背而異態。”（《漢語大詞典》（七），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672</w:t>
      </w:r>
      <w:r w:rsidRPr="00CD5311">
        <w:rPr>
          <w:rFonts w:hint="eastAsia"/>
          <w:sz w:val="22"/>
          <w:szCs w:val="22"/>
        </w:rPr>
        <w:t>）</w:t>
      </w:r>
    </w:p>
  </w:footnote>
  <w:footnote w:id="95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</w:pPr>
      <w:r w:rsidRPr="00CE321A">
        <w:rPr>
          <w:rStyle w:val="a6"/>
          <w:sz w:val="22"/>
        </w:rPr>
        <w:footnoteRef/>
      </w:r>
      <w:r w:rsidRPr="00CD5311">
        <w:rPr>
          <w:sz w:val="22"/>
        </w:rPr>
        <w:t xml:space="preserve"> </w:t>
      </w:r>
      <w:r w:rsidRPr="00CD5311">
        <w:rPr>
          <w:sz w:val="22"/>
        </w:rPr>
        <w:t>「欲以態身觸逼菩薩」：想要用種種姿媚容貌的身體，碰觸靠近菩薩。</w:t>
      </w:r>
    </w:p>
  </w:footnote>
  <w:footnote w:id="96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命＝帝【宋】【元】【明】【宮】。（大正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）</w:t>
      </w:r>
    </w:p>
  </w:footnote>
  <w:footnote w:id="97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黃：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色變黃，枯萎。《詩‧小雅‧何草不黃》：“何草不黃，何日不行。”朱熹集傳：“草衰則黃。”（《漢語大詞典》（十二），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967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CD5311">
        <w:rPr>
          <w:rFonts w:ascii="新細明體" w:hAnsi="新細明體" w:hint="eastAsia"/>
          <w:sz w:val="22"/>
          <w:szCs w:val="22"/>
        </w:rPr>
        <w:t>黃髮：指年老，亦指老人。</w:t>
      </w:r>
      <w:r w:rsidRPr="00CD5311">
        <w:rPr>
          <w:rFonts w:hint="eastAsia"/>
          <w:sz w:val="22"/>
          <w:szCs w:val="22"/>
        </w:rPr>
        <w:t>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1002</w:t>
      </w:r>
      <w:r w:rsidRPr="00CD5311">
        <w:rPr>
          <w:rFonts w:hint="eastAsia"/>
          <w:sz w:val="22"/>
          <w:szCs w:val="22"/>
        </w:rPr>
        <w:t>）</w:t>
      </w:r>
    </w:p>
    <w:p w:rsidR="00501FA9" w:rsidRPr="002C7A10" w:rsidRDefault="00501FA9" w:rsidP="00673157">
      <w:pPr>
        <w:pStyle w:val="a4"/>
        <w:spacing w:line="300" w:lineRule="exact"/>
        <w:ind w:leftChars="105" w:left="252"/>
        <w:jc w:val="both"/>
        <w:rPr>
          <w:sz w:val="22"/>
        </w:rPr>
      </w:pPr>
      <w:r w:rsidRPr="00CD5311">
        <w:rPr>
          <w:rFonts w:ascii="新細明體" w:hAnsi="新細明體" w:hint="eastAsia"/>
          <w:sz w:val="22"/>
          <w:szCs w:val="22"/>
        </w:rPr>
        <w:t>案：對天人來說，黃</w:t>
      </w:r>
      <w:r w:rsidRPr="00CD5311">
        <w:rPr>
          <w:sz w:val="22"/>
          <w:szCs w:val="22"/>
        </w:rPr>
        <w:t>髯</w:t>
      </w:r>
      <w:r w:rsidRPr="00CD5311">
        <w:rPr>
          <w:rFonts w:hint="eastAsia"/>
          <w:sz w:val="22"/>
          <w:szCs w:val="22"/>
        </w:rPr>
        <w:t>亦可能指衰變。</w:t>
      </w:r>
    </w:p>
  </w:footnote>
  <w:footnote w:id="98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髯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sz w:val="22"/>
          <w:szCs w:val="22"/>
        </w:rPr>
        <w:t>ㄖㄢ</w:t>
      </w:r>
      <w:r w:rsidRPr="00CD5311">
        <w:rPr>
          <w:rFonts w:ascii="標楷體" w:eastAsia="標楷體" w:hAnsi="標楷體" w:hint="eastAsia"/>
          <w:sz w:val="22"/>
          <w:szCs w:val="22"/>
        </w:rPr>
        <w:t>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頰毛。亦泛指鬍鬚。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指多鬚或鬚長的人。</w:t>
      </w:r>
      <w:r w:rsidRPr="00CD5311">
        <w:rPr>
          <w:rFonts w:hint="eastAsia"/>
          <w:sz w:val="22"/>
          <w:szCs w:val="22"/>
        </w:rPr>
        <w:t>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736</w:t>
      </w:r>
      <w:r w:rsidRPr="00CD5311">
        <w:rPr>
          <w:rFonts w:hint="eastAsia"/>
          <w:sz w:val="22"/>
          <w:szCs w:val="22"/>
        </w:rPr>
        <w:t>）</w:t>
      </w:r>
    </w:p>
  </w:footnote>
  <w:footnote w:id="99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日＝月【宋】【元】【明】【宮】【石】。（大正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19</w:t>
      </w:r>
      <w:r w:rsidRPr="00CD5311">
        <w:rPr>
          <w:sz w:val="22"/>
          <w:szCs w:val="22"/>
        </w:rPr>
        <w:t>）</w:t>
      </w:r>
    </w:p>
  </w:footnote>
  <w:footnote w:id="100">
    <w:p w:rsidR="00501FA9" w:rsidRPr="00CD5311" w:rsidRDefault="00501FA9" w:rsidP="00673157">
      <w:pPr>
        <w:pStyle w:val="a4"/>
        <w:spacing w:line="300" w:lineRule="exact"/>
        <w:ind w:left="330" w:hangingChars="150" w:hanging="33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883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）：婆藪（</w:t>
      </w:r>
      <w:r w:rsidRPr="003B581A">
        <w:rPr>
          <w:rFonts w:eastAsia="Roman Unicode"/>
          <w:sz w:val="22"/>
          <w:szCs w:val="22"/>
        </w:rPr>
        <w:t>Vasū</w:t>
      </w:r>
      <w:r w:rsidRPr="00CD5311">
        <w:rPr>
          <w:sz w:val="22"/>
          <w:szCs w:val="22"/>
        </w:rPr>
        <w:t>）是天之一種，帝釋（</w:t>
      </w:r>
      <w:r w:rsidRPr="003B581A">
        <w:rPr>
          <w:rFonts w:eastAsia="Roman Unicode"/>
          <w:sz w:val="22"/>
          <w:szCs w:val="22"/>
        </w:rPr>
        <w:t>Śakra</w:t>
      </w:r>
      <w:r w:rsidRPr="00CD5311">
        <w:rPr>
          <w:sz w:val="22"/>
          <w:szCs w:val="22"/>
        </w:rPr>
        <w:t>）〔又稱婆蘇子（</w:t>
      </w:r>
      <w:r w:rsidRPr="003B581A">
        <w:rPr>
          <w:rFonts w:eastAsia="Roman Unicode"/>
          <w:sz w:val="22"/>
          <w:szCs w:val="22"/>
        </w:rPr>
        <w:t>Vāsava</w:t>
      </w:r>
      <w:r w:rsidRPr="00CD5311">
        <w:rPr>
          <w:sz w:val="22"/>
          <w:szCs w:val="22"/>
        </w:rPr>
        <w:t>）〕是其領袖，參見</w:t>
      </w:r>
      <w:r w:rsidRPr="003B581A">
        <w:rPr>
          <w:rFonts w:eastAsia="Roman Unicode"/>
          <w:sz w:val="22"/>
          <w:szCs w:val="22"/>
        </w:rPr>
        <w:t>Dīgha</w:t>
      </w:r>
      <w:r w:rsidRPr="00CD5311">
        <w:rPr>
          <w:sz w:val="22"/>
          <w:szCs w:val="22"/>
        </w:rPr>
        <w:t>（《長部》）</w:t>
      </w:r>
      <w:r w:rsidRPr="003B581A">
        <w:rPr>
          <w:rFonts w:eastAsia="Roman Unicode"/>
          <w:sz w:val="22"/>
          <w:szCs w:val="22"/>
        </w:rPr>
        <w:t>II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260</w:t>
      </w:r>
      <w:r w:rsidRPr="00CD5311">
        <w:rPr>
          <w:sz w:val="22"/>
          <w:szCs w:val="22"/>
        </w:rPr>
        <w:t>。</w:t>
      </w:r>
    </w:p>
  </w:footnote>
  <w:footnote w:id="101">
    <w:p w:rsidR="00501FA9" w:rsidRPr="00CD5311" w:rsidRDefault="00501FA9" w:rsidP="0067315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逡巡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hint="eastAsia"/>
          <w:sz w:val="22"/>
          <w:szCs w:val="22"/>
        </w:rPr>
        <w:t>ㄑ</w:t>
      </w:r>
      <w:r w:rsidRPr="00CD5311">
        <w:rPr>
          <w:rFonts w:ascii="標楷體" w:eastAsia="標楷體" w:hAnsi="標楷體" w:hint="eastAsia"/>
          <w:sz w:val="22"/>
          <w:szCs w:val="22"/>
        </w:rPr>
        <w:t>ㄩㄣ</w:t>
      </w:r>
      <w:r w:rsidRPr="00CD5311">
        <w:rPr>
          <w:rFonts w:ascii="標楷體" w:eastAsia="標楷體" w:hAnsi="標楷體"/>
          <w:sz w:val="22"/>
          <w:szCs w:val="22"/>
        </w:rPr>
        <w:t xml:space="preserve"> </w:t>
      </w:r>
      <w:r w:rsidRPr="00CD5311">
        <w:rPr>
          <w:rFonts w:ascii="標楷體" w:eastAsia="標楷體" w:hAnsi="標楷體" w:hint="eastAsia"/>
          <w:sz w:val="22"/>
          <w:szCs w:val="22"/>
        </w:rPr>
        <w:t>ㄒㄩㄣˊ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bCs/>
          <w:sz w:val="22"/>
          <w:szCs w:val="22"/>
        </w:rPr>
        <w:t>1</w:t>
      </w:r>
      <w:r w:rsidRPr="00CD5311">
        <w:rPr>
          <w:rFonts w:hint="eastAsia"/>
          <w:bCs/>
          <w:sz w:val="22"/>
          <w:szCs w:val="22"/>
        </w:rPr>
        <w:t>.</w:t>
      </w:r>
      <w:r w:rsidRPr="00CD5311">
        <w:rPr>
          <w:sz w:val="22"/>
          <w:szCs w:val="22"/>
        </w:rPr>
        <w:t>卻行，恭順貌。</w:t>
      </w:r>
      <w:r w:rsidRPr="003B581A">
        <w:rPr>
          <w:rFonts w:hint="eastAsia"/>
          <w:bCs/>
          <w:sz w:val="22"/>
          <w:szCs w:val="22"/>
        </w:rPr>
        <w:t>2</w:t>
      </w:r>
      <w:r w:rsidRPr="00CD5311">
        <w:rPr>
          <w:rFonts w:hint="eastAsia"/>
          <w:bCs/>
          <w:sz w:val="22"/>
          <w:szCs w:val="22"/>
        </w:rPr>
        <w:t>.</w:t>
      </w:r>
      <w:r w:rsidRPr="00CD5311">
        <w:rPr>
          <w:sz w:val="22"/>
          <w:szCs w:val="22"/>
        </w:rPr>
        <w:t>退避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退讓。</w:t>
      </w:r>
      <w:r w:rsidRPr="00CD5311">
        <w:rPr>
          <w:rFonts w:hint="eastAsia"/>
          <w:sz w:val="22"/>
          <w:szCs w:val="22"/>
        </w:rPr>
        <w:t>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951</w:t>
      </w:r>
      <w:r w:rsidRPr="00CD5311">
        <w:rPr>
          <w:rFonts w:hint="eastAsia"/>
          <w:sz w:val="22"/>
          <w:szCs w:val="22"/>
        </w:rPr>
        <w:t>）</w:t>
      </w:r>
    </w:p>
  </w:footnote>
  <w:footnote w:id="102">
    <w:p w:rsidR="00501FA9" w:rsidRPr="00CD5311" w:rsidRDefault="00501FA9" w:rsidP="0067315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行（</w:t>
      </w:r>
      <w:r>
        <w:rPr>
          <w:kern w:val="0"/>
        </w:rPr>
        <w:t>^</w:t>
      </w:r>
      <w:r w:rsidRPr="00CD5311">
        <w:rPr>
          <w:rFonts w:eastAsia="標楷體"/>
          <w:sz w:val="22"/>
          <w:szCs w:val="22"/>
        </w:rPr>
        <w:t>ㄒㄧㄥ</w:t>
      </w:r>
      <w:r w:rsidRPr="00673157">
        <w:rPr>
          <w:rFonts w:ascii="標楷體" w:eastAsia="標楷體" w:hAnsi="標楷體"/>
          <w:sz w:val="22"/>
          <w:szCs w:val="22"/>
        </w:rPr>
        <w:t>ˊ</w:t>
      </w:r>
      <w:r>
        <w:rPr>
          <w:kern w:val="0"/>
        </w:rPr>
        <w:t>^^</w:t>
      </w:r>
      <w:r w:rsidRPr="00CD5311">
        <w:rPr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9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流動，流通。《易</w:t>
      </w:r>
      <w:r w:rsidRPr="00CD5311">
        <w:rPr>
          <w:rFonts w:ascii="新細明體" w:hAnsi="新細明體" w:cs="新細明體" w:hint="eastAsia"/>
          <w:sz w:val="22"/>
          <w:szCs w:val="22"/>
        </w:rPr>
        <w:t>‧</w:t>
      </w:r>
      <w:r w:rsidRPr="00CD5311">
        <w:rPr>
          <w:sz w:val="22"/>
          <w:szCs w:val="22"/>
        </w:rPr>
        <w:t>小畜》：</w:t>
      </w:r>
      <w:r w:rsidRPr="00CD5311">
        <w:rPr>
          <w:sz w:val="22"/>
          <w:szCs w:val="22"/>
        </w:rPr>
        <w:t>“</w:t>
      </w:r>
      <w:r w:rsidRPr="00CD5311">
        <w:rPr>
          <w:sz w:val="22"/>
          <w:szCs w:val="22"/>
        </w:rPr>
        <w:t>風行天上。</w:t>
      </w:r>
      <w:r w:rsidRPr="00CD5311">
        <w:rPr>
          <w:sz w:val="22"/>
          <w:szCs w:val="22"/>
        </w:rPr>
        <w:t>”</w:t>
      </w:r>
      <w:r w:rsidRPr="00CD5311">
        <w:rPr>
          <w:sz w:val="22"/>
          <w:szCs w:val="22"/>
        </w:rPr>
        <w:t>《素問</w:t>
      </w:r>
      <w:r w:rsidRPr="00CD5311">
        <w:rPr>
          <w:rFonts w:ascii="新細明體" w:hAnsi="新細明體" w:cs="新細明體" w:hint="eastAsia"/>
          <w:sz w:val="22"/>
          <w:szCs w:val="22"/>
        </w:rPr>
        <w:t>‧</w:t>
      </w:r>
      <w:r w:rsidRPr="00CD5311">
        <w:rPr>
          <w:sz w:val="22"/>
          <w:szCs w:val="22"/>
        </w:rPr>
        <w:t>舉痛論》：</w:t>
      </w:r>
      <w:r w:rsidRPr="00CD5311">
        <w:rPr>
          <w:sz w:val="22"/>
          <w:szCs w:val="22"/>
        </w:rPr>
        <w:t>“</w:t>
      </w:r>
      <w:r w:rsidRPr="00CD5311">
        <w:rPr>
          <w:sz w:val="22"/>
          <w:szCs w:val="22"/>
        </w:rPr>
        <w:t>寒則腠理閉，氣不行，故氣收矣。</w:t>
      </w:r>
      <w:r w:rsidRPr="00CD5311">
        <w:rPr>
          <w:sz w:val="22"/>
          <w:szCs w:val="22"/>
        </w:rPr>
        <w:t>”</w:t>
      </w:r>
      <w:r w:rsidRPr="00CD5311">
        <w:rPr>
          <w:sz w:val="22"/>
          <w:szCs w:val="22"/>
        </w:rPr>
        <w:t>（《漢語大詞典》（三），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884</w:t>
      </w:r>
      <w:r w:rsidRPr="00CD5311">
        <w:rPr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廁：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便所。（《漢語大詞典》（三），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1251</w:t>
      </w:r>
      <w:r w:rsidRPr="00CD5311">
        <w:rPr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永嘉沙門釋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從義撰</w:t>
      </w:r>
      <w:r>
        <w:rPr>
          <w:sz w:val="22"/>
          <w:szCs w:val="22"/>
        </w:rPr>
        <w:t>，</w:t>
      </w:r>
      <w:r w:rsidRPr="00CD5311">
        <w:rPr>
          <w:rFonts w:hint="eastAsia"/>
          <w:sz w:val="22"/>
          <w:szCs w:val="22"/>
        </w:rPr>
        <w:t>《金光明經文句新記》卷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：「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言行廁者，革囊盛屎，動轉去來也。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」（</w:t>
      </w:r>
      <w:r w:rsidRPr="00CD5311">
        <w:rPr>
          <w:sz w:val="22"/>
          <w:szCs w:val="22"/>
        </w:rPr>
        <w:t>卍新續藏</w:t>
      </w:r>
      <w:r w:rsidRPr="003B581A">
        <w:rPr>
          <w:rFonts w:hint="eastAsia"/>
          <w:sz w:val="22"/>
          <w:szCs w:val="22"/>
        </w:rPr>
        <w:t>20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4"/>
          <w:attr w:name="UnitName" w:val="a"/>
        </w:smartTagPr>
        <w:r w:rsidRPr="003B581A">
          <w:rPr>
            <w:rFonts w:hint="eastAsia"/>
            <w:sz w:val="22"/>
            <w:szCs w:val="22"/>
          </w:rPr>
          <w:t>474a</w:t>
        </w:r>
      </w:smartTag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）</w:t>
      </w:r>
    </w:p>
  </w:footnote>
  <w:footnote w:id="103">
    <w:p w:rsidR="00501FA9" w:rsidRPr="00CD5311" w:rsidRDefault="00501FA9" w:rsidP="00673157">
      <w:pPr>
        <w:pStyle w:val="a4"/>
        <w:spacing w:line="300" w:lineRule="exact"/>
        <w:ind w:left="880" w:hangingChars="400" w:hanging="88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昱爍＝煜爚【元】【明】。（大正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20</w:t>
      </w:r>
      <w:r w:rsidRPr="00CD5311">
        <w:rPr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昱：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明亮。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照耀。（《漢語大詞典》（五），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682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爍：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發光貌。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明亮。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照射，閃耀。（《漢語大詞典》（七），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312</w:t>
      </w:r>
      <w:r w:rsidRPr="00CD5311">
        <w:rPr>
          <w:rFonts w:hint="eastAsia"/>
          <w:sz w:val="22"/>
          <w:szCs w:val="22"/>
        </w:rPr>
        <w:t>）</w:t>
      </w:r>
    </w:p>
  </w:footnote>
  <w:footnote w:id="10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當：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抵敵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抵當。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遮蔽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阻擋。</w:t>
      </w:r>
      <w:r w:rsidRPr="00CD5311">
        <w:rPr>
          <w:rFonts w:hint="eastAsia"/>
          <w:sz w:val="22"/>
          <w:szCs w:val="22"/>
        </w:rPr>
        <w:t>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1384</w:t>
      </w:r>
      <w:r w:rsidRPr="00CD5311">
        <w:rPr>
          <w:rFonts w:hint="eastAsia"/>
          <w:sz w:val="22"/>
          <w:szCs w:val="22"/>
        </w:rPr>
        <w:t>）</w:t>
      </w:r>
    </w:p>
  </w:footnote>
  <w:footnote w:id="10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視＝親【元】【明】。（大正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</w:t>
      </w:r>
    </w:p>
  </w:footnote>
  <w:footnote w:id="106">
    <w:p w:rsidR="00501FA9" w:rsidRPr="00CD5311" w:rsidRDefault="00501FA9" w:rsidP="00481EFF">
      <w:pPr>
        <w:pStyle w:val="a4"/>
        <w:spacing w:line="0" w:lineRule="atLeast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德＝慧【石】。（大正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</w:t>
      </w:r>
    </w:p>
  </w:footnote>
  <w:footnote w:id="107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囹圄：監獄。</w:t>
      </w:r>
      <w:r w:rsidRPr="00CD5311">
        <w:rPr>
          <w:rFonts w:hint="eastAsia"/>
          <w:sz w:val="22"/>
          <w:szCs w:val="22"/>
        </w:rPr>
        <w:t>《禮記‧月令》：“﹝仲春之月﹞命有司，省囹圄，去桎梏。”孔穎達疏：“囹，牢也；圄，止也，所以止出入，皆罪人所舍也。”</w:t>
      </w:r>
      <w:r w:rsidRPr="00CD5311">
        <w:rPr>
          <w:sz w:val="22"/>
          <w:szCs w:val="22"/>
        </w:rPr>
        <w:t>（《漢語大詞典》（三），</w:t>
      </w:r>
      <w:r w:rsidRPr="003B581A">
        <w:rPr>
          <w:rFonts w:eastAsia="Roman Unicode" w:cs="Roman Unicode"/>
          <w:bCs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628</w:t>
      </w:r>
      <w:r w:rsidRPr="00CD5311">
        <w:rPr>
          <w:sz w:val="22"/>
          <w:szCs w:val="22"/>
        </w:rPr>
        <w:t>）</w:t>
      </w:r>
    </w:p>
  </w:footnote>
  <w:footnote w:id="108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恥＝慚【宋】【元】【明】【宮】【石】。（大正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</w:footnote>
  <w:footnote w:id="10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迴（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ㄏㄨㄟˊ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）面：轉臉。（《漢語大詞典》（十），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773</w:t>
      </w:r>
      <w:r w:rsidRPr="00CD5311">
        <w:rPr>
          <w:rFonts w:hint="eastAsia"/>
          <w:sz w:val="22"/>
          <w:szCs w:val="22"/>
        </w:rPr>
        <w:t>）</w:t>
      </w:r>
    </w:p>
  </w:footnote>
  <w:footnote w:id="11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攝：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提起，牽引。</w:t>
      </w:r>
      <w:r w:rsidRPr="003B581A">
        <w:rPr>
          <w:rFonts w:hint="eastAsia"/>
          <w:sz w:val="22"/>
          <w:szCs w:val="22"/>
        </w:rPr>
        <w:t>14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收斂，吸引。（《漢語大詞典》（六），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970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勾攝：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謂對人有極強的吸引力。（《漢語大詞典》（二），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180</w:t>
      </w:r>
      <w:r w:rsidRPr="00CD5311">
        <w:rPr>
          <w:rFonts w:hint="eastAsia"/>
          <w:sz w:val="22"/>
          <w:szCs w:val="22"/>
        </w:rPr>
        <w:t>）</w:t>
      </w:r>
    </w:p>
  </w:footnote>
  <w:footnote w:id="111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rFonts w:hint="eastAsia"/>
          <w:sz w:val="22"/>
        </w:rPr>
        <w:t xml:space="preserve"> </w:t>
      </w:r>
      <w:r w:rsidRPr="00923355">
        <w:rPr>
          <w:rFonts w:hint="eastAsia"/>
          <w:sz w:val="22"/>
          <w:szCs w:val="22"/>
        </w:rPr>
        <w:t>迴面攝</w:t>
      </w:r>
      <w:r w:rsidRPr="00CD5311">
        <w:rPr>
          <w:rFonts w:hint="eastAsia"/>
          <w:sz w:val="22"/>
        </w:rPr>
        <w:t>眼：轉臉，用一對勾攝的眼睛看人。</w:t>
      </w:r>
    </w:p>
  </w:footnote>
  <w:footnote w:id="11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羅：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捕鳥的網。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指捕獸的網。（《漢語大詞典》（八），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1047</w:t>
      </w:r>
      <w:r w:rsidRPr="00CD5311">
        <w:rPr>
          <w:rFonts w:hint="eastAsia"/>
          <w:sz w:val="22"/>
          <w:szCs w:val="22"/>
        </w:rPr>
        <w:t>）</w:t>
      </w:r>
    </w:p>
  </w:footnote>
  <w:footnote w:id="113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彌（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ㄇㄧˊ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遍，滿。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廣。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益，更加。（《漢語大詞典》（四），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157</w:t>
      </w:r>
      <w:r w:rsidRPr="00CD5311">
        <w:rPr>
          <w:rFonts w:hint="eastAsia"/>
          <w:sz w:val="22"/>
          <w:szCs w:val="22"/>
        </w:rPr>
        <w:t>）</w:t>
      </w:r>
    </w:p>
  </w:footnote>
  <w:footnote w:id="11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網＝細【石】。（大正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35" w:left="324"/>
        <w:jc w:val="both"/>
        <w:rPr>
          <w:sz w:val="22"/>
        </w:rPr>
      </w:pPr>
      <w:r w:rsidRPr="00CD5311">
        <w:rPr>
          <w:rFonts w:hint="eastAsia"/>
          <w:sz w:val="22"/>
        </w:rPr>
        <w:t>「</w:t>
      </w:r>
      <w:r w:rsidRPr="00923355">
        <w:rPr>
          <w:rFonts w:hint="eastAsia"/>
          <w:sz w:val="22"/>
          <w:szCs w:val="22"/>
        </w:rPr>
        <w:t>婬羅</w:t>
      </w:r>
      <w:r w:rsidRPr="00CD5311">
        <w:rPr>
          <w:rFonts w:hint="eastAsia"/>
          <w:sz w:val="22"/>
        </w:rPr>
        <w:t>彌網」：大張婬欲的羅網。</w:t>
      </w:r>
    </w:p>
  </w:footnote>
  <w:footnote w:id="11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眄＝</w:t>
      </w:r>
      <w:r w:rsidRPr="00CD5311">
        <w:rPr>
          <w:sz w:val="22"/>
          <w:szCs w:val="22"/>
        </w:rPr>
        <w:t>[</w:t>
      </w:r>
      <w:r w:rsidRPr="00CD5311">
        <w:rPr>
          <w:sz w:val="22"/>
          <w:szCs w:val="22"/>
        </w:rPr>
        <w:t>目</w:t>
      </w:r>
      <w:r w:rsidRPr="00CD5311">
        <w:rPr>
          <w:sz w:val="22"/>
          <w:szCs w:val="22"/>
        </w:rPr>
        <w:t>*</w:t>
      </w:r>
      <w:r w:rsidRPr="00CD5311">
        <w:rPr>
          <w:sz w:val="22"/>
          <w:szCs w:val="22"/>
        </w:rPr>
        <w:t>子</w:t>
      </w:r>
      <w:r w:rsidRPr="00CD5311">
        <w:rPr>
          <w:sz w:val="22"/>
          <w:szCs w:val="22"/>
        </w:rPr>
        <w:t>]</w:t>
      </w:r>
      <w:r w:rsidRPr="00CD5311">
        <w:rPr>
          <w:sz w:val="22"/>
          <w:szCs w:val="22"/>
        </w:rPr>
        <w:t>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）。</w:t>
      </w:r>
    </w:p>
    <w:p w:rsidR="00501FA9" w:rsidRPr="00CD5311" w:rsidRDefault="00501FA9" w:rsidP="00481E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眄</w:t>
      </w:r>
      <w:r w:rsidRPr="00CD5311">
        <w:rPr>
          <w:rFonts w:hint="eastAsia"/>
          <w:sz w:val="22"/>
          <w:szCs w:val="22"/>
        </w:rPr>
        <w:t>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ㄇㄧㄢˇ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斜視，不用正眼看。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看，望。</w:t>
      </w:r>
      <w:r w:rsidRPr="00CD5311">
        <w:rPr>
          <w:rFonts w:hint="eastAsia"/>
          <w:sz w:val="22"/>
          <w:szCs w:val="22"/>
        </w:rPr>
        <w:t>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1166</w:t>
      </w:r>
      <w:r w:rsidRPr="00CD5311">
        <w:rPr>
          <w:rFonts w:hint="eastAsia"/>
          <w:sz w:val="22"/>
          <w:szCs w:val="22"/>
        </w:rPr>
        <w:t>）</w:t>
      </w:r>
    </w:p>
  </w:footnote>
  <w:footnote w:id="116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蚖（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ㄩㄢˊ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）蛇：參見《一切經音義》卷</w:t>
      </w:r>
      <w:r w:rsidRPr="003B581A">
        <w:rPr>
          <w:sz w:val="22"/>
          <w:szCs w:val="22"/>
        </w:rPr>
        <w:t>33</w:t>
      </w:r>
      <w:r w:rsidRPr="00CD5311">
        <w:rPr>
          <w:rFonts w:hint="eastAsia"/>
          <w:sz w:val="22"/>
          <w:szCs w:val="22"/>
        </w:rPr>
        <w:t>：「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蛇蚖</w:t>
      </w:r>
      <w:r w:rsidRPr="00CD5311">
        <w:rPr>
          <w:rFonts w:ascii="標楷體" w:eastAsia="標楷體" w:hAnsi="標楷體"/>
          <w:sz w:val="22"/>
          <w:szCs w:val="22"/>
        </w:rPr>
        <w:t>（</w:t>
      </w:r>
      <w:r w:rsidRPr="00CD5311">
        <w:rPr>
          <w:rFonts w:ascii="標楷體" w:eastAsia="標楷體" w:hAnsi="標楷體" w:hint="eastAsia"/>
          <w:sz w:val="22"/>
          <w:szCs w:val="22"/>
        </w:rPr>
        <w:t>上射遮反，考聲云：毒虫也。說文虵亦它也，它音他，古人呼虵為它，所以巢居者畏虵故。相問云夜來無它乎，即虵也，從虫也，聲下玩丸反，玄中記云蚖虵，身長三四尺，有四足形，如守宮尋眷有針利如刀，甚毒惡中人不逾半日則死。說文從虫元聲</w:t>
      </w:r>
      <w:r w:rsidRPr="00CD5311">
        <w:rPr>
          <w:rFonts w:ascii="標楷體" w:eastAsia="標楷體" w:hAnsi="標楷體"/>
          <w:sz w:val="22"/>
          <w:szCs w:val="22"/>
        </w:rPr>
        <w:t>）</w:t>
      </w:r>
      <w:r w:rsidRPr="00CD5311">
        <w:rPr>
          <w:rFonts w:ascii="標楷體" w:eastAsia="標楷體" w:hAnsi="標楷體" w:hint="eastAsia"/>
          <w:sz w:val="22"/>
          <w:szCs w:val="22"/>
        </w:rPr>
        <w:t>。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</w:t>
      </w:r>
      <w:r w:rsidRPr="00CD5311">
        <w:rPr>
          <w:sz w:val="22"/>
          <w:szCs w:val="22"/>
        </w:rPr>
        <w:t>（</w:t>
      </w:r>
      <w:r w:rsidRPr="00CD5311">
        <w:rPr>
          <w:rFonts w:hint="eastAsia"/>
          <w:sz w:val="22"/>
          <w:szCs w:val="22"/>
        </w:rPr>
        <w:t>大正</w:t>
      </w:r>
      <w:r w:rsidRPr="003B581A">
        <w:rPr>
          <w:rFonts w:hint="eastAsia"/>
          <w:sz w:val="22"/>
          <w:szCs w:val="22"/>
        </w:rPr>
        <w:t>54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1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531c</w:t>
        </w:r>
      </w:smartTag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</w:footnote>
  <w:footnote w:id="117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應不＝不應【宋】【元】【明】【宮】。（大正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7</w:t>
      </w:r>
      <w:r w:rsidRPr="00CD5311">
        <w:rPr>
          <w:sz w:val="22"/>
          <w:szCs w:val="22"/>
        </w:rPr>
        <w:t>）</w:t>
      </w:r>
    </w:p>
  </w:footnote>
  <w:footnote w:id="118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要＝惡【宋】【元】【明】【宮】【石】。（大正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9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要（</w:t>
      </w:r>
      <w:r w:rsidR="00F02E1A">
        <w:rPr>
          <w:kern w:val="0"/>
        </w:rPr>
        <w:t>^</w:t>
      </w:r>
      <w:r w:rsidRPr="00CD5311">
        <w:rPr>
          <w:rFonts w:hint="eastAsia"/>
          <w:sz w:val="22"/>
          <w:szCs w:val="22"/>
        </w:rPr>
        <w:t>ㄧㄠ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引申為迎合。《韓非子‧二柄》：“故人主賢，則群臣飾行以要君欲，則是群臣之情不效。”（《漢語大詞典》（八），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753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snapToGrid w:val="0"/>
        <w:ind w:leftChars="135" w:left="324"/>
        <w:jc w:val="both"/>
        <w:rPr>
          <w:sz w:val="22"/>
        </w:rPr>
      </w:pPr>
      <w:r w:rsidRPr="00CD5311">
        <w:rPr>
          <w:rFonts w:hint="eastAsia"/>
          <w:sz w:val="22"/>
        </w:rPr>
        <w:t>「巧察人要」：善於迎合人，巧妙伺察人的需求而加以迎合。</w:t>
      </w:r>
    </w:p>
  </w:footnote>
  <w:footnote w:id="11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政＝正【宋】【元】【明】【宮】。（大正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</w:t>
      </w:r>
      <w:r w:rsidRPr="00CD5311">
        <w:rPr>
          <w:sz w:val="22"/>
          <w:szCs w:val="22"/>
        </w:rPr>
        <w:t>）</w:t>
      </w:r>
    </w:p>
  </w:footnote>
  <w:footnote w:id="12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〔女〕－【宋】【元】【明】【宮】【石】。（大正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12</w:t>
      </w:r>
      <w:r w:rsidRPr="00CD5311">
        <w:rPr>
          <w:sz w:val="22"/>
          <w:szCs w:val="22"/>
        </w:rPr>
        <w:t>）</w:t>
      </w:r>
    </w:p>
  </w:footnote>
  <w:footnote w:id="121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畜（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ㄒㄩˋ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懷藏。（《漢語大詞典》（七），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1334</w:t>
      </w:r>
      <w:r w:rsidRPr="00CD5311">
        <w:rPr>
          <w:rFonts w:hint="eastAsia"/>
          <w:sz w:val="22"/>
          <w:szCs w:val="22"/>
        </w:rPr>
        <w:t>）</w:t>
      </w:r>
    </w:p>
  </w:footnote>
  <w:footnote w:id="12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ascii="新細明體" w:hAnsi="新細明體"/>
          <w:sz w:val="22"/>
          <w:szCs w:val="22"/>
        </w:rPr>
        <w:t>窓</w:t>
      </w:r>
      <w:r w:rsidRPr="00CD5311">
        <w:rPr>
          <w:rFonts w:hint="eastAsia"/>
          <w:sz w:val="22"/>
          <w:szCs w:val="22"/>
        </w:rPr>
        <w:t>：</w:t>
      </w:r>
      <w:r w:rsidRPr="00CD5311">
        <w:rPr>
          <w:sz w:val="22"/>
          <w:szCs w:val="22"/>
        </w:rPr>
        <w:t>同</w:t>
      </w:r>
      <w:r w:rsidRPr="00CD5311">
        <w:rPr>
          <w:rFonts w:hint="eastAsia"/>
          <w:sz w:val="22"/>
          <w:szCs w:val="22"/>
        </w:rPr>
        <w:t>“</w:t>
      </w:r>
      <w:r w:rsidRPr="00CD5311">
        <w:rPr>
          <w:sz w:val="22"/>
          <w:szCs w:val="22"/>
        </w:rPr>
        <w:t>窗</w:t>
      </w:r>
      <w:r w:rsidRPr="00CD5311">
        <w:rPr>
          <w:rFonts w:hint="eastAsia"/>
          <w:sz w:val="22"/>
          <w:szCs w:val="22"/>
        </w:rPr>
        <w:t>”</w:t>
      </w:r>
      <w:r w:rsidRPr="00CD5311">
        <w:rPr>
          <w:sz w:val="22"/>
          <w:szCs w:val="22"/>
        </w:rPr>
        <w:t>。</w:t>
      </w:r>
      <w:r w:rsidRPr="00CD5311">
        <w:rPr>
          <w:rFonts w:hint="eastAsia"/>
          <w:sz w:val="22"/>
          <w:szCs w:val="22"/>
        </w:rPr>
        <w:t>（《漢語大字典》（四），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2730</w:t>
      </w:r>
      <w:r w:rsidRPr="00CD5311">
        <w:rPr>
          <w:rFonts w:hint="eastAsia"/>
          <w:sz w:val="22"/>
          <w:szCs w:val="22"/>
        </w:rPr>
        <w:t>）</w:t>
      </w:r>
    </w:p>
  </w:footnote>
  <w:footnote w:id="123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情：</w:t>
      </w:r>
      <w:r w:rsidRPr="003B581A">
        <w:rPr>
          <w:rFonts w:hint="eastAsia"/>
          <w:sz w:val="22"/>
          <w:szCs w:val="22"/>
        </w:rPr>
        <w:t>12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實情，情況。（《漢語大詞典》（七），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576</w:t>
      </w:r>
      <w:r w:rsidRPr="00CD5311">
        <w:rPr>
          <w:rFonts w:hint="eastAsia"/>
          <w:sz w:val="22"/>
          <w:szCs w:val="22"/>
        </w:rPr>
        <w:t>）</w:t>
      </w:r>
    </w:p>
  </w:footnote>
  <w:footnote w:id="12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美＝鳥【宋】【元】【明】【宮】【石】。（大正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）</w:t>
      </w:r>
    </w:p>
  </w:footnote>
  <w:footnote w:id="12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遺（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ㄨㄟˋ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給予，饋贈。《書‧大誥》：“寧王遺我大寶龜，紹天明即命。”（《漢語大詞典》（十），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1186</w:t>
      </w:r>
      <w:r w:rsidRPr="00CD5311">
        <w:rPr>
          <w:rFonts w:hint="eastAsia"/>
          <w:sz w:val="22"/>
          <w:szCs w:val="22"/>
        </w:rPr>
        <w:t>）</w:t>
      </w:r>
    </w:p>
  </w:footnote>
  <w:footnote w:id="126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世＝施【宋】【元】【明】【宮】。（大正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15</w:t>
      </w:r>
      <w:r w:rsidRPr="00CD5311">
        <w:rPr>
          <w:sz w:val="22"/>
          <w:szCs w:val="22"/>
        </w:rPr>
        <w:t>）</w:t>
      </w:r>
    </w:p>
  </w:footnote>
  <w:footnote w:id="127">
    <w:p w:rsidR="00501FA9" w:rsidRPr="00CD5311" w:rsidRDefault="00501FA9" w:rsidP="00481EFF">
      <w:pPr>
        <w:pStyle w:val="a4"/>
        <w:spacing w:line="0" w:lineRule="atLeast"/>
        <w:ind w:left="880" w:hangingChars="400" w:hanging="880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CD5311">
        <w:rPr>
          <w:rFonts w:hint="eastAsia"/>
          <w:sz w:val="22"/>
        </w:rPr>
        <w:t>（</w:t>
      </w:r>
      <w:r w:rsidRPr="003B581A">
        <w:rPr>
          <w:rFonts w:hint="eastAsia"/>
          <w:sz w:val="22"/>
        </w:rPr>
        <w:t>1</w:t>
      </w:r>
      <w:r w:rsidRPr="00CD5311">
        <w:rPr>
          <w:rFonts w:hint="eastAsia"/>
          <w:sz w:val="22"/>
        </w:rPr>
        <w:t>）</w:t>
      </w:r>
      <w:r w:rsidRPr="00CD5311">
        <w:rPr>
          <w:sz w:val="22"/>
        </w:rPr>
        <w:t>厭（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/>
          <w:sz w:val="22"/>
        </w:rPr>
        <w:t>ㄧㄢˇ</w:t>
      </w:r>
      <w:r w:rsidR="00F02E1A">
        <w:rPr>
          <w:kern w:val="0"/>
        </w:rPr>
        <w:t>^^</w:t>
      </w:r>
      <w:r w:rsidRPr="00CD5311">
        <w:rPr>
          <w:sz w:val="22"/>
        </w:rPr>
        <w:t>）：</w:t>
      </w:r>
      <w:r w:rsidRPr="003B581A">
        <w:rPr>
          <w:rFonts w:hint="eastAsia"/>
          <w:sz w:val="22"/>
        </w:rPr>
        <w:t>1</w:t>
      </w:r>
      <w:r w:rsidRPr="00CD5311">
        <w:rPr>
          <w:rFonts w:hint="eastAsia"/>
          <w:sz w:val="22"/>
        </w:rPr>
        <w:t>.</w:t>
      </w:r>
      <w:r w:rsidRPr="00CD5311">
        <w:rPr>
          <w:sz w:val="22"/>
        </w:rPr>
        <w:t>“</w:t>
      </w:r>
      <w:r w:rsidRPr="00CD5311">
        <w:rPr>
          <w:sz w:val="22"/>
        </w:rPr>
        <w:t>魘</w:t>
      </w:r>
      <w:r w:rsidRPr="00CD5311">
        <w:rPr>
          <w:sz w:val="22"/>
        </w:rPr>
        <w:t>”</w:t>
      </w:r>
      <w:r w:rsidRPr="00CD5311">
        <w:rPr>
          <w:sz w:val="22"/>
        </w:rPr>
        <w:t>的古字。惡夢。南朝宋劉義慶《世說新語</w:t>
      </w:r>
      <w:r w:rsidRPr="00CD5311">
        <w:rPr>
          <w:rFonts w:ascii="新細明體" w:hAnsi="新細明體" w:cs="新細明體" w:hint="eastAsia"/>
          <w:sz w:val="22"/>
        </w:rPr>
        <w:t>‧</w:t>
      </w:r>
      <w:r w:rsidRPr="00CD5311">
        <w:rPr>
          <w:sz w:val="22"/>
        </w:rPr>
        <w:t>假譎》：</w:t>
      </w:r>
      <w:r w:rsidRPr="00CD5311">
        <w:rPr>
          <w:sz w:val="22"/>
        </w:rPr>
        <w:t>“</w:t>
      </w:r>
      <w:r w:rsidRPr="00CD5311">
        <w:rPr>
          <w:sz w:val="22"/>
        </w:rPr>
        <w:t>虨乃詐厭，良久不悟，聲氣轉急。</w:t>
      </w:r>
      <w:r w:rsidRPr="00CD5311">
        <w:rPr>
          <w:sz w:val="22"/>
        </w:rPr>
        <w:t>”</w:t>
      </w:r>
      <w:r w:rsidRPr="00CD5311">
        <w:rPr>
          <w:sz w:val="22"/>
        </w:rPr>
        <w:t>（《漢語大詞典》（一），</w:t>
      </w:r>
      <w:r w:rsidRPr="003B581A">
        <w:rPr>
          <w:sz w:val="22"/>
        </w:rPr>
        <w:t>p</w:t>
      </w:r>
      <w:r w:rsidRPr="00CD5311">
        <w:rPr>
          <w:sz w:val="22"/>
        </w:rPr>
        <w:t>.</w:t>
      </w:r>
      <w:r w:rsidRPr="003B581A">
        <w:rPr>
          <w:sz w:val="22"/>
        </w:rPr>
        <w:t>941</w:t>
      </w:r>
      <w:r w:rsidRPr="00CD5311">
        <w:rPr>
          <w:sz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874" w:hangingChars="250" w:hanging="550"/>
        <w:jc w:val="both"/>
        <w:rPr>
          <w:sz w:val="22"/>
        </w:rPr>
      </w:pPr>
      <w:r w:rsidRPr="00CD5311">
        <w:rPr>
          <w:rFonts w:hint="eastAsia"/>
          <w:sz w:val="22"/>
        </w:rPr>
        <w:t>（</w:t>
      </w:r>
      <w:r w:rsidRPr="003B581A">
        <w:rPr>
          <w:rFonts w:hint="eastAsia"/>
          <w:sz w:val="22"/>
        </w:rPr>
        <w:t>2</w:t>
      </w:r>
      <w:r w:rsidRPr="00CD5311">
        <w:rPr>
          <w:rFonts w:hint="eastAsia"/>
          <w:sz w:val="22"/>
        </w:rPr>
        <w:t>）</w:t>
      </w:r>
      <w:r w:rsidRPr="00CD5311">
        <w:rPr>
          <w:sz w:val="22"/>
        </w:rPr>
        <w:t>魘（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/>
          <w:sz w:val="22"/>
        </w:rPr>
        <w:t>ㄧㄢˇ</w:t>
      </w:r>
      <w:r w:rsidR="00F02E1A">
        <w:rPr>
          <w:kern w:val="0"/>
        </w:rPr>
        <w:t>^^</w:t>
      </w:r>
      <w:r w:rsidRPr="00CD5311">
        <w:rPr>
          <w:sz w:val="22"/>
        </w:rPr>
        <w:t>）：</w:t>
      </w:r>
      <w:r w:rsidRPr="003B581A">
        <w:rPr>
          <w:rFonts w:hint="eastAsia"/>
          <w:sz w:val="22"/>
        </w:rPr>
        <w:t>3</w:t>
      </w:r>
      <w:r w:rsidRPr="00CD5311">
        <w:rPr>
          <w:rFonts w:hint="eastAsia"/>
          <w:sz w:val="22"/>
        </w:rPr>
        <w:t>.</w:t>
      </w:r>
      <w:r w:rsidRPr="00CD5311">
        <w:rPr>
          <w:sz w:val="22"/>
        </w:rPr>
        <w:t>謂以法術、符咒鎮服。（《漢語大詞典》（十二），</w:t>
      </w:r>
      <w:r w:rsidRPr="003B581A">
        <w:rPr>
          <w:sz w:val="22"/>
        </w:rPr>
        <w:t>p</w:t>
      </w:r>
      <w:r w:rsidRPr="00CD5311">
        <w:rPr>
          <w:sz w:val="22"/>
        </w:rPr>
        <w:t>.</w:t>
      </w:r>
      <w:r w:rsidRPr="003B581A">
        <w:rPr>
          <w:sz w:val="22"/>
        </w:rPr>
        <w:t>476</w:t>
      </w:r>
      <w:r w:rsidRPr="00CD5311">
        <w:rPr>
          <w:sz w:val="22"/>
        </w:rPr>
        <w:t>）</w:t>
      </w:r>
    </w:p>
  </w:footnote>
  <w:footnote w:id="128">
    <w:p w:rsidR="00501FA9" w:rsidRPr="002B0FF4" w:rsidRDefault="00501FA9" w:rsidP="00481EFF">
      <w:pPr>
        <w:pStyle w:val="a4"/>
        <w:ind w:left="319" w:hangingChars="145" w:hanging="319"/>
        <w:jc w:val="both"/>
        <w:rPr>
          <w:rFonts w:asciiTheme="minorEastAsia" w:hAnsiTheme="minorEastAsia"/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sz w:val="22"/>
        </w:rPr>
        <w:t xml:space="preserve"> </w:t>
      </w:r>
      <w:r w:rsidRPr="00CD5311">
        <w:rPr>
          <w:sz w:val="22"/>
        </w:rPr>
        <w:t>「即厭（魘）此人」：以法術讓人睡覺</w:t>
      </w:r>
      <w:r>
        <w:rPr>
          <w:rFonts w:asciiTheme="minorEastAsia" w:hAnsiTheme="minorEastAsia" w:hint="eastAsia"/>
          <w:sz w:val="22"/>
        </w:rPr>
        <w:t>，</w:t>
      </w:r>
      <w:r w:rsidRPr="00CD5311">
        <w:rPr>
          <w:sz w:val="22"/>
        </w:rPr>
        <w:t>就施法術讓這個人睡覺。</w:t>
      </w:r>
    </w:p>
  </w:footnote>
  <w:footnote w:id="12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逐：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追求，求取。（《漢語大詞典》（十），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887</w:t>
      </w:r>
      <w:r w:rsidRPr="00CD5311">
        <w:rPr>
          <w:sz w:val="22"/>
          <w:szCs w:val="22"/>
        </w:rPr>
        <w:t>）</w:t>
      </w:r>
    </w:p>
  </w:footnote>
  <w:footnote w:id="13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隨逐：跟從，追隨。（《漢語大詞典》（十一），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1107</w:t>
      </w:r>
      <w:r w:rsidRPr="00CD5311">
        <w:rPr>
          <w:sz w:val="22"/>
          <w:szCs w:val="22"/>
        </w:rPr>
        <w:t>）</w:t>
      </w:r>
    </w:p>
  </w:footnote>
  <w:footnote w:id="131">
    <w:p w:rsidR="00501FA9" w:rsidRPr="00CD5311" w:rsidRDefault="00501FA9" w:rsidP="00481EFF">
      <w:pPr>
        <w:pStyle w:val="a4"/>
        <w:ind w:left="319" w:hangingChars="145" w:hanging="319"/>
        <w:jc w:val="both"/>
        <w:rPr>
          <w:kern w:val="0"/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王女與漁夫、旃陀羅、獅子行淫。（印順法師，《大智度論筆記》〔</w:t>
      </w:r>
      <w:r w:rsidRPr="003B581A">
        <w:rPr>
          <w:kern w:val="0"/>
          <w:sz w:val="22"/>
        </w:rPr>
        <w:t>I018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433</w:t>
      </w:r>
      <w:r w:rsidRPr="00CD5311">
        <w:rPr>
          <w:kern w:val="0"/>
          <w:sz w:val="22"/>
        </w:rPr>
        <w:t>）</w:t>
      </w:r>
    </w:p>
    <w:p w:rsidR="00501FA9" w:rsidRPr="00CD5311" w:rsidRDefault="00501FA9" w:rsidP="00481EFF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CD5311">
        <w:rPr>
          <w:rFonts w:ascii="Times New Roman" w:hAnsi="Times New Roman" w:cs="Times New Roman"/>
          <w:kern w:val="0"/>
          <w:sz w:val="22"/>
        </w:rPr>
        <w:t>出處待考。</w:t>
      </w:r>
    </w:p>
  </w:footnote>
  <w:footnote w:id="13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《大智度論》卷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rFonts w:hAnsi="新細明體"/>
          <w:sz w:val="22"/>
          <w:szCs w:val="22"/>
        </w:rPr>
        <w:t>《六度集經》卷</w:t>
      </w:r>
      <w:r w:rsidRPr="003B581A">
        <w:rPr>
          <w:sz w:val="22"/>
          <w:szCs w:val="22"/>
        </w:rPr>
        <w:t>5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44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3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a"/>
        </w:smartTagPr>
        <w:r w:rsidRPr="003B581A">
          <w:rPr>
            <w:sz w:val="22"/>
            <w:szCs w:val="22"/>
          </w:rPr>
          <w:t>25a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c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《僧伽羅剎所集經》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a"/>
        </w:smartTagPr>
        <w:r w:rsidRPr="003B581A">
          <w:rPr>
            <w:sz w:val="22"/>
            <w:szCs w:val="22"/>
          </w:rPr>
          <w:t>119a</w:t>
        </w:r>
      </w:smartTag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《大莊嚴論經》卷</w:t>
      </w:r>
      <w:r w:rsidRPr="003B581A">
        <w:rPr>
          <w:sz w:val="22"/>
          <w:szCs w:val="22"/>
        </w:rPr>
        <w:t>11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63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0"/>
          <w:attr w:name="UnitName" w:val="a"/>
        </w:smartTagPr>
        <w:r w:rsidRPr="003B581A">
          <w:rPr>
            <w:sz w:val="22"/>
            <w:szCs w:val="22"/>
          </w:rPr>
          <w:t>320a</w:t>
        </w:r>
      </w:smartTag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《大莊嚴論經》卷</w:t>
      </w:r>
      <w:r w:rsidRPr="003B581A">
        <w:rPr>
          <w:sz w:val="22"/>
          <w:szCs w:val="22"/>
        </w:rPr>
        <w:t>12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65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Ansi="新細明體" w:hint="eastAsia"/>
          <w:sz w:val="22"/>
          <w:szCs w:val="22"/>
        </w:rPr>
        <w:t>）（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5"/>
          <w:attr w:name="UnitName" w:val="C"/>
        </w:smartTagPr>
        <w:r w:rsidRPr="003B581A">
          <w:rPr>
            <w:sz w:val="22"/>
            <w:szCs w:val="22"/>
          </w:rPr>
          <w:t>325c</w:t>
        </w:r>
      </w:smartTag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《賢愚經》卷</w:t>
      </w:r>
      <w:r w:rsidRPr="003B581A">
        <w:rPr>
          <w:sz w:val="22"/>
          <w:szCs w:val="22"/>
        </w:rPr>
        <w:t>2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12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9"/>
          <w:attr w:name="UnitName" w:val="C"/>
        </w:smartTagPr>
        <w:r w:rsidRPr="003B581A">
          <w:rPr>
            <w:sz w:val="22"/>
            <w:szCs w:val="22"/>
          </w:rPr>
          <w:t>359c</w:t>
        </w:r>
      </w:smartTag>
      <w:r w:rsidRPr="00CD5311">
        <w:rPr>
          <w:rFonts w:hAnsi="新細明體"/>
          <w:sz w:val="22"/>
          <w:szCs w:val="22"/>
        </w:rPr>
        <w:t>-</w:t>
      </w:r>
      <w:r w:rsidRPr="003B581A">
        <w:rPr>
          <w:sz w:val="22"/>
          <w:szCs w:val="22"/>
        </w:rPr>
        <w:t>360b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sz w:val="22"/>
          <w:szCs w:val="22"/>
        </w:rPr>
        <w:t>《出曜經》卷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1"/>
          <w:attr w:name="UnitName" w:val="a"/>
        </w:smartTagPr>
        <w:r w:rsidRPr="003B581A">
          <w:rPr>
            <w:sz w:val="22"/>
            <w:szCs w:val="22"/>
          </w:rPr>
          <w:t>731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rFonts w:hAnsi="新細明體"/>
          <w:sz w:val="22"/>
          <w:szCs w:val="22"/>
        </w:rPr>
        <w:t>《金剛般若波羅蜜經》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8</w:t>
      </w:r>
      <w:r w:rsidRPr="00CD5311">
        <w:rPr>
          <w:rFonts w:hAnsi="新細明體"/>
          <w:sz w:val="22"/>
          <w:szCs w:val="22"/>
        </w:rPr>
        <w:t>，</w:t>
      </w:r>
      <w:r w:rsidRPr="003B581A">
        <w:rPr>
          <w:sz w:val="22"/>
          <w:szCs w:val="22"/>
        </w:rPr>
        <w:t>750b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《大般涅槃經》卷</w:t>
      </w:r>
      <w:r w:rsidRPr="003B581A">
        <w:rPr>
          <w:sz w:val="22"/>
          <w:szCs w:val="22"/>
        </w:rPr>
        <w:t>31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12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1"/>
          <w:attr w:name="UnitName" w:val="a"/>
        </w:smartTagPr>
        <w:r w:rsidRPr="003B581A">
          <w:rPr>
            <w:sz w:val="22"/>
            <w:szCs w:val="22"/>
          </w:rPr>
          <w:t>551a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b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《大方等大集經》卷</w:t>
      </w:r>
      <w:r w:rsidRPr="003B581A">
        <w:rPr>
          <w:sz w:val="22"/>
          <w:szCs w:val="22"/>
        </w:rPr>
        <w:t>50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13</w:t>
      </w:r>
      <w:r w:rsidRPr="00CD5311">
        <w:rPr>
          <w:rFonts w:hAnsi="新細明體"/>
          <w:sz w:val="22"/>
          <w:szCs w:val="22"/>
        </w:rPr>
        <w:t>，</w:t>
      </w:r>
      <w:r w:rsidRPr="003B581A">
        <w:rPr>
          <w:sz w:val="22"/>
          <w:szCs w:val="22"/>
        </w:rPr>
        <w:t>330b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。</w:t>
      </w:r>
    </w:p>
  </w:footnote>
  <w:footnote w:id="133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遊＝採【宋】【元】【明】【宮】【石】。（大正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17</w:t>
      </w:r>
      <w:r w:rsidRPr="00CD5311">
        <w:rPr>
          <w:sz w:val="22"/>
          <w:szCs w:val="22"/>
        </w:rPr>
        <w:t>）</w:t>
      </w:r>
    </w:p>
  </w:footnote>
  <w:footnote w:id="13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奮：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用力揮動或搖動。（《漢語大詞典》（二），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1564</w:t>
      </w:r>
      <w:r w:rsidRPr="00CD5311">
        <w:rPr>
          <w:rFonts w:hint="eastAsia"/>
          <w:sz w:val="22"/>
          <w:szCs w:val="22"/>
        </w:rPr>
        <w:t>）</w:t>
      </w:r>
    </w:p>
  </w:footnote>
  <w:footnote w:id="13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物：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事務，事情。《逸周書‧五權》：“二曰物，物以權官。”朱右曾校釋：“物，猶事也。事繁官多，事簡官省。”（《漢語大詞典》（六），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249</w:t>
      </w:r>
      <w:r w:rsidRPr="00CD5311">
        <w:rPr>
          <w:rFonts w:hint="eastAsia"/>
          <w:sz w:val="22"/>
          <w:szCs w:val="22"/>
        </w:rPr>
        <w:t>）</w:t>
      </w:r>
    </w:p>
  </w:footnote>
  <w:footnote w:id="136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霹靂（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ㄆㄧ</w:t>
      </w:r>
      <w:r w:rsidRPr="00CD5311">
        <w:rPr>
          <w:rFonts w:ascii="標楷體" w:eastAsia="標楷體" w:hAnsi="標楷體"/>
          <w:sz w:val="22"/>
          <w:szCs w:val="22"/>
        </w:rPr>
        <w:t xml:space="preserve"> </w:t>
      </w:r>
      <w:r w:rsidRPr="00CD5311">
        <w:rPr>
          <w:rFonts w:ascii="標楷體" w:eastAsia="標楷體" w:hAnsi="標楷體" w:hint="eastAsia"/>
          <w:sz w:val="22"/>
          <w:szCs w:val="22"/>
        </w:rPr>
        <w:t>ㄌㄧˋ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響雷，震雷。（《漢語大詞典》（十一），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744</w:t>
      </w:r>
      <w:r w:rsidRPr="00CD5311">
        <w:rPr>
          <w:rFonts w:hint="eastAsia"/>
          <w:sz w:val="22"/>
          <w:szCs w:val="22"/>
        </w:rPr>
        <w:t>）</w:t>
      </w:r>
    </w:p>
  </w:footnote>
  <w:footnote w:id="137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悲＝慈【宋】【元】【明】【宮】。（大正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19</w:t>
      </w:r>
      <w:r w:rsidRPr="00CD5311">
        <w:rPr>
          <w:sz w:val="22"/>
          <w:szCs w:val="22"/>
        </w:rPr>
        <w:t>）</w:t>
      </w:r>
    </w:p>
  </w:footnote>
  <w:footnote w:id="138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迫＝逼【宋】【元】【明】【宮】【石】。（大正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20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迫：</w:t>
      </w:r>
      <w:r w:rsidRPr="003B581A">
        <w:rPr>
          <w:rFonts w:hint="eastAsia"/>
          <w:sz w:val="22"/>
          <w:szCs w:val="22"/>
        </w:rPr>
        <w:t>5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狹窄。（《漢語大詞典》（十），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761</w:t>
      </w:r>
      <w:r w:rsidRPr="00CD5311">
        <w:rPr>
          <w:rFonts w:hint="eastAsia"/>
          <w:sz w:val="22"/>
          <w:szCs w:val="22"/>
        </w:rPr>
        <w:t>）</w:t>
      </w:r>
    </w:p>
  </w:footnote>
  <w:footnote w:id="139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隘（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ㄞˋ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狹窄，狹小。（《漢語大詞典》（十一），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1095</w:t>
      </w:r>
      <w:r w:rsidRPr="00CD5311">
        <w:rPr>
          <w:rFonts w:hint="eastAsia"/>
          <w:sz w:val="22"/>
          <w:szCs w:val="22"/>
        </w:rPr>
        <w:t>）</w:t>
      </w:r>
    </w:p>
  </w:footnote>
  <w:footnote w:id="140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迮（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ㄗㄜˊ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壓榨，擠壓。（《漢語大詞典》（十），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759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迫迮（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ㄗㄜˊ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狹窄，局促。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指困厄。（《漢語大詞典》（十），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762</w:t>
      </w:r>
      <w:r w:rsidRPr="00CD5311">
        <w:rPr>
          <w:rFonts w:hint="eastAsia"/>
          <w:sz w:val="22"/>
          <w:szCs w:val="22"/>
        </w:rPr>
        <w:t>）</w:t>
      </w:r>
    </w:p>
  </w:footnote>
  <w:footnote w:id="141">
    <w:p w:rsidR="00501FA9" w:rsidRPr="002C7A10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戟（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ㄐㄧˇ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古代兵器名，合戈、矛為一體。（《漢語大詞典》（五），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229</w:t>
      </w:r>
      <w:r w:rsidRPr="00CD5311">
        <w:rPr>
          <w:rFonts w:hint="eastAsia"/>
          <w:sz w:val="22"/>
          <w:szCs w:val="22"/>
        </w:rPr>
        <w:t>）</w:t>
      </w:r>
    </w:p>
  </w:footnote>
  <w:footnote w:id="142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加＝以【宋】【元】【明】【宮】【石】。（大正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21</w:t>
      </w:r>
      <w:r w:rsidRPr="00CD5311">
        <w:rPr>
          <w:sz w:val="22"/>
          <w:szCs w:val="22"/>
        </w:rPr>
        <w:t>）</w:t>
      </w:r>
    </w:p>
  </w:footnote>
  <w:footnote w:id="143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〔惱〕－【宋】【元】【明】【宮】。（大正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</w:t>
      </w:r>
    </w:p>
  </w:footnote>
  <w:footnote w:id="144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〔我〕－【宋】【元】【明】【宮】。（大正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）</w:t>
      </w:r>
    </w:p>
  </w:footnote>
  <w:footnote w:id="145">
    <w:p w:rsidR="00501FA9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參見《雜阿含經》卷</w:t>
      </w:r>
      <w:r w:rsidRPr="003B581A">
        <w:rPr>
          <w:sz w:val="22"/>
          <w:szCs w:val="22"/>
        </w:rPr>
        <w:t>34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945</w:t>
      </w:r>
      <w:r w:rsidRPr="00CD5311">
        <w:rPr>
          <w:sz w:val="22"/>
          <w:szCs w:val="22"/>
        </w:rPr>
        <w:t>經）：</w:t>
      </w:r>
    </w:p>
    <w:p w:rsidR="00501FA9" w:rsidRPr="00CD5311" w:rsidRDefault="00F02E1A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501FA9" w:rsidRPr="00CD5311">
        <w:rPr>
          <w:rFonts w:eastAsia="標楷體"/>
          <w:sz w:val="22"/>
          <w:szCs w:val="22"/>
        </w:rPr>
        <w:t>爾時、世尊告諸比丘：</w:t>
      </w:r>
      <w:r w:rsidR="00501FA9">
        <w:rPr>
          <w:rFonts w:eastAsia="標楷體" w:hint="eastAsia"/>
          <w:sz w:val="22"/>
          <w:szCs w:val="22"/>
        </w:rPr>
        <w:t>「</w:t>
      </w:r>
      <w:r w:rsidR="00501FA9" w:rsidRPr="00CD5311">
        <w:rPr>
          <w:rFonts w:eastAsia="標楷體"/>
          <w:sz w:val="22"/>
          <w:szCs w:val="22"/>
        </w:rPr>
        <w:t>眾生無始生死，長夜輪轉，不知</w:t>
      </w:r>
      <w:r w:rsidR="00501FA9" w:rsidRPr="00CD5311">
        <w:rPr>
          <w:rFonts w:ascii="標楷體" w:eastAsia="標楷體" w:hAnsi="標楷體" w:hint="eastAsia"/>
          <w:sz w:val="22"/>
          <w:szCs w:val="22"/>
        </w:rPr>
        <w:t>苦之本際。諸比丘！若見眾生愛念歡喜者，當作是念：如是眾生，過去世時，必為我等父母、兄弟、妻子、親屬、師友、知識。如是長夜生死輪轉，無明所蓋，愛繫其頸，故長夜輪轉，不知苦之本際。是故諸比丘！當如是學</w:t>
      </w:r>
      <w:r w:rsidR="00501FA9">
        <w:rPr>
          <w:rFonts w:ascii="標楷體" w:eastAsia="標楷體" w:hAnsi="標楷體" w:hint="eastAsia"/>
          <w:sz w:val="22"/>
          <w:szCs w:val="22"/>
        </w:rPr>
        <w:t>，</w:t>
      </w:r>
      <w:r w:rsidR="00501FA9" w:rsidRPr="00CD5311">
        <w:rPr>
          <w:rFonts w:ascii="標楷體" w:eastAsia="標楷體" w:hAnsi="標楷體" w:hint="eastAsia"/>
          <w:sz w:val="22"/>
          <w:szCs w:val="22"/>
        </w:rPr>
        <w:t>精勤方便，斷除諸有，莫令增長。</w:t>
      </w:r>
      <w:r>
        <w:rPr>
          <w:kern w:val="0"/>
        </w:rPr>
        <w:t>^^</w:t>
      </w:r>
      <w:r w:rsidR="00501FA9" w:rsidRPr="00CD5311">
        <w:rPr>
          <w:rFonts w:hint="eastAsia"/>
          <w:sz w:val="22"/>
          <w:szCs w:val="22"/>
        </w:rPr>
        <w:t>」</w:t>
      </w:r>
      <w:r w:rsidR="00501FA9" w:rsidRPr="00CD5311">
        <w:rPr>
          <w:sz w:val="22"/>
          <w:szCs w:val="22"/>
        </w:rPr>
        <w:t>（大正</w:t>
      </w:r>
      <w:r w:rsidR="00501FA9" w:rsidRPr="003B581A">
        <w:rPr>
          <w:sz w:val="22"/>
          <w:szCs w:val="22"/>
        </w:rPr>
        <w:t>2</w:t>
      </w:r>
      <w:r w:rsidR="00501FA9"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1"/>
          <w:attr w:name="UnitName" w:val="C"/>
        </w:smartTagPr>
        <w:r w:rsidR="00501FA9" w:rsidRPr="003B581A">
          <w:rPr>
            <w:sz w:val="22"/>
            <w:szCs w:val="22"/>
          </w:rPr>
          <w:t>241</w:t>
        </w:r>
        <w:r w:rsidR="00501FA9" w:rsidRPr="003B581A">
          <w:rPr>
            <w:rFonts w:eastAsia="Roman Unicode" w:cs="Roman Unicode"/>
            <w:sz w:val="22"/>
            <w:szCs w:val="22"/>
          </w:rPr>
          <w:t>c</w:t>
        </w:r>
      </w:smartTag>
      <w:r w:rsidR="00501FA9" w:rsidRPr="003B581A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2"/>
          <w:attr w:name="UnitName" w:val="a"/>
        </w:smartTagPr>
        <w:r w:rsidR="00501FA9" w:rsidRPr="00CD5311">
          <w:rPr>
            <w:sz w:val="22"/>
            <w:szCs w:val="22"/>
          </w:rPr>
          <w:t>-</w:t>
        </w:r>
        <w:r w:rsidR="00501FA9" w:rsidRPr="003B581A">
          <w:rPr>
            <w:sz w:val="22"/>
            <w:szCs w:val="22"/>
          </w:rPr>
          <w:t>242</w:t>
        </w:r>
        <w:r w:rsidR="00501FA9" w:rsidRPr="003B581A">
          <w:rPr>
            <w:rFonts w:eastAsia="Roman Unicode" w:cs="Roman Unicode"/>
            <w:sz w:val="22"/>
            <w:szCs w:val="22"/>
          </w:rPr>
          <w:t>a</w:t>
        </w:r>
      </w:smartTag>
      <w:r w:rsidR="00501FA9" w:rsidRPr="003B581A">
        <w:rPr>
          <w:rFonts w:hint="eastAsia"/>
          <w:sz w:val="22"/>
          <w:szCs w:val="22"/>
        </w:rPr>
        <w:t>6</w:t>
      </w:r>
      <w:r w:rsidR="00501FA9" w:rsidRPr="00CD5311">
        <w:rPr>
          <w:sz w:val="22"/>
          <w:szCs w:val="22"/>
        </w:rPr>
        <w:t>）</w:t>
      </w:r>
    </w:p>
    <w:p w:rsidR="00501FA9" w:rsidRPr="00CD5311" w:rsidRDefault="00501FA9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另參見</w:t>
      </w:r>
      <w:r w:rsidRPr="00CD5311">
        <w:rPr>
          <w:sz w:val="22"/>
          <w:szCs w:val="22"/>
        </w:rPr>
        <w:t>《別譯雜阿含經》卷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3</w:t>
      </w:r>
      <w:r w:rsidRPr="003B581A">
        <w:rPr>
          <w:rFonts w:hint="eastAsia"/>
          <w:sz w:val="22"/>
          <w:szCs w:val="22"/>
        </w:rPr>
        <w:t>3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7"/>
          <w:attr w:name="UnitName" w:val="a"/>
        </w:smartTagPr>
        <w:r w:rsidRPr="003B581A">
          <w:rPr>
            <w:sz w:val="22"/>
            <w:szCs w:val="22"/>
          </w:rPr>
          <w:t>487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146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</w:t>
      </w:r>
      <w:r w:rsidRPr="00CD5311">
        <w:rPr>
          <w:sz w:val="22"/>
          <w:szCs w:val="22"/>
        </w:rPr>
        <w:t>見《大智度論》卷</w:t>
      </w:r>
      <w:r w:rsidRPr="003B581A">
        <w:rPr>
          <w:sz w:val="22"/>
          <w:szCs w:val="22"/>
        </w:rPr>
        <w:t>11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C"/>
        </w:smartTagPr>
        <w:r w:rsidRPr="003B581A">
          <w:rPr>
            <w:sz w:val="22"/>
            <w:szCs w:val="22"/>
          </w:rPr>
          <w:t>138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9"/>
          <w:attr w:name="UnitName" w:val="a"/>
        </w:smartTagPr>
        <w:r w:rsidRPr="00CD5311">
          <w:rPr>
            <w:rFonts w:eastAsia="Roman Unicode" w:cs="Roman Unicode" w:hint="eastAsia"/>
            <w:sz w:val="22"/>
            <w:szCs w:val="22"/>
          </w:rPr>
          <w:t>-</w:t>
        </w:r>
        <w:r w:rsidRPr="003B581A">
          <w:rPr>
            <w:rFonts w:eastAsia="Roman Unicode" w:cs="Roman Unicode" w:hint="eastAsia"/>
            <w:sz w:val="22"/>
            <w:szCs w:val="22"/>
          </w:rPr>
          <w:t>139a</w:t>
        </w:r>
      </w:smartTag>
      <w:r w:rsidRPr="00CD5311">
        <w:rPr>
          <w:sz w:val="22"/>
          <w:szCs w:val="22"/>
        </w:rPr>
        <w:t>）之鴿子本生。</w:t>
      </w:r>
    </w:p>
  </w:footnote>
  <w:footnote w:id="147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〔偈〕－【宋】【元】【明】【宮】。（大正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</w:footnote>
  <w:footnote w:id="148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《雜阿含經》卷</w:t>
      </w:r>
      <w:r w:rsidRPr="003B581A">
        <w:rPr>
          <w:sz w:val="22"/>
          <w:szCs w:val="22"/>
        </w:rPr>
        <w:t>40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1116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295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27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《別譯雜阿含經》卷</w:t>
      </w:r>
      <w:r w:rsidRPr="003B581A">
        <w:rPr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sz w:val="22"/>
          <w:szCs w:val="22"/>
        </w:rPr>
        <w:t>45</w:t>
      </w:r>
      <w:r w:rsidRPr="00CD5311">
        <w:rPr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388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True"/>
          <w:attr w:name="NumberType" w:val="1"/>
          <w:attr w:name="TCSC" w:val="0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389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  <w:p w:rsidR="00501FA9" w:rsidRPr="00CD5311" w:rsidRDefault="00501FA9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類似</w:t>
      </w:r>
      <w:r w:rsidRPr="00CD5311">
        <w:rPr>
          <w:sz w:val="22"/>
          <w:szCs w:val="22"/>
        </w:rPr>
        <w:t>的頌文也可見諸《雜阿含經》卷</w:t>
      </w:r>
      <w:r w:rsidRPr="003B581A">
        <w:rPr>
          <w:sz w:val="22"/>
          <w:szCs w:val="22"/>
        </w:rPr>
        <w:t>42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11</w:t>
      </w:r>
      <w:r w:rsidRPr="003B581A">
        <w:rPr>
          <w:rFonts w:hint="eastAsia"/>
          <w:sz w:val="22"/>
          <w:szCs w:val="22"/>
        </w:rPr>
        <w:t>58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308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rFonts w:ascii="新細明體" w:hAnsi="新細明體" w:cs="新細明體" w:hint="eastAsia"/>
          <w:sz w:val="22"/>
          <w:szCs w:val="22"/>
        </w:rPr>
        <w:t>），</w:t>
      </w:r>
      <w:r w:rsidRPr="00CD5311">
        <w:rPr>
          <w:sz w:val="22"/>
          <w:szCs w:val="22"/>
        </w:rPr>
        <w:t>卷</w:t>
      </w:r>
      <w:r w:rsidRPr="003B581A">
        <w:rPr>
          <w:sz w:val="22"/>
          <w:szCs w:val="22"/>
        </w:rPr>
        <w:t>48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</w:t>
      </w:r>
      <w:r w:rsidRPr="003B581A">
        <w:rPr>
          <w:rFonts w:hint="eastAsia"/>
          <w:sz w:val="22"/>
          <w:szCs w:val="22"/>
        </w:rPr>
        <w:t>309</w:t>
      </w:r>
      <w:r w:rsidRPr="00CD5311">
        <w:rPr>
          <w:sz w:val="22"/>
          <w:szCs w:val="22"/>
        </w:rPr>
        <w:t>經）</w:t>
      </w:r>
      <w:r w:rsidRPr="00CD5311">
        <w:rPr>
          <w:rFonts w:hint="eastAsia"/>
          <w:sz w:val="22"/>
          <w:szCs w:val="22"/>
        </w:rPr>
        <w:t>（大正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sz w:val="22"/>
          <w:szCs w:val="22"/>
        </w:rPr>
        <w:t>360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）；《別譯雜阿含經》卷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81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402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rFonts w:ascii="新細明體" w:hAnsi="新細明體" w:cs="新細明體" w:hint="eastAsia"/>
          <w:sz w:val="22"/>
          <w:szCs w:val="22"/>
        </w:rPr>
        <w:t>），</w:t>
      </w:r>
      <w:r w:rsidRPr="00CD5311">
        <w:rPr>
          <w:sz w:val="22"/>
          <w:szCs w:val="22"/>
        </w:rPr>
        <w:t>卷</w:t>
      </w:r>
      <w:r w:rsidRPr="003B581A">
        <w:rPr>
          <w:sz w:val="22"/>
          <w:szCs w:val="22"/>
        </w:rPr>
        <w:t>15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308</w:t>
      </w:r>
      <w:r w:rsidRPr="00CD5311">
        <w:rPr>
          <w:rFonts w:hint="eastAsia"/>
          <w:sz w:val="22"/>
          <w:szCs w:val="22"/>
        </w:rPr>
        <w:t>經）（大正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478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；但此非佛與帝釋之問答，而是佛與婆羅門、天子之問答。</w:t>
      </w:r>
    </w:p>
  </w:footnote>
  <w:footnote w:id="149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特：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特別，最。（《漢語大詞典》（六），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260</w:t>
      </w:r>
      <w:r w:rsidRPr="00CD5311">
        <w:rPr>
          <w:rFonts w:hint="eastAsia"/>
          <w:sz w:val="22"/>
          <w:szCs w:val="22"/>
        </w:rPr>
        <w:t>）</w:t>
      </w:r>
    </w:p>
  </w:footnote>
  <w:footnote w:id="150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〔之〕－【宋】【元】【明】【宮】。（大正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）</w:t>
      </w:r>
    </w:p>
  </w:footnote>
  <w:footnote w:id="151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瞋＋（之）【宋】【元】【明】【宮】。（大正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9</w:t>
      </w:r>
      <w:r w:rsidRPr="00CD5311">
        <w:rPr>
          <w:sz w:val="22"/>
          <w:szCs w:val="22"/>
        </w:rPr>
        <w:t>）</w:t>
      </w:r>
    </w:p>
  </w:footnote>
  <w:footnote w:id="152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詈（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ㄌㄧˋ</w:t>
      </w:r>
      <w:r w:rsidR="00F02E1A">
        <w:rPr>
          <w:kern w:val="0"/>
        </w:rPr>
        <w:t>^^</w:t>
      </w:r>
      <w:r w:rsidRPr="00CD5311">
        <w:rPr>
          <w:sz w:val="22"/>
          <w:szCs w:val="22"/>
        </w:rPr>
        <w:t>）：罵，責備。（《漢語大詞典》（十一），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103</w:t>
      </w:r>
      <w:r w:rsidRPr="00CD5311">
        <w:rPr>
          <w:sz w:val="22"/>
          <w:szCs w:val="22"/>
        </w:rPr>
        <w:t>）</w:t>
      </w:r>
    </w:p>
  </w:footnote>
  <w:footnote w:id="153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讒賊：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誹謗中傷，殘害良善。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指好誹謗中傷殘害良善的人。</w:t>
      </w:r>
      <w:r w:rsidRPr="00CD5311">
        <w:rPr>
          <w:rFonts w:hint="eastAsia"/>
          <w:sz w:val="22"/>
          <w:szCs w:val="22"/>
        </w:rPr>
        <w:t>（《漢語大詞典》（十一），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469</w:t>
      </w:r>
      <w:r w:rsidRPr="00CD5311">
        <w:rPr>
          <w:rFonts w:hint="eastAsia"/>
          <w:sz w:val="22"/>
          <w:szCs w:val="22"/>
        </w:rPr>
        <w:t>）</w:t>
      </w:r>
    </w:p>
  </w:footnote>
  <w:footnote w:id="154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恣</w:t>
      </w:r>
      <w:r w:rsidRPr="00CD5311">
        <w:rPr>
          <w:rFonts w:hint="eastAsia"/>
          <w:sz w:val="22"/>
          <w:szCs w:val="22"/>
        </w:rPr>
        <w:t>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ㄗˋ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放縱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放肆。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聽任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任憑。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滿足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盡情。</w:t>
      </w:r>
      <w:r w:rsidRPr="00CD5311">
        <w:rPr>
          <w:rFonts w:hint="eastAsia"/>
          <w:sz w:val="22"/>
          <w:szCs w:val="22"/>
        </w:rPr>
        <w:t>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505</w:t>
      </w:r>
      <w:r w:rsidRPr="00CD5311">
        <w:rPr>
          <w:rFonts w:hint="eastAsia"/>
          <w:sz w:val="22"/>
          <w:szCs w:val="22"/>
        </w:rPr>
        <w:t>）</w:t>
      </w:r>
    </w:p>
  </w:footnote>
  <w:footnote w:id="155">
    <w:p w:rsidR="00501FA9" w:rsidRPr="002C7A10" w:rsidRDefault="00501FA9" w:rsidP="00481EFF">
      <w:pPr>
        <w:pStyle w:val="a4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伺（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ㄙˋ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窺伺，窺探，觀察。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守候，等待。（《漢語大詞典》（一），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1283</w:t>
      </w:r>
      <w:r w:rsidRPr="00CD5311">
        <w:rPr>
          <w:rFonts w:hint="eastAsia"/>
          <w:sz w:val="22"/>
          <w:szCs w:val="22"/>
        </w:rPr>
        <w:t>）</w:t>
      </w:r>
    </w:p>
  </w:footnote>
  <w:footnote w:id="156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伺便：等待合適的時機。（《漢語大詞典》（一），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1284</w:t>
      </w:r>
      <w:r w:rsidRPr="00CD5311">
        <w:rPr>
          <w:rFonts w:hint="eastAsia"/>
          <w:sz w:val="22"/>
          <w:szCs w:val="22"/>
        </w:rPr>
        <w:t>）</w:t>
      </w:r>
    </w:p>
  </w:footnote>
  <w:footnote w:id="157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九十八使：又稱九十八隨眠，見惑有八十八使，修惑有十使。</w:t>
      </w:r>
    </w:p>
    <w:p w:rsidR="00501FA9" w:rsidRPr="00CD5311" w:rsidRDefault="00501FA9" w:rsidP="00481E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</w:t>
      </w:r>
      <w:r w:rsidRPr="00E043EE">
        <w:rPr>
          <w:spacing w:val="-2"/>
          <w:sz w:val="22"/>
          <w:szCs w:val="22"/>
        </w:rPr>
        <w:t>見惑八十八使，包含：欲界見惑三十二使、色界見惑二十八使、無色界見惑二十八使。</w:t>
      </w:r>
    </w:p>
    <w:p w:rsidR="00501FA9" w:rsidRPr="00CD5311" w:rsidRDefault="00501FA9" w:rsidP="00481E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）修惑十使，包含：欲界修惑四使（貪、瞋、癡、慢）、色界修惑三使（貪、癡、慢）、無色界修惑三使（貪、癡、慢）。</w:t>
      </w:r>
    </w:p>
    <w:p w:rsidR="00501FA9" w:rsidRPr="00CD5311" w:rsidRDefault="00501FA9" w:rsidP="00481EFF">
      <w:pPr>
        <w:pStyle w:val="a4"/>
        <w:ind w:leftChars="135" w:left="951" w:hangingChars="285" w:hanging="627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參見：</w:t>
      </w:r>
      <w:r w:rsidRPr="00CD5311">
        <w:rPr>
          <w:rStyle w:val="byline"/>
          <w:color w:val="auto"/>
          <w:sz w:val="22"/>
          <w:szCs w:val="22"/>
        </w:rPr>
        <w:t>世友造</w:t>
      </w:r>
      <w:r>
        <w:rPr>
          <w:rStyle w:val="byline"/>
          <w:color w:val="auto"/>
          <w:sz w:val="22"/>
          <w:szCs w:val="22"/>
        </w:rPr>
        <w:t>，</w:t>
      </w:r>
      <w:r w:rsidRPr="00CD5311">
        <w:rPr>
          <w:sz w:val="22"/>
          <w:szCs w:val="22"/>
        </w:rPr>
        <w:t>《品類足論》卷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26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2"/>
          <w:attr w:name="UnitName" w:val="a"/>
        </w:smartTagPr>
        <w:r w:rsidRPr="003B581A">
          <w:rPr>
            <w:sz w:val="22"/>
            <w:szCs w:val="22"/>
          </w:rPr>
          <w:t>702a</w:t>
        </w:r>
      </w:smartTag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），《阿毘達磨俱舍論》卷</w:t>
      </w:r>
      <w:r w:rsidRPr="003B581A">
        <w:rPr>
          <w:sz w:val="22"/>
          <w:szCs w:val="22"/>
        </w:rPr>
        <w:t>19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29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99b2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c9</w:t>
      </w:r>
      <w:r w:rsidRPr="00CD5311">
        <w:rPr>
          <w:sz w:val="22"/>
          <w:szCs w:val="22"/>
        </w:rPr>
        <w:t>）。</w:t>
      </w:r>
    </w:p>
  </w:footnote>
  <w:footnote w:id="158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五通仙人瞋殺一國。（印順法師，《大智度論筆記》〔</w:t>
      </w:r>
      <w:r w:rsidRPr="003B581A">
        <w:rPr>
          <w:sz w:val="22"/>
          <w:szCs w:val="22"/>
        </w:rPr>
        <w:t>I018</w:t>
      </w:r>
      <w:r w:rsidRPr="00CD5311">
        <w:rPr>
          <w:sz w:val="22"/>
          <w:szCs w:val="22"/>
        </w:rPr>
        <w:t>〕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433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《翻梵語》卷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：「</w:t>
      </w:r>
      <w:r w:rsidR="00F02E1A">
        <w:rPr>
          <w:kern w:val="0"/>
        </w:rPr>
        <w:t>^</w:t>
      </w:r>
      <w:r w:rsidRPr="00CD5311">
        <w:rPr>
          <w:rFonts w:eastAsia="標楷體"/>
          <w:sz w:val="22"/>
          <w:szCs w:val="22"/>
        </w:rPr>
        <w:t>旃陀羅，舊譯曰：又云旃荼羅，謂瞋，亦云惡；持律者云下賤惡人；聲論者云：外國音，應云旃陀羅，翻為惡人。旃陀羅謂是屠殺惡人，加此屠肉五兵等類。</w:t>
      </w:r>
      <w:r w:rsidR="00F02E1A">
        <w:rPr>
          <w:kern w:val="0"/>
        </w:rPr>
        <w:t>^^</w:t>
      </w:r>
      <w:r w:rsidRPr="00CD5311">
        <w:rPr>
          <w:sz w:val="22"/>
          <w:szCs w:val="22"/>
        </w:rPr>
        <w:t>」（大</w:t>
      </w:r>
      <w:r w:rsidRPr="00CD5311">
        <w:rPr>
          <w:rFonts w:hint="eastAsia"/>
          <w:sz w:val="22"/>
          <w:szCs w:val="22"/>
        </w:rPr>
        <w:t>正</w:t>
      </w:r>
      <w:r w:rsidRPr="003B581A">
        <w:rPr>
          <w:rFonts w:hint="eastAsia"/>
          <w:sz w:val="22"/>
          <w:szCs w:val="22"/>
        </w:rPr>
        <w:t>54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1006b29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c3</w:t>
      </w:r>
      <w:r w:rsidRPr="00CD5311">
        <w:rPr>
          <w:rFonts w:hint="eastAsia"/>
          <w:sz w:val="22"/>
          <w:szCs w:val="22"/>
        </w:rPr>
        <w:t>）</w:t>
      </w:r>
    </w:p>
  </w:footnote>
  <w:footnote w:id="15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896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）：關於拘睒彌教團之分裂，特別是最後一次，竟使佛陀決定離開該地，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《中阿含經》卷</w:t>
      </w:r>
      <w:r w:rsidRPr="003B581A">
        <w:rPr>
          <w:sz w:val="22"/>
          <w:szCs w:val="22"/>
        </w:rPr>
        <w:t>17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sz w:val="22"/>
          <w:szCs w:val="22"/>
        </w:rPr>
        <w:t>72</w:t>
      </w:r>
      <w:r w:rsidRPr="00CD5311">
        <w:rPr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535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21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17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《增壹阿含經》卷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〈</w:t>
      </w:r>
      <w:r w:rsidRPr="003B581A">
        <w:rPr>
          <w:rFonts w:hint="eastAsia"/>
          <w:sz w:val="22"/>
          <w:szCs w:val="22"/>
        </w:rPr>
        <w:t>24</w:t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高幢品〉（大正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626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《五分律》卷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a"/>
        </w:smartTagPr>
        <w:r w:rsidRPr="003B581A">
          <w:rPr>
            <w:sz w:val="22"/>
            <w:szCs w:val="22"/>
          </w:rPr>
          <w:t>160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《四分律》卷</w:t>
      </w:r>
      <w:r w:rsidRPr="003B581A">
        <w:rPr>
          <w:sz w:val="22"/>
          <w:szCs w:val="22"/>
        </w:rPr>
        <w:t>43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882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《大莊嚴論經》卷</w:t>
      </w:r>
      <w:r w:rsidRPr="003B581A">
        <w:rPr>
          <w:sz w:val="22"/>
          <w:szCs w:val="22"/>
        </w:rPr>
        <w:t>9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a"/>
        </w:smartTagPr>
        <w:r w:rsidRPr="003B581A">
          <w:rPr>
            <w:sz w:val="22"/>
            <w:szCs w:val="22"/>
          </w:rPr>
          <w:t>304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305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）。</w:t>
      </w:r>
    </w:p>
  </w:footnote>
  <w:footnote w:id="16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告＋（之）【宋】【元】【明】【宮】。（大正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）</w:t>
      </w:r>
    </w:p>
  </w:footnote>
  <w:footnote w:id="161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「</w:t>
      </w:r>
      <w:r w:rsidRPr="00CD5311">
        <w:rPr>
          <w:sz w:val="22"/>
          <w:szCs w:val="22"/>
        </w:rPr>
        <w:t>汝諸乃至重」十六字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宋元明宮四本俱作長行</w:t>
      </w:r>
      <w:r w:rsidRPr="00CD5311">
        <w:rPr>
          <w:rFonts w:hint="eastAsia"/>
          <w:sz w:val="22"/>
          <w:szCs w:val="22"/>
        </w:rPr>
        <w:t>。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27</w:t>
      </w:r>
      <w:r w:rsidRPr="00CD5311">
        <w:rPr>
          <w:sz w:val="22"/>
          <w:szCs w:val="22"/>
        </w:rPr>
        <w:t>）</w:t>
      </w:r>
    </w:p>
  </w:footnote>
  <w:footnote w:id="16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忿（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ㄈㄣˋ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憤怒，怨恨。（《漢語大詞典》（七），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424</w:t>
      </w:r>
      <w:r w:rsidRPr="00CD5311">
        <w:rPr>
          <w:rFonts w:hint="eastAsia"/>
          <w:sz w:val="22"/>
          <w:szCs w:val="22"/>
        </w:rPr>
        <w:t>）</w:t>
      </w:r>
    </w:p>
  </w:footnote>
  <w:footnote w:id="163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諍（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ㄓㄥ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通“爭”。爭訟，爭論。（《漢語大詞典》（十一），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198</w:t>
      </w:r>
      <w:r w:rsidRPr="00CD5311">
        <w:rPr>
          <w:rFonts w:hint="eastAsia"/>
          <w:sz w:val="22"/>
          <w:szCs w:val="22"/>
        </w:rPr>
        <w:t>）</w:t>
      </w:r>
    </w:p>
  </w:footnote>
  <w:footnote w:id="16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凌虛：升於空際。</w:t>
      </w:r>
      <w:r w:rsidRPr="00CD5311">
        <w:rPr>
          <w:rFonts w:hint="eastAsia"/>
          <w:sz w:val="22"/>
          <w:szCs w:val="22"/>
        </w:rPr>
        <w:t>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416</w:t>
      </w:r>
      <w:r w:rsidRPr="00CD5311">
        <w:rPr>
          <w:rFonts w:hint="eastAsia"/>
          <w:sz w:val="22"/>
          <w:szCs w:val="22"/>
        </w:rPr>
        <w:t>）</w:t>
      </w:r>
    </w:p>
  </w:footnote>
  <w:footnote w:id="165">
    <w:p w:rsidR="00501FA9" w:rsidRPr="00CD5311" w:rsidRDefault="00501FA9" w:rsidP="00481EFF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898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）：佛陀凌空而去，同樣也可見諸《五分律》卷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a"/>
        </w:smartTagPr>
        <w:r w:rsidRPr="003B581A">
          <w:rPr>
            <w:sz w:val="22"/>
            <w:szCs w:val="22"/>
          </w:rPr>
          <w:t>160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）；《四分律》卷</w:t>
      </w:r>
      <w:r w:rsidRPr="003B581A">
        <w:rPr>
          <w:sz w:val="22"/>
          <w:szCs w:val="22"/>
        </w:rPr>
        <w:t>43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2"/>
          <w:attr w:name="UnitName" w:val="C"/>
        </w:smartTagPr>
        <w:r w:rsidRPr="003B581A">
          <w:rPr>
            <w:sz w:val="22"/>
            <w:szCs w:val="22"/>
          </w:rPr>
          <w:t>882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）。巴利文獻則無此項記載。</w:t>
      </w:r>
    </w:p>
  </w:footnote>
  <w:footnote w:id="166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拘睒彌比丘諍，不受佛語。（印順法師，《大智度論筆記》〔</w:t>
      </w:r>
      <w:r w:rsidRPr="003B581A">
        <w:rPr>
          <w:kern w:val="0"/>
          <w:sz w:val="22"/>
        </w:rPr>
        <w:t>H010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397</w:t>
      </w:r>
      <w:r w:rsidRPr="00CD5311">
        <w:rPr>
          <w:kern w:val="0"/>
          <w:sz w:val="22"/>
        </w:rPr>
        <w:t>；</w:t>
      </w:r>
      <w:r w:rsidR="00745ABA" w:rsidRPr="00745ABA">
        <w:rPr>
          <w:kern w:val="0"/>
          <w:sz w:val="22"/>
          <w:highlight w:val="yellow"/>
        </w:rPr>
        <w:t>印順法師，《大智度論筆記》</w:t>
      </w:r>
      <w:r w:rsidRPr="00CD5311">
        <w:rPr>
          <w:kern w:val="0"/>
          <w:sz w:val="22"/>
        </w:rPr>
        <w:t>〔</w:t>
      </w:r>
      <w:r w:rsidRPr="003B581A">
        <w:rPr>
          <w:kern w:val="0"/>
          <w:sz w:val="22"/>
        </w:rPr>
        <w:t>I018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433</w:t>
      </w:r>
      <w:r w:rsidRPr="00CD5311">
        <w:rPr>
          <w:kern w:val="0"/>
          <w:sz w:val="22"/>
        </w:rPr>
        <w:t>）</w:t>
      </w:r>
    </w:p>
  </w:footnote>
  <w:footnote w:id="167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智＝知【宋】【元】【明】【宮】。（大正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19</w:t>
      </w:r>
      <w:r w:rsidRPr="00CD5311">
        <w:rPr>
          <w:sz w:val="22"/>
          <w:szCs w:val="22"/>
        </w:rPr>
        <w:t>）</w:t>
      </w:r>
    </w:p>
  </w:footnote>
  <w:footnote w:id="168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垣（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ㄩㄢˊ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指墻、城墻。（《漢語大詞典》（二），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1093</w:t>
      </w:r>
      <w:r w:rsidRPr="00CD5311">
        <w:rPr>
          <w:rFonts w:hint="eastAsia"/>
          <w:sz w:val="22"/>
          <w:szCs w:val="22"/>
        </w:rPr>
        <w:t>）</w:t>
      </w:r>
    </w:p>
  </w:footnote>
  <w:footnote w:id="16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炙（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ㄓˋ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烤。（《漢語大詞典》（七），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38</w:t>
      </w:r>
      <w:r w:rsidRPr="00CD5311">
        <w:rPr>
          <w:rFonts w:hint="eastAsia"/>
          <w:sz w:val="22"/>
          <w:szCs w:val="22"/>
        </w:rPr>
        <w:t>）</w:t>
      </w:r>
    </w:p>
  </w:footnote>
  <w:footnote w:id="17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燔＝</w:t>
      </w:r>
      <w:r w:rsidRPr="00CD5311">
        <w:rPr>
          <w:rStyle w:val="gaiji"/>
          <w:rFonts w:hint="default"/>
          <w:sz w:val="22"/>
          <w:szCs w:val="22"/>
        </w:rPr>
        <w:t>煏</w:t>
      </w:r>
      <w:r w:rsidRPr="00CD5311">
        <w:rPr>
          <w:sz w:val="22"/>
          <w:szCs w:val="22"/>
        </w:rPr>
        <w:t>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21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燔（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ㄈㄢˊ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焚燒。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烤，炙。（《漢語大詞典》（七），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259</w:t>
      </w:r>
      <w:r w:rsidRPr="00CD5311">
        <w:rPr>
          <w:rFonts w:hint="eastAsia"/>
          <w:sz w:val="22"/>
          <w:szCs w:val="22"/>
        </w:rPr>
        <w:t>）</w:t>
      </w:r>
    </w:p>
  </w:footnote>
  <w:footnote w:id="171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CD5311">
        <w:rPr>
          <w:rFonts w:hint="eastAsia"/>
          <w:sz w:val="22"/>
        </w:rPr>
        <w:t>「</w:t>
      </w:r>
      <w:r w:rsidRPr="00E043EE">
        <w:rPr>
          <w:rFonts w:hint="eastAsia"/>
          <w:sz w:val="22"/>
          <w:szCs w:val="22"/>
        </w:rPr>
        <w:t>不忍</w:t>
      </w:r>
      <w:r w:rsidRPr="00CD5311">
        <w:rPr>
          <w:rFonts w:hint="eastAsia"/>
          <w:sz w:val="22"/>
        </w:rPr>
        <w:t>用威，雖快而賤」：若菩薩不能安忍而用威嚇手段報復的話，雖然逞一時之快，但反而顯得卑賤。</w:t>
      </w:r>
    </w:p>
  </w:footnote>
  <w:footnote w:id="17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〔者〕－【宋】【元】【明】【宮】【石】。（大正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）</w:t>
      </w:r>
    </w:p>
  </w:footnote>
  <w:footnote w:id="173">
    <w:p w:rsidR="00501FA9" w:rsidRPr="00CD5311" w:rsidRDefault="00501FA9" w:rsidP="00481EFF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Style w:val="ttsigdiff1"/>
          <w:rFonts w:ascii="Courier New" w:hAnsi="Courier New" w:cs="Courier New"/>
          <w:color w:val="auto"/>
          <w:sz w:val="22"/>
          <w:szCs w:val="22"/>
        </w:rPr>
        <w:t>䘘</w:t>
      </w:r>
      <w:r w:rsidRPr="00CD5311">
        <w:rPr>
          <w:sz w:val="22"/>
          <w:szCs w:val="22"/>
        </w:rPr>
        <w:t>＝禦【宋】【元】【明】【宮】，＝御【石】。（大正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168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</w:t>
      </w:r>
      <w:r w:rsidRPr="00E043EE">
        <w:rPr>
          <w:rStyle w:val="ttsigdiff1"/>
          <w:rFonts w:ascii="Courier New" w:hAnsi="Courier New" w:cs="Courier New"/>
          <w:color w:val="auto"/>
          <w:spacing w:val="-4"/>
          <w:sz w:val="22"/>
          <w:szCs w:val="22"/>
        </w:rPr>
        <w:t>䘘</w:t>
      </w:r>
      <w:r w:rsidRPr="00E043EE">
        <w:rPr>
          <w:rFonts w:hint="eastAsia"/>
          <w:spacing w:val="-4"/>
          <w:sz w:val="22"/>
          <w:szCs w:val="22"/>
        </w:rPr>
        <w:t>（</w:t>
      </w:r>
      <w:r w:rsidR="00F02E1A">
        <w:rPr>
          <w:kern w:val="0"/>
        </w:rPr>
        <w:t>^</w:t>
      </w:r>
      <w:r w:rsidRPr="00E043EE">
        <w:rPr>
          <w:rFonts w:ascii="標楷體" w:eastAsia="標楷體" w:hAnsi="標楷體" w:hint="eastAsia"/>
          <w:spacing w:val="-4"/>
          <w:sz w:val="22"/>
          <w:szCs w:val="22"/>
        </w:rPr>
        <w:t>ㄩˋ</w:t>
      </w:r>
      <w:r w:rsidR="00F02E1A">
        <w:rPr>
          <w:kern w:val="0"/>
        </w:rPr>
        <w:t>^^</w:t>
      </w:r>
      <w:r w:rsidRPr="00E043EE">
        <w:rPr>
          <w:rFonts w:hint="eastAsia"/>
          <w:spacing w:val="-4"/>
          <w:sz w:val="22"/>
          <w:szCs w:val="22"/>
        </w:rPr>
        <w:t>）：同“禦”。《集韻‧語韻》：“</w:t>
      </w:r>
      <w:r w:rsidRPr="00E043EE">
        <w:rPr>
          <w:rStyle w:val="ttsigdiff1"/>
          <w:rFonts w:ascii="Courier New" w:hAnsi="Courier New" w:cs="Courier New"/>
          <w:color w:val="auto"/>
          <w:spacing w:val="-4"/>
          <w:sz w:val="22"/>
          <w:szCs w:val="22"/>
        </w:rPr>
        <w:t>䘘</w:t>
      </w:r>
      <w:r w:rsidRPr="00E043EE">
        <w:rPr>
          <w:rFonts w:hint="eastAsia"/>
          <w:spacing w:val="-4"/>
          <w:sz w:val="22"/>
          <w:szCs w:val="22"/>
        </w:rPr>
        <w:t>，止也，或作御。”（《漢語大字典》（二），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845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）禦：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息止，禁止，阻止。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抗拒，抵擋。（《漢語大詞典》（七），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951</w:t>
      </w:r>
      <w:r w:rsidRPr="00CD5311">
        <w:rPr>
          <w:rFonts w:hint="eastAsia"/>
          <w:sz w:val="22"/>
          <w:szCs w:val="22"/>
        </w:rPr>
        <w:t>）</w:t>
      </w:r>
    </w:p>
  </w:footnote>
  <w:footnote w:id="17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初：</w:t>
      </w:r>
      <w:r w:rsidRPr="003B581A">
        <w:rPr>
          <w:rFonts w:hint="eastAsia"/>
          <w:sz w:val="22"/>
          <w:szCs w:val="22"/>
        </w:rPr>
        <w:t>5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本，本來。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全，始終。（《漢語大詞典》（二），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617</w:t>
      </w:r>
      <w:r w:rsidRPr="00CD5311">
        <w:rPr>
          <w:rFonts w:hint="eastAsia"/>
          <w:sz w:val="22"/>
          <w:szCs w:val="22"/>
        </w:rPr>
        <w:t>）</w:t>
      </w:r>
    </w:p>
  </w:footnote>
  <w:footnote w:id="17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累（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ㄌㄟˇ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堆集，積聚。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重疊，接連成串。（《漢語大詞典》（九），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787</w:t>
      </w:r>
      <w:r w:rsidRPr="00CD5311">
        <w:rPr>
          <w:rFonts w:hint="eastAsia"/>
          <w:sz w:val="22"/>
          <w:szCs w:val="22"/>
        </w:rPr>
        <w:t>）</w:t>
      </w:r>
    </w:p>
  </w:footnote>
  <w:footnote w:id="176">
    <w:p w:rsidR="00501FA9" w:rsidRPr="00CD5311" w:rsidRDefault="00501FA9" w:rsidP="00481EFF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墼＝塹【宮】。（大正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168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</w:t>
      </w:r>
      <w:r w:rsidRPr="00E043EE">
        <w:rPr>
          <w:spacing w:val="-6"/>
          <w:sz w:val="22"/>
          <w:szCs w:val="22"/>
        </w:rPr>
        <w:t>墼</w:t>
      </w:r>
      <w:r w:rsidRPr="00E043EE">
        <w:rPr>
          <w:rFonts w:hint="eastAsia"/>
          <w:spacing w:val="-6"/>
          <w:sz w:val="22"/>
          <w:szCs w:val="22"/>
        </w:rPr>
        <w:t>（</w:t>
      </w:r>
      <w:r w:rsidR="00F02E1A">
        <w:rPr>
          <w:kern w:val="0"/>
        </w:rPr>
        <w:t>^</w:t>
      </w:r>
      <w:r w:rsidRPr="00E043EE">
        <w:rPr>
          <w:rFonts w:ascii="標楷體" w:eastAsia="標楷體" w:hAnsi="標楷體" w:hint="eastAsia"/>
          <w:spacing w:val="-6"/>
          <w:sz w:val="22"/>
          <w:szCs w:val="22"/>
        </w:rPr>
        <w:t>ㄐㄧ</w:t>
      </w:r>
      <w:r w:rsidR="00F02E1A">
        <w:rPr>
          <w:kern w:val="0"/>
        </w:rPr>
        <w:t>^^</w:t>
      </w:r>
      <w:r w:rsidRPr="00E043EE">
        <w:rPr>
          <w:rFonts w:hint="eastAsia"/>
          <w:spacing w:val="-6"/>
          <w:sz w:val="22"/>
          <w:szCs w:val="22"/>
        </w:rPr>
        <w:t>）：磚，未燒的磚坯。亦指用泥土或炭屑摶成的圓塊。按，《說文‧土部》“墼，</w:t>
      </w:r>
      <w:r w:rsidRPr="00CD5311">
        <w:rPr>
          <w:rFonts w:hint="eastAsia"/>
          <w:sz w:val="22"/>
          <w:szCs w:val="22"/>
        </w:rPr>
        <w:t>令適也。”段玉裁注：“瓦部甓下曰：令，甓也。按令甓即令適也，甓，適、墼三字同韻……﹝磚﹞亦曰墼。”王筠釋例：“案瓴適今謂之塼。”（《漢語大詞典》（二），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1224</w:t>
      </w:r>
      <w:r w:rsidRPr="00CD5311">
        <w:rPr>
          <w:rFonts w:hint="eastAsia"/>
          <w:sz w:val="22"/>
          <w:szCs w:val="22"/>
        </w:rPr>
        <w:t>）</w:t>
      </w:r>
    </w:p>
  </w:footnote>
  <w:footnote w:id="177">
    <w:p w:rsidR="00501FA9" w:rsidRPr="0004395D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（境）＋界【宋】【元】【明】【宮】。（大正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168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9" w:rsidRDefault="00501FA9">
    <w:pPr>
      <w:pStyle w:val="ac"/>
    </w:pPr>
    <w:r>
      <w:rPr>
        <w:rFonts w:hint="eastAsia"/>
      </w:rPr>
      <w:t>《大智度論》講義（第</w:t>
    </w:r>
    <w:r w:rsidRPr="003B581A">
      <w:rPr>
        <w:rFonts w:hint="eastAsia"/>
      </w:rPr>
      <w:t>0</w:t>
    </w:r>
    <w:r w:rsidRPr="003B581A">
      <w:t>3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9" w:rsidRDefault="00501FA9" w:rsidP="0025626E">
    <w:pPr>
      <w:pStyle w:val="ac"/>
      <w:tabs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3B581A">
      <w:rPr>
        <w:rFonts w:hint="eastAsia"/>
      </w:rPr>
      <w:t>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146C7"/>
    <w:multiLevelType w:val="hybridMultilevel"/>
    <w:tmpl w:val="9A345B42"/>
    <w:lvl w:ilvl="0" w:tplc="8124CC28">
      <w:start w:val="1"/>
      <w:numFmt w:val="bullet"/>
      <w:lvlText w:val="◎"/>
      <w:lvlJc w:val="left"/>
      <w:pPr>
        <w:tabs>
          <w:tab w:val="num" w:pos="2064"/>
        </w:tabs>
        <w:ind w:left="2064" w:hanging="360"/>
      </w:pPr>
      <w:rPr>
        <w:rFonts w:ascii="新細明體" w:eastAsia="新細明體" w:hAnsi="新細明體" w:cs="Times New Roman" w:hint="eastAsia"/>
        <w:b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2664"/>
        </w:tabs>
        <w:ind w:left="26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44"/>
        </w:tabs>
        <w:ind w:left="31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24"/>
        </w:tabs>
        <w:ind w:left="36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04"/>
        </w:tabs>
        <w:ind w:left="41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84"/>
        </w:tabs>
        <w:ind w:left="45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64"/>
        </w:tabs>
        <w:ind w:left="50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44"/>
        </w:tabs>
        <w:ind w:left="55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24"/>
        </w:tabs>
        <w:ind w:left="6024" w:hanging="480"/>
      </w:pPr>
      <w:rPr>
        <w:rFonts w:ascii="Wingdings" w:hAnsi="Wingdings" w:hint="default"/>
      </w:rPr>
    </w:lvl>
  </w:abstractNum>
  <w:abstractNum w:abstractNumId="1" w15:restartNumberingAfterBreak="0">
    <w:nsid w:val="33F87035"/>
    <w:multiLevelType w:val="hybridMultilevel"/>
    <w:tmpl w:val="AB461DE2"/>
    <w:lvl w:ilvl="0" w:tplc="592C569A">
      <w:start w:val="1"/>
      <w:numFmt w:val="bullet"/>
      <w:lvlText w:val="◎"/>
      <w:lvlJc w:val="left"/>
      <w:pPr>
        <w:tabs>
          <w:tab w:val="num" w:pos="2040"/>
        </w:tabs>
        <w:ind w:left="20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03"/>
    <w:rsid w:val="00004900"/>
    <w:rsid w:val="0001508A"/>
    <w:rsid w:val="00021357"/>
    <w:rsid w:val="000271BD"/>
    <w:rsid w:val="00032089"/>
    <w:rsid w:val="0004395D"/>
    <w:rsid w:val="00063231"/>
    <w:rsid w:val="000645B7"/>
    <w:rsid w:val="00067B7E"/>
    <w:rsid w:val="00092F63"/>
    <w:rsid w:val="000E22E3"/>
    <w:rsid w:val="000E27EE"/>
    <w:rsid w:val="0011392E"/>
    <w:rsid w:val="0012060C"/>
    <w:rsid w:val="00124026"/>
    <w:rsid w:val="00140EAF"/>
    <w:rsid w:val="001462A0"/>
    <w:rsid w:val="00150871"/>
    <w:rsid w:val="00151634"/>
    <w:rsid w:val="00156EBE"/>
    <w:rsid w:val="0017352B"/>
    <w:rsid w:val="00177356"/>
    <w:rsid w:val="00182A28"/>
    <w:rsid w:val="00185642"/>
    <w:rsid w:val="001A3683"/>
    <w:rsid w:val="001C00D3"/>
    <w:rsid w:val="001C269B"/>
    <w:rsid w:val="001C42A5"/>
    <w:rsid w:val="001E193E"/>
    <w:rsid w:val="001E6B61"/>
    <w:rsid w:val="001F49C4"/>
    <w:rsid w:val="001F4A1C"/>
    <w:rsid w:val="00221511"/>
    <w:rsid w:val="002235BF"/>
    <w:rsid w:val="0022660E"/>
    <w:rsid w:val="002545EA"/>
    <w:rsid w:val="00254FA1"/>
    <w:rsid w:val="0025626E"/>
    <w:rsid w:val="0027796B"/>
    <w:rsid w:val="0028467C"/>
    <w:rsid w:val="00291342"/>
    <w:rsid w:val="002A6889"/>
    <w:rsid w:val="002A71F0"/>
    <w:rsid w:val="002B0FF4"/>
    <w:rsid w:val="002C4816"/>
    <w:rsid w:val="002C7A10"/>
    <w:rsid w:val="002D7B83"/>
    <w:rsid w:val="002F1454"/>
    <w:rsid w:val="00300767"/>
    <w:rsid w:val="00307D3F"/>
    <w:rsid w:val="0032257E"/>
    <w:rsid w:val="00332A7F"/>
    <w:rsid w:val="00342260"/>
    <w:rsid w:val="00350571"/>
    <w:rsid w:val="003514D2"/>
    <w:rsid w:val="003541B7"/>
    <w:rsid w:val="003559A2"/>
    <w:rsid w:val="00357097"/>
    <w:rsid w:val="00364CCC"/>
    <w:rsid w:val="00393C75"/>
    <w:rsid w:val="003A1258"/>
    <w:rsid w:val="003A1967"/>
    <w:rsid w:val="003B581A"/>
    <w:rsid w:val="003B63FC"/>
    <w:rsid w:val="003C4E57"/>
    <w:rsid w:val="003C7F4C"/>
    <w:rsid w:val="003D028B"/>
    <w:rsid w:val="003D3A32"/>
    <w:rsid w:val="003E3BA4"/>
    <w:rsid w:val="003F5BFF"/>
    <w:rsid w:val="004103E8"/>
    <w:rsid w:val="0042089D"/>
    <w:rsid w:val="00420A2E"/>
    <w:rsid w:val="0043034A"/>
    <w:rsid w:val="00432332"/>
    <w:rsid w:val="00481A7A"/>
    <w:rsid w:val="00481EFF"/>
    <w:rsid w:val="00486120"/>
    <w:rsid w:val="0048741A"/>
    <w:rsid w:val="004B2E34"/>
    <w:rsid w:val="004C6C5B"/>
    <w:rsid w:val="004D0AE4"/>
    <w:rsid w:val="004E4D1A"/>
    <w:rsid w:val="004F367F"/>
    <w:rsid w:val="004F6D63"/>
    <w:rsid w:val="00501FA9"/>
    <w:rsid w:val="005048B4"/>
    <w:rsid w:val="00516700"/>
    <w:rsid w:val="005208AF"/>
    <w:rsid w:val="00524F80"/>
    <w:rsid w:val="005302EB"/>
    <w:rsid w:val="00533A2F"/>
    <w:rsid w:val="005564EB"/>
    <w:rsid w:val="00561482"/>
    <w:rsid w:val="00563CBB"/>
    <w:rsid w:val="0057459F"/>
    <w:rsid w:val="00574E8E"/>
    <w:rsid w:val="005774EB"/>
    <w:rsid w:val="00595A2C"/>
    <w:rsid w:val="005B7756"/>
    <w:rsid w:val="005C7FD3"/>
    <w:rsid w:val="005D3F67"/>
    <w:rsid w:val="005D7FE6"/>
    <w:rsid w:val="005E0CFE"/>
    <w:rsid w:val="005E21E4"/>
    <w:rsid w:val="005F28D2"/>
    <w:rsid w:val="0063507B"/>
    <w:rsid w:val="0064688D"/>
    <w:rsid w:val="00647C82"/>
    <w:rsid w:val="0065121F"/>
    <w:rsid w:val="0066151E"/>
    <w:rsid w:val="00663CBB"/>
    <w:rsid w:val="00673157"/>
    <w:rsid w:val="00675F0D"/>
    <w:rsid w:val="006769A9"/>
    <w:rsid w:val="0067772A"/>
    <w:rsid w:val="00681D79"/>
    <w:rsid w:val="00695954"/>
    <w:rsid w:val="006A213A"/>
    <w:rsid w:val="006A28C9"/>
    <w:rsid w:val="006A6AB1"/>
    <w:rsid w:val="006B45CB"/>
    <w:rsid w:val="006C77AA"/>
    <w:rsid w:val="006E170E"/>
    <w:rsid w:val="006E5F96"/>
    <w:rsid w:val="00707579"/>
    <w:rsid w:val="00712B2D"/>
    <w:rsid w:val="007257FB"/>
    <w:rsid w:val="007369AF"/>
    <w:rsid w:val="007402A3"/>
    <w:rsid w:val="00745ABA"/>
    <w:rsid w:val="007531EA"/>
    <w:rsid w:val="0076104D"/>
    <w:rsid w:val="00770A5B"/>
    <w:rsid w:val="007853DD"/>
    <w:rsid w:val="007A2473"/>
    <w:rsid w:val="007A73E0"/>
    <w:rsid w:val="007B114B"/>
    <w:rsid w:val="007B70DE"/>
    <w:rsid w:val="007C30B8"/>
    <w:rsid w:val="007C6094"/>
    <w:rsid w:val="007E0356"/>
    <w:rsid w:val="007E5322"/>
    <w:rsid w:val="007F121C"/>
    <w:rsid w:val="007F24DB"/>
    <w:rsid w:val="00817881"/>
    <w:rsid w:val="008243CF"/>
    <w:rsid w:val="00831B01"/>
    <w:rsid w:val="008641C3"/>
    <w:rsid w:val="008724AC"/>
    <w:rsid w:val="008732D2"/>
    <w:rsid w:val="0088327F"/>
    <w:rsid w:val="008907BE"/>
    <w:rsid w:val="008A1BFD"/>
    <w:rsid w:val="008B01A5"/>
    <w:rsid w:val="008B7135"/>
    <w:rsid w:val="008C03D4"/>
    <w:rsid w:val="008C377B"/>
    <w:rsid w:val="008E1403"/>
    <w:rsid w:val="008E2A94"/>
    <w:rsid w:val="008E3C8F"/>
    <w:rsid w:val="008E7407"/>
    <w:rsid w:val="009150AF"/>
    <w:rsid w:val="00923355"/>
    <w:rsid w:val="00934002"/>
    <w:rsid w:val="009350EB"/>
    <w:rsid w:val="009429A6"/>
    <w:rsid w:val="00951CFD"/>
    <w:rsid w:val="009773BD"/>
    <w:rsid w:val="009A2B52"/>
    <w:rsid w:val="009A49C9"/>
    <w:rsid w:val="009A7BDD"/>
    <w:rsid w:val="009B363C"/>
    <w:rsid w:val="009C3C6D"/>
    <w:rsid w:val="009E1306"/>
    <w:rsid w:val="009E5B34"/>
    <w:rsid w:val="009F3E03"/>
    <w:rsid w:val="00A014E1"/>
    <w:rsid w:val="00A22B61"/>
    <w:rsid w:val="00A2723E"/>
    <w:rsid w:val="00A34891"/>
    <w:rsid w:val="00A411B2"/>
    <w:rsid w:val="00A431AF"/>
    <w:rsid w:val="00A8065A"/>
    <w:rsid w:val="00A93062"/>
    <w:rsid w:val="00A93CEA"/>
    <w:rsid w:val="00A951D6"/>
    <w:rsid w:val="00AA5709"/>
    <w:rsid w:val="00AA6259"/>
    <w:rsid w:val="00AB0EA7"/>
    <w:rsid w:val="00AC01E5"/>
    <w:rsid w:val="00AC2224"/>
    <w:rsid w:val="00AE02E5"/>
    <w:rsid w:val="00AE1D1E"/>
    <w:rsid w:val="00AF0733"/>
    <w:rsid w:val="00B12F62"/>
    <w:rsid w:val="00B17EE9"/>
    <w:rsid w:val="00B257B0"/>
    <w:rsid w:val="00B5371F"/>
    <w:rsid w:val="00B62B0C"/>
    <w:rsid w:val="00B63F93"/>
    <w:rsid w:val="00B65041"/>
    <w:rsid w:val="00B66A00"/>
    <w:rsid w:val="00B9135B"/>
    <w:rsid w:val="00BA262A"/>
    <w:rsid w:val="00BD29CA"/>
    <w:rsid w:val="00BD6B10"/>
    <w:rsid w:val="00BD71C7"/>
    <w:rsid w:val="00BE4A0C"/>
    <w:rsid w:val="00BF3C60"/>
    <w:rsid w:val="00BF562C"/>
    <w:rsid w:val="00C04E82"/>
    <w:rsid w:val="00C05DCE"/>
    <w:rsid w:val="00C37AAF"/>
    <w:rsid w:val="00C46118"/>
    <w:rsid w:val="00C46ABE"/>
    <w:rsid w:val="00C50C53"/>
    <w:rsid w:val="00CC5597"/>
    <w:rsid w:val="00CC69D5"/>
    <w:rsid w:val="00CD01AC"/>
    <w:rsid w:val="00CD0951"/>
    <w:rsid w:val="00CD5311"/>
    <w:rsid w:val="00CE321A"/>
    <w:rsid w:val="00CF2627"/>
    <w:rsid w:val="00D1687C"/>
    <w:rsid w:val="00D17947"/>
    <w:rsid w:val="00D22004"/>
    <w:rsid w:val="00D3154A"/>
    <w:rsid w:val="00D561CB"/>
    <w:rsid w:val="00D75F00"/>
    <w:rsid w:val="00D85FC6"/>
    <w:rsid w:val="00DB02E2"/>
    <w:rsid w:val="00DB7974"/>
    <w:rsid w:val="00DC487A"/>
    <w:rsid w:val="00DE4446"/>
    <w:rsid w:val="00DE494F"/>
    <w:rsid w:val="00DF039C"/>
    <w:rsid w:val="00E043EE"/>
    <w:rsid w:val="00E0445F"/>
    <w:rsid w:val="00E10F9C"/>
    <w:rsid w:val="00E9195F"/>
    <w:rsid w:val="00E926CB"/>
    <w:rsid w:val="00EA1DA0"/>
    <w:rsid w:val="00EA5E94"/>
    <w:rsid w:val="00EA7D6D"/>
    <w:rsid w:val="00EC0701"/>
    <w:rsid w:val="00ED26D5"/>
    <w:rsid w:val="00EE1E0A"/>
    <w:rsid w:val="00EF4B2D"/>
    <w:rsid w:val="00F02E1A"/>
    <w:rsid w:val="00F03D38"/>
    <w:rsid w:val="00F10C2C"/>
    <w:rsid w:val="00F42286"/>
    <w:rsid w:val="00F51AAC"/>
    <w:rsid w:val="00F53A38"/>
    <w:rsid w:val="00F55BBE"/>
    <w:rsid w:val="00F841EA"/>
    <w:rsid w:val="00F85FA9"/>
    <w:rsid w:val="00FA1930"/>
    <w:rsid w:val="00FB73E8"/>
    <w:rsid w:val="00F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981926CF-8070-4115-B866-7DA06982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919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9F3E03"/>
  </w:style>
  <w:style w:type="character" w:customStyle="1" w:styleId="gaiji">
    <w:name w:val="gaiji"/>
    <w:rsid w:val="009F3E03"/>
    <w:rPr>
      <w:rFonts w:ascii="SimSun" w:eastAsia="SimSun" w:hAnsi="SimSun" w:hint="eastAsia"/>
    </w:rPr>
  </w:style>
  <w:style w:type="character" w:styleId="a3">
    <w:name w:val="Hyperlink"/>
    <w:rsid w:val="009F3E03"/>
    <w:rPr>
      <w:color w:val="0000FF"/>
      <w:u w:val="single"/>
    </w:rPr>
  </w:style>
  <w:style w:type="character" w:customStyle="1" w:styleId="foot">
    <w:name w:val="foot"/>
    <w:basedOn w:val="a0"/>
    <w:rsid w:val="009F3E03"/>
  </w:style>
  <w:style w:type="character" w:customStyle="1" w:styleId="byline">
    <w:name w:val="byline"/>
    <w:rsid w:val="009F3E03"/>
    <w:rPr>
      <w:color w:val="408080"/>
      <w:sz w:val="24"/>
      <w:szCs w:val="24"/>
    </w:rPr>
  </w:style>
  <w:style w:type="paragraph" w:styleId="a4">
    <w:name w:val="footnote text"/>
    <w:aliases w:val="註腳文字 字元 字元 字元 字元 字元 字元,註腳文字 字元 字元 字元 字元"/>
    <w:basedOn w:val="a"/>
    <w:link w:val="10"/>
    <w:rsid w:val="009F3E0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F3E03"/>
    <w:rPr>
      <w:sz w:val="20"/>
      <w:szCs w:val="20"/>
    </w:rPr>
  </w:style>
  <w:style w:type="character" w:customStyle="1" w:styleId="10">
    <w:name w:val="註腳文字 字元1"/>
    <w:aliases w:val="註腳文字 字元 字元 字元 字元 字元 字元 字元,註腳文字 字元 字元 字元 字元 字元"/>
    <w:link w:val="a4"/>
    <w:rsid w:val="009F3E03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F3E03"/>
    <w:rPr>
      <w:vertAlign w:val="superscript"/>
    </w:rPr>
  </w:style>
  <w:style w:type="paragraph" w:styleId="a7">
    <w:name w:val="Plain Text"/>
    <w:basedOn w:val="a"/>
    <w:link w:val="a8"/>
    <w:rsid w:val="009F3E03"/>
    <w:rPr>
      <w:rFonts w:ascii="細明體" w:eastAsia="細明體" w:hAnsi="Courier New" w:cs="Courier New"/>
    </w:rPr>
  </w:style>
  <w:style w:type="character" w:customStyle="1" w:styleId="a8">
    <w:name w:val="純文字 字元"/>
    <w:basedOn w:val="a0"/>
    <w:link w:val="a7"/>
    <w:rsid w:val="009F3E03"/>
    <w:rPr>
      <w:rFonts w:ascii="細明體" w:eastAsia="細明體" w:hAnsi="Courier New" w:cs="Courier New"/>
      <w:szCs w:val="24"/>
    </w:rPr>
  </w:style>
  <w:style w:type="paragraph" w:styleId="a9">
    <w:name w:val="footer"/>
    <w:basedOn w:val="a"/>
    <w:link w:val="aa"/>
    <w:uiPriority w:val="99"/>
    <w:rsid w:val="009F3E0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F3E03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rsid w:val="009F3E03"/>
  </w:style>
  <w:style w:type="paragraph" w:styleId="ac">
    <w:name w:val="header"/>
    <w:basedOn w:val="a"/>
    <w:link w:val="ad"/>
    <w:rsid w:val="009F3E0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9F3E03"/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註腳文字 字元 字元 字元"/>
    <w:rsid w:val="009F3E03"/>
    <w:rPr>
      <w:rFonts w:eastAsia="新細明體"/>
      <w:kern w:val="2"/>
      <w:lang w:val="en-US" w:eastAsia="zh-TW" w:bidi="ar-SA"/>
    </w:rPr>
  </w:style>
  <w:style w:type="character" w:styleId="af">
    <w:name w:val="annotation reference"/>
    <w:rsid w:val="009F3E03"/>
    <w:rPr>
      <w:sz w:val="18"/>
      <w:szCs w:val="18"/>
    </w:rPr>
  </w:style>
  <w:style w:type="paragraph" w:styleId="af0">
    <w:name w:val="annotation text"/>
    <w:basedOn w:val="a"/>
    <w:link w:val="af1"/>
    <w:rsid w:val="009F3E03"/>
    <w:rPr>
      <w:rFonts w:ascii="Times New Roman" w:eastAsia="新細明體" w:hAnsi="Times New Roman" w:cs="Times New Roman"/>
    </w:rPr>
  </w:style>
  <w:style w:type="character" w:customStyle="1" w:styleId="af1">
    <w:name w:val="註解文字 字元"/>
    <w:basedOn w:val="a0"/>
    <w:link w:val="af0"/>
    <w:rsid w:val="009F3E03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9F3E03"/>
    <w:rPr>
      <w:b/>
      <w:bCs/>
    </w:rPr>
  </w:style>
  <w:style w:type="character" w:customStyle="1" w:styleId="af3">
    <w:name w:val="註解主旨 字元"/>
    <w:basedOn w:val="af1"/>
    <w:link w:val="af2"/>
    <w:rsid w:val="009F3E03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9F3E03"/>
    <w:rPr>
      <w:rFonts w:ascii="Times New Roman" w:eastAsia="新細明體" w:hAnsi="Times New Roman" w:cs="Times New Roman"/>
    </w:rPr>
  </w:style>
  <w:style w:type="paragraph" w:styleId="af5">
    <w:name w:val="Balloon Text"/>
    <w:basedOn w:val="a"/>
    <w:link w:val="af6"/>
    <w:rsid w:val="009F3E03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0"/>
    <w:link w:val="af5"/>
    <w:rsid w:val="009F3E03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7B70DE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2266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8</cp:revision>
  <cp:lastPrinted>2014-08-22T13:11:00Z</cp:lastPrinted>
  <dcterms:created xsi:type="dcterms:W3CDTF">2017-03-25T23:44:00Z</dcterms:created>
  <dcterms:modified xsi:type="dcterms:W3CDTF">2017-05-19T16:34:00Z</dcterms:modified>
</cp:coreProperties>
</file>