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9DB" w:rsidRPr="007759AB" w:rsidRDefault="002F633A" w:rsidP="00326B39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_Toc92290732"/>
      <w:bookmarkStart w:id="1" w:name="_Toc99581833"/>
      <w:r>
        <w:rPr>
          <w:rFonts w:ascii="Times New Roman" w:eastAsia="新細明體" w:hAnsi="Times New Roman" w:cs="Roman Unicode" w:hint="eastAsia"/>
          <w:szCs w:val="24"/>
        </w:rPr>
        <w:t>`600`</w:t>
      </w:r>
      <w:r w:rsidR="00C179DB" w:rsidRPr="007759AB">
        <w:rPr>
          <w:rFonts w:ascii="Times New Roman" w:eastAsia="新細明體" w:hAnsi="Times New Roman" w:cs="Roman Unicode"/>
          <w:szCs w:val="24"/>
        </w:rPr>
        <w:t>慧日佛學班第</w:t>
      </w:r>
      <w:r w:rsidR="00326B39" w:rsidRPr="007759AB">
        <w:rPr>
          <w:rFonts w:ascii="Times New Roman" w:eastAsia="新細明體" w:hAnsi="Times New Roman" w:cs="Roman Unicode" w:hint="eastAsia"/>
          <w:szCs w:val="24"/>
        </w:rPr>
        <w:t>0</w:t>
      </w:r>
      <w:r w:rsidR="00C179DB" w:rsidRPr="007759AB">
        <w:rPr>
          <w:rFonts w:ascii="Times New Roman" w:eastAsia="新細明體" w:hAnsi="Times New Roman" w:cs="Roman Unicode"/>
          <w:szCs w:val="24"/>
        </w:rPr>
        <w:t>4</w:t>
      </w:r>
      <w:r w:rsidR="00C179DB" w:rsidRPr="007759AB">
        <w:rPr>
          <w:rFonts w:ascii="Times New Roman" w:eastAsia="新細明體" w:hAnsi="Times New Roman" w:cs="Roman Unicode"/>
          <w:szCs w:val="24"/>
        </w:rPr>
        <w:t>期</w:t>
      </w:r>
    </w:p>
    <w:p w:rsidR="00C52084" w:rsidRPr="007759AB" w:rsidRDefault="00C52084" w:rsidP="00326B39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7759AB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7759AB">
        <w:rPr>
          <w:rFonts w:ascii="Times New Roman" w:eastAsia="標楷體" w:hAnsi="Times New Roman" w:cs="Roman Unicode" w:hint="eastAsia"/>
          <w:b/>
          <w:sz w:val="44"/>
          <w:szCs w:val="44"/>
        </w:rPr>
        <w:t>22</w:t>
      </w:r>
    </w:p>
    <w:p w:rsidR="00C52084" w:rsidRPr="007759AB" w:rsidRDefault="00367F81" w:rsidP="00326B39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序品之八念義（</w:t>
      </w:r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36</w:t>
      </w:r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釋初品中八念義第三十六之餘</w:t>
      </w:r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367F81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C52084" w:rsidRPr="007759AB" w:rsidRDefault="00C52084" w:rsidP="00326B39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7759AB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7759AB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7759AB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7759AB">
        <w:rPr>
          <w:rFonts w:ascii="Times New Roman" w:eastAsia="標楷體" w:hAnsi="Times New Roman" w:cs="Roman Unicode"/>
          <w:b/>
          <w:bCs/>
          <w:szCs w:val="24"/>
        </w:rPr>
        <w:t>221b12-228c25</w:t>
      </w:r>
      <w:r w:rsidRPr="007759AB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C52084" w:rsidRPr="007759AB" w:rsidRDefault="00C52084" w:rsidP="00326B39">
      <w:pPr>
        <w:jc w:val="right"/>
        <w:rPr>
          <w:rFonts w:ascii="Times New Roman" w:eastAsia="新細明體" w:hAnsi="Times New Roman" w:cs="Roman Unicode"/>
          <w:sz w:val="26"/>
          <w:szCs w:val="24"/>
        </w:rPr>
      </w:pPr>
      <w:r w:rsidRPr="007759AB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7759AB">
        <w:rPr>
          <w:rFonts w:ascii="Times New Roman" w:eastAsia="新細明體" w:hAnsi="Times New Roman" w:cs="Roman Unicode"/>
          <w:sz w:val="26"/>
          <w:szCs w:val="24"/>
        </w:rPr>
        <w:t>（</w:t>
      </w:r>
      <w:r w:rsidRPr="007759AB">
        <w:rPr>
          <w:rFonts w:ascii="Times New Roman" w:eastAsia="新細明體" w:hAnsi="Times New Roman" w:cs="Roman Unicode"/>
          <w:sz w:val="26"/>
          <w:szCs w:val="24"/>
        </w:rPr>
        <w:t>200</w:t>
      </w:r>
      <w:r w:rsidRPr="007759AB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7759AB">
        <w:rPr>
          <w:rFonts w:ascii="Times New Roman" w:eastAsia="新細明體" w:hAnsi="Times New Roman" w:cs="Roman Unicode"/>
          <w:sz w:val="26"/>
          <w:szCs w:val="24"/>
        </w:rPr>
        <w:t>.</w:t>
      </w:r>
      <w:r w:rsidR="00201B85" w:rsidRPr="007759AB">
        <w:rPr>
          <w:rFonts w:ascii="Times New Roman" w:eastAsia="新細明體" w:hAnsi="Times New Roman" w:cs="Roman Unicode"/>
          <w:sz w:val="26"/>
          <w:szCs w:val="24"/>
        </w:rPr>
        <w:t>0</w:t>
      </w:r>
      <w:r w:rsidRPr="007759AB">
        <w:rPr>
          <w:rFonts w:ascii="Times New Roman" w:eastAsia="新細明體" w:hAnsi="Times New Roman" w:cs="Roman Unicode" w:hint="eastAsia"/>
          <w:sz w:val="26"/>
          <w:szCs w:val="24"/>
        </w:rPr>
        <w:t>4</w:t>
      </w:r>
      <w:r w:rsidRPr="007759AB">
        <w:rPr>
          <w:rFonts w:ascii="Times New Roman" w:eastAsia="新細明體" w:hAnsi="Times New Roman" w:cs="Roman Unicode"/>
          <w:sz w:val="26"/>
          <w:szCs w:val="24"/>
        </w:rPr>
        <w:t>.</w:t>
      </w:r>
      <w:r w:rsidRPr="007759AB">
        <w:rPr>
          <w:rFonts w:ascii="Times New Roman" w:eastAsia="新細明體" w:hAnsi="Times New Roman" w:cs="Roman Unicode" w:hint="eastAsia"/>
          <w:sz w:val="26"/>
          <w:szCs w:val="24"/>
        </w:rPr>
        <w:t>12</w:t>
      </w:r>
      <w:r w:rsidRPr="007759AB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C52084" w:rsidRPr="007759AB" w:rsidRDefault="00EF467D" w:rsidP="00726745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EE42D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肆、八念</w:t>
      </w:r>
    </w:p>
    <w:p w:rsidR="00C52084" w:rsidRPr="007759AB" w:rsidRDefault="00EF467D" w:rsidP="00127932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$$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  <w:shd w:val="pct15" w:color="auto" w:fill="FFFFFF"/>
        </w:rPr>
        <w:t>（壹）明經說次第，何故九相之後說八念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（</w:t>
      </w:r>
      <w:r w:rsidR="00780CFA" w:rsidRPr="007759AB">
        <w:rPr>
          <w:rFonts w:ascii="Times New Roman" w:eastAsia="新細明體" w:hAnsi="Times New Roman" w:cs="Times New Roman"/>
          <w:sz w:val="20"/>
          <w:szCs w:val="20"/>
        </w:rPr>
        <w:t>承上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卷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21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C52084" w:rsidRPr="007759AB" w:rsidRDefault="00EF467D" w:rsidP="00127932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$$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  <w:shd w:val="pct15" w:color="auto" w:fill="FFFFFF"/>
        </w:rPr>
        <w:t>（貳）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釋「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  <w:shd w:val="pct15" w:color="auto" w:fill="FFFFFF"/>
        </w:rPr>
        <w:t>八念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  <w:shd w:val="pct15" w:color="auto" w:fill="FFFFFF"/>
        </w:rPr>
        <w:t>」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（</w:t>
      </w:r>
      <w:r w:rsidR="00780CFA" w:rsidRPr="007759AB">
        <w:rPr>
          <w:rFonts w:ascii="Times New Roman" w:eastAsia="新細明體" w:hAnsi="Times New Roman" w:cs="Times New Roman"/>
          <w:sz w:val="20"/>
          <w:szCs w:val="20"/>
        </w:rPr>
        <w:t>承上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卷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21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C52084" w:rsidRPr="007759AB" w:rsidRDefault="00EF467D" w:rsidP="00127932">
      <w:pPr>
        <w:ind w:leftChars="100" w:left="24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72FEF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bookmarkStart w:id="2" w:name="_GoBack"/>
      <w:bookmarkEnd w:id="2"/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  <w:shd w:val="pct15" w:color="auto" w:fill="FFFFFF"/>
        </w:rPr>
        <w:t>一、念佛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（</w:t>
      </w:r>
      <w:r w:rsidR="000A7FF8" w:rsidRPr="007759AB">
        <w:rPr>
          <w:rFonts w:ascii="Times New Roman" w:eastAsia="新細明體" w:hAnsi="Times New Roman" w:cs="Times New Roman"/>
          <w:sz w:val="20"/>
          <w:szCs w:val="20"/>
        </w:rPr>
        <w:t>承上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卷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21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C52084" w:rsidRPr="007759AB" w:rsidRDefault="00EF467D" w:rsidP="00127932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bookmarkStart w:id="3" w:name="_Toc92290733"/>
      <w:bookmarkStart w:id="4" w:name="_Toc99581834"/>
      <w:bookmarkEnd w:id="0"/>
      <w:bookmarkEnd w:id="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二、念法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3"/>
      <w:bookmarkEnd w:id="4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EF467D" w:rsidP="00DF3A4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念法之德用：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巧出，得今世果，無熱惱，不待時，能到善處，通達無礙</w:t>
      </w:r>
    </w:p>
    <w:p w:rsidR="00C52084" w:rsidRPr="007759AB" w:rsidRDefault="00EF467D" w:rsidP="00DF3A4F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總說</w:t>
      </w:r>
    </w:p>
    <w:p w:rsidR="00C52084" w:rsidRPr="007759AB" w:rsidRDefault="00C52084" w:rsidP="00DF3A4F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念法者，如佛演說，行者應念：是法</w:t>
      </w:r>
      <w:r w:rsidRPr="007759AB">
        <w:rPr>
          <w:rFonts w:ascii="Times New Roman" w:eastAsia="新細明體" w:hAnsi="Times New Roman" w:cs="Times New Roman"/>
          <w:b/>
          <w:szCs w:val="24"/>
        </w:rPr>
        <w:t>巧出，得今世果</w:t>
      </w:r>
      <w:r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"/>
      </w:r>
      <w:r w:rsidRPr="007759AB">
        <w:rPr>
          <w:rFonts w:ascii="Times New Roman" w:eastAsia="新細明體" w:hAnsi="Times New Roman" w:cs="Times New Roman"/>
          <w:b/>
          <w:szCs w:val="24"/>
        </w:rPr>
        <w:t>，無熱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  <w:r w:rsidRPr="007759AB">
        <w:rPr>
          <w:rFonts w:ascii="Times New Roman" w:eastAsia="新細明體" w:hAnsi="Times New Roman" w:cs="Times New Roman"/>
          <w:b/>
          <w:szCs w:val="24"/>
        </w:rPr>
        <w:t>惱，不待時，能到善處，通達無礙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5" w:name="_Toc92290735"/>
      <w:bookmarkStart w:id="6" w:name="_Toc9958183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別釋</w:t>
      </w:r>
      <w:bookmarkStart w:id="7" w:name="_Toc92290736"/>
      <w:bookmarkStart w:id="8" w:name="_Toc99581837"/>
      <w:bookmarkEnd w:id="5"/>
      <w:bookmarkEnd w:id="6"/>
    </w:p>
    <w:p w:rsidR="00C52084" w:rsidRPr="007759AB" w:rsidRDefault="00EF467D" w:rsidP="00DF3A4F">
      <w:pPr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巧出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7"/>
      <w:bookmarkEnd w:id="8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EF467D" w:rsidP="00DF3A4F">
      <w:pPr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明內法之德</w:t>
      </w:r>
    </w:p>
    <w:p w:rsidR="00C52084" w:rsidRPr="007759AB" w:rsidRDefault="00C52084" w:rsidP="00DF3A4F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9A0940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標楷體" w:cs="Times New Roman"/>
          <w:szCs w:val="24"/>
        </w:rPr>
        <w:t>巧出</w:t>
      </w:r>
      <w:r w:rsidR="009A0940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」者，</w:t>
      </w:r>
    </w:p>
    <w:p w:rsidR="00C52084" w:rsidRPr="007759AB" w:rsidRDefault="00EF467D" w:rsidP="00DF3A4F">
      <w:pPr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二諦不相違</w:t>
      </w:r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二諦不相違</w:t>
      </w:r>
      <w:r w:rsidRPr="007759AB">
        <w:rPr>
          <w:rFonts w:ascii="Times New Roman" w:eastAsia="新細明體" w:hAnsi="Times New Roman" w:cs="Times New Roman"/>
          <w:szCs w:val="24"/>
        </w:rPr>
        <w:t>故，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7759AB">
        <w:rPr>
          <w:rFonts w:ascii="Times New Roman" w:eastAsia="新細明體" w:hAnsi="Times New Roman" w:cs="Times New Roman"/>
          <w:szCs w:val="24"/>
        </w:rPr>
        <w:t>所謂世諦、第一義諦是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  <w:r w:rsidRPr="007759AB">
        <w:rPr>
          <w:rFonts w:ascii="Times New Roman" w:eastAsia="新細明體" w:hAnsi="Times New Roman" w:cs="Times New Roman"/>
          <w:szCs w:val="24"/>
        </w:rPr>
        <w:t>；智者不能壞、愚者不起諍故。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</w:p>
    <w:p w:rsidR="00C52084" w:rsidRPr="007759AB" w:rsidRDefault="00EF467D" w:rsidP="00726745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）離二邊</w:t>
      </w:r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是法亦</w:t>
      </w:r>
      <w:r w:rsidRPr="007759AB">
        <w:rPr>
          <w:rFonts w:ascii="Times New Roman" w:eastAsia="新細明體" w:hAnsi="Times New Roman" w:cs="Times New Roman"/>
          <w:b/>
          <w:szCs w:val="24"/>
        </w:rPr>
        <w:t>離二邊</w:t>
      </w:r>
      <w:r w:rsidRPr="007759AB">
        <w:rPr>
          <w:rFonts w:ascii="Times New Roman" w:eastAsia="新細明體" w:hAnsi="Times New Roman" w:cs="Times New Roman"/>
          <w:szCs w:val="24"/>
        </w:rPr>
        <w:t>，所謂若受五欲樂，若受苦行；復離二邊：若常、若斷，若我、若無我，若有、若無</w:t>
      </w:r>
      <w:r w:rsidRPr="007759AB">
        <w:rPr>
          <w:rFonts w:ascii="Times New Roman" w:eastAsia="新細明體" w:hAnsi="Times New Roman" w:cs="Times New Roman" w:hint="eastAsia"/>
          <w:szCs w:val="24"/>
        </w:rPr>
        <w:t>──</w:t>
      </w:r>
      <w:r w:rsidRPr="007759AB">
        <w:rPr>
          <w:rFonts w:ascii="Times New Roman" w:eastAsia="新細明體" w:hAnsi="Times New Roman" w:cs="Times New Roman"/>
          <w:szCs w:val="24"/>
        </w:rPr>
        <w:t>如是等二邊不著。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</w:p>
    <w:p w:rsidR="00C52084" w:rsidRPr="007759AB" w:rsidRDefault="00C52084" w:rsidP="00530CA0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是名「巧出」。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簡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別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外道</w:t>
      </w:r>
    </w:p>
    <w:p w:rsidR="00C52084" w:rsidRPr="007759AB" w:rsidRDefault="00C52084" w:rsidP="00DF3A4F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諸外道輩自貴其法、毀賤他法故，不能巧出。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9" w:name="_Toc92290739"/>
      <w:bookmarkStart w:id="10" w:name="_Toc9958184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得今世果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9"/>
      <w:bookmarkEnd w:id="10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DF3A4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bookmarkStart w:id="11" w:name="_Toc92290740"/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Cs w:val="24"/>
        </w:rPr>
        <w:t>得今世果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」者，</w:t>
      </w:r>
    </w:p>
    <w:p w:rsidR="00C52084" w:rsidRPr="007759AB" w:rsidRDefault="00EF467D" w:rsidP="00DF3A4F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bookmarkStart w:id="12" w:name="_Toc9958184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明內法之德</w:t>
      </w:r>
    </w:p>
    <w:p w:rsidR="00C52084" w:rsidRPr="007759AB" w:rsidRDefault="00EF467D" w:rsidP="00DF3A4F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離世苦、諍論，得身心安樂</w:t>
      </w:r>
      <w:bookmarkEnd w:id="11"/>
      <w:bookmarkEnd w:id="12"/>
    </w:p>
    <w:p w:rsidR="00C52084" w:rsidRPr="007759AB" w:rsidRDefault="002F633A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`601`</w:t>
      </w:r>
      <w:r w:rsidR="00C52084" w:rsidRPr="007759AB">
        <w:rPr>
          <w:rFonts w:ascii="Times New Roman" w:eastAsia="新細明體" w:hAnsi="Times New Roman" w:cs="Times New Roman"/>
          <w:szCs w:val="24"/>
        </w:rPr>
        <w:t>離愛因緣世間種種苦，離邪見因緣種種論議鬪諍，身心得安樂。如佛說：「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="00C52084" w:rsidRPr="007759AB">
        <w:rPr>
          <w:rFonts w:ascii="Times New Roman" w:eastAsia="標楷體" w:hAnsi="Times New Roman" w:cs="Times New Roman"/>
          <w:szCs w:val="24"/>
        </w:rPr>
        <w:t>持戒者安樂，身心不熱惱，臥安覺亦安，名聲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="00C52084" w:rsidRPr="007759AB">
        <w:rPr>
          <w:rFonts w:ascii="Times New Roman" w:eastAsia="標楷體" w:hAnsi="Times New Roman" w:cs="Times New Roman"/>
          <w:szCs w:val="24"/>
        </w:rPr>
        <w:t>亦遠聞。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="00C52084" w:rsidRPr="007759AB">
        <w:rPr>
          <w:rFonts w:ascii="Times New Roman" w:eastAsia="新細明體" w:hAnsi="Times New Roman" w:cs="Times New Roman"/>
          <w:szCs w:val="24"/>
        </w:rPr>
        <w:t>」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</w:p>
    <w:p w:rsidR="00C52084" w:rsidRPr="007759AB" w:rsidRDefault="00EF467D" w:rsidP="00726745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因持戒</w:t>
      </w:r>
      <w:r w:rsidR="00C52084" w:rsidRPr="007759AB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……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得涅槃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bCs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20"/>
        </w:rPr>
        <w:t>C031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20"/>
        </w:rPr>
        <w:t>p.235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復次，此佛法中因緣展轉生果，所謂持戒清</w:t>
      </w:r>
      <w:r w:rsidRPr="007759AB">
        <w:rPr>
          <w:rFonts w:ascii="Times New Roman" w:eastAsia="新細明體" w:hAnsi="Times New Roman" w:cs="Times New Roman" w:hint="eastAsia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221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7759AB">
        <w:rPr>
          <w:rFonts w:ascii="Times New Roman" w:eastAsia="新細明體" w:hAnsi="Times New Roman" w:cs="Times New Roman" w:hint="eastAsia"/>
          <w:sz w:val="22"/>
        </w:rPr>
        <w:t>）</w:t>
      </w:r>
      <w:r w:rsidRPr="007759AB">
        <w:rPr>
          <w:rFonts w:ascii="Times New Roman" w:eastAsia="新細明體" w:hAnsi="Times New Roman" w:cs="Times New Roman"/>
          <w:szCs w:val="24"/>
        </w:rPr>
        <w:t>淨故心不悔，心不悔故生法歡喜，法歡喜故身心快樂，身心快樂故能攝心，攝心故如實知，如實知故得厭，得厭故離欲，離欲故得解脫，得解脫果報得涅槃</w:t>
      </w:r>
      <w:r w:rsidRPr="007759AB">
        <w:rPr>
          <w:rFonts w:ascii="Times New Roman" w:eastAsia="新細明體" w:hAnsi="Times New Roman" w:cs="Times New Roman" w:hint="eastAsia"/>
          <w:szCs w:val="24"/>
        </w:rPr>
        <w:t>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9"/>
      </w:r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得今世果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13" w:name="_Toc9958184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bookmarkEnd w:id="13"/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簡別外道</w:t>
      </w:r>
    </w:p>
    <w:p w:rsidR="00C52084" w:rsidRPr="007759AB" w:rsidRDefault="00C52084" w:rsidP="00DF3A4F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外道法空行苦，無所得。如閻浮阿羅漢得道時自說：</w:t>
      </w:r>
    </w:p>
    <w:p w:rsidR="00C52084" w:rsidRPr="007759AB" w:rsidRDefault="00C52084" w:rsidP="00DF3A4F">
      <w:pPr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我昔作外道，五十有五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  <w:r w:rsidRPr="007759AB">
        <w:rPr>
          <w:rFonts w:ascii="Times New Roman" w:eastAsia="標楷體" w:hAnsi="Times New Roman" w:cs="Times New Roman"/>
          <w:szCs w:val="24"/>
        </w:rPr>
        <w:t>年，但食乾牛屎，裸形臥棘上。</w:t>
      </w:r>
    </w:p>
    <w:p w:rsidR="00C52084" w:rsidRPr="007759AB" w:rsidRDefault="00C52084" w:rsidP="00DF3A4F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我受如是辛苦，竟無所得；不如今得見佛聞法，出家三日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  <w:r w:rsidRPr="007759AB">
        <w:rPr>
          <w:rFonts w:ascii="Times New Roman" w:eastAsia="標楷體" w:hAnsi="Times New Roman" w:cs="Times New Roman"/>
          <w:szCs w:val="24"/>
        </w:rPr>
        <w:t>，所作事辦，得阿羅漢。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</w:p>
    <w:p w:rsidR="00C52084" w:rsidRPr="007759AB" w:rsidRDefault="00C52084" w:rsidP="00DF3A4F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以是故，知佛法得今世果。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C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、釋疑：「何故有佛弟子今不得果」疑</w:t>
      </w:r>
    </w:p>
    <w:p w:rsidR="00C52084" w:rsidRPr="007759AB" w:rsidRDefault="00C52084" w:rsidP="00DF3A4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問曰：若佛法得今世果，何以故佛諸弟子有無所得者？</w:t>
      </w:r>
    </w:p>
    <w:p w:rsidR="00C52084" w:rsidRPr="007759AB" w:rsidRDefault="00C52084" w:rsidP="00DF3A4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</w:t>
      </w:r>
    </w:p>
    <w:p w:rsidR="00C52084" w:rsidRPr="007759AB" w:rsidRDefault="00EF467D" w:rsidP="00DF3A4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依教行則得果；不依行，破戒亂心則不得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E023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p.322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行者能如佛所說，次第修行，無不得報</w:t>
      </w:r>
      <w:r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如病人隨良醫教，將和治法，病無不</w:t>
      </w:r>
      <w:r w:rsidRPr="007759AB">
        <w:rPr>
          <w:rFonts w:ascii="Times New Roman" w:eastAsia="新細明體" w:hAnsi="Times New Roman" w:cs="Times New Roman" w:hint="eastAsia"/>
          <w:szCs w:val="24"/>
        </w:rPr>
        <w:t>差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Pr="007759AB">
        <w:rPr>
          <w:rFonts w:ascii="Times New Roman" w:eastAsia="新細明體" w:hAnsi="Times New Roman" w:cs="Times New Roman" w:hint="eastAsia"/>
          <w:szCs w:val="24"/>
        </w:rPr>
        <w:t>。</w:t>
      </w:r>
      <w:r w:rsidRPr="007759AB">
        <w:rPr>
          <w:rFonts w:ascii="Times New Roman" w:eastAsia="新細明體" w:hAnsi="Times New Roman" w:cs="Times New Roman"/>
          <w:szCs w:val="24"/>
        </w:rPr>
        <w:t>若不隨佛教，不次第行，破戒亂心，故無所得，非法不良也！</w:t>
      </w:r>
    </w:p>
    <w:p w:rsidR="00C52084" w:rsidRPr="007759AB" w:rsidRDefault="00EF467D" w:rsidP="00726745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14" w:name="_Toc99581844"/>
      <w:bookmarkStart w:id="15" w:name="_Toc9229074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漸次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必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得</w:t>
      </w:r>
      <w:bookmarkEnd w:id="14"/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終不虛</w:t>
      </w:r>
    </w:p>
    <w:bookmarkEnd w:id="15"/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復次，諸未得道者，今世雖不得涅槃，後世得受福樂，漸次當得涅槃，終不虛也。如佛所說：「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其有出家為涅槃者，若遲若疾，皆當得涅槃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</w:p>
    <w:p w:rsidR="00C52084" w:rsidRPr="007759AB" w:rsidRDefault="00C52084" w:rsidP="00DF3A4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lastRenderedPageBreak/>
        <w:t>如是等能得今世果。</w:t>
      </w:r>
    </w:p>
    <w:p w:rsidR="00C52084" w:rsidRPr="007759AB" w:rsidRDefault="00EF467D" w:rsidP="00726745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16" w:name="_Toc92290747"/>
      <w:bookmarkStart w:id="17" w:name="_Toc9958184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2F633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`602`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無熱惱三說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16"/>
      <w:bookmarkEnd w:id="17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30CA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標楷體" w:cs="Times New Roman"/>
          <w:szCs w:val="24"/>
        </w:rPr>
        <w:t>無熱惱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」者，</w:t>
      </w:r>
    </w:p>
    <w:p w:rsidR="00C52084" w:rsidRPr="007759AB" w:rsidRDefault="00EF467D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bookmarkStart w:id="18" w:name="_Toc92290748"/>
      <w:bookmarkStart w:id="19" w:name="_Toc9958184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身惱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心惱</w:t>
      </w:r>
      <w:bookmarkEnd w:id="18"/>
      <w:bookmarkEnd w:id="19"/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熱惱有二種：身惱，心惱。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</w:p>
    <w:p w:rsidR="00C52084" w:rsidRPr="007759AB" w:rsidRDefault="00C52084" w:rsidP="00530CA0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身惱</w:t>
      </w:r>
      <w:r w:rsidRPr="007759AB">
        <w:rPr>
          <w:rFonts w:ascii="Times New Roman" w:eastAsia="新細明體" w:hAnsi="Times New Roman" w:cs="Times New Roman"/>
          <w:szCs w:val="24"/>
        </w:rPr>
        <w:t>者，繫縛牢獄</w:t>
      </w:r>
      <w:r w:rsidRPr="007759AB">
        <w:rPr>
          <w:rFonts w:ascii="Times New Roman" w:eastAsia="新細明體" w:hAnsi="Times New Roman" w:cs="Times New Roman" w:hint="eastAsia"/>
          <w:szCs w:val="24"/>
        </w:rPr>
        <w:t>、拷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r w:rsidRPr="007759AB">
        <w:rPr>
          <w:rFonts w:ascii="Times New Roman" w:eastAsia="新細明體" w:hAnsi="Times New Roman" w:cs="Times New Roman"/>
          <w:szCs w:val="24"/>
        </w:rPr>
        <w:t>掠、刑戮等</w:t>
      </w:r>
      <w:r w:rsidRPr="007759AB">
        <w:rPr>
          <w:rFonts w:ascii="Times New Roman" w:eastAsia="新細明體" w:hAnsi="Times New Roman" w:cs="Times New Roman" w:hint="eastAsia"/>
          <w:szCs w:val="24"/>
        </w:rPr>
        <w:t>。</w:t>
      </w:r>
    </w:p>
    <w:p w:rsidR="00C52084" w:rsidRPr="007759AB" w:rsidRDefault="00C52084" w:rsidP="00530CA0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心惱</w:t>
      </w:r>
      <w:r w:rsidRPr="007759AB">
        <w:rPr>
          <w:rFonts w:ascii="Times New Roman" w:eastAsia="新細明體" w:hAnsi="Times New Roman" w:cs="Times New Roman"/>
          <w:szCs w:val="24"/>
        </w:rPr>
        <w:t>者，</w:t>
      </w:r>
      <w:r w:rsidRPr="007759AB">
        <w:rPr>
          <w:rFonts w:ascii="Times New Roman" w:eastAsia="新細明體" w:hAnsi="Times New Roman" w:cs="Times New Roman" w:hint="eastAsia"/>
          <w:szCs w:val="24"/>
        </w:rPr>
        <w:t>婬</w:t>
      </w:r>
      <w:r w:rsidRPr="007759AB">
        <w:rPr>
          <w:rFonts w:ascii="Times New Roman" w:eastAsia="新細明體" w:hAnsi="Times New Roman" w:cs="Times New Roman"/>
          <w:szCs w:val="24"/>
        </w:rPr>
        <w:t>欲、瞋恚、慳貪、嫉</w:t>
      </w:r>
      <w:r w:rsidRPr="007759AB">
        <w:rPr>
          <w:rFonts w:ascii="Times New Roman" w:eastAsia="新細明體" w:hAnsi="Times New Roman" w:cs="Times New Roman" w:hint="eastAsia"/>
          <w:szCs w:val="24"/>
        </w:rPr>
        <w:t>妬</w:t>
      </w:r>
      <w:r w:rsidRPr="007759AB">
        <w:rPr>
          <w:rFonts w:ascii="Times New Roman" w:eastAsia="新細明體" w:hAnsi="Times New Roman" w:cs="Times New Roman"/>
          <w:szCs w:val="24"/>
        </w:rPr>
        <w:t>因緣故，生憂愁、怖畏等。</w:t>
      </w:r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此佛法中，持戒清淨故，</w:t>
      </w:r>
      <w:r w:rsidRPr="007759AB">
        <w:rPr>
          <w:rFonts w:ascii="Times New Roman" w:eastAsia="新細明體" w:hAnsi="Times New Roman" w:cs="Times New Roman"/>
          <w:b/>
          <w:szCs w:val="24"/>
        </w:rPr>
        <w:t>身</w:t>
      </w:r>
      <w:r w:rsidRPr="007759AB">
        <w:rPr>
          <w:rFonts w:ascii="Times New Roman" w:eastAsia="新細明體" w:hAnsi="Times New Roman" w:cs="Times New Roman"/>
          <w:szCs w:val="24"/>
        </w:rPr>
        <w:t>無是繫縛牢獄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拷掠、刑戮等惱；</w:t>
      </w:r>
      <w:r w:rsidRPr="007759AB">
        <w:rPr>
          <w:rFonts w:ascii="Times New Roman" w:eastAsia="新細明體" w:hAnsi="Times New Roman" w:cs="Times New Roman"/>
          <w:b/>
          <w:szCs w:val="24"/>
        </w:rPr>
        <w:t>心</w:t>
      </w:r>
      <w:r w:rsidRPr="007759AB">
        <w:rPr>
          <w:rFonts w:ascii="Times New Roman" w:eastAsia="新細明體" w:hAnsi="Times New Roman" w:cs="Times New Roman"/>
          <w:szCs w:val="24"/>
        </w:rPr>
        <w:t>離五欲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除五蓋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得實道故，無是</w:t>
      </w:r>
      <w:r w:rsidRPr="007759AB">
        <w:rPr>
          <w:rFonts w:ascii="Times New Roman" w:eastAsia="新細明體" w:hAnsi="Times New Roman" w:cs="Times New Roman" w:hint="eastAsia"/>
          <w:szCs w:val="24"/>
        </w:rPr>
        <w:t>婬</w:t>
      </w:r>
      <w:r w:rsidRPr="007759AB">
        <w:rPr>
          <w:rFonts w:ascii="Times New Roman" w:eastAsia="新細明體" w:hAnsi="Times New Roman" w:cs="Times New Roman"/>
          <w:szCs w:val="24"/>
        </w:rPr>
        <w:t>欲、瞋恚、慳貪、嫉</w:t>
      </w:r>
      <w:r w:rsidRPr="007759AB">
        <w:rPr>
          <w:rFonts w:ascii="Times New Roman" w:eastAsia="新細明體" w:hAnsi="Times New Roman" w:cs="Times New Roman" w:hint="eastAsia"/>
          <w:szCs w:val="24"/>
        </w:rPr>
        <w:t>妬、</w:t>
      </w:r>
      <w:r w:rsidRPr="007759AB">
        <w:rPr>
          <w:rFonts w:ascii="Times New Roman" w:eastAsia="新細明體" w:hAnsi="Times New Roman" w:cs="Times New Roman"/>
          <w:szCs w:val="24"/>
        </w:rPr>
        <w:t>邪疑等惱</w:t>
      </w:r>
      <w:r w:rsidRPr="007759AB">
        <w:rPr>
          <w:rFonts w:ascii="Times New Roman" w:eastAsia="新細明體" w:hAnsi="Times New Roman" w:cs="Times New Roman" w:hint="eastAsia"/>
          <w:szCs w:val="24"/>
        </w:rPr>
        <w:t>──</w:t>
      </w:r>
      <w:r w:rsidRPr="007759AB">
        <w:rPr>
          <w:rFonts w:ascii="Times New Roman" w:eastAsia="新細明體" w:hAnsi="Times New Roman" w:cs="Times New Roman"/>
          <w:szCs w:val="24"/>
        </w:rPr>
        <w:t>無惱故無熱。</w:t>
      </w:r>
    </w:p>
    <w:p w:rsidR="00C52084" w:rsidRPr="007759AB" w:rsidRDefault="00EF467D" w:rsidP="00726745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20" w:name="_Toc92290749"/>
      <w:bookmarkStart w:id="21" w:name="_Toc9958184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無漏禪定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生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喜樂</w:t>
      </w:r>
      <w:bookmarkEnd w:id="20"/>
      <w:bookmarkEnd w:id="21"/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，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無復熱惱</w:t>
      </w:r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復次，無漏禪定生喜樂，遍身受故，諸熱則除</w:t>
      </w:r>
      <w:r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譬如人大熱悶，得入清涼池中，冷然清了，無復熱惱。</w:t>
      </w:r>
    </w:p>
    <w:p w:rsidR="00C52084" w:rsidRPr="007759AB" w:rsidRDefault="00EF467D" w:rsidP="00726745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bookmarkStart w:id="22" w:name="_Toc92290750"/>
      <w:bookmarkStart w:id="23" w:name="_Toc99581849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、無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見愛等</w:t>
      </w:r>
      <w:bookmarkEnd w:id="22"/>
      <w:bookmarkEnd w:id="23"/>
      <w:r w:rsidR="00C52084" w:rsidRPr="00DF3A4F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煩惱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故名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無熱惱</w:t>
      </w:r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復次，諸煩惱若屬見、若屬愛，是名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熱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；佛法中無此故，名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無熱惱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EF467D" w:rsidP="00726745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24" w:name="_Toc92290751"/>
      <w:bookmarkStart w:id="25" w:name="_Toc9958185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不待時三說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24"/>
      <w:bookmarkEnd w:id="25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30CA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bookmarkStart w:id="26" w:name="_Toc92290752"/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Cs w:val="24"/>
        </w:rPr>
        <w:t>不待時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者，</w:t>
      </w:r>
      <w:bookmarkEnd w:id="26"/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222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Times New Roman" w:cs="Times New Roman"/>
          <w:szCs w:val="24"/>
        </w:rPr>
        <w:t>佛法不待時而行，亦不待時與果。</w:t>
      </w:r>
    </w:p>
    <w:p w:rsidR="00C52084" w:rsidRPr="007759AB" w:rsidRDefault="00EF467D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bookmarkStart w:id="27" w:name="_Toc9958185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bookmarkEnd w:id="27"/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隨修八聖道時便得涅槃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，不待時</w:t>
      </w:r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外道法</w:t>
      </w:r>
      <w:r w:rsidRPr="007759AB">
        <w:rPr>
          <w:rFonts w:ascii="Times New Roman" w:eastAsia="新細明體" w:hAnsi="Times New Roman" w:cs="Times New Roman"/>
          <w:szCs w:val="24"/>
        </w:rPr>
        <w:t>，日未出時受法，日出時不受法；或有日出時受，日未出不受；有晝受夜不受，有夜受晝不受。</w:t>
      </w:r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佛法</w:t>
      </w:r>
      <w:r w:rsidRPr="007759AB">
        <w:rPr>
          <w:rFonts w:ascii="Times New Roman" w:eastAsia="新細明體" w:hAnsi="Times New Roman" w:cs="Times New Roman"/>
          <w:szCs w:val="24"/>
        </w:rPr>
        <w:t>中無受待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Pr="007759AB">
        <w:rPr>
          <w:rFonts w:ascii="Times New Roman" w:eastAsia="新細明體" w:hAnsi="Times New Roman" w:cs="Times New Roman"/>
          <w:szCs w:val="24"/>
        </w:rPr>
        <w:t>時，隨修八聖道時，便得涅槃。譬如火得薪便然</w:t>
      </w:r>
      <w:r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無漏智慧生時，便能燒諸煩惱，不待時也。</w:t>
      </w:r>
    </w:p>
    <w:p w:rsidR="00C52084" w:rsidRPr="007759AB" w:rsidRDefault="00EF467D" w:rsidP="00726745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、若戒定慧皆成就便得果，不復待時</w:t>
      </w:r>
    </w:p>
    <w:p w:rsidR="00C52084" w:rsidRPr="007759AB" w:rsidRDefault="00C52084" w:rsidP="00530CA0">
      <w:pPr>
        <w:spacing w:line="35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問曰：如佛說，有時藥、時衣、時食；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8"/>
      </w:r>
      <w:r w:rsidRPr="007759AB">
        <w:rPr>
          <w:rFonts w:ascii="Times New Roman" w:eastAsia="新細明體" w:hAnsi="Times New Roman" w:cs="Times New Roman"/>
          <w:szCs w:val="24"/>
        </w:rPr>
        <w:t>若人善根未熟，待時當得，何以言無時？</w:t>
      </w:r>
    </w:p>
    <w:p w:rsidR="00C52084" w:rsidRPr="007759AB" w:rsidRDefault="00C52084" w:rsidP="00530CA0">
      <w:pPr>
        <w:spacing w:line="35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答曰：此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時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者，隨世俗法</w:t>
      </w:r>
      <w:r w:rsidR="007F591E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為佛法久住故，結時戒；若為修道得涅槃及諸禪定、智慧微妙法，不待時也。</w:t>
      </w:r>
    </w:p>
    <w:p w:rsidR="00C52084" w:rsidRPr="007759AB" w:rsidRDefault="00C52084" w:rsidP="00726745">
      <w:pPr>
        <w:spacing w:beforeLines="20" w:before="72" w:line="350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諸外道法</w:t>
      </w:r>
      <w:r w:rsidRPr="007759AB">
        <w:rPr>
          <w:rFonts w:ascii="Times New Roman" w:eastAsia="新細明體" w:hAnsi="Times New Roman" w:cs="Times New Roman"/>
          <w:szCs w:val="24"/>
        </w:rPr>
        <w:t>皆待時節</w:t>
      </w:r>
      <w:r w:rsidR="0042316B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b/>
          <w:szCs w:val="24"/>
        </w:rPr>
        <w:t>佛法</w:t>
      </w:r>
      <w:r w:rsidRPr="007759AB">
        <w:rPr>
          <w:rFonts w:ascii="Times New Roman" w:eastAsia="新細明體" w:hAnsi="Times New Roman" w:cs="Times New Roman"/>
          <w:szCs w:val="24"/>
        </w:rPr>
        <w:t>但待因緣具足</w:t>
      </w:r>
      <w:r w:rsidR="0042316B" w:rsidRPr="007759AB">
        <w:rPr>
          <w:rFonts w:ascii="Times New Roman" w:eastAsia="新細明體" w:hAnsi="Times New Roman" w:cs="Times New Roman" w:hint="eastAsia"/>
          <w:szCs w:val="24"/>
        </w:rPr>
        <w:t>。</w:t>
      </w:r>
      <w:r w:rsidRPr="007759AB">
        <w:rPr>
          <w:rFonts w:ascii="Times New Roman" w:eastAsia="新細明體" w:hAnsi="Times New Roman" w:cs="Times New Roman"/>
          <w:szCs w:val="24"/>
        </w:rPr>
        <w:t>若雖持戒、禪定，而智慧未成就，不能成道；若持戒、禪定、智慧皆成就，便得果，不復待時。</w:t>
      </w:r>
    </w:p>
    <w:p w:rsidR="00C52084" w:rsidRPr="007759AB" w:rsidRDefault="00EF467D" w:rsidP="00726745">
      <w:pPr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28" w:name="_Toc92290756"/>
      <w:bookmarkStart w:id="29" w:name="_Toc9958185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C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bookmarkEnd w:id="28"/>
      <w:bookmarkEnd w:id="29"/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心淨人聞法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即得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果，名不待時</w:t>
      </w:r>
    </w:p>
    <w:p w:rsidR="00C52084" w:rsidRPr="007759AB" w:rsidRDefault="00C52084" w:rsidP="00530CA0">
      <w:pPr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復次，久久得果名為時，即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7759AB">
        <w:rPr>
          <w:rFonts w:ascii="Times New Roman" w:eastAsia="新細明體" w:hAnsi="Times New Roman" w:cs="Times New Roman"/>
          <w:szCs w:val="24"/>
        </w:rPr>
        <w:t>得不名時。譬如好染一入便成</w:t>
      </w:r>
      <w:r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心淨人亦如是，聞</w:t>
      </w:r>
      <w:r w:rsidRPr="007759AB">
        <w:rPr>
          <w:rFonts w:ascii="Times New Roman" w:eastAsia="新細明體" w:hAnsi="Times New Roman" w:cs="Times New Roman"/>
          <w:szCs w:val="24"/>
        </w:rPr>
        <w:lastRenderedPageBreak/>
        <w:t>法即染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7759AB">
        <w:rPr>
          <w:rFonts w:ascii="Times New Roman" w:eastAsia="新細明體" w:hAnsi="Times New Roman" w:cs="Times New Roman"/>
          <w:szCs w:val="24"/>
        </w:rPr>
        <w:t>，得法眼淨，是名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不待時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30" w:name="_Toc92290757"/>
      <w:bookmarkStart w:id="31" w:name="_Toc9958185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2F633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`603`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5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能到善處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30"/>
      <w:bookmarkEnd w:id="31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DF3A4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Cs w:val="24"/>
        </w:rPr>
        <w:t>能到善處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者，是三十七無漏道法，能將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7759AB">
        <w:rPr>
          <w:rFonts w:ascii="Times New Roman" w:eastAsia="新細明體" w:hAnsi="Times New Roman" w:cs="Times New Roman"/>
          <w:szCs w:val="24"/>
        </w:rPr>
        <w:t>人到涅槃</w:t>
      </w:r>
      <w:r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譬如入</w:t>
      </w:r>
      <w:r w:rsidRPr="007759AB">
        <w:rPr>
          <w:rFonts w:ascii="Times New Roman" w:eastAsia="新細明體" w:hAnsi="Times New Roman" w:cs="Times New Roman" w:hint="eastAsia"/>
          <w:szCs w:val="24"/>
        </w:rPr>
        <w:t>恒</w:t>
      </w:r>
      <w:r w:rsidRPr="007759AB">
        <w:rPr>
          <w:rFonts w:ascii="Times New Roman" w:eastAsia="新細明體" w:hAnsi="Times New Roman" w:cs="Times New Roman"/>
          <w:szCs w:val="24"/>
        </w:rPr>
        <w:t>河，必得至大海。諸餘外道法，非一切智人所說，邪見雜故，將至惡處；或時將至天上，還墮受苦，皆無常故，不名善處。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D7363F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無有將去者，云何能帶至善處</w:t>
      </w:r>
    </w:p>
    <w:p w:rsidR="00C52084" w:rsidRPr="007759AB" w:rsidRDefault="00C52084" w:rsidP="00DF3A4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問曰：無有將去者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云何得將至善處？</w:t>
      </w:r>
    </w:p>
    <w:p w:rsidR="00C52084" w:rsidRPr="007759AB" w:rsidRDefault="00C52084" w:rsidP="00DF3A4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答曰：雖無將去者，但諸法能將諸法去；無漏善五眾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7759AB">
        <w:rPr>
          <w:rFonts w:ascii="Times New Roman" w:eastAsia="新細明體" w:hAnsi="Times New Roman" w:cs="Times New Roman"/>
          <w:szCs w:val="24"/>
        </w:rPr>
        <w:t>斷，五眾中強名眾生，將去入涅槃。如風吹塵，如水漂草；雖無將去者，而可有去。</w:t>
      </w:r>
    </w:p>
    <w:p w:rsidR="00C52084" w:rsidRPr="007759AB" w:rsidRDefault="00C52084" w:rsidP="00726745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復次，因緣和合無有作</w:t>
      </w:r>
      <w:r w:rsidR="0042316B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亦無有將去者，而果報屬因緣，不得自在，是即名為去。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32" w:name="_Toc92290761"/>
      <w:bookmarkStart w:id="33" w:name="_Toc9958185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6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通達無礙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32"/>
      <w:bookmarkEnd w:id="33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DF3A4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Cs w:val="24"/>
        </w:rPr>
        <w:t>通達無礙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者，得佛法印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7759AB">
        <w:rPr>
          <w:rFonts w:ascii="Times New Roman" w:eastAsia="新細明體" w:hAnsi="Times New Roman" w:cs="Times New Roman"/>
          <w:szCs w:val="24"/>
        </w:rPr>
        <w:t>故，通達無礙；如得王印，則無所留難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EF467D" w:rsidP="00DF3A4F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bookmarkStart w:id="35" w:name="_Toc92290763"/>
      <w:bookmarkStart w:id="36" w:name="_Toc99581859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bookmarkStart w:id="37" w:name="_Toc92290764"/>
      <w:bookmarkStart w:id="38" w:name="_Toc99581860"/>
      <w:bookmarkEnd w:id="35"/>
      <w:bookmarkEnd w:id="36"/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三法印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：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出體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003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p.329</w:t>
      </w:r>
      <w:bookmarkEnd w:id="37"/>
      <w:bookmarkEnd w:id="38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DF3A4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問曰：何等是佛法印？</w:t>
      </w:r>
    </w:p>
    <w:p w:rsidR="00C52084" w:rsidRPr="007759AB" w:rsidRDefault="00C52084" w:rsidP="00DF3A4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答曰：佛法印有三種：一者、一切有為法念念生滅皆無常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二者、一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222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Times New Roman" w:cs="Times New Roman"/>
          <w:szCs w:val="24"/>
        </w:rPr>
        <w:t>切法無我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三者、寂滅涅槃。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bookmarkStart w:id="39" w:name="_Toc92290766"/>
      <w:bookmarkStart w:id="40" w:name="_Toc9958186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廣明三法印</w:t>
      </w:r>
      <w:bookmarkEnd w:id="39"/>
      <w:bookmarkEnd w:id="40"/>
    </w:p>
    <w:p w:rsidR="00C52084" w:rsidRPr="007759AB" w:rsidRDefault="00EF467D" w:rsidP="00DF3A4F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41" w:name="_Toc92290767"/>
      <w:bookmarkStart w:id="42" w:name="_Toc9958186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諸行無常印</w:t>
      </w:r>
      <w:bookmarkEnd w:id="41"/>
      <w:bookmarkEnd w:id="42"/>
    </w:p>
    <w:p w:rsidR="00C52084" w:rsidRPr="007759AB" w:rsidRDefault="00C52084" w:rsidP="00530CA0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行者知三界皆是有為生滅作法，先有今無</w:t>
      </w:r>
      <w:r w:rsidR="0042316B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今有後無，念念生滅，相續相似生</w:t>
      </w:r>
      <w:r w:rsidRPr="007759AB">
        <w:rPr>
          <w:rFonts w:ascii="Times New Roman" w:eastAsia="新細明體" w:hAnsi="Times New Roman" w:cs="Times New Roman"/>
          <w:szCs w:val="24"/>
        </w:rPr>
        <w:lastRenderedPageBreak/>
        <w:t>故，可得見知；如流水、燈</w:t>
      </w:r>
      <w:r w:rsidRPr="007759AB">
        <w:rPr>
          <w:rFonts w:ascii="Times New Roman" w:eastAsia="新細明體" w:hAnsi="Times New Roman" w:cs="Times New Roman" w:hint="eastAsia"/>
          <w:szCs w:val="24"/>
        </w:rPr>
        <w:t>焰</w:t>
      </w:r>
      <w:r w:rsidRPr="007759AB">
        <w:rPr>
          <w:rFonts w:ascii="Times New Roman" w:eastAsia="新細明體" w:hAnsi="Times New Roman" w:cs="Times New Roman"/>
          <w:szCs w:val="24"/>
        </w:rPr>
        <w:t>、長風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  <w:r w:rsidRPr="007759AB">
        <w:rPr>
          <w:rFonts w:ascii="Times New Roman" w:eastAsia="新細明體" w:hAnsi="Times New Roman" w:cs="Times New Roman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Pr="007759AB">
        <w:rPr>
          <w:rFonts w:ascii="Times New Roman" w:eastAsia="新細明體" w:hAnsi="Times New Roman" w:cs="Times New Roman"/>
          <w:szCs w:val="24"/>
        </w:rPr>
        <w:t>相似相續故，人以為一。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  <w:r w:rsidRPr="007759AB">
        <w:rPr>
          <w:rFonts w:ascii="Times New Roman" w:eastAsia="新細明體" w:hAnsi="Times New Roman" w:cs="Times New Roman"/>
          <w:szCs w:val="24"/>
        </w:rPr>
        <w:t>眾生於無</w:t>
      </w:r>
      <w:r w:rsidR="002F633A">
        <w:rPr>
          <w:rFonts w:ascii="Times New Roman" w:eastAsia="新細明體" w:hAnsi="Times New Roman" w:cs="Times New Roman" w:hint="eastAsia"/>
          <w:szCs w:val="24"/>
        </w:rPr>
        <w:t>`604`</w:t>
      </w:r>
      <w:r w:rsidRPr="007759AB">
        <w:rPr>
          <w:rFonts w:ascii="Times New Roman" w:eastAsia="新細明體" w:hAnsi="Times New Roman" w:cs="Times New Roman"/>
          <w:szCs w:val="24"/>
        </w:rPr>
        <w:t>常法中常顛倒故，謂去者是常住</w:t>
      </w:r>
      <w:r w:rsidRPr="007759AB">
        <w:rPr>
          <w:rFonts w:ascii="新細明體" w:eastAsia="新細明體" w:hAnsi="新細明體" w:cs="Times New Roman"/>
          <w:szCs w:val="24"/>
        </w:rPr>
        <w:t>──</w:t>
      </w:r>
      <w:r w:rsidRPr="007759AB">
        <w:rPr>
          <w:rFonts w:ascii="Times New Roman" w:eastAsia="新細明體" w:hAnsi="Times New Roman" w:cs="Times New Roman"/>
          <w:szCs w:val="24"/>
        </w:rPr>
        <w:t>是名「一切作法無常印」。</w:t>
      </w:r>
    </w:p>
    <w:p w:rsidR="00C52084" w:rsidRPr="007759AB" w:rsidRDefault="00EF467D" w:rsidP="00726745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43" w:name="_Toc92290768"/>
      <w:bookmarkStart w:id="44" w:name="_Toc9958186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諸法無我</w:t>
      </w:r>
      <w:bookmarkEnd w:id="43"/>
      <w:bookmarkEnd w:id="44"/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印</w:t>
      </w:r>
    </w:p>
    <w:p w:rsidR="00C52084" w:rsidRPr="007759AB" w:rsidRDefault="00C52084" w:rsidP="00530CA0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一切法無我：諸法內無主、無作者、無知、無見、無生者、無造業者，一切法皆屬因緣，屬因緣故不自在，不自在故無我，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  <w:r w:rsidRPr="007759AB">
        <w:rPr>
          <w:rFonts w:ascii="Times New Roman" w:eastAsia="新細明體" w:hAnsi="Times New Roman" w:cs="Times New Roman"/>
          <w:szCs w:val="24"/>
        </w:rPr>
        <w:t>我相不可得故；如〈破我品〉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7759AB">
        <w:rPr>
          <w:rFonts w:ascii="Times New Roman" w:eastAsia="新細明體" w:hAnsi="Times New Roman" w:cs="Times New Roman"/>
          <w:szCs w:val="24"/>
        </w:rPr>
        <w:t>中說</w:t>
      </w:r>
      <w:r w:rsidRPr="007759AB">
        <w:rPr>
          <w:rFonts w:ascii="新細明體" w:eastAsia="新細明體" w:hAnsi="新細明體" w:cs="Times New Roman"/>
          <w:szCs w:val="24"/>
        </w:rPr>
        <w:t>──是</w:t>
      </w:r>
      <w:r w:rsidRPr="007759AB">
        <w:rPr>
          <w:rFonts w:ascii="Times New Roman" w:eastAsia="新細明體" w:hAnsi="Times New Roman" w:cs="Times New Roman"/>
          <w:szCs w:val="24"/>
        </w:rPr>
        <w:t>名「無我印」。</w:t>
      </w:r>
    </w:p>
    <w:p w:rsidR="00C52084" w:rsidRPr="007759AB" w:rsidRDefault="00EF467D" w:rsidP="00726745">
      <w:pPr>
        <w:spacing w:beforeLines="30" w:before="108" w:line="350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D7363F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釋疑：何故但說有為法無常，而說一切法無我</w:t>
      </w:r>
    </w:p>
    <w:p w:rsidR="00C52084" w:rsidRPr="007759AB" w:rsidRDefault="00C52084" w:rsidP="00530CA0">
      <w:pPr>
        <w:spacing w:line="35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問曰：何以故但</w:t>
      </w:r>
      <w:r w:rsidRPr="007759AB">
        <w:rPr>
          <w:rFonts w:ascii="Times New Roman" w:eastAsia="新細明體" w:hAnsi="Times New Roman" w:cs="Times New Roman"/>
          <w:b/>
          <w:szCs w:val="24"/>
        </w:rPr>
        <w:t>作法</w:t>
      </w:r>
      <w:r w:rsidRPr="007759AB">
        <w:rPr>
          <w:rFonts w:ascii="Times New Roman" w:eastAsia="新細明體" w:hAnsi="Times New Roman" w:cs="Times New Roman"/>
          <w:szCs w:val="24"/>
        </w:rPr>
        <w:t>無常，</w:t>
      </w:r>
      <w:r w:rsidRPr="007759AB">
        <w:rPr>
          <w:rFonts w:ascii="Times New Roman" w:eastAsia="新細明體" w:hAnsi="Times New Roman" w:cs="Times New Roman"/>
          <w:b/>
          <w:szCs w:val="24"/>
        </w:rPr>
        <w:t>一切法</w:t>
      </w:r>
      <w:r w:rsidRPr="007759AB">
        <w:rPr>
          <w:rFonts w:ascii="Times New Roman" w:eastAsia="新細明體" w:hAnsi="Times New Roman" w:cs="Times New Roman"/>
          <w:szCs w:val="24"/>
        </w:rPr>
        <w:t>無我？</w:t>
      </w:r>
    </w:p>
    <w:p w:rsidR="00C52084" w:rsidRPr="007759AB" w:rsidRDefault="00C52084" w:rsidP="00530CA0">
      <w:pPr>
        <w:spacing w:line="35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</w:t>
      </w:r>
    </w:p>
    <w:p w:rsidR="00C52084" w:rsidRPr="007759AB" w:rsidRDefault="00EF467D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、不作法無因緣，故非無常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D009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p.252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不作法無因</w:t>
      </w:r>
      <w:r w:rsidRPr="007759AB">
        <w:rPr>
          <w:rFonts w:ascii="Times New Roman" w:eastAsia="新細明體" w:hAnsi="Times New Roman" w:cs="Times New Roman" w:hint="eastAsia"/>
          <w:szCs w:val="24"/>
        </w:rPr>
        <w:t>無</w:t>
      </w:r>
      <w:r w:rsidRPr="007759AB">
        <w:rPr>
          <w:rFonts w:ascii="Times New Roman" w:eastAsia="新細明體" w:hAnsi="Times New Roman" w:cs="Times New Roman"/>
          <w:szCs w:val="24"/>
        </w:rPr>
        <w:t>緣故，不生不滅；不生不滅故，不名為無常。</w:t>
      </w:r>
    </w:p>
    <w:p w:rsidR="00C52084" w:rsidRPr="007759AB" w:rsidRDefault="00EF467D" w:rsidP="00726745">
      <w:pPr>
        <w:spacing w:beforeLines="30" w:before="108" w:line="350" w:lineRule="exact"/>
        <w:ind w:leftChars="450" w:left="10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、不作法不生心著，故非無常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D009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p.252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復次，不作法中不生心著顛倒，以是故不說是「無常」，可說言「無我」。有人說：「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Cs w:val="24"/>
        </w:rPr>
        <w:t>神是常遍知相。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」以是故說「一切法中無我」。</w:t>
      </w:r>
    </w:p>
    <w:p w:rsidR="00C52084" w:rsidRPr="007759AB" w:rsidRDefault="00EF467D" w:rsidP="00726745">
      <w:pPr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45" w:name="_Toc92290770"/>
      <w:bookmarkStart w:id="46" w:name="_Toc9958186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C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涅槃寂滅印</w:t>
      </w:r>
      <w:bookmarkEnd w:id="45"/>
      <w:bookmarkEnd w:id="46"/>
    </w:p>
    <w:p w:rsidR="00C52084" w:rsidRPr="007759AB" w:rsidRDefault="00C52084" w:rsidP="00530CA0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寂滅者是涅槃，三毒、三衰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7759AB">
        <w:rPr>
          <w:rFonts w:ascii="Times New Roman" w:eastAsia="新細明體" w:hAnsi="Times New Roman" w:cs="Times New Roman"/>
          <w:szCs w:val="24"/>
        </w:rPr>
        <w:t>火滅故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7759AB">
        <w:rPr>
          <w:rFonts w:ascii="Times New Roman" w:eastAsia="新細明體" w:hAnsi="Times New Roman" w:cs="Times New Roman"/>
          <w:szCs w:val="24"/>
        </w:rPr>
        <w:t>「寂滅印」。</w:t>
      </w:r>
    </w:p>
    <w:p w:rsidR="00C52084" w:rsidRPr="007759AB" w:rsidRDefault="00EF467D" w:rsidP="00530CA0">
      <w:pPr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、釋疑：為何寂滅印唯說一法，不多說？〔兼明三法印之關係〕</w:t>
      </w:r>
    </w:p>
    <w:p w:rsidR="00C52084" w:rsidRPr="007759AB" w:rsidRDefault="00C52084" w:rsidP="00530CA0">
      <w:pPr>
        <w:spacing w:line="35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問曰：寂滅印中，何以但一法，不多說？</w:t>
      </w:r>
    </w:p>
    <w:p w:rsidR="00C52084" w:rsidRPr="007759AB" w:rsidRDefault="00C52084" w:rsidP="00530CA0">
      <w:pPr>
        <w:spacing w:line="35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</w:t>
      </w:r>
    </w:p>
    <w:p w:rsidR="00C52084" w:rsidRPr="007759AB" w:rsidRDefault="00EF467D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47" w:name="_Toc92290772"/>
      <w:bookmarkStart w:id="48" w:name="_Toc9958186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a</w:t>
      </w:r>
      <w:r w:rsidR="00C52084"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初五眾，次一切法，後二印之果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003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p.329</w:t>
      </w:r>
      <w:bookmarkEnd w:id="47"/>
      <w:bookmarkEnd w:id="48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初印中說五眾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二印中說一切法皆無我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第三印中說二印果</w:t>
      </w:r>
      <w:r w:rsidR="00184504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是名「寂滅印」。</w:t>
      </w:r>
    </w:p>
    <w:p w:rsidR="00C52084" w:rsidRPr="007759AB" w:rsidRDefault="00EF467D" w:rsidP="00726745">
      <w:pPr>
        <w:spacing w:beforeLines="30" w:before="108" w:line="350" w:lineRule="exact"/>
        <w:ind w:leftChars="450" w:left="108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49" w:name="_Toc92290773"/>
      <w:bookmarkStart w:id="50" w:name="_Toc99581869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初破我所，次破我，後果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003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p.329</w:t>
      </w:r>
      <w:bookmarkEnd w:id="49"/>
      <w:bookmarkEnd w:id="50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一切作法無常，則破我所外五欲等；若說無我，破內我法；我、我所破故，是名「寂滅涅槃」。</w:t>
      </w:r>
    </w:p>
    <w:p w:rsidR="00C52084" w:rsidRPr="007759AB" w:rsidRDefault="00EF467D" w:rsidP="00726745">
      <w:pPr>
        <w:spacing w:beforeLines="30" w:before="108" w:line="350" w:lineRule="exact"/>
        <w:ind w:leftChars="450" w:left="108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51" w:name="_Toc92290774"/>
      <w:bookmarkStart w:id="52" w:name="_Toc9958187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c</w:t>
      </w:r>
      <w:r w:rsidR="00C52084"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初厭世間，次離觀主，後無所住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003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p.329</w:t>
      </w:r>
      <w:bookmarkEnd w:id="51"/>
      <w:bookmarkEnd w:id="52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lastRenderedPageBreak/>
        <w:t>行者觀</w:t>
      </w:r>
      <w:r w:rsidRPr="007759AB">
        <w:rPr>
          <w:rFonts w:ascii="Times New Roman" w:eastAsia="新細明體" w:hAnsi="Times New Roman" w:cs="Times New Roman"/>
          <w:b/>
          <w:szCs w:val="24"/>
        </w:rPr>
        <w:t>作法無常</w:t>
      </w:r>
      <w:r w:rsidRPr="007759AB">
        <w:rPr>
          <w:rFonts w:ascii="Times New Roman" w:eastAsia="新細明體" w:hAnsi="Times New Roman" w:cs="Times New Roman"/>
          <w:szCs w:val="24"/>
        </w:rPr>
        <w:t>，便生厭，厭世苦。</w:t>
      </w:r>
    </w:p>
    <w:p w:rsidR="00C52084" w:rsidRPr="007759AB" w:rsidRDefault="00C52084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既知厭苦，存著觀主，謂能作是觀，以是故有第二法印，知一切無我</w:t>
      </w:r>
      <w:r w:rsidRPr="007759AB">
        <w:rPr>
          <w:rFonts w:ascii="Times New Roman" w:eastAsia="新細明體" w:hAnsi="Times New Roman" w:cs="Times New Roman" w:hint="eastAsia"/>
          <w:szCs w:val="24"/>
        </w:rPr>
        <w:t>。</w:t>
      </w:r>
      <w:r w:rsidRPr="007759AB">
        <w:rPr>
          <w:rFonts w:ascii="Times New Roman" w:eastAsia="新細明體" w:hAnsi="Times New Roman" w:cs="Times New Roman"/>
          <w:szCs w:val="24"/>
        </w:rPr>
        <w:t>於五眾、十二入、十八界、十二因緣中，內外分別推求，觀主不可得；不可得故，是</w:t>
      </w:r>
      <w:r w:rsidRPr="007759AB">
        <w:rPr>
          <w:rFonts w:ascii="Times New Roman" w:eastAsia="新細明體" w:hAnsi="Times New Roman" w:cs="Times New Roman"/>
          <w:b/>
          <w:szCs w:val="24"/>
        </w:rPr>
        <w:t>一切法無我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2F633A" w:rsidP="00530CA0">
      <w:pPr>
        <w:spacing w:line="35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`605`</w:t>
      </w:r>
      <w:r w:rsidR="00C52084" w:rsidRPr="007759AB">
        <w:rPr>
          <w:rFonts w:ascii="Times New Roman" w:eastAsia="新細明體" w:hAnsi="Times New Roman" w:cs="Times New Roman"/>
          <w:szCs w:val="24"/>
        </w:rPr>
        <w:t>作如是知已，不作戲論，無所依止，但歸於滅，以是故說「</w:t>
      </w:r>
      <w:r w:rsidR="00C52084" w:rsidRPr="007759AB">
        <w:rPr>
          <w:rFonts w:ascii="Times New Roman" w:eastAsia="新細明體" w:hAnsi="Times New Roman" w:cs="Times New Roman"/>
          <w:b/>
          <w:szCs w:val="24"/>
        </w:rPr>
        <w:t>寂滅涅槃印</w:t>
      </w:r>
      <w:r w:rsidR="00C52084" w:rsidRPr="007759AB">
        <w:rPr>
          <w:rFonts w:ascii="Times New Roman" w:eastAsia="新細明體" w:hAnsi="Times New Roman" w:cs="Times New Roman"/>
          <w:szCs w:val="24"/>
        </w:rPr>
        <w:t>」。</w:t>
      </w:r>
    </w:p>
    <w:p w:rsidR="00C52084" w:rsidRPr="007759AB" w:rsidRDefault="00EF467D" w:rsidP="00726745">
      <w:pPr>
        <w:spacing w:beforeLines="30" w:before="108" w:line="35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bookmarkStart w:id="53" w:name="_Toc92290775"/>
      <w:bookmarkStart w:id="54" w:name="_Toc9958187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釋疑：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大乘說「諸法不生不滅」，三法印中說「諸行無常名法印」，二法云何不相違</w:t>
      </w:r>
      <w:r w:rsidR="00C52084"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3"/>
      </w:r>
      <w:bookmarkEnd w:id="53"/>
      <w:bookmarkEnd w:id="54"/>
    </w:p>
    <w:p w:rsidR="00C52084" w:rsidRPr="007759AB" w:rsidRDefault="00C52084" w:rsidP="00530CA0">
      <w:pPr>
        <w:spacing w:line="35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問曰：摩訶衍中說「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Cs w:val="24"/>
        </w:rPr>
        <w:t>諸法不生不滅，一相，所謂無相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34"/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此中云何說「一切有為作法無常名為法印」？二法云何不相違？</w:t>
      </w:r>
    </w:p>
    <w:p w:rsidR="00C52084" w:rsidRPr="007759AB" w:rsidRDefault="00C52084" w:rsidP="00530CA0">
      <w:pPr>
        <w:spacing w:line="35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222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Times New Roman" w:cs="Times New Roman"/>
          <w:szCs w:val="24"/>
        </w:rPr>
        <w:t>觀無常，即是觀空因緣；如觀色念念無常，即知為空。過去色滅壞，不可見故無色相；未來色不生，無作無用，不可見故無色相；</w:t>
      </w:r>
      <w:r w:rsidRPr="007759AB">
        <w:rPr>
          <w:rFonts w:ascii="Times New Roman" w:eastAsia="新細明體" w:hAnsi="Times New Roman" w:cs="Times New Roman"/>
          <w:b/>
          <w:szCs w:val="24"/>
        </w:rPr>
        <w:t>現在色亦無住</w:t>
      </w:r>
      <w:r w:rsidRPr="007759AB">
        <w:rPr>
          <w:rFonts w:ascii="Times New Roman" w:eastAsia="新細明體" w:hAnsi="Times New Roman" w:cs="Times New Roman"/>
          <w:szCs w:val="24"/>
        </w:rPr>
        <w:t>，不可見、不可分別知</w:t>
      </w:r>
      <w:r w:rsidRPr="007759AB">
        <w:rPr>
          <w:rFonts w:ascii="Times New Roman" w:eastAsia="新細明體" w:hAnsi="Times New Roman" w:cs="Times New Roman"/>
          <w:b/>
          <w:szCs w:val="24"/>
        </w:rPr>
        <w:t>故無色相</w:t>
      </w:r>
      <w:r w:rsidRPr="007759AB">
        <w:rPr>
          <w:rFonts w:ascii="Times New Roman" w:eastAsia="新細明體" w:hAnsi="Times New Roman" w:cs="Times New Roman"/>
          <w:szCs w:val="24"/>
        </w:rPr>
        <w:t>。無色相即是空，空即是無生無滅。無生無滅及生滅其實是一，說有廣略。</w:t>
      </w:r>
    </w:p>
    <w:p w:rsidR="00C52084" w:rsidRPr="007759AB" w:rsidRDefault="00EF467D" w:rsidP="00726745">
      <w:pPr>
        <w:spacing w:beforeLines="50" w:before="180" w:line="350" w:lineRule="exact"/>
        <w:ind w:leftChars="450" w:left="10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D7363F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因論生論：為何說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現在色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無色相</w:t>
      </w:r>
    </w:p>
    <w:p w:rsidR="00C52084" w:rsidRPr="007759AB" w:rsidRDefault="00C52084" w:rsidP="00530CA0">
      <w:pPr>
        <w:spacing w:line="350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問曰：過去、未來色，不可見故無色相</w:t>
      </w:r>
      <w:r w:rsidR="00184504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現在色住時可見，云何言無色相？</w:t>
      </w:r>
    </w:p>
    <w:p w:rsidR="00C52084" w:rsidRPr="007759AB" w:rsidRDefault="00C52084" w:rsidP="00530CA0">
      <w:pPr>
        <w:spacing w:line="350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答曰：現在色亦無住時，如四念處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7759AB">
        <w:rPr>
          <w:rFonts w:ascii="Times New Roman" w:eastAsia="新細明體" w:hAnsi="Times New Roman" w:cs="Times New Roman"/>
          <w:szCs w:val="24"/>
        </w:rPr>
        <w:t>中說：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若法後見壞相，當知初生時壞相，以隨逐微細故不識。如人著屐，若初日新而無有故，後應常新，不應有故。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若無故應是常，常故無罪無福，無罪無福故，則道俗法亂。</w:t>
      </w:r>
    </w:p>
    <w:p w:rsidR="00C52084" w:rsidRPr="007759AB" w:rsidRDefault="00C52084" w:rsidP="00530CA0">
      <w:pPr>
        <w:spacing w:line="350" w:lineRule="exact"/>
        <w:ind w:leftChars="750" w:left="18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復次，生滅相常隨作法，無有住時；若有住時，則無生滅。以是故，現在色無有住。住中亦無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7759AB">
        <w:rPr>
          <w:rFonts w:ascii="Times New Roman" w:eastAsia="新細明體" w:hAnsi="Times New Roman" w:cs="Times New Roman"/>
          <w:szCs w:val="24"/>
        </w:rPr>
        <w:t>有生滅</w:t>
      </w:r>
      <w:r w:rsidR="00184504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是一念中住，亦是有為法故。</w:t>
      </w:r>
    </w:p>
    <w:p w:rsidR="00C52084" w:rsidRPr="007759AB" w:rsidRDefault="00C52084" w:rsidP="00726745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是名「通達無礙」。</w:t>
      </w:r>
    </w:p>
    <w:p w:rsidR="00C52084" w:rsidRPr="007759AB" w:rsidRDefault="00EF467D" w:rsidP="00726745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3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總結「念法之德用」</w:t>
      </w:r>
    </w:p>
    <w:p w:rsidR="00C52084" w:rsidRPr="007759AB" w:rsidRDefault="00C52084" w:rsidP="00530CA0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如是應念法。</w:t>
      </w:r>
    </w:p>
    <w:p w:rsidR="00C52084" w:rsidRPr="007759AB" w:rsidRDefault="00EF467D" w:rsidP="00726745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55" w:name="_Toc92290777"/>
      <w:bookmarkStart w:id="56" w:name="_Toc9958187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念法及法義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55"/>
      <w:bookmarkEnd w:id="56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30CA0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復次，法有二種：一者、佛所演說三藏、十二部、八萬四千法聚；</w:t>
      </w:r>
    </w:p>
    <w:p w:rsidR="00C52084" w:rsidRPr="007759AB" w:rsidRDefault="00C52084" w:rsidP="00530CA0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二者、佛所說法義，所謂持戒、禪定、智慧、八聖道及解脫果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涅槃等。</w:t>
      </w:r>
    </w:p>
    <w:p w:rsidR="00C52084" w:rsidRPr="007759AB" w:rsidRDefault="00C52084" w:rsidP="00530CA0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行者先當念佛所演說，次當念法義。</w:t>
      </w:r>
    </w:p>
    <w:p w:rsidR="00C52084" w:rsidRPr="007759AB" w:rsidRDefault="00EF467D" w:rsidP="00530CA0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16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、念佛所演說教法</w:t>
      </w:r>
    </w:p>
    <w:p w:rsidR="00C52084" w:rsidRPr="007759AB" w:rsidRDefault="00C52084" w:rsidP="00530CA0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Cs w:val="24"/>
        </w:rPr>
        <w:t>念佛所演說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者，</w:t>
      </w:r>
    </w:p>
    <w:p w:rsidR="00C52084" w:rsidRPr="007759AB" w:rsidRDefault="00EF467D" w:rsidP="00530CA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57" w:name="_Toc92290784"/>
      <w:bookmarkStart w:id="58" w:name="_Toc9958188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C52084"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</w:t>
      </w:r>
      <w:r w:rsidR="00C52084"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佛語皆實</w:t>
      </w:r>
      <w:bookmarkEnd w:id="57"/>
      <w:bookmarkEnd w:id="58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30CA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佛語美妙，皆真實，有大饒益。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2F633A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`606`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亦深亦淺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佛所演說，亦深亦淺：觀實相故深，巧說故淺。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59" w:name="_Toc9958188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3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重語無失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59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重語無失，各各有義故。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bookmarkStart w:id="60" w:name="_Toc92290787"/>
      <w:bookmarkStart w:id="61" w:name="_Toc9958188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4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四處莊嚴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60"/>
      <w:bookmarkEnd w:id="61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佛所演說住四處</w:t>
      </w:r>
      <w:r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9"/>
      </w:r>
      <w:r w:rsidRPr="007759AB">
        <w:rPr>
          <w:rFonts w:ascii="Times New Roman" w:eastAsia="新細明體" w:hAnsi="Times New Roman" w:cs="Times New Roman"/>
          <w:szCs w:val="24"/>
        </w:rPr>
        <w:t>，有四種功德莊嚴：一、慧處，二、諦處，三、捨處，四、滅處。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5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由此四答故不可壞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C009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p.198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有四種答，故不可壞：一、定答，二、解答，三、反問答，四、置答。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62" w:name="_Toc92290789"/>
      <w:bookmarkStart w:id="63" w:name="_Toc9958188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6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遮聽不定</w:t>
      </w:r>
      <w:bookmarkEnd w:id="62"/>
      <w:bookmarkEnd w:id="63"/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C023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p.225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佛所演說，或時聽而遮，或時遮而聽，或聽而不遮，或遮而不聽</w:t>
      </w:r>
      <w:r w:rsidRPr="007759AB">
        <w:rPr>
          <w:rFonts w:ascii="Times New Roman" w:eastAsia="新細明體" w:hAnsi="Times New Roman" w:cs="Times New Roman" w:hint="eastAsia"/>
          <w:szCs w:val="24"/>
        </w:rPr>
        <w:t>──</w:t>
      </w:r>
      <w:r w:rsidRPr="007759AB">
        <w:rPr>
          <w:rFonts w:ascii="Times New Roman" w:eastAsia="新細明體" w:hAnsi="Times New Roman" w:cs="Times New Roman"/>
          <w:szCs w:val="24"/>
        </w:rPr>
        <w:t>此四皆順從無違。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64" w:name="_Toc92290790"/>
      <w:bookmarkStart w:id="65" w:name="_Toc9958188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7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無戲論而破有無論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64"/>
      <w:bookmarkEnd w:id="65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佛說得諸法相故，無戲論；有義理說故，破「有」、「無」論。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66" w:name="_Toc92290791"/>
      <w:bookmarkStart w:id="67" w:name="_Toc9958188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8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順第一義說世間無咎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66"/>
      <w:bookmarkEnd w:id="67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佛演說隨順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223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Times New Roman" w:cs="Times New Roman"/>
          <w:szCs w:val="24"/>
        </w:rPr>
        <w:t>第一義，雖說世間法亦無咎，與二諦不相違故。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9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於淨人為美，於不淨人為惡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隨順利益說，於清淨人中為美妙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於不淨人中為苦惡</w:t>
      </w:r>
      <w:r w:rsidRPr="007759AB">
        <w:rPr>
          <w:rFonts w:ascii="Times New Roman" w:eastAsia="新細明體" w:hAnsi="Times New Roman" w:cs="Times New Roman" w:hint="eastAsia"/>
          <w:szCs w:val="24"/>
        </w:rPr>
        <w:t>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10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於美語苦語無罪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於美語、苦語中，亦無過罪。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68" w:name="_Toc92290794"/>
      <w:bookmarkStart w:id="69" w:name="_Toc9958189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11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隨善法不著善法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68"/>
      <w:bookmarkEnd w:id="69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佛語皆隨善法，亦不著善法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41"/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70" w:name="_Toc92290795"/>
      <w:bookmarkStart w:id="71" w:name="_Toc9958189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2F633A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`607`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12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訶讚而無所依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70"/>
      <w:bookmarkEnd w:id="71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雖是垢法、怨家，亦不以為高；雖種種有所訶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7759AB">
        <w:rPr>
          <w:rFonts w:ascii="Times New Roman" w:eastAsia="新細明體" w:hAnsi="Times New Roman" w:cs="Times New Roman"/>
          <w:szCs w:val="24"/>
        </w:rPr>
        <w:t>，亦無有訶罪；雖種種讚法，亦無所依止。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72" w:name="_Toc92290796"/>
      <w:bookmarkStart w:id="73" w:name="_Toc9958189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13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無增減而有略廣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72"/>
      <w:bookmarkEnd w:id="73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佛言說中，亦無增無減，或略或廣。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74" w:name="_Toc92290797"/>
      <w:bookmarkStart w:id="75" w:name="_Toc9958189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14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初善久久研求亦善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74"/>
      <w:bookmarkEnd w:id="75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佛語初善，久久研求亦善。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15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語多而義不薄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佛語雖多，義味不薄。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76" w:name="_Toc92290798"/>
      <w:bookmarkStart w:id="77" w:name="_Toc9958189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16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語雜而義不亂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76"/>
      <w:bookmarkEnd w:id="77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雖種種雜語，義亦不亂。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16"/>
          <w:bdr w:val="single" w:sz="4" w:space="0" w:color="auto"/>
        </w:rPr>
      </w:pPr>
      <w:bookmarkStart w:id="78" w:name="_Toc92290800"/>
      <w:bookmarkStart w:id="79" w:name="_Toc9958189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17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引人心不令人著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78"/>
      <w:bookmarkEnd w:id="79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雖能引人心，亦不令人生愛著。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80" w:name="_Toc92290801"/>
      <w:bookmarkStart w:id="81" w:name="_Toc9958189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18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高顯而人不難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80"/>
      <w:bookmarkEnd w:id="81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雖殊異高顯，亦不令人畏難。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82" w:name="_Toc92290802"/>
      <w:bookmarkStart w:id="83" w:name="_Toc9958189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19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遍而小人不解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82"/>
      <w:bookmarkEnd w:id="83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雖遍有所到，凡小人亦不能解。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84" w:name="_Toc92290803"/>
      <w:bookmarkStart w:id="85" w:name="_Toc99581899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20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令人汗出毛豎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84"/>
      <w:bookmarkEnd w:id="85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佛語如是有種種希有事，能令人衣毛為</w:t>
      </w:r>
      <w:r w:rsidRPr="007759AB">
        <w:rPr>
          <w:rFonts w:ascii="新細明體" w:eastAsia="新細明體" w:hAnsi="新細明體" w:cs="Times New Roman" w:hint="eastAsia"/>
          <w:szCs w:val="24"/>
        </w:rPr>
        <w:t>竪</w:t>
      </w:r>
      <w:r w:rsidRPr="007759AB">
        <w:rPr>
          <w:rFonts w:ascii="Times New Roman" w:eastAsia="新細明體" w:hAnsi="Times New Roman" w:cs="Times New Roman"/>
          <w:szCs w:val="24"/>
        </w:rPr>
        <w:t>，流汗氣滿，身體戰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7759AB">
        <w:rPr>
          <w:rFonts w:ascii="Times New Roman" w:eastAsia="新細明體" w:hAnsi="Times New Roman" w:cs="Times New Roman"/>
          <w:szCs w:val="24"/>
        </w:rPr>
        <w:t>懼。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86" w:name="_Toc92290804"/>
      <w:bookmarkStart w:id="87" w:name="_Toc9958190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21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令天心厭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86"/>
      <w:bookmarkEnd w:id="87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亦能令諸天心厭，聲滿十方，六種動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7759AB">
        <w:rPr>
          <w:rFonts w:ascii="Times New Roman" w:eastAsia="新細明體" w:hAnsi="Times New Roman" w:cs="Times New Roman"/>
          <w:szCs w:val="24"/>
        </w:rPr>
        <w:t>地</w:t>
      </w:r>
      <w:r w:rsidRPr="007759AB">
        <w:rPr>
          <w:rFonts w:ascii="Times New Roman" w:eastAsia="新細明體" w:hAnsi="Times New Roman" w:cs="Times New Roman" w:hint="eastAsia"/>
          <w:szCs w:val="24"/>
        </w:rPr>
        <w:t>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88" w:name="_Toc92290805"/>
      <w:bookmarkStart w:id="89" w:name="_Toc99581901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22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令捨久所著而樂所不著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88"/>
      <w:bookmarkEnd w:id="89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szCs w:val="24"/>
        </w:rPr>
        <w:t>亦能令人於無始世界所堅著者能令捨，所不堅著者能令樂。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90" w:name="_Toc92290806"/>
      <w:bookmarkStart w:id="91" w:name="_Toc9958190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23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惡人聞憂怖，善人聞如甘露味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90"/>
      <w:bookmarkEnd w:id="91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佛語，罪惡人聞之，自有罪故，憂怖熱惱；善一心精進入道人聞，如服甘露味，初亦好，中亦好，後亦好。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92" w:name="_Toc92290807"/>
      <w:bookmarkStart w:id="93" w:name="_Toc9958190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24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一音普被同聞異解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92"/>
      <w:bookmarkEnd w:id="93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530CA0" w:rsidRDefault="00C52084" w:rsidP="00CE177D">
      <w:pPr>
        <w:ind w:leftChars="250" w:left="600"/>
        <w:jc w:val="both"/>
        <w:rPr>
          <w:rFonts w:ascii="Times New Roman" w:eastAsia="新細明體" w:hAnsi="Times New Roman" w:cs="Times New Roman"/>
          <w:spacing w:val="-4"/>
          <w:szCs w:val="24"/>
        </w:rPr>
      </w:pPr>
      <w:r w:rsidRPr="00530CA0">
        <w:rPr>
          <w:rFonts w:ascii="Times New Roman" w:eastAsia="新細明體" w:hAnsi="Times New Roman" w:cs="Times New Roman"/>
          <w:spacing w:val="-4"/>
          <w:szCs w:val="24"/>
        </w:rPr>
        <w:t>復次，多會眾中，各各欲有所聞，佛以一言答，各各得解，各各自見佛獨為我說。</w:t>
      </w:r>
      <w:r w:rsidRPr="00530CA0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45"/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94" w:name="_Toc92290808"/>
      <w:bookmarkStart w:id="95" w:name="_Toc9958190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2F633A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`608`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25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處有遠近，聲無增減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94"/>
      <w:bookmarkEnd w:id="95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於大眾中雖有遠近，聞者聲無增減，滿三千大千世界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7759AB">
        <w:rPr>
          <w:rFonts w:ascii="Times New Roman" w:eastAsia="新細明體" w:hAnsi="Times New Roman" w:cs="Times New Roman"/>
          <w:szCs w:val="24"/>
        </w:rPr>
        <w:t>，乃至十方無量世界。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96" w:name="_Toc92290809"/>
      <w:bookmarkStart w:id="97" w:name="_Toc9958190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26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應度者聞，不度者不聞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p.335</w:t>
      </w:r>
      <w:bookmarkEnd w:id="96"/>
      <w:bookmarkEnd w:id="97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應度者聞，不應度者不聞；譬如雷霆振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Pr="007759AB">
        <w:rPr>
          <w:rFonts w:ascii="Times New Roman" w:eastAsia="新細明體" w:hAnsi="Times New Roman" w:cs="Times New Roman"/>
          <w:szCs w:val="24"/>
        </w:rPr>
        <w:t>地，聾者不聞，聽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7759AB">
        <w:rPr>
          <w:rFonts w:ascii="Times New Roman" w:eastAsia="新細明體" w:hAnsi="Times New Roman" w:cs="Times New Roman"/>
          <w:szCs w:val="24"/>
        </w:rPr>
        <w:t>者得悟。</w:t>
      </w:r>
    </w:p>
    <w:p w:rsidR="00C52084" w:rsidRPr="007759AB" w:rsidRDefault="00C52084" w:rsidP="00605C3F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如是種種念佛言語。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bookmarkStart w:id="98" w:name="_Toc92290810"/>
      <w:bookmarkStart w:id="99" w:name="_Toc9958190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、念「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法義</w:t>
      </w:r>
      <w:bookmarkEnd w:id="98"/>
      <w:bookmarkEnd w:id="99"/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</w:p>
    <w:p w:rsidR="00C52084" w:rsidRPr="007759AB" w:rsidRDefault="00EF467D" w:rsidP="007B4018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100" w:name="_Toc92290811"/>
      <w:bookmarkStart w:id="101" w:name="_Toc99581907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1</w:t>
      </w:r>
      <w:r w:rsidR="00C52084" w:rsidRPr="007759AB">
        <w:rPr>
          <w:rFonts w:ascii="Times New Roman" w:eastAsia="新細明體" w:hAnsi="新細明體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總說</w:t>
      </w:r>
      <w:bookmarkEnd w:id="100"/>
      <w:bookmarkEnd w:id="101"/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何等是</w:t>
      </w:r>
      <w:r w:rsidRPr="007759AB">
        <w:rPr>
          <w:rFonts w:ascii="Times New Roman" w:eastAsia="新細明體" w:hAnsi="Times New Roman" w:cs="Times New Roman"/>
          <w:b/>
          <w:szCs w:val="24"/>
        </w:rPr>
        <w:t>法義</w:t>
      </w:r>
      <w:r w:rsidRPr="007759AB">
        <w:rPr>
          <w:rFonts w:ascii="Times New Roman" w:eastAsia="新細明體" w:hAnsi="Times New Roman" w:cs="Times New Roman"/>
          <w:szCs w:val="24"/>
        </w:rPr>
        <w:t>？信、戒、捨、聞、定、慧等為道諸善法及三法印，如「通達」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7759AB">
        <w:rPr>
          <w:rFonts w:ascii="Times New Roman" w:eastAsia="新細明體" w:hAnsi="Times New Roman" w:cs="Times New Roman"/>
          <w:szCs w:val="24"/>
        </w:rPr>
        <w:t>中說。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新細明體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別明三法印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一切有為法無常、一切法無我、寂滅涅槃，是名佛法義。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是三印，一切論議師所不能壞</w:t>
      </w:r>
      <w:r w:rsidR="00184504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雖種種多有所說，亦無能轉諸</w:t>
      </w:r>
      <w:r w:rsidRPr="007759AB">
        <w:rPr>
          <w:rFonts w:ascii="Times New Roman" w:eastAsia="新細明體" w:hAnsi="Times New Roman" w:cs="Times New Roman"/>
          <w:b/>
          <w:szCs w:val="24"/>
        </w:rPr>
        <w:t>法性</w:t>
      </w:r>
      <w:r w:rsidRPr="007759AB">
        <w:rPr>
          <w:rFonts w:ascii="Times New Roman" w:eastAsia="新細明體" w:hAnsi="Times New Roman" w:cs="Times New Roman"/>
          <w:szCs w:val="24"/>
        </w:rPr>
        <w:t>者；如冷相，無能轉令熱。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諸法性不可壞，假使人能傷虛空，是諸法印如法不可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223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Times New Roman" w:cs="Times New Roman"/>
          <w:szCs w:val="24"/>
        </w:rPr>
        <w:t>壞。</w:t>
      </w:r>
    </w:p>
    <w:p w:rsidR="00C52084" w:rsidRPr="007759AB" w:rsidRDefault="00C52084" w:rsidP="007B4018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聖人知是三種法相，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7759AB">
        <w:rPr>
          <w:rFonts w:ascii="Times New Roman" w:eastAsia="新細明體" w:hAnsi="Times New Roman" w:cs="Times New Roman"/>
          <w:szCs w:val="24"/>
        </w:rPr>
        <w:t>於一切依止邪見各各鬪諍處得離；譬如有目人見群盲諍種種色相，愍而笑之，不與共諍。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102" w:name="_Toc92290814"/>
      <w:bookmarkStart w:id="103" w:name="_Toc99581910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因論生論：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聲聞法說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四種實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，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大乘說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一實相印</w:t>
      </w:r>
      <w:bookmarkEnd w:id="102"/>
      <w:bookmarkEnd w:id="103"/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，今何故說三實法印</w:t>
      </w:r>
    </w:p>
    <w:p w:rsidR="00C52084" w:rsidRPr="007759AB" w:rsidRDefault="00C52084" w:rsidP="007B4018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問曰：佛說聲聞法有四種實，摩訶衍中有一實，今何以故說三實？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</w:p>
    <w:p w:rsidR="00C52084" w:rsidRPr="007759AB" w:rsidRDefault="00C52084" w:rsidP="007B4018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答曰：佛說三種實法印，廣說則四種，略說則一種。</w:t>
      </w:r>
    </w:p>
    <w:p w:rsidR="00C52084" w:rsidRPr="007759AB" w:rsidRDefault="00C52084" w:rsidP="007B4018">
      <w:pPr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無常</w:t>
      </w:r>
      <w:r w:rsidRPr="007759AB">
        <w:rPr>
          <w:rFonts w:ascii="Times New Roman" w:eastAsia="新細明體" w:hAnsi="Times New Roman" w:cs="Times New Roman"/>
          <w:szCs w:val="24"/>
        </w:rPr>
        <w:t>即是苦諦、集諦、道諦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說</w:t>
      </w:r>
      <w:r w:rsidRPr="007759AB">
        <w:rPr>
          <w:rFonts w:ascii="Times New Roman" w:eastAsia="新細明體" w:hAnsi="Times New Roman" w:cs="Times New Roman"/>
          <w:b/>
          <w:szCs w:val="24"/>
        </w:rPr>
        <w:t>無我</w:t>
      </w:r>
      <w:r w:rsidRPr="007759AB">
        <w:rPr>
          <w:rFonts w:ascii="Times New Roman" w:eastAsia="新細明體" w:hAnsi="Times New Roman" w:cs="Times New Roman"/>
          <w:szCs w:val="24"/>
        </w:rPr>
        <w:t>則一切法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說</w:t>
      </w:r>
      <w:r w:rsidRPr="007759AB">
        <w:rPr>
          <w:rFonts w:ascii="Times New Roman" w:eastAsia="新細明體" w:hAnsi="Times New Roman" w:cs="Times New Roman"/>
          <w:b/>
          <w:szCs w:val="24"/>
        </w:rPr>
        <w:t>寂滅涅槃</w:t>
      </w:r>
      <w:r w:rsidRPr="007759AB">
        <w:rPr>
          <w:rFonts w:ascii="Times New Roman" w:eastAsia="新細明體" w:hAnsi="Times New Roman" w:cs="Times New Roman"/>
          <w:szCs w:val="24"/>
        </w:rPr>
        <w:t>即是盡諦。</w:t>
      </w:r>
    </w:p>
    <w:p w:rsidR="00C52084" w:rsidRPr="007759AB" w:rsidRDefault="00C52084" w:rsidP="00726745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復次，有為法</w:t>
      </w:r>
      <w:r w:rsidRPr="007759AB">
        <w:rPr>
          <w:rFonts w:ascii="Times New Roman" w:eastAsia="新細明體" w:hAnsi="Times New Roman" w:cs="Times New Roman"/>
          <w:b/>
          <w:szCs w:val="24"/>
        </w:rPr>
        <w:t>無常</w:t>
      </w:r>
      <w:r w:rsidRPr="007759AB">
        <w:rPr>
          <w:rFonts w:ascii="Times New Roman" w:eastAsia="新細明體" w:hAnsi="Times New Roman" w:cs="Times New Roman"/>
          <w:szCs w:val="24"/>
        </w:rPr>
        <w:t>，念念生滅故，皆屬因緣，無有自在</w:t>
      </w:r>
      <w:r w:rsidR="00CB3941"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無有自在故</w:t>
      </w:r>
      <w:r w:rsidRPr="007759AB">
        <w:rPr>
          <w:rFonts w:ascii="Times New Roman" w:eastAsia="新細明體" w:hAnsi="Times New Roman" w:cs="Times New Roman"/>
          <w:b/>
          <w:szCs w:val="24"/>
        </w:rPr>
        <w:t>無我</w:t>
      </w:r>
      <w:r w:rsidRPr="007759AB">
        <w:rPr>
          <w:rFonts w:ascii="Times New Roman" w:eastAsia="新細明體" w:hAnsi="Times New Roman" w:cs="Times New Roman"/>
          <w:szCs w:val="24"/>
        </w:rPr>
        <w:t>；無常、無我無相故心不著，無相不著故，即是</w:t>
      </w:r>
      <w:r w:rsidRPr="007759AB">
        <w:rPr>
          <w:rFonts w:ascii="Times New Roman" w:eastAsia="新細明體" w:hAnsi="Times New Roman" w:cs="Times New Roman"/>
          <w:b/>
          <w:szCs w:val="24"/>
        </w:rPr>
        <w:t>寂滅涅槃</w:t>
      </w:r>
      <w:r w:rsidRPr="007759AB">
        <w:rPr>
          <w:rFonts w:ascii="Times New Roman" w:eastAsia="新細明體" w:hAnsi="Times New Roman" w:cs="Times New Roman"/>
          <w:szCs w:val="24"/>
        </w:rPr>
        <w:t>。以是故，摩訶衍法中，雖說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一切法不生不滅，一相，所謂無相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，無相即寂滅涅槃。</w:t>
      </w:r>
    </w:p>
    <w:p w:rsidR="00C52084" w:rsidRPr="007759AB" w:rsidRDefault="00EF467D" w:rsidP="0072674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（三）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盡理之說：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念佛法僧所緣與旃延異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D022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p.268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EF467D" w:rsidP="007B4018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、法寶攝辟支佛及菩薩功德，是小乘義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E017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p.315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605C3F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是念法三昧，緣智緣盡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諸菩薩及辟支佛功德。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念法（佛、僧）所指大小不同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p.330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C52084" w:rsidRPr="007759AB" w:rsidRDefault="00C52084" w:rsidP="00605C3F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</w:t>
      </w:r>
      <w:r w:rsidRPr="00CE177D">
        <w:rPr>
          <w:rFonts w:ascii="Times New Roman" w:eastAsia="新細明體" w:hAnsi="Times New Roman" w:cs="Times New Roman"/>
          <w:spacing w:val="-2"/>
          <w:szCs w:val="24"/>
        </w:rPr>
        <w:t>何以故念佛但緣佛身中無學諸功德</w:t>
      </w:r>
      <w:r w:rsidR="00CB3941" w:rsidRPr="00CE177D">
        <w:rPr>
          <w:rFonts w:ascii="Times New Roman" w:eastAsia="新細明體" w:hAnsi="Times New Roman" w:cs="Times New Roman" w:hint="eastAsia"/>
          <w:spacing w:val="-2"/>
          <w:szCs w:val="24"/>
        </w:rPr>
        <w:t>？</w:t>
      </w:r>
      <w:r w:rsidRPr="00CE177D">
        <w:rPr>
          <w:rFonts w:ascii="Times New Roman" w:eastAsia="新細明體" w:hAnsi="Times New Roman" w:cs="Times New Roman"/>
          <w:spacing w:val="-2"/>
          <w:szCs w:val="24"/>
        </w:rPr>
        <w:t>念僧三昧緣佛弟子身中諸學無學法</w:t>
      </w:r>
      <w:r w:rsidR="00CB3941" w:rsidRPr="00CE177D">
        <w:rPr>
          <w:rFonts w:ascii="Times New Roman" w:eastAsia="新細明體" w:hAnsi="Times New Roman" w:cs="Times New Roman" w:hint="eastAsia"/>
          <w:spacing w:val="-2"/>
          <w:szCs w:val="24"/>
        </w:rPr>
        <w:t>？</w:t>
      </w:r>
      <w:r w:rsidRPr="00CE177D">
        <w:rPr>
          <w:rFonts w:ascii="Times New Roman" w:eastAsia="新細明體" w:hAnsi="Times New Roman" w:cs="Times New Roman"/>
          <w:spacing w:val="-2"/>
          <w:szCs w:val="24"/>
        </w:rPr>
        <w:t>餘</w:t>
      </w:r>
      <w:r w:rsidRPr="007759AB">
        <w:rPr>
          <w:rFonts w:ascii="Times New Roman" w:eastAsia="新細明體" w:hAnsi="Times New Roman" w:cs="Times New Roman"/>
          <w:szCs w:val="24"/>
        </w:rPr>
        <w:t>殘善無漏法皆念法三昧所緣？</w:t>
      </w:r>
    </w:p>
    <w:p w:rsidR="00C52084" w:rsidRPr="007759AB" w:rsidRDefault="002F633A" w:rsidP="00605C3F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0"/>
        </w:rPr>
      </w:pPr>
      <w:r>
        <w:rPr>
          <w:rFonts w:ascii="Times New Roman" w:eastAsia="新細明體" w:hAnsi="Times New Roman" w:cs="Times New Roman" w:hint="eastAsia"/>
          <w:szCs w:val="24"/>
        </w:rPr>
        <w:t>`609`</w:t>
      </w:r>
      <w:r w:rsidR="00C52084" w:rsidRPr="007759AB">
        <w:rPr>
          <w:rFonts w:ascii="Times New Roman" w:eastAsia="新細明體" w:hAnsi="Times New Roman" w:cs="Times New Roman"/>
          <w:szCs w:val="24"/>
        </w:rPr>
        <w:t>答曰：</w:t>
      </w:r>
    </w:p>
    <w:p w:rsidR="00C52084" w:rsidRPr="007759AB" w:rsidRDefault="00EF467D" w:rsidP="00605C3F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迦旃延尼子說</w:t>
      </w:r>
    </w:p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迦栴延尼子如是說。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摩訶衍人說</w:t>
      </w:r>
    </w:p>
    <w:p w:rsidR="00C52084" w:rsidRPr="007759AB" w:rsidRDefault="00EF467D" w:rsidP="00605C3F">
      <w:pPr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念佛三昧所緣</w:t>
      </w:r>
    </w:p>
    <w:p w:rsidR="00C52084" w:rsidRPr="007759AB" w:rsidRDefault="00C52084" w:rsidP="00605C3F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摩訶衍人說：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新細明體" w:eastAsia="新細明體" w:hAnsi="新細明體" w:cs="Times New Roman"/>
          <w:szCs w:val="24"/>
        </w:rPr>
        <w:t>三世十方諸佛，及諸佛從初發意</w:t>
      </w:r>
      <w:r w:rsidRPr="007759AB">
        <w:rPr>
          <w:rFonts w:ascii="新細明體" w:eastAsia="新細明體" w:hAnsi="新細明體" w:cs="Times New Roman" w:hint="eastAsia"/>
          <w:szCs w:val="24"/>
        </w:rPr>
        <w:t>乃</w:t>
      </w:r>
      <w:r w:rsidRPr="007759AB">
        <w:rPr>
          <w:rFonts w:ascii="新細明體" w:eastAsia="新細明體" w:hAnsi="新細明體" w:cs="Times New Roman"/>
          <w:szCs w:val="24"/>
        </w:rPr>
        <w:t>至法盡</w:t>
      </w:r>
      <w:r w:rsidRPr="007759AB">
        <w:rPr>
          <w:rFonts w:ascii="新細明體" w:eastAsia="新細明體" w:hAnsi="新細明體" w:cs="Times New Roman" w:hint="eastAsia"/>
          <w:szCs w:val="24"/>
        </w:rPr>
        <w:t>，</w:t>
      </w:r>
      <w:r w:rsidRPr="007759AB">
        <w:rPr>
          <w:rFonts w:ascii="新細明體" w:eastAsia="新細明體" w:hAnsi="新細明體" w:cs="Times New Roman"/>
          <w:szCs w:val="24"/>
        </w:rPr>
        <w:t>於其中間所作功德神力</w:t>
      </w:r>
      <w:r w:rsidR="00C94221" w:rsidRPr="007759AB">
        <w:rPr>
          <w:rFonts w:ascii="新細明體" w:eastAsia="新細明體" w:hAnsi="新細明體" w:cs="Times New Roman" w:hint="eastAsia"/>
          <w:szCs w:val="24"/>
        </w:rPr>
        <w:t>，</w:t>
      </w:r>
      <w:r w:rsidRPr="007759AB">
        <w:rPr>
          <w:rFonts w:ascii="新細明體" w:eastAsia="新細明體" w:hAnsi="新細明體" w:cs="Times New Roman"/>
          <w:szCs w:val="24"/>
        </w:rPr>
        <w:t>皆是念佛三昧所緣。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念</w:t>
      </w:r>
      <w:r w:rsidR="00C52084" w:rsidRPr="007759A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法</w:t>
      </w:r>
      <w:r w:rsidR="00C52084" w:rsidRPr="007759AB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三昧所緣</w:t>
      </w:r>
    </w:p>
    <w:p w:rsidR="00C52084" w:rsidRPr="007759AB" w:rsidRDefault="00C52084" w:rsidP="00605C3F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如佛所說及所說法義經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從一句一偈乃至八萬四千法聚，信、戒、捨、聞、定、智慧等諸善法，乃至無餘涅槃</w:t>
      </w:r>
      <w:r w:rsidR="00C94221" w:rsidRPr="007759AB">
        <w:rPr>
          <w:rFonts w:ascii="新細明體" w:eastAsia="新細明體" w:hAnsi="新細明體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皆是念法三昧所緣。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念</w:t>
      </w:r>
      <w:r w:rsidR="00C52084" w:rsidRPr="007759AB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僧</w:t>
      </w:r>
      <w:r w:rsidR="00C52084" w:rsidRPr="007759AB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三昧所緣</w:t>
      </w:r>
    </w:p>
    <w:p w:rsidR="00C52084" w:rsidRPr="007759AB" w:rsidRDefault="00C52084" w:rsidP="00605C3F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諸菩薩、辟支佛、及聲聞眾，除佛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餘殘一切聖眾及諸功德</w:t>
      </w:r>
      <w:r w:rsidR="00C94221" w:rsidRPr="007759AB">
        <w:rPr>
          <w:rFonts w:ascii="新細明體" w:eastAsia="新細明體" w:hAnsi="新細明體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是念僧三昧所緣。</w:t>
      </w:r>
    </w:p>
    <w:p w:rsidR="00C52084" w:rsidRPr="007759AB" w:rsidRDefault="00EF467D" w:rsidP="0072674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16"/>
        </w:rPr>
      </w:pPr>
      <w:bookmarkStart w:id="104" w:name="_Toc92290816"/>
      <w:bookmarkStart w:id="105" w:name="_Toc99581912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三、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念僧</w:t>
      </w:r>
      <w:bookmarkEnd w:id="104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105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EF467D" w:rsidP="00605C3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（一）念僧五眾具足，應受恭敬供養，是無上福田</w:t>
      </w:r>
    </w:p>
    <w:p w:rsidR="00C52084" w:rsidRPr="007759AB" w:rsidRDefault="00EF467D" w:rsidP="00605C3F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16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、總說</w:t>
      </w:r>
    </w:p>
    <w:p w:rsidR="00C52084" w:rsidRPr="007759AB" w:rsidRDefault="00C52084" w:rsidP="00605C3F">
      <w:pPr>
        <w:ind w:leftChars="200" w:left="48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szCs w:val="24"/>
        </w:rPr>
        <w:t>念僧者，是佛弟子眾，戒眾具足，禪定眾、智慧眾、解脫眾、解脫知見眾具足；四雙八</w:t>
      </w:r>
      <w:r w:rsidRPr="007759AB">
        <w:rPr>
          <w:rFonts w:ascii="Times New Roman" w:eastAsia="新細明體" w:hAnsi="Times New Roman" w:cs="Times New Roman" w:hint="eastAsia"/>
          <w:szCs w:val="24"/>
        </w:rPr>
        <w:t>輩</w:t>
      </w:r>
      <w:r w:rsidRPr="007759AB">
        <w:rPr>
          <w:rFonts w:ascii="Times New Roman" w:eastAsia="新細明體" w:hAnsi="Times New Roman" w:cs="Times New Roman"/>
          <w:szCs w:val="24"/>
        </w:rPr>
        <w:t>，應受供養恭敬禮事，是世間無上福田。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bookmarkStart w:id="106" w:name="_Toc92290817"/>
      <w:bookmarkStart w:id="107" w:name="_Toc9958191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、別釋</w:t>
      </w:r>
    </w:p>
    <w:p w:rsidR="00C52084" w:rsidRPr="007759AB" w:rsidRDefault="00EF467D" w:rsidP="00605C3F">
      <w:pPr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）釋「念五眾具足」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bookmarkEnd w:id="106"/>
    <w:bookmarkEnd w:id="107"/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行者應念如佛所讚僧：若聲聞僧、若辟支佛僧、若菩薩僧功德</w:t>
      </w:r>
      <w:r w:rsidR="00C94221" w:rsidRPr="007759AB">
        <w:rPr>
          <w:rFonts w:ascii="Times New Roman" w:eastAsia="新細明體" w:hAnsi="Times New Roman" w:cs="Times New Roman" w:hint="eastAsia"/>
          <w:szCs w:val="24"/>
        </w:rPr>
        <w:t>。</w:t>
      </w:r>
      <w:r w:rsidRPr="007759AB">
        <w:rPr>
          <w:rFonts w:ascii="Times New Roman" w:eastAsia="新細明體" w:hAnsi="Times New Roman" w:cs="Times New Roman"/>
          <w:szCs w:val="24"/>
        </w:rPr>
        <w:t>是聖僧五眾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7759AB">
        <w:rPr>
          <w:rFonts w:ascii="Times New Roman" w:eastAsia="新細明體" w:hAnsi="Times New Roman" w:cs="Times New Roman"/>
          <w:szCs w:val="24"/>
        </w:rPr>
        <w:t>具足，如上說。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新細明體" w:eastAsia="新細明體" w:hAnsi="新細明體" w:cs="新細明體" w:hint="eastAsia"/>
          <w:b/>
          <w:sz w:val="20"/>
          <w:szCs w:val="24"/>
          <w:bdr w:val="single" w:sz="4" w:space="0" w:color="auto"/>
        </w:rPr>
        <w:t>※</w:t>
      </w:r>
      <w:r w:rsidR="00D7363F" w:rsidRPr="007759AB">
        <w:rPr>
          <w:rFonts w:ascii="新細明體" w:eastAsia="新細明體" w:hAnsi="新細明體" w:cs="新細明體" w:hint="eastAsia"/>
          <w:b/>
          <w:sz w:val="20"/>
          <w:szCs w:val="24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釋疑：先已讚佛具足五眾，今云何復以五眾讚僧</w:t>
      </w:r>
    </w:p>
    <w:p w:rsidR="00C52084" w:rsidRPr="007759AB" w:rsidRDefault="00C52084" w:rsidP="00605C3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szCs w:val="24"/>
        </w:rPr>
        <w:t>問曰：先已以五眾讚佛，云何復以五眾讚僧？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223</w:t>
      </w:r>
      <w:r w:rsidRPr="007759AB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7759AB">
        <w:rPr>
          <w:rFonts w:ascii="Times New Roman" w:eastAsia="新細明體" w:hAnsi="Times New Roman" w:cs="Times New Roman"/>
          <w:sz w:val="22"/>
        </w:rPr>
        <w:t>）</w:t>
      </w:r>
    </w:p>
    <w:p w:rsidR="00C52084" w:rsidRPr="007759AB" w:rsidRDefault="00C52084" w:rsidP="00605C3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</w:t>
      </w:r>
    </w:p>
    <w:p w:rsidR="00C52084" w:rsidRPr="007759AB" w:rsidRDefault="00EF467D" w:rsidP="00605C3F">
      <w:pPr>
        <w:ind w:leftChars="350" w:left="840"/>
        <w:jc w:val="both"/>
        <w:rPr>
          <w:rFonts w:ascii="Times New Roman" w:eastAsia="新細明體" w:hAnsi="Times New Roman" w:cs="Times New Roman"/>
          <w:b/>
          <w:szCs w:val="16"/>
          <w:shd w:val="pct15" w:color="auto" w:fill="FFFFFF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16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16"/>
          <w:bdr w:val="single" w:sz="4" w:space="0" w:color="auto"/>
        </w:rPr>
        <w:t>、隨其所得而讚</w:t>
      </w:r>
    </w:p>
    <w:p w:rsidR="00C52084" w:rsidRPr="007759AB" w:rsidRDefault="00C52084" w:rsidP="00605C3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隨弟子所得五眾而讚具足。</w:t>
      </w:r>
    </w:p>
    <w:p w:rsidR="00C52084" w:rsidRPr="007759AB" w:rsidRDefault="00C52084" w:rsidP="00605C3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具足有二種：一者、實具足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二者、名具足。</w:t>
      </w:r>
    </w:p>
    <w:p w:rsidR="00C52084" w:rsidRPr="007759AB" w:rsidRDefault="00C52084" w:rsidP="00605C3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如佛弟子所可應得者，盡得而讚，是名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名具足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；如佛所得而讚，是名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實具足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EF467D" w:rsidP="00726745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bookmarkStart w:id="108" w:name="_Toc92290819"/>
      <w:bookmarkStart w:id="109" w:name="_Toc99581915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簡別內外道</w:t>
      </w:r>
      <w:bookmarkEnd w:id="108"/>
      <w:bookmarkEnd w:id="109"/>
    </w:p>
    <w:p w:rsidR="00C52084" w:rsidRPr="007759AB" w:rsidRDefault="00C52084" w:rsidP="00605C3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復次，為欲異於外道出家眾、在家眾故，作如是讚。</w:t>
      </w:r>
    </w:p>
    <w:p w:rsidR="00C52084" w:rsidRPr="007759AB" w:rsidRDefault="00C52084" w:rsidP="00605C3F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外道</w:t>
      </w:r>
      <w:r w:rsidRPr="007759AB">
        <w:rPr>
          <w:rFonts w:ascii="Times New Roman" w:eastAsia="新細明體" w:hAnsi="Times New Roman" w:cs="Times New Roman"/>
          <w:szCs w:val="24"/>
        </w:rPr>
        <w:t>在家眾，讚其富貴、豪尊、勢力；出家眾，讚其邪見苦行，染著智慧，執論諍競。</w:t>
      </w:r>
    </w:p>
    <w:p w:rsidR="00C52084" w:rsidRPr="007759AB" w:rsidRDefault="002F633A" w:rsidP="00726745">
      <w:pPr>
        <w:keepLines/>
        <w:spacing w:beforeLines="20" w:before="72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`610`</w:t>
      </w:r>
      <w:r w:rsidR="00C52084" w:rsidRPr="007759AB">
        <w:rPr>
          <w:rFonts w:ascii="Times New Roman" w:eastAsia="新細明體" w:hAnsi="Times New Roman" w:cs="Times New Roman"/>
          <w:szCs w:val="24"/>
        </w:rPr>
        <w:t>念僧眾中，或有持戒、禪定、智慧等，少不足稱</w:t>
      </w:r>
      <w:r w:rsidR="00C52084"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="00C52084" w:rsidRPr="007759AB">
        <w:rPr>
          <w:rFonts w:ascii="Times New Roman" w:eastAsia="新細明體" w:hAnsi="Times New Roman" w:cs="Times New Roman"/>
          <w:szCs w:val="24"/>
        </w:rPr>
        <w:t>以是故佛自讚弟子眾，一切功德根本住處，戒眾具足乃至解脫知見眾具足。住是</w:t>
      </w:r>
      <w:r w:rsidR="00C52084" w:rsidRPr="007759AB">
        <w:rPr>
          <w:rFonts w:ascii="Times New Roman" w:eastAsia="新細明體" w:hAnsi="Times New Roman" w:cs="Times New Roman"/>
          <w:b/>
          <w:szCs w:val="24"/>
        </w:rPr>
        <w:t>戒眾</w:t>
      </w:r>
      <w:r w:rsidR="00C52084" w:rsidRPr="007759AB">
        <w:rPr>
          <w:rFonts w:ascii="Times New Roman" w:eastAsia="新細明體" w:hAnsi="Times New Roman" w:cs="Times New Roman"/>
          <w:szCs w:val="24"/>
        </w:rPr>
        <w:t>中不傾動，引</w:t>
      </w:r>
      <w:r w:rsidR="00C52084" w:rsidRPr="007759AB">
        <w:rPr>
          <w:rFonts w:ascii="Times New Roman" w:eastAsia="新細明體" w:hAnsi="Times New Roman" w:cs="Times New Roman"/>
          <w:b/>
          <w:szCs w:val="24"/>
        </w:rPr>
        <w:t>禪定</w:t>
      </w:r>
      <w:r w:rsidR="00C52084" w:rsidRPr="007759AB">
        <w:rPr>
          <w:rFonts w:ascii="Times New Roman" w:eastAsia="新細明體" w:hAnsi="Times New Roman" w:cs="Times New Roman"/>
          <w:szCs w:val="24"/>
        </w:rPr>
        <w:t>弓，放</w:t>
      </w:r>
      <w:r w:rsidR="00C52084" w:rsidRPr="007759AB">
        <w:rPr>
          <w:rFonts w:ascii="Times New Roman" w:eastAsia="新細明體" w:hAnsi="Times New Roman" w:cs="Times New Roman"/>
          <w:b/>
          <w:szCs w:val="24"/>
        </w:rPr>
        <w:t>智慧</w:t>
      </w:r>
      <w:r w:rsidR="00C52084" w:rsidRPr="007759AB">
        <w:rPr>
          <w:rFonts w:ascii="Times New Roman" w:eastAsia="新細明體" w:hAnsi="Times New Roman" w:cs="Times New Roman"/>
          <w:szCs w:val="24"/>
        </w:rPr>
        <w:t>箭，破諸煩惱賊，得</w:t>
      </w:r>
      <w:r w:rsidR="00C52084" w:rsidRPr="007759AB">
        <w:rPr>
          <w:rFonts w:ascii="Times New Roman" w:eastAsia="新細明體" w:hAnsi="Times New Roman" w:cs="Times New Roman"/>
          <w:b/>
          <w:szCs w:val="24"/>
        </w:rPr>
        <w:t>解脫</w:t>
      </w:r>
      <w:r w:rsidR="00C52084" w:rsidRPr="007759AB">
        <w:rPr>
          <w:rFonts w:ascii="Times New Roman" w:eastAsia="新細明體" w:hAnsi="Times New Roman" w:cs="Times New Roman"/>
          <w:szCs w:val="24"/>
        </w:rPr>
        <w:t>，於是</w:t>
      </w:r>
      <w:r w:rsidR="00C52084" w:rsidRPr="007759AB">
        <w:rPr>
          <w:rFonts w:ascii="Times New Roman" w:eastAsia="新細明體" w:hAnsi="Times New Roman" w:cs="Times New Roman"/>
          <w:b/>
          <w:szCs w:val="24"/>
        </w:rPr>
        <w:t>解脫中生知見</w:t>
      </w:r>
      <w:r w:rsidR="00C52084" w:rsidRPr="007759AB">
        <w:rPr>
          <w:rFonts w:ascii="Times New Roman" w:eastAsia="新細明體" w:hAnsi="Times New Roman" w:cs="Times New Roman"/>
          <w:szCs w:val="24"/>
        </w:rPr>
        <w:t>。譬如健人先安足，挽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="00C52084" w:rsidRPr="007759AB">
        <w:rPr>
          <w:rFonts w:ascii="Times New Roman" w:eastAsia="新細明體" w:hAnsi="Times New Roman" w:cs="Times New Roman"/>
          <w:szCs w:val="24"/>
        </w:rPr>
        <w:t>弓放箭，能破怨敵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="00C52084" w:rsidRPr="007759AB">
        <w:rPr>
          <w:rFonts w:ascii="Times New Roman" w:eastAsia="新細明體" w:hAnsi="Times New Roman" w:cs="Times New Roman"/>
          <w:szCs w:val="24"/>
        </w:rPr>
        <w:t>，得出二怖：免罪於王，拔難於陣；決了知見，賊已破滅，心生歡喜</w:t>
      </w:r>
      <w:r w:rsidR="00C52084" w:rsidRPr="007759AB">
        <w:rPr>
          <w:rFonts w:ascii="Times New Roman" w:eastAsia="新細明體" w:hAnsi="Times New Roman" w:cs="Times New Roman" w:hint="eastAsia"/>
          <w:szCs w:val="24"/>
        </w:rPr>
        <w:t>。</w:t>
      </w:r>
      <w:r w:rsidR="00C52084" w:rsidRPr="007759AB">
        <w:rPr>
          <w:rFonts w:ascii="Times New Roman" w:eastAsia="新細明體" w:hAnsi="Times New Roman" w:cs="Times New Roman"/>
          <w:szCs w:val="24"/>
        </w:rPr>
        <w:t>是故以五眾讚。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110" w:name="_Toc92290822"/>
      <w:bookmarkStart w:id="111" w:name="_Toc99581916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）釋「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應受供養恭敬禮事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bookmarkEnd w:id="110"/>
    <w:bookmarkEnd w:id="111"/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Cs w:val="24"/>
        </w:rPr>
        <w:t>應供養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者，五眾功德具足故。</w:t>
      </w:r>
    </w:p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如富貴、豪勢之人，人所宗敬；佛弟子眾亦如是，有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淨戒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禪定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智慧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財富</w:t>
      </w:r>
      <w:r w:rsidR="00C94221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解脫</w:t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解脫知見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勢力故，應供養恭敬、合掌禮事。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bookmarkStart w:id="112" w:name="_Toc92290824"/>
      <w:bookmarkStart w:id="113" w:name="_Toc99581918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）釋「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世間無上福田</w:t>
      </w:r>
      <w:bookmarkEnd w:id="112"/>
      <w:bookmarkEnd w:id="113"/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標楷體" w:cs="Times New Roman"/>
          <w:szCs w:val="24"/>
        </w:rPr>
        <w:t>世間無上福田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」者，施主有二種：貧者</w:t>
      </w:r>
      <w:r w:rsidR="00C94221"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Times New Roman" w:cs="Times New Roman"/>
          <w:szCs w:val="24"/>
        </w:rPr>
        <w:t>富者。</w:t>
      </w:r>
      <w:r w:rsidRPr="007759AB">
        <w:rPr>
          <w:rFonts w:ascii="Times New Roman" w:eastAsia="新細明體" w:hAnsi="Times New Roman" w:cs="Times New Roman"/>
          <w:b/>
          <w:szCs w:val="24"/>
        </w:rPr>
        <w:t>貧者</w:t>
      </w:r>
      <w:r w:rsidRPr="007759AB">
        <w:rPr>
          <w:rFonts w:ascii="Times New Roman" w:eastAsia="新細明體" w:hAnsi="Times New Roman" w:cs="Times New Roman"/>
          <w:szCs w:val="24"/>
        </w:rPr>
        <w:t>禮事、恭敬、迎送而得果報；</w:t>
      </w:r>
      <w:r w:rsidRPr="007759AB">
        <w:rPr>
          <w:rFonts w:ascii="Times New Roman" w:eastAsia="新細明體" w:hAnsi="Times New Roman" w:cs="Times New Roman"/>
          <w:b/>
          <w:szCs w:val="24"/>
        </w:rPr>
        <w:t>富者</w:t>
      </w:r>
      <w:r w:rsidRPr="007759AB">
        <w:rPr>
          <w:rFonts w:ascii="Times New Roman" w:eastAsia="新細明體" w:hAnsi="Times New Roman" w:cs="Times New Roman"/>
          <w:szCs w:val="24"/>
        </w:rPr>
        <w:t>亦能恭敬、禮事、迎送，又以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Pr="007759AB">
        <w:rPr>
          <w:rFonts w:ascii="Times New Roman" w:eastAsia="新細明體" w:hAnsi="Times New Roman" w:cs="Times New Roman"/>
          <w:szCs w:val="24"/>
        </w:rPr>
        <w:t>財物供養而得果報。是故名為「世間無上福田」。</w:t>
      </w:r>
    </w:p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譬如良田，耕治調柔，以時下種，溉灌豐渥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Pr="007759AB">
        <w:rPr>
          <w:rFonts w:ascii="Times New Roman" w:eastAsia="新細明體" w:hAnsi="Times New Roman" w:cs="Times New Roman"/>
          <w:szCs w:val="24"/>
        </w:rPr>
        <w:t>，所獲必多。</w:t>
      </w:r>
    </w:p>
    <w:p w:rsidR="00C52084" w:rsidRPr="007759AB" w:rsidRDefault="00C52084" w:rsidP="00605C3F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眾僧福田亦復如是，以智慧犁耕，出結使根，以四無量心磨治調柔；諸檀越下信施穀子，溉以念施恭敬、清淨心水，若今世、若後世得無量世間樂及得三乘果。</w:t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0"/>
        </w:rPr>
      </w:pPr>
      <w:r w:rsidRPr="007759AB">
        <w:rPr>
          <w:rFonts w:ascii="Times New Roman" w:eastAsia="新細明體" w:hAnsi="Times New Roman" w:cs="Times New Roman"/>
          <w:szCs w:val="24"/>
        </w:rPr>
        <w:t>如薄拘羅比丘，鞞婆尸佛時，以一</w:t>
      </w:r>
      <w:bookmarkStart w:id="114" w:name="0223c28"/>
      <w:r w:rsidRPr="007759AB">
        <w:rPr>
          <w:rFonts w:ascii="Times New Roman" w:eastAsia="新細明體" w:hAnsi="Times New Roman" w:cs="Times New Roman"/>
          <w:szCs w:val="24"/>
        </w:rPr>
        <w:t>呵</w:t>
      </w:r>
      <w:bookmarkEnd w:id="114"/>
      <w:r w:rsidRPr="007759AB">
        <w:rPr>
          <w:rFonts w:ascii="Times New Roman" w:eastAsia="新細明體" w:hAnsi="Times New Roman" w:cs="Times New Roman"/>
          <w:szCs w:val="24"/>
        </w:rPr>
        <w:t>梨勒果供養眾僧，九十一劫天上、人中受福樂果，常無疾病；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7759AB">
        <w:rPr>
          <w:rFonts w:ascii="Times New Roman" w:eastAsia="新細明體" w:hAnsi="Times New Roman" w:cs="Times New Roman"/>
          <w:szCs w:val="24"/>
        </w:rPr>
        <w:t>今值釋迦牟尼佛，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224</w:t>
      </w:r>
      <w:r w:rsidRPr="007759AB">
        <w:rPr>
          <w:rFonts w:ascii="Times New Roman" w:eastAsia="Roman Unicode" w:hAnsi="Times New Roman" w:cs="Times New Roman"/>
          <w:sz w:val="22"/>
          <w:shd w:val="pct15" w:color="auto" w:fill="FFFFFF"/>
        </w:rPr>
        <w:t>a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Times New Roman" w:cs="Times New Roman"/>
          <w:szCs w:val="24"/>
        </w:rPr>
        <w:t>出家漏盡，得阿羅漢。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如</w:t>
      </w:r>
      <w:r w:rsidRPr="007759AB">
        <w:rPr>
          <w:rFonts w:ascii="Times New Roman" w:eastAsia="新細明體" w:hAnsi="Times New Roman" w:cs="Times New Roman"/>
          <w:szCs w:val="24"/>
        </w:rPr>
        <w:t>沙門二十億，鞞婆尸佛時，作一房舍，以物覆地，供養眾僧，九十一劫天上、人中受福樂果，足不蹈地；生時足下毛長二寸，柔軟淨好。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7759AB">
        <w:rPr>
          <w:rFonts w:ascii="Times New Roman" w:eastAsia="新細明體" w:hAnsi="Times New Roman" w:cs="Times New Roman"/>
          <w:szCs w:val="24"/>
        </w:rPr>
        <w:t>父見歡喜，與</w:t>
      </w:r>
      <w:smartTag w:uri="urn:schemas-microsoft-com:office:smarttags" w:element="chmetcnv">
        <w:smartTagPr>
          <w:attr w:name="TCSC" w:val="2"/>
          <w:attr w:name="NumberType" w:val="4"/>
          <w:attr w:name="Negative" w:val="False"/>
          <w:attr w:name="HasSpace" w:val="False"/>
          <w:attr w:name="SourceValue" w:val="2000000000"/>
          <w:attr w:name="UnitName" w:val="兩"/>
        </w:smartTagPr>
        <w:r w:rsidRPr="007759AB">
          <w:rPr>
            <w:rFonts w:ascii="Times New Roman" w:eastAsia="新細明體" w:hAnsi="Times New Roman" w:cs="Times New Roman"/>
            <w:szCs w:val="24"/>
          </w:rPr>
          <w:t>二十億兩</w:t>
        </w:r>
      </w:smartTag>
      <w:r w:rsidRPr="007759AB">
        <w:rPr>
          <w:rFonts w:ascii="Times New Roman" w:eastAsia="新細明體" w:hAnsi="Times New Roman" w:cs="Times New Roman"/>
          <w:szCs w:val="24"/>
        </w:rPr>
        <w:t>金。見佛聞法，得阿羅漢，於諸弟子中精進第一。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如是等少施得大果報，是故名「世間無上福田」。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）釋「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四雙八輩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1D1824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Cs w:val="24"/>
        </w:rPr>
        <w:t>僧中有四雙八輩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7759AB">
        <w:rPr>
          <w:rFonts w:ascii="Times New Roman" w:eastAsia="新細明體" w:hAnsi="Times New Roman" w:cs="Times New Roman"/>
          <w:szCs w:val="24"/>
        </w:rPr>
        <w:t>者，佛所以說世間無上福田，以有此八輩聖人故名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Times New Roman" w:cs="Times New Roman"/>
          <w:szCs w:val="24"/>
        </w:rPr>
        <w:t>無上福田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p w:rsidR="00C52084" w:rsidRPr="007759AB" w:rsidRDefault="00EF467D" w:rsidP="00726745">
      <w:pPr>
        <w:keepNext/>
        <w:spacing w:beforeLines="50" w:before="180" w:line="35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2F633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`611`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僧中四雙八輩二十七賢聖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E011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p.305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CE177D">
      <w:pPr>
        <w:spacing w:line="35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問曰：如佛告給孤獨居士：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Cs w:val="24"/>
        </w:rPr>
        <w:t>世間福田應供養者有二種：若學人，若無學人</w:t>
      </w:r>
      <w:r w:rsidRPr="007759AB">
        <w:rPr>
          <w:rFonts w:ascii="標楷體" w:eastAsia="標楷體" w:hAnsi="標楷體" w:cs="Times New Roman" w:hint="eastAsia"/>
          <w:szCs w:val="24"/>
        </w:rPr>
        <w:t>；</w:t>
      </w:r>
      <w:r w:rsidRPr="007759AB">
        <w:rPr>
          <w:rFonts w:ascii="標楷體" w:eastAsia="標楷體" w:hAnsi="標楷體" w:cs="Times New Roman"/>
          <w:szCs w:val="24"/>
        </w:rPr>
        <w:t>學人十八，無學人有九</w:t>
      </w:r>
      <w:r w:rsidRPr="007759AB">
        <w:rPr>
          <w:rFonts w:ascii="標楷體" w:eastAsia="標楷體" w:hAnsi="標楷體" w:cs="Times New Roman" w:hint="eastAsia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7759AB">
        <w:rPr>
          <w:rFonts w:ascii="Times New Roman" w:eastAsia="新細明體" w:hAnsi="Times New Roman" w:cs="Times New Roman"/>
          <w:szCs w:val="24"/>
        </w:rPr>
        <w:t>今此中何以故但說八？</w:t>
      </w:r>
    </w:p>
    <w:p w:rsidR="00C52084" w:rsidRPr="007759AB" w:rsidRDefault="00C52084" w:rsidP="00CE177D">
      <w:pPr>
        <w:spacing w:line="35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答曰：彼廣說故十八及九，今此略說故八；彼二十七聖人，此八皆攝。信行、法行，或向須陀洹攝，或向斯陀含攝，或向阿那含攝；家家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向斯陀含攝；一種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向阿那含攝；五種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7759AB">
        <w:rPr>
          <w:rFonts w:ascii="Times New Roman" w:eastAsia="新細明體" w:hAnsi="Times New Roman" w:cs="Times New Roman"/>
          <w:szCs w:val="24"/>
        </w:rPr>
        <w:t>阿那含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向阿羅漢攝；信行、法行入思惟道，名信解脫、見得，是信解脫、見得，十五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7759AB">
        <w:rPr>
          <w:rFonts w:ascii="Times New Roman" w:eastAsia="新細明體" w:hAnsi="Times New Roman" w:cs="Times New Roman"/>
          <w:szCs w:val="24"/>
        </w:rPr>
        <w:t>學人攝。九種福田，阿羅漢攝。</w:t>
      </w:r>
    </w:p>
    <w:p w:rsidR="00C52084" w:rsidRPr="007759AB" w:rsidRDefault="00EF467D" w:rsidP="00726745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115" w:name="_Toc92290828"/>
      <w:bookmarkStart w:id="116" w:name="_Toc99581923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念僧是良伴</w:t>
      </w:r>
      <w:bookmarkEnd w:id="115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116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復次，行者應念僧</w:t>
      </w:r>
      <w:r w:rsidRPr="007759AB">
        <w:rPr>
          <w:rFonts w:ascii="Times New Roman" w:eastAsia="新細明體" w:hAnsi="Times New Roman" w:cs="Times New Roman" w:hint="eastAsia"/>
          <w:szCs w:val="24"/>
        </w:rPr>
        <w:t>：「</w:t>
      </w:r>
      <w:r w:rsidRPr="007759AB">
        <w:rPr>
          <w:rFonts w:ascii="Times New Roman" w:eastAsia="新細明體" w:hAnsi="Times New Roman" w:cs="Times New Roman"/>
          <w:szCs w:val="24"/>
        </w:rPr>
        <w:t>僧是我趣涅槃之真伴，一戒、一見，如是應歡喜，一心恭敬，順從無違。我先伴種種眾惡，妻子、奴婢、人民等，是入三惡道伴；今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7759AB">
        <w:rPr>
          <w:rFonts w:ascii="Times New Roman" w:eastAsia="新細明體" w:hAnsi="Times New Roman" w:cs="Times New Roman"/>
          <w:szCs w:val="24"/>
        </w:rPr>
        <w:t>得聖人伴，安隱至涅槃。佛如醫王，法如良藥，僧如瞻病人。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7759AB">
        <w:rPr>
          <w:rFonts w:ascii="Times New Roman" w:eastAsia="新細明體" w:hAnsi="Times New Roman" w:cs="Times New Roman"/>
          <w:szCs w:val="24"/>
        </w:rPr>
        <w:t>我當清淨持戒、正憶念，如佛所說法藥，我當順從。僧是我斷諸結病中一因緣，所謂瞻病人</w:t>
      </w:r>
      <w:r w:rsidRPr="007759AB">
        <w:rPr>
          <w:rFonts w:ascii="Times New Roman" w:eastAsia="新細明體" w:hAnsi="Times New Roman" w:cs="Times New Roman" w:hint="eastAsia"/>
          <w:szCs w:val="24"/>
        </w:rPr>
        <w:t>。」</w:t>
      </w:r>
      <w:r w:rsidRPr="007759AB">
        <w:rPr>
          <w:rFonts w:ascii="Times New Roman" w:eastAsia="新細明體" w:hAnsi="Times New Roman" w:cs="Times New Roman"/>
          <w:szCs w:val="24"/>
        </w:rPr>
        <w:t>是故當念僧。</w:t>
      </w:r>
    </w:p>
    <w:p w:rsidR="00C52084" w:rsidRPr="007759AB" w:rsidRDefault="00EF467D" w:rsidP="00726745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bookmarkStart w:id="117" w:name="_Toc92290829"/>
      <w:bookmarkStart w:id="118" w:name="_Toc99581924"/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（三）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念僧德難量</w:t>
      </w:r>
      <w:bookmarkEnd w:id="117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bookmarkEnd w:id="118"/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CE177D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復次，僧有無量戒、禪定、智慧等具足，其德不可測量。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</w:p>
    <w:p w:rsidR="00C52084" w:rsidRPr="007759AB" w:rsidRDefault="00C52084" w:rsidP="00726745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如一富貴長者信樂僧，白僧執事：「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我次第請僧於舍食。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」日日次請，乃至沙彌，執事不聽沙彌受請。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70"/>
      </w:r>
    </w:p>
    <w:p w:rsidR="00C52084" w:rsidRPr="007759AB" w:rsidRDefault="00C52084" w:rsidP="0065421B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諸沙彌言：「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以何意故不聽沙彌？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65421B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lastRenderedPageBreak/>
        <w:t>答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224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Times New Roman" w:cs="Times New Roman"/>
          <w:szCs w:val="24"/>
        </w:rPr>
        <w:t>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以檀越不喜請年少故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7759AB">
        <w:rPr>
          <w:rFonts w:ascii="標楷體" w:eastAsia="標楷體" w:hAnsi="標楷體" w:cs="Times New Roman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」便說偈言：</w:t>
      </w:r>
    </w:p>
    <w:p w:rsidR="00C52084" w:rsidRPr="007759AB" w:rsidRDefault="00C52084" w:rsidP="0065421B">
      <w:pPr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鬚髮白如雪，齒落皮肉皺，僂步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7759AB">
        <w:rPr>
          <w:rFonts w:ascii="Times New Roman" w:eastAsia="標楷體" w:hAnsi="Times New Roman" w:cs="Times New Roman"/>
          <w:szCs w:val="24"/>
        </w:rPr>
        <w:t>形體羸，樂請如是輩。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726745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諸沙彌等皆是大阿羅漢，如打師子頭，欻然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7759AB">
        <w:rPr>
          <w:rFonts w:ascii="Times New Roman" w:eastAsia="新細明體" w:hAnsi="Times New Roman" w:cs="Times New Roman"/>
          <w:szCs w:val="24"/>
        </w:rPr>
        <w:t>從</w:t>
      </w:r>
      <w:r w:rsidRPr="007759AB">
        <w:rPr>
          <w:rFonts w:ascii="Times New Roman" w:eastAsia="新細明體" w:hAnsi="Times New Roman" w:cs="Times New Roman" w:hint="eastAsia"/>
          <w:szCs w:val="24"/>
        </w:rPr>
        <w:t>坐</w:t>
      </w:r>
      <w:r w:rsidRPr="007759AB">
        <w:rPr>
          <w:rFonts w:ascii="Times New Roman" w:eastAsia="新細明體" w:hAnsi="Times New Roman" w:cs="Times New Roman"/>
          <w:szCs w:val="24"/>
        </w:rPr>
        <w:t>起而說偈言：</w:t>
      </w:r>
    </w:p>
    <w:p w:rsidR="00C52084" w:rsidRPr="007759AB" w:rsidRDefault="002F633A" w:rsidP="0065421B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`612`</w:t>
      </w:r>
      <w:r w:rsidR="00C52084"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="00C52084" w:rsidRPr="007759AB">
        <w:rPr>
          <w:rFonts w:ascii="Times New Roman" w:eastAsia="標楷體" w:hAnsi="Times New Roman" w:cs="Times New Roman"/>
          <w:szCs w:val="24"/>
        </w:rPr>
        <w:t>檀越無智人，見形不取德；捨是少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="00C52084" w:rsidRPr="007759AB">
        <w:rPr>
          <w:rFonts w:ascii="Times New Roman" w:eastAsia="標楷體" w:hAnsi="Times New Roman" w:cs="Times New Roman"/>
          <w:szCs w:val="24"/>
        </w:rPr>
        <w:t>年相，但取老瘦黑！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="00C52084"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上尊耆年相者，如佛說偈：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所謂長老相，不必以年耆</w:t>
      </w:r>
      <w:r w:rsidRPr="007759AB">
        <w:rPr>
          <w:rFonts w:ascii="Times New Roman" w:eastAsia="標楷體" w:hAnsi="Times New Roman" w:cs="Times New Roman" w:hint="eastAsia"/>
          <w:szCs w:val="24"/>
        </w:rPr>
        <w:t>、</w:t>
      </w:r>
      <w:r w:rsidRPr="007759AB">
        <w:rPr>
          <w:rFonts w:ascii="Times New Roman" w:eastAsia="標楷體" w:hAnsi="Times New Roman" w:cs="Times New Roman"/>
          <w:szCs w:val="24"/>
        </w:rPr>
        <w:t>形瘦鬚髮白，空老內無德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75"/>
      </w:r>
      <w:r w:rsidRPr="007759AB">
        <w:rPr>
          <w:rFonts w:ascii="Times New Roman" w:eastAsia="標楷體" w:hAnsi="Times New Roman" w:cs="Times New Roman"/>
          <w:szCs w:val="24"/>
        </w:rPr>
        <w:t>。</w:t>
      </w:r>
    </w:p>
    <w:p w:rsidR="00C52084" w:rsidRPr="007759AB" w:rsidRDefault="00C52084" w:rsidP="0065421B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能捨罪福果，精進行梵行</w:t>
      </w:r>
      <w:r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已離一切法，是名為長老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76"/>
      </w:r>
      <w:r w:rsidRPr="007759AB">
        <w:rPr>
          <w:rFonts w:ascii="Times New Roman" w:eastAsia="標楷體" w:hAnsi="Times New Roman" w:cs="Times New Roman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是時諸沙彌復作是念：「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我等不應坐觀此檀越品量僧好惡</w:t>
      </w:r>
      <w:r w:rsidRPr="007759AB">
        <w:rPr>
          <w:rFonts w:ascii="標楷體" w:eastAsia="標楷體" w:hAnsi="標楷體" w:cs="Times New Roman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」即復說偈：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讚歎</w:t>
      </w:r>
      <w:r w:rsidRPr="007759AB">
        <w:rPr>
          <w:rFonts w:ascii="Times New Roman" w:eastAsia="標楷體" w:hAnsi="Times New Roman" w:cs="Times New Roman" w:hint="eastAsia"/>
          <w:szCs w:val="24"/>
        </w:rPr>
        <w:t>呵</w:t>
      </w:r>
      <w:r w:rsidRPr="007759AB">
        <w:rPr>
          <w:rFonts w:ascii="Times New Roman" w:eastAsia="標楷體" w:hAnsi="Times New Roman" w:cs="Times New Roman"/>
          <w:szCs w:val="24"/>
        </w:rPr>
        <w:t>罵中，我等心雖一；是人毀佛法，不應不教誨！</w:t>
      </w:r>
    </w:p>
    <w:p w:rsidR="00C52084" w:rsidRPr="007759AB" w:rsidRDefault="00C52084" w:rsidP="0065421B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當疾到其舍，以法教語之，我等不度者，是則為棄物！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即時諸沙彌自變其身皆成老年，鬚髮白如雪，秀眉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Pr="007759AB">
        <w:rPr>
          <w:rFonts w:ascii="Times New Roman" w:eastAsia="新細明體" w:hAnsi="Times New Roman" w:cs="Times New Roman"/>
          <w:szCs w:val="24"/>
        </w:rPr>
        <w:t>垂覆眼，皮皺如波浪，其脊曲如弓，兩手負杖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7759AB">
        <w:rPr>
          <w:rFonts w:ascii="Times New Roman" w:eastAsia="新細明體" w:hAnsi="Times New Roman" w:cs="Times New Roman"/>
          <w:szCs w:val="24"/>
        </w:rPr>
        <w:t>行，次第而受請；舉身皆振掉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7759AB">
        <w:rPr>
          <w:rFonts w:ascii="Times New Roman" w:eastAsia="新細明體" w:hAnsi="Times New Roman" w:cs="Times New Roman"/>
          <w:szCs w:val="24"/>
        </w:rPr>
        <w:t>，行止不自安，譬如白楊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r w:rsidRPr="007759AB">
        <w:rPr>
          <w:rFonts w:ascii="Times New Roman" w:eastAsia="新細明體" w:hAnsi="Times New Roman" w:cs="Times New Roman"/>
          <w:szCs w:val="24"/>
        </w:rPr>
        <w:t>樹，隨風而動搖。</w:t>
      </w:r>
    </w:p>
    <w:p w:rsidR="00C52084" w:rsidRPr="007759AB" w:rsidRDefault="00C52084" w:rsidP="0065421B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檀越見此輩，歡喜迎入坐</w:t>
      </w:r>
      <w:r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坐已須臾頃，還復年少形。</w:t>
      </w:r>
    </w:p>
    <w:p w:rsidR="00C52084" w:rsidRPr="007759AB" w:rsidRDefault="00C52084" w:rsidP="0065421B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檀越驚怖言：「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如是耆老相，還變成少身；如服還年藥，是事何由然？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65421B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諸沙彌言：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汝莫生疑畏，我等非非人。汝欲平量僧，是事甚可傷！</w:t>
      </w:r>
    </w:p>
    <w:p w:rsidR="00C52084" w:rsidRPr="007759AB" w:rsidRDefault="00C52084" w:rsidP="0065421B">
      <w:pPr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我等相憐愍，故現如是化，汝當深識之，聖眾不可量！</w:t>
      </w:r>
    </w:p>
    <w:p w:rsidR="00C52084" w:rsidRPr="007759AB" w:rsidRDefault="00C52084" w:rsidP="00726745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sz w:val="22"/>
        </w:rPr>
      </w:pPr>
      <w:r w:rsidRPr="007759AB">
        <w:rPr>
          <w:rFonts w:ascii="Times New Roman" w:eastAsia="標楷體" w:hAnsi="Times New Roman" w:cs="Times New Roman"/>
          <w:szCs w:val="24"/>
        </w:rPr>
        <w:t>如說：</w:t>
      </w:r>
      <w:r w:rsidRPr="007759AB">
        <w:rPr>
          <w:rFonts w:ascii="Times New Roman" w:eastAsia="標楷體" w:hAnsi="Times New Roman" w:cs="Times New Roman"/>
          <w:sz w:val="22"/>
        </w:rPr>
        <w:t>（</w:t>
      </w:r>
      <w:r w:rsidRPr="007759AB">
        <w:rPr>
          <w:rFonts w:ascii="Times New Roman" w:eastAsia="標楷體" w:hAnsi="Times New Roman" w:cs="Times New Roman"/>
          <w:sz w:val="22"/>
          <w:shd w:val="pct15" w:color="auto" w:fill="FFFFFF"/>
        </w:rPr>
        <w:t>224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7759AB">
        <w:rPr>
          <w:rFonts w:ascii="Times New Roman" w:eastAsia="標楷體" w:hAnsi="Times New Roman" w:cs="Times New Roman"/>
          <w:sz w:val="22"/>
        </w:rPr>
        <w:t>）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『譬如以蚊</w:t>
      </w:r>
      <w:r w:rsidRPr="007759AB">
        <w:rPr>
          <w:rFonts w:ascii="Times New Roman" w:eastAsia="新細明體" w:hAnsi="Times New Roman" w:cs="Times New Roman" w:hint="eastAsia"/>
          <w:szCs w:val="24"/>
        </w:rPr>
        <w:t>[</w:t>
      </w:r>
      <w:r w:rsidRPr="007759AB">
        <w:rPr>
          <w:rFonts w:ascii="Times New Roman" w:eastAsia="新細明體" w:hAnsi="Times New Roman" w:cs="Times New Roman" w:hint="eastAsia"/>
          <w:szCs w:val="24"/>
        </w:rPr>
        <w:t>口</w:t>
      </w:r>
      <w:r w:rsidRPr="007759AB">
        <w:rPr>
          <w:rFonts w:ascii="Times New Roman" w:eastAsia="新細明體" w:hAnsi="Times New Roman" w:cs="Times New Roman" w:hint="eastAsia"/>
          <w:szCs w:val="24"/>
        </w:rPr>
        <w:t>*(</w:t>
      </w:r>
      <w:r w:rsidRPr="007759AB">
        <w:rPr>
          <w:rFonts w:ascii="Times New Roman" w:eastAsia="新細明體" w:hAnsi="Times New Roman" w:cs="Times New Roman" w:hint="eastAsia"/>
          <w:szCs w:val="24"/>
        </w:rPr>
        <w:t>隹</w:t>
      </w:r>
      <w:r w:rsidRPr="007759AB">
        <w:rPr>
          <w:rFonts w:ascii="Times New Roman" w:eastAsia="新細明體" w:hAnsi="Times New Roman" w:cs="Times New Roman" w:hint="eastAsia"/>
          <w:szCs w:val="24"/>
        </w:rPr>
        <w:t>/</w:t>
      </w:r>
      <w:r w:rsidRPr="007759AB">
        <w:rPr>
          <w:rFonts w:ascii="Times New Roman" w:eastAsia="新細明體" w:hAnsi="Times New Roman" w:cs="Times New Roman" w:hint="eastAsia"/>
          <w:szCs w:val="24"/>
        </w:rPr>
        <w:t>乃</w:t>
      </w:r>
      <w:r w:rsidRPr="007759AB">
        <w:rPr>
          <w:rFonts w:ascii="Times New Roman" w:eastAsia="新細明體" w:hAnsi="Times New Roman" w:cs="Times New Roman" w:hint="eastAsia"/>
          <w:szCs w:val="24"/>
        </w:rPr>
        <w:t>)]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7759AB">
        <w:rPr>
          <w:rFonts w:ascii="Times New Roman" w:eastAsia="標楷體" w:hAnsi="Times New Roman" w:cs="Times New Roman"/>
          <w:szCs w:val="24"/>
        </w:rPr>
        <w:t>，猶可測海底；一切天與人，無能量僧者。</w:t>
      </w:r>
    </w:p>
    <w:p w:rsidR="00C52084" w:rsidRPr="007759AB" w:rsidRDefault="00C52084" w:rsidP="0065421B">
      <w:pPr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僧以功德貴，猶尚不分別；而汝以年歲，稱量諸大德</w:t>
      </w:r>
      <w:r w:rsidRPr="007759AB">
        <w:rPr>
          <w:rFonts w:ascii="Times New Roman" w:eastAsia="標楷體" w:hAnsi="Times New Roman" w:cs="Times New Roman" w:hint="eastAsia"/>
          <w:szCs w:val="24"/>
        </w:rPr>
        <w:t>。</w:t>
      </w:r>
    </w:p>
    <w:p w:rsidR="00C52084" w:rsidRPr="007759AB" w:rsidRDefault="00C52084" w:rsidP="0065421B">
      <w:pPr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大小生於智，不在於老少</w:t>
      </w:r>
      <w:r w:rsidRPr="007759AB">
        <w:rPr>
          <w:rFonts w:ascii="Times New Roman" w:eastAsia="標楷體" w:hAnsi="Times New Roman" w:cs="Times New Roman" w:hint="eastAsia"/>
          <w:szCs w:val="24"/>
        </w:rPr>
        <w:t>。</w:t>
      </w:r>
      <w:r w:rsidRPr="007759AB">
        <w:rPr>
          <w:rFonts w:ascii="Times New Roman" w:eastAsia="標楷體" w:hAnsi="Times New Roman" w:cs="Times New Roman"/>
          <w:szCs w:val="24"/>
        </w:rPr>
        <w:t>有智</w:t>
      </w:r>
      <w:r w:rsidRPr="007759AB">
        <w:rPr>
          <w:rFonts w:ascii="Times New Roman" w:eastAsia="標楷體" w:hAnsi="Times New Roman" w:cs="Times New Roman" w:hint="eastAsia"/>
          <w:szCs w:val="24"/>
        </w:rPr>
        <w:t>懃</w:t>
      </w:r>
      <w:r w:rsidRPr="007759AB">
        <w:rPr>
          <w:rFonts w:ascii="Times New Roman" w:eastAsia="標楷體" w:hAnsi="Times New Roman" w:cs="Times New Roman"/>
          <w:szCs w:val="24"/>
        </w:rPr>
        <w:t>精進，雖少而是老</w:t>
      </w:r>
      <w:r w:rsidRPr="007759AB">
        <w:rPr>
          <w:rFonts w:ascii="Times New Roman" w:eastAsia="標楷體" w:hAnsi="Times New Roman" w:cs="Times New Roman" w:hint="eastAsia"/>
          <w:szCs w:val="24"/>
        </w:rPr>
        <w:t>；</w:t>
      </w:r>
    </w:p>
    <w:p w:rsidR="00C52084" w:rsidRPr="007759AB" w:rsidRDefault="00C52084" w:rsidP="0065421B">
      <w:pPr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懈怠無智慧，雖老而是少。』</w:t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汝今平量僧，是則為大失！如欲以一指測知大海底，為智者之所笑！</w:t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lastRenderedPageBreak/>
        <w:t>汝不聞佛說：『四事雖小而不可輕？太子雖小，當為國王，是不可輕；蛇子雖小，毒能殺人，亦不可輕；小火雖微，能燒山野，又不可輕也；沙彌雖小，得聖神通，最不可輕！』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</w:p>
    <w:p w:rsidR="00C52084" w:rsidRPr="007759AB" w:rsidRDefault="002F633A" w:rsidP="00726745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`613`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="00C52084" w:rsidRPr="007759AB">
        <w:rPr>
          <w:rFonts w:ascii="Times New Roman" w:eastAsia="標楷體" w:hAnsi="Times New Roman" w:cs="Times New Roman"/>
          <w:szCs w:val="24"/>
        </w:rPr>
        <w:t>又有四種人如菴羅果：生而似熟，熟而似生，生而似生，熟而似熟。</w:t>
      </w:r>
      <w:r w:rsidR="00C52084"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83"/>
      </w:r>
      <w:r w:rsidR="00C52084" w:rsidRPr="007759AB">
        <w:rPr>
          <w:rFonts w:ascii="Times New Roman" w:eastAsia="標楷體" w:hAnsi="Times New Roman" w:cs="Times New Roman"/>
          <w:szCs w:val="24"/>
        </w:rPr>
        <w:t>佛弟子亦如是：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="00C52084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1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="00C52084" w:rsidRPr="007759AB">
        <w:rPr>
          <w:rFonts w:ascii="Times New Roman" w:eastAsia="標楷體" w:hAnsi="Times New Roman" w:cs="Times New Roman"/>
          <w:szCs w:val="24"/>
        </w:rPr>
        <w:t>有聖功德成就，而威儀、語言不似善人；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="00C52084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2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="00C52084" w:rsidRPr="007759AB">
        <w:rPr>
          <w:rFonts w:ascii="Times New Roman" w:eastAsia="標楷體" w:hAnsi="Times New Roman" w:cs="Times New Roman"/>
          <w:szCs w:val="24"/>
        </w:rPr>
        <w:t>有威儀、語言似善人，而聖功德不成就；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="00C52084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3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="00C52084" w:rsidRPr="007759AB">
        <w:rPr>
          <w:rFonts w:ascii="Times New Roman" w:eastAsia="標楷體" w:hAnsi="Times New Roman" w:cs="Times New Roman"/>
          <w:szCs w:val="24"/>
        </w:rPr>
        <w:t>有威儀、語言不似善人，聖功德未成就；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="00C52084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4</w:t>
      </w:r>
      <w:r w:rsidR="00503D5A" w:rsidRPr="007759AB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="00C52084" w:rsidRPr="007759AB">
        <w:rPr>
          <w:rFonts w:ascii="Times New Roman" w:eastAsia="標楷體" w:hAnsi="Times New Roman" w:cs="Times New Roman"/>
          <w:szCs w:val="24"/>
        </w:rPr>
        <w:t>有威儀、語言似善人，而聖功德成就。</w:t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汝云何不念是言，而欲稱量於僧？汝若欲毀僧，是則為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7759AB">
        <w:rPr>
          <w:rFonts w:ascii="Times New Roman" w:eastAsia="標楷體" w:hAnsi="Times New Roman" w:cs="Times New Roman"/>
          <w:szCs w:val="24"/>
        </w:rPr>
        <w:t>自毀，汝為大失！已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r w:rsidRPr="007759AB">
        <w:rPr>
          <w:rFonts w:ascii="Times New Roman" w:eastAsia="標楷體" w:hAnsi="Times New Roman" w:cs="Times New Roman"/>
          <w:szCs w:val="24"/>
        </w:rPr>
        <w:t>過事不可追，方來善心，除去諸疑悔，聽我所說：</w:t>
      </w:r>
    </w:p>
    <w:p w:rsidR="00C52084" w:rsidRPr="007759AB" w:rsidRDefault="00C52084" w:rsidP="0065421B">
      <w:pPr>
        <w:ind w:leftChars="350" w:left="840"/>
        <w:jc w:val="both"/>
        <w:rPr>
          <w:rFonts w:ascii="標楷體" w:eastAsia="標楷體" w:hAnsi="標楷體" w:cs="Times New Roman"/>
          <w:szCs w:val="24"/>
        </w:rPr>
      </w:pPr>
      <w:r w:rsidRPr="007759AB">
        <w:rPr>
          <w:rFonts w:ascii="標楷體" w:eastAsia="標楷體" w:hAnsi="標楷體" w:cs="Times New Roman"/>
          <w:szCs w:val="24"/>
        </w:rPr>
        <w:t>聖眾不可量，難以威儀知，不可以族姓，亦不以多聞，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標楷體" w:eastAsia="標楷體" w:hAnsi="標楷體" w:cs="Times New Roman"/>
          <w:szCs w:val="24"/>
        </w:rPr>
        <w:t>亦不以威德，又不以耆年，亦不以嚴容，復不以辯言</w:t>
      </w:r>
      <w:r w:rsidRPr="007759AB">
        <w:rPr>
          <w:rFonts w:ascii="Times New Roman" w:eastAsia="標楷體" w:hAnsi="Times New Roman" w:cs="Times New Roman"/>
          <w:szCs w:val="24"/>
        </w:rPr>
        <w:t>。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聖眾大海水，功德故甚深。</w:t>
      </w:r>
    </w:p>
    <w:p w:rsidR="00C52084" w:rsidRPr="007759AB" w:rsidRDefault="00C52084" w:rsidP="00726745">
      <w:pPr>
        <w:spacing w:beforeLines="20" w:before="72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佛以百事讚是僧，施之雖少得報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7759AB">
        <w:rPr>
          <w:rFonts w:ascii="Times New Roman" w:eastAsia="標楷體" w:hAnsi="Times New Roman" w:cs="Times New Roman"/>
          <w:szCs w:val="24"/>
        </w:rPr>
        <w:t>多，</w:t>
      </w:r>
      <w:r w:rsidRPr="007759AB">
        <w:rPr>
          <w:rFonts w:ascii="標楷體" w:eastAsia="標楷體" w:hAnsi="標楷體" w:cs="Times New Roman"/>
          <w:szCs w:val="24"/>
        </w:rPr>
        <w:t>是第三寶聲遠聞，以是</w:t>
      </w:r>
      <w:r w:rsidRPr="007759AB">
        <w:rPr>
          <w:rFonts w:ascii="Times New Roman" w:eastAsia="標楷體" w:hAnsi="Times New Roman" w:cs="Times New Roman"/>
          <w:szCs w:val="24"/>
        </w:rPr>
        <w:t>故應供養僧</w:t>
      </w:r>
      <w:r w:rsidRPr="007759AB">
        <w:rPr>
          <w:rFonts w:ascii="Times New Roman" w:eastAsia="標楷體" w:hAnsi="Times New Roman" w:cs="Times New Roman" w:hint="eastAsia"/>
          <w:szCs w:val="24"/>
        </w:rPr>
        <w:t>。</w:t>
      </w:r>
      <w:r w:rsidRPr="007759AB">
        <w:rPr>
          <w:rFonts w:ascii="Times New Roman" w:eastAsia="標楷體" w:hAnsi="Times New Roman" w:cs="Times New Roman"/>
          <w:sz w:val="22"/>
          <w:szCs w:val="18"/>
        </w:rPr>
        <w:t>（</w:t>
      </w:r>
      <w:r w:rsidRPr="007759AB">
        <w:rPr>
          <w:rFonts w:ascii="Times New Roman" w:eastAsia="標楷體" w:hAnsi="Times New Roman" w:cs="Times New Roman"/>
          <w:sz w:val="22"/>
          <w:szCs w:val="18"/>
          <w:shd w:val="pct15" w:color="auto" w:fill="FFFFFF"/>
        </w:rPr>
        <w:t>225</w:t>
      </w:r>
      <w:r w:rsidRPr="007759AB">
        <w:rPr>
          <w:rFonts w:ascii="Times New Roman" w:eastAsia="Roman Unicode" w:hAnsi="Times New Roman" w:cs="Roman Unicode"/>
          <w:sz w:val="22"/>
          <w:szCs w:val="18"/>
          <w:shd w:val="pct15" w:color="auto" w:fill="FFFFFF"/>
        </w:rPr>
        <w:t>a</w:t>
      </w:r>
      <w:r w:rsidRPr="007759AB">
        <w:rPr>
          <w:rFonts w:ascii="Times New Roman" w:eastAsia="標楷體" w:hAnsi="Times New Roman" w:cs="Times New Roman"/>
          <w:sz w:val="22"/>
          <w:szCs w:val="18"/>
        </w:rPr>
        <w:t>）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不應分別是老少，多知少聞及明闇；如人觀林不分別</w:t>
      </w:r>
      <w:r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伊蘭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7759AB">
        <w:rPr>
          <w:rFonts w:ascii="Times New Roman" w:eastAsia="新細明體" w:hAnsi="細明體" w:cs="細明體" w:hint="eastAsia"/>
          <w:szCs w:val="24"/>
        </w:rPr>
        <w:t>、</w:t>
      </w:r>
      <w:r w:rsidRPr="007759AB">
        <w:rPr>
          <w:rFonts w:ascii="Times New Roman" w:eastAsia="標楷體" w:hAnsi="Times New Roman" w:cs="Times New Roman"/>
          <w:szCs w:val="24"/>
        </w:rPr>
        <w:t>瞻蔔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7759AB">
        <w:rPr>
          <w:rFonts w:ascii="Times New Roman" w:eastAsia="標楷體" w:hAnsi="Times New Roman" w:cs="Times New Roman"/>
          <w:szCs w:val="24"/>
        </w:rPr>
        <w:t>及薩羅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7759AB">
        <w:rPr>
          <w:rFonts w:ascii="Times New Roman" w:eastAsia="標楷體" w:hAnsi="Times New Roman" w:cs="Times New Roman"/>
          <w:szCs w:val="24"/>
        </w:rPr>
        <w:t>。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汝欲念僧當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Pr="007759AB">
        <w:rPr>
          <w:rFonts w:ascii="Times New Roman" w:eastAsia="標楷體" w:hAnsi="Times New Roman" w:cs="Times New Roman"/>
          <w:szCs w:val="24"/>
        </w:rPr>
        <w:t>如是，不應以愚分別聖。</w:t>
      </w:r>
    </w:p>
    <w:p w:rsidR="00C52084" w:rsidRPr="007759AB" w:rsidRDefault="00C52084" w:rsidP="00726745">
      <w:pPr>
        <w:spacing w:beforeLines="20" w:before="72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摩訶迦葉出家時，</w:t>
      </w:r>
      <w:r w:rsidRPr="007759AB">
        <w:rPr>
          <w:rFonts w:ascii="標楷體" w:eastAsia="標楷體" w:hAnsi="標楷體" w:cs="Times New Roman" w:hint="eastAsia"/>
          <w:szCs w:val="24"/>
        </w:rPr>
        <w:t>納</w:t>
      </w:r>
      <w:r w:rsidRPr="007759AB">
        <w:rPr>
          <w:rFonts w:ascii="Times New Roman" w:eastAsia="標楷體" w:hAnsi="Times New Roman" w:cs="Times New Roman"/>
          <w:szCs w:val="24"/>
        </w:rPr>
        <w:t>衣價</w:t>
      </w:r>
      <w:r w:rsidRPr="007759AB">
        <w:rPr>
          <w:rFonts w:ascii="標楷體" w:eastAsia="標楷體" w:hAnsi="標楷體" w:cs="Times New Roman"/>
          <w:szCs w:val="24"/>
        </w:rPr>
        <w:t>直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  <w:r w:rsidRPr="007759AB">
        <w:rPr>
          <w:rFonts w:ascii="Times New Roman" w:eastAsia="標楷體" w:hAnsi="Times New Roman" w:cs="Times New Roman"/>
          <w:szCs w:val="24"/>
        </w:rPr>
        <w:t>十萬金，欲作乞人下賤服，更求</w:t>
      </w:r>
      <w:r w:rsidRPr="007759AB">
        <w:rPr>
          <w:rFonts w:ascii="標楷體" w:eastAsia="標楷體" w:hAnsi="標楷體" w:cs="Times New Roman"/>
          <w:szCs w:val="24"/>
        </w:rPr>
        <w:t>麁</w:t>
      </w:r>
      <w:r w:rsidRPr="007759AB">
        <w:rPr>
          <w:rFonts w:ascii="Times New Roman" w:eastAsia="標楷體" w:hAnsi="Times New Roman" w:cs="Times New Roman"/>
          <w:szCs w:val="24"/>
        </w:rPr>
        <w:t>弊不能得。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92"/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聖眾僧中亦如是，求索最下小福田，能報施者十萬倍，更求不如不可得。</w:t>
      </w:r>
    </w:p>
    <w:p w:rsidR="00C52084" w:rsidRPr="007759AB" w:rsidRDefault="00C52084" w:rsidP="00726745">
      <w:pPr>
        <w:spacing w:beforeLines="20" w:before="72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lastRenderedPageBreak/>
        <w:t>眾僧大海水，結戒為畔際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7759AB">
        <w:rPr>
          <w:rFonts w:ascii="Times New Roman" w:eastAsia="標楷體" w:hAnsi="Times New Roman" w:cs="Times New Roman" w:hint="eastAsia"/>
          <w:szCs w:val="24"/>
        </w:rPr>
        <w:t>。</w:t>
      </w:r>
      <w:r w:rsidRPr="007759AB">
        <w:rPr>
          <w:rFonts w:ascii="Times New Roman" w:eastAsia="標楷體" w:hAnsi="Times New Roman" w:cs="Times New Roman"/>
          <w:szCs w:val="24"/>
        </w:rPr>
        <w:t>若有破戒者，終不在僧數</w:t>
      </w:r>
      <w:r w:rsidRPr="007759AB">
        <w:rPr>
          <w:rFonts w:ascii="Times New Roman" w:eastAsia="標楷體" w:hAnsi="Times New Roman" w:cs="Times New Roman" w:hint="eastAsia"/>
          <w:szCs w:val="24"/>
        </w:rPr>
        <w:t>。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譬如大海水，不共死屍宿！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檀越聞是事，見是神通力，身驚毛</w:t>
      </w:r>
      <w:r w:rsidRPr="007759AB">
        <w:rPr>
          <w:rFonts w:ascii="Times New Roman" w:eastAsia="新細明體" w:hAnsi="Times New Roman" w:cs="Times New Roman" w:hint="eastAsia"/>
          <w:szCs w:val="24"/>
        </w:rPr>
        <w:t>竪</w:t>
      </w:r>
      <w:r w:rsidRPr="007759AB">
        <w:rPr>
          <w:rFonts w:ascii="Times New Roman" w:eastAsia="新細明體" w:hAnsi="Times New Roman" w:cs="Times New Roman"/>
          <w:szCs w:val="24"/>
        </w:rPr>
        <w:t>，合掌白諸沙彌言：</w:t>
      </w:r>
    </w:p>
    <w:p w:rsidR="00C52084" w:rsidRPr="007759AB" w:rsidRDefault="00C52084" w:rsidP="0065421B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諸聖人，我今懺悔！我是凡夫人，心常懷罪，我有少疑，今欲請問。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2F633A" w:rsidP="0065421B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`614`</w:t>
      </w:r>
      <w:r w:rsidR="00C52084" w:rsidRPr="007759AB">
        <w:rPr>
          <w:rFonts w:ascii="Times New Roman" w:eastAsia="新細明體" w:hAnsi="Times New Roman" w:cs="Times New Roman"/>
          <w:szCs w:val="24"/>
        </w:rPr>
        <w:t>而說偈言：「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="00C52084" w:rsidRPr="007759AB">
        <w:rPr>
          <w:rFonts w:ascii="Times New Roman" w:eastAsia="標楷體" w:hAnsi="Times New Roman" w:cs="Times New Roman"/>
          <w:szCs w:val="24"/>
        </w:rPr>
        <w:t>大德已過疑，我今得遭遇，若復不諮問，則是愚中愚！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="00C52084"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諸沙彌言：「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汝欲問者便問，我當以所聞答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65421B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檀越問言：「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於佛寶中信心清淨，於僧寶中信心清淨，何者福勝？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94"/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答曰：「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我等初不見僧寶、佛寶有增減</w:t>
      </w:r>
      <w:r w:rsidRPr="007759AB">
        <w:rPr>
          <w:rFonts w:ascii="Times New Roman" w:eastAsia="標楷體" w:hAnsi="Times New Roman" w:cs="Times New Roman" w:hint="eastAsia"/>
          <w:szCs w:val="24"/>
        </w:rPr>
        <w:t>。</w:t>
      </w:r>
      <w:r w:rsidRPr="007759AB">
        <w:rPr>
          <w:rFonts w:ascii="Times New Roman" w:eastAsia="標楷體" w:hAnsi="Times New Roman" w:cs="Times New Roman"/>
          <w:szCs w:val="24"/>
        </w:rPr>
        <w:t>何以故？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佛數數化食事</w:t>
      </w:r>
      <w:r w:rsidR="00C52084"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95"/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G001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p.378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7679FB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^</w:t>
      </w:r>
      <w:r w:rsidR="00C52084" w:rsidRPr="007759AB">
        <w:rPr>
          <w:rFonts w:ascii="Times New Roman" w:eastAsia="標楷體" w:hAnsi="Times New Roman" w:cs="Times New Roman"/>
          <w:szCs w:val="24"/>
        </w:rPr>
        <w:t>佛一時舍婆提乞食，有一婆羅門姓婆羅埵逝，佛數數到其家乞食；心作是念：『是沙門何以來數數，如負其債？』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佛時說偈：『時雨數數墮，五穀數數成；數數修福業，數數受果報。</w:t>
      </w:r>
    </w:p>
    <w:p w:rsidR="00C52084" w:rsidRPr="007759AB" w:rsidRDefault="00C52084" w:rsidP="0065421B">
      <w:pPr>
        <w:ind w:leftChars="850" w:left="204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數數受生法，故受數數死；聖法數數成，誰數數生死？』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標楷體" w:hAnsi="Times New Roman" w:cs="Times New Roman"/>
          <w:sz w:val="22"/>
        </w:rPr>
      </w:pPr>
      <w:r w:rsidRPr="007759AB">
        <w:rPr>
          <w:rFonts w:ascii="Times New Roman" w:eastAsia="標楷體" w:hAnsi="Times New Roman" w:cs="Times New Roman"/>
          <w:szCs w:val="24"/>
        </w:rPr>
        <w:t>婆羅門聞是偈已，作是念：『佛大聖人，具知我心。』慚愧</w:t>
      </w:r>
      <w:r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取鉢入舍，盛滿美食以奉上佛。</w:t>
      </w:r>
      <w:r w:rsidRPr="007759AB">
        <w:rPr>
          <w:rFonts w:ascii="Times New Roman" w:eastAsia="標楷體" w:hAnsi="Times New Roman" w:cs="Times New Roman"/>
          <w:sz w:val="22"/>
        </w:rPr>
        <w:t>（</w:t>
      </w:r>
      <w:r w:rsidRPr="007759AB">
        <w:rPr>
          <w:rFonts w:ascii="Times New Roman" w:eastAsia="標楷體" w:hAnsi="Times New Roman" w:cs="Times New Roman"/>
          <w:sz w:val="22"/>
          <w:shd w:val="pct15" w:color="auto" w:fill="FFFFFF"/>
        </w:rPr>
        <w:t>225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7759AB">
        <w:rPr>
          <w:rFonts w:ascii="Times New Roman" w:eastAsia="標楷體" w:hAnsi="Times New Roman" w:cs="Times New Roman"/>
          <w:sz w:val="22"/>
        </w:rPr>
        <w:t>）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佛不受，作是言：『我為說偈故得此食，我不食也！』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婆羅門言：『是食當與誰？』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佛言：『我不見天及人能消是食者</w:t>
      </w:r>
      <w:r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汝持去，置少草地</w:t>
      </w:r>
      <w:r w:rsidRPr="007759AB">
        <w:rPr>
          <w:rFonts w:ascii="Times New Roman" w:eastAsia="標楷體" w:hAnsi="Times New Roman" w:cs="Times New Roman" w:hint="eastAsia"/>
          <w:szCs w:val="24"/>
        </w:rPr>
        <w:t>、</w:t>
      </w:r>
      <w:r w:rsidRPr="007759AB">
        <w:rPr>
          <w:rFonts w:ascii="Times New Roman" w:eastAsia="標楷體" w:hAnsi="Times New Roman" w:cs="Times New Roman"/>
          <w:szCs w:val="24"/>
        </w:rPr>
        <w:t>若無虫水中</w:t>
      </w:r>
      <w:r w:rsidRPr="007759AB">
        <w:rPr>
          <w:rFonts w:ascii="Times New Roman" w:eastAsia="標楷體" w:hAnsi="Times New Roman" w:cs="Times New Roman" w:hint="eastAsia"/>
          <w:szCs w:val="24"/>
        </w:rPr>
        <w:t>。</w:t>
      </w:r>
      <w:r w:rsidRPr="007759AB">
        <w:rPr>
          <w:rFonts w:ascii="Times New Roman" w:eastAsia="標楷體" w:hAnsi="Times New Roman" w:cs="Times New Roman"/>
          <w:szCs w:val="24"/>
        </w:rPr>
        <w:t>』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即如佛教，持食著無虫水中，水即大沸，</w:t>
      </w:r>
      <w:r w:rsidRPr="007759AB">
        <w:rPr>
          <w:rFonts w:ascii="標楷體" w:eastAsia="標楷體" w:hAnsi="標楷體" w:cs="Times New Roman"/>
          <w:szCs w:val="24"/>
        </w:rPr>
        <w:t>烟</w:t>
      </w:r>
      <w:r w:rsidRPr="007759AB">
        <w:rPr>
          <w:rFonts w:ascii="Times New Roman" w:eastAsia="標楷體" w:hAnsi="Times New Roman" w:cs="Times New Roman"/>
          <w:szCs w:val="24"/>
        </w:rPr>
        <w:t>火俱出，如投大熱鐵。婆羅門見已</w:t>
      </w:r>
      <w:r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驚怖言：『未曾有也</w:t>
      </w:r>
      <w:r w:rsidRPr="007759AB">
        <w:rPr>
          <w:rFonts w:ascii="Times New Roman" w:eastAsia="標楷體" w:hAnsi="Times New Roman" w:cs="Times New Roman" w:hint="eastAsia"/>
          <w:szCs w:val="24"/>
        </w:rPr>
        <w:t>！</w:t>
      </w:r>
      <w:r w:rsidRPr="007759AB">
        <w:rPr>
          <w:rFonts w:ascii="Times New Roman" w:eastAsia="標楷體" w:hAnsi="Times New Roman" w:cs="Times New Roman"/>
          <w:szCs w:val="24"/>
        </w:rPr>
        <w:t>乃至食中神力如是！』還到佛所，頭面禮佛足懺悔，乞出家受戒。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佛言：『善來！』即時鬚髮自墮，便成沙門</w:t>
      </w:r>
      <w:r w:rsidRPr="007759AB">
        <w:rPr>
          <w:rFonts w:ascii="Times New Roman" w:eastAsia="標楷體" w:hAnsi="Times New Roman" w:cs="Times New Roman" w:hint="eastAsia"/>
          <w:szCs w:val="24"/>
        </w:rPr>
        <w:t>；</w:t>
      </w:r>
      <w:r w:rsidRPr="007759AB">
        <w:rPr>
          <w:rFonts w:ascii="Times New Roman" w:eastAsia="標楷體" w:hAnsi="Times New Roman" w:cs="Times New Roman"/>
          <w:szCs w:val="24"/>
        </w:rPr>
        <w:t>漸漸斷結，得阿羅漢道。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佛令憍曇彌以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金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色衣施僧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G001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p.378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7679FB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^</w:t>
      </w:r>
      <w:r w:rsidR="00C52084" w:rsidRPr="007759AB">
        <w:rPr>
          <w:rFonts w:ascii="Times New Roman" w:eastAsia="標楷體" w:hAnsi="Times New Roman" w:cs="Times New Roman"/>
          <w:szCs w:val="24"/>
        </w:rPr>
        <w:t>復有摩訶憍曇彌，以金色上下寶衣奉佛。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="00C52084" w:rsidRPr="007759AB">
        <w:rPr>
          <w:rFonts w:ascii="Times New Roman" w:eastAsia="標楷體" w:hAnsi="Times New Roman" w:cs="Times New Roman"/>
          <w:szCs w:val="24"/>
        </w:rPr>
        <w:t>佛知眾僧堪能受用，告憍曇彌：『以此上下衣與眾僧。』</w:t>
      </w:r>
      <w:r w:rsidR="00C52084"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98"/>
      </w:r>
    </w:p>
    <w:p w:rsidR="00C52084" w:rsidRPr="007759AB" w:rsidRDefault="00C52084" w:rsidP="00726745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以是故，知佛寶、僧寶，福無多少。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標楷體" w:hAnsi="Times New Roman" w:cs="Times New Roman"/>
          <w:szCs w:val="24"/>
        </w:rPr>
        <w:t>」</w:t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檀越言：「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若為佛布施，僧能消能受</w:t>
      </w:r>
      <w:r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何以故婆羅埵逝婆羅門食，佛不教令僧食？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65421B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諸沙彌答言：「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為顯僧大力故。若不見食在水中有大神力者，無以知僧力為大！</w:t>
      </w:r>
      <w:r w:rsidRPr="007759AB">
        <w:rPr>
          <w:rFonts w:ascii="Times New Roman" w:eastAsia="標楷體" w:hAnsi="Times New Roman" w:cs="Times New Roman"/>
          <w:szCs w:val="24"/>
        </w:rPr>
        <w:lastRenderedPageBreak/>
        <w:t>若為佛施物而僧得受，便知僧力為大。譬如藥師欲試毒藥，先以與</w:t>
      </w:r>
      <w:r w:rsidRPr="007759AB">
        <w:rPr>
          <w:rFonts w:ascii="標楷體" w:eastAsia="標楷體" w:hAnsi="標楷體" w:cs="Times New Roman" w:hint="eastAsia"/>
          <w:szCs w:val="24"/>
        </w:rPr>
        <w:t>鷄，鷄</w:t>
      </w:r>
      <w:r w:rsidRPr="007759AB">
        <w:rPr>
          <w:rFonts w:ascii="Times New Roman" w:eastAsia="標楷體" w:hAnsi="Times New Roman" w:cs="Times New Roman"/>
          <w:szCs w:val="24"/>
        </w:rPr>
        <w:t>即時死，然後自服，乃知藥師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7759AB">
        <w:rPr>
          <w:rFonts w:ascii="Times New Roman" w:eastAsia="標楷體" w:hAnsi="Times New Roman" w:cs="Times New Roman"/>
          <w:szCs w:val="24"/>
        </w:rPr>
        <w:t>威力為大！是故</w:t>
      </w:r>
      <w:r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檀越</w:t>
      </w:r>
      <w:r w:rsidRPr="007759AB">
        <w:rPr>
          <w:rFonts w:ascii="Times New Roman" w:eastAsia="標楷體" w:hAnsi="Times New Roman" w:cs="Times New Roman" w:hint="eastAsia"/>
          <w:szCs w:val="24"/>
        </w:rPr>
        <w:t>！</w:t>
      </w:r>
      <w:r w:rsidRPr="007759AB">
        <w:rPr>
          <w:rFonts w:ascii="Times New Roman" w:eastAsia="標楷體" w:hAnsi="Times New Roman" w:cs="Times New Roman"/>
          <w:szCs w:val="24"/>
        </w:rPr>
        <w:t>當知：『若人愛敬佛，亦當愛敬僧，不當有分別，同皆為寶故！』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爾時，檀越聞說是事，歡喜言：「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我某甲從今日，若有入僧數中，若小</w:t>
      </w:r>
      <w:r w:rsidRPr="007759AB">
        <w:rPr>
          <w:rFonts w:ascii="Times New Roman" w:eastAsia="標楷體" w:hAnsi="Times New Roman" w:cs="Times New Roman" w:hint="eastAsia"/>
          <w:szCs w:val="24"/>
        </w:rPr>
        <w:t>、</w:t>
      </w:r>
      <w:r w:rsidRPr="007759AB">
        <w:rPr>
          <w:rFonts w:ascii="Times New Roman" w:eastAsia="標楷體" w:hAnsi="Times New Roman" w:cs="Times New Roman"/>
          <w:szCs w:val="24"/>
        </w:rPr>
        <w:t>若大，一心信敬，不敢分別！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2F633A" w:rsidP="00726745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`615`</w:t>
      </w:r>
      <w:r w:rsidR="00C52084" w:rsidRPr="007759AB">
        <w:rPr>
          <w:rFonts w:ascii="Times New Roman" w:eastAsia="新細明體" w:hAnsi="Times New Roman" w:cs="Times New Roman"/>
          <w:szCs w:val="24"/>
        </w:rPr>
        <w:t>諸沙彌言：「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="00C52084" w:rsidRPr="007759AB">
        <w:rPr>
          <w:rFonts w:ascii="Times New Roman" w:eastAsia="標楷體" w:hAnsi="Times New Roman" w:cs="Times New Roman"/>
          <w:szCs w:val="24"/>
        </w:rPr>
        <w:t>汝心信敬無上福田，不久當得道</w:t>
      </w:r>
      <w:r w:rsidR="00C52084" w:rsidRPr="007759AB">
        <w:rPr>
          <w:rFonts w:ascii="Times New Roman" w:eastAsia="標楷體" w:hAnsi="Times New Roman" w:cs="Times New Roman" w:hint="eastAsia"/>
          <w:szCs w:val="24"/>
        </w:rPr>
        <w:t>。</w:t>
      </w:r>
      <w:r w:rsidR="00C52084" w:rsidRPr="007759AB">
        <w:rPr>
          <w:rFonts w:ascii="Times New Roman" w:eastAsia="標楷體" w:hAnsi="Times New Roman" w:cs="Times New Roman"/>
          <w:szCs w:val="24"/>
        </w:rPr>
        <w:t>何以故？『多聞及持戒，智慧禪定者，皆入僧數中，如萬川歸海</w:t>
      </w:r>
      <w:r w:rsidR="00C52084" w:rsidRPr="007759AB">
        <w:rPr>
          <w:rFonts w:ascii="Times New Roman" w:eastAsia="標楷體" w:hAnsi="Times New Roman" w:cs="Times New Roman" w:hint="eastAsia"/>
          <w:szCs w:val="24"/>
        </w:rPr>
        <w:t>。</w:t>
      </w:r>
      <w:r w:rsidR="00C52084" w:rsidRPr="007759AB">
        <w:rPr>
          <w:rFonts w:ascii="Times New Roman" w:eastAsia="標楷體" w:hAnsi="Times New Roman" w:cs="Times New Roman"/>
          <w:szCs w:val="24"/>
        </w:rPr>
        <w:t>譬如眾藥草，依止於雪山；百</w:t>
      </w:r>
      <w:r w:rsidR="00C52084" w:rsidRPr="007759AB">
        <w:rPr>
          <w:rFonts w:ascii="標楷體" w:eastAsia="標楷體" w:hAnsi="標楷體" w:cs="Times New Roman" w:hint="eastAsia"/>
          <w:szCs w:val="24"/>
        </w:rPr>
        <w:t>穀</w:t>
      </w:r>
      <w:r w:rsidR="00C52084" w:rsidRPr="007759AB">
        <w:rPr>
          <w:rFonts w:ascii="Times New Roman" w:eastAsia="標楷體" w:hAnsi="Times New Roman" w:cs="Times New Roman"/>
          <w:szCs w:val="24"/>
        </w:rPr>
        <w:t>諸草木，皆依止於地；</w:t>
      </w:r>
      <w:r w:rsidR="00C52084" w:rsidRPr="007759AB">
        <w:rPr>
          <w:rFonts w:ascii="Times New Roman" w:eastAsia="標楷體" w:hAnsi="Times New Roman" w:cs="Times New Roman"/>
          <w:sz w:val="22"/>
        </w:rPr>
        <w:t>（</w:t>
      </w:r>
      <w:r w:rsidR="00C52084" w:rsidRPr="007759AB">
        <w:rPr>
          <w:rFonts w:ascii="Times New Roman" w:eastAsia="標楷體" w:hAnsi="Times New Roman" w:cs="Times New Roman"/>
          <w:sz w:val="22"/>
          <w:shd w:val="pct15" w:color="auto" w:fill="FFFFFF"/>
        </w:rPr>
        <w:t>225</w:t>
      </w:r>
      <w:r w:rsidR="00C52084"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="00C52084" w:rsidRPr="007759AB">
        <w:rPr>
          <w:rFonts w:ascii="Times New Roman" w:eastAsia="標楷體" w:hAnsi="Times New Roman" w:cs="Times New Roman"/>
          <w:sz w:val="22"/>
        </w:rPr>
        <w:t>）</w:t>
      </w:r>
      <w:r w:rsidR="00C52084" w:rsidRPr="007759AB">
        <w:rPr>
          <w:rFonts w:ascii="Times New Roman" w:eastAsia="標楷體" w:hAnsi="Times New Roman" w:cs="Times New Roman"/>
          <w:szCs w:val="24"/>
        </w:rPr>
        <w:t>一切諸善人，皆在僧數中</w:t>
      </w:r>
      <w:r w:rsidR="00C52084" w:rsidRPr="007759AB">
        <w:rPr>
          <w:rFonts w:ascii="Times New Roman" w:eastAsia="標楷體" w:hAnsi="Times New Roman" w:cs="Times New Roman" w:hint="eastAsia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="00C52084" w:rsidRPr="007759AB">
        <w:rPr>
          <w:rFonts w:ascii="Times New Roman" w:eastAsia="標楷體" w:hAnsi="Times New Roman" w:cs="Times New Roman"/>
          <w:szCs w:val="24"/>
        </w:rPr>
        <w:t>』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佛讚阿泥盧頭等三人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G001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p.378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7679FB" w:rsidP="0065421B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^</w:t>
      </w:r>
      <w:r w:rsidR="00C52084" w:rsidRPr="007759AB">
        <w:rPr>
          <w:rFonts w:ascii="Times New Roman" w:eastAsia="標楷體" w:hAnsi="Times New Roman" w:cs="Times New Roman"/>
          <w:szCs w:val="24"/>
        </w:rPr>
        <w:t>復次，汝等曾聞佛為長鬼神將軍讚三善男子</w:t>
      </w:r>
      <w:r w:rsidR="00C52084" w:rsidRPr="007759AB">
        <w:rPr>
          <w:rFonts w:ascii="Times New Roman" w:eastAsia="標楷體" w:hAnsi="Times New Roman" w:cs="Times New Roman" w:hint="eastAsia"/>
          <w:szCs w:val="24"/>
        </w:rPr>
        <w:t>──</w:t>
      </w:r>
      <w:r w:rsidR="00C52084" w:rsidRPr="007759AB">
        <w:rPr>
          <w:rFonts w:ascii="Times New Roman" w:eastAsia="標楷體" w:hAnsi="Times New Roman" w:cs="Times New Roman"/>
          <w:szCs w:val="24"/>
        </w:rPr>
        <w:t>阿泥盧陀、難提、迦翅彌羅不？佛言：『若一切世間天及人，一心念三善男子，長夜得無量利益。』</w:t>
      </w:r>
      <w:r w:rsidR="00C52084"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00"/>
      </w:r>
      <w:r w:rsidR="00C52084" w:rsidRPr="007759AB">
        <w:rPr>
          <w:rFonts w:ascii="Times New Roman" w:eastAsia="標楷體" w:hAnsi="Times New Roman" w:cs="Times New Roman"/>
          <w:szCs w:val="24"/>
        </w:rPr>
        <w:t>以是事故，倍當信敬僧！是三人不名僧</w:t>
      </w:r>
      <w:r w:rsidR="00C52084"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01"/>
      </w:r>
      <w:r w:rsidR="00C52084" w:rsidRPr="007759AB">
        <w:rPr>
          <w:rFonts w:ascii="Times New Roman" w:eastAsia="標楷體" w:hAnsi="Times New Roman" w:cs="Times New Roman"/>
          <w:szCs w:val="24"/>
        </w:rPr>
        <w:t>，佛說念三人有如是果報，何況一心清淨念僧？是故</w:t>
      </w:r>
      <w:r w:rsidR="00C52084" w:rsidRPr="007759AB">
        <w:rPr>
          <w:rFonts w:ascii="Times New Roman" w:eastAsia="標楷體" w:hAnsi="Times New Roman" w:cs="Times New Roman" w:hint="eastAsia"/>
          <w:szCs w:val="24"/>
        </w:rPr>
        <w:t>，</w:t>
      </w:r>
      <w:r w:rsidR="00C52084" w:rsidRPr="007759AB">
        <w:rPr>
          <w:rFonts w:ascii="Times New Roman" w:eastAsia="標楷體" w:hAnsi="Times New Roman" w:cs="Times New Roman"/>
          <w:szCs w:val="24"/>
        </w:rPr>
        <w:t>檀越</w:t>
      </w:r>
      <w:r w:rsidR="00C52084" w:rsidRPr="007759AB">
        <w:rPr>
          <w:rFonts w:ascii="Times New Roman" w:eastAsia="標楷體" w:hAnsi="Times New Roman" w:cs="Times New Roman" w:hint="eastAsia"/>
          <w:szCs w:val="24"/>
        </w:rPr>
        <w:t>！</w:t>
      </w:r>
      <w:r w:rsidR="00C52084" w:rsidRPr="007759AB">
        <w:rPr>
          <w:rFonts w:ascii="Times New Roman" w:eastAsia="標楷體" w:hAnsi="Times New Roman" w:cs="Times New Roman"/>
          <w:szCs w:val="24"/>
        </w:rPr>
        <w:t>當任力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="00C52084" w:rsidRPr="007759AB">
        <w:rPr>
          <w:rFonts w:ascii="Times New Roman" w:eastAsia="標楷體" w:hAnsi="Times New Roman" w:cs="Times New Roman"/>
          <w:szCs w:val="24"/>
        </w:rPr>
        <w:t>念僧名，如說偈：</w:t>
      </w:r>
    </w:p>
    <w:p w:rsidR="00C52084" w:rsidRPr="007759AB" w:rsidRDefault="00C52084" w:rsidP="0065421B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標楷體" w:hAnsi="Times New Roman" w:cs="Times New Roman"/>
          <w:szCs w:val="24"/>
        </w:rPr>
        <w:t>『是諸聖人眾，則為雄猛軍，摧滅魔王賊，是伴至涅槃！</w:t>
      </w:r>
      <w:r w:rsidR="002F20D0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標楷體" w:hAnsi="Times New Roman" w:cs="Times New Roman"/>
          <w:szCs w:val="24"/>
        </w:rPr>
        <w:t>』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726745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諸沙彌為檀越種種說僧聖功德</w:t>
      </w:r>
      <w:r w:rsidRPr="007759AB">
        <w:rPr>
          <w:rFonts w:ascii="Times New Roman" w:eastAsia="新細明體" w:hAnsi="Times New Roman" w:cs="Times New Roman" w:hint="eastAsia"/>
          <w:szCs w:val="24"/>
        </w:rPr>
        <w:t>；</w:t>
      </w:r>
      <w:r w:rsidRPr="007759AB">
        <w:rPr>
          <w:rFonts w:ascii="Times New Roman" w:eastAsia="新細明體" w:hAnsi="Times New Roman" w:cs="Times New Roman"/>
          <w:szCs w:val="24"/>
        </w:rPr>
        <w:t>檀越聞已，舉家大小皆見四諦，得須陀洹道。</w:t>
      </w:r>
    </w:p>
    <w:p w:rsidR="00C52084" w:rsidRPr="007759AB" w:rsidRDefault="00C52084" w:rsidP="00B147E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以是因緣故，應當一心念僧。</w:t>
      </w:r>
    </w:p>
    <w:p w:rsidR="00C52084" w:rsidRPr="007759AB" w:rsidRDefault="00EF467D" w:rsidP="00726745">
      <w:pPr>
        <w:spacing w:beforeLines="50" w:before="180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四、念戒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022E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念戒者，</w:t>
      </w:r>
    </w:p>
    <w:p w:rsidR="00C52084" w:rsidRPr="007759AB" w:rsidRDefault="00EF467D" w:rsidP="005022E5">
      <w:pPr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（一）明戒之內容、修學次第，及其力用</w:t>
      </w:r>
    </w:p>
    <w:p w:rsidR="00C52084" w:rsidRPr="007759AB" w:rsidRDefault="00EF467D" w:rsidP="005022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二種戒、三種戒</w:t>
      </w:r>
      <w:r w:rsidR="00C52084"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3"/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J032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p.521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5022E5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戒有二種：有漏戒、無漏戒。</w:t>
      </w:r>
    </w:p>
    <w:p w:rsidR="00C52084" w:rsidRPr="007759AB" w:rsidRDefault="00C52084" w:rsidP="005022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有漏復有二種：一者、律儀戒，二者、定共戒。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、初念三戒，後念無漏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p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.330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）</w:t>
      </w:r>
    </w:p>
    <w:p w:rsidR="00C52084" w:rsidRPr="007759AB" w:rsidRDefault="00C52084" w:rsidP="005022E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行者初學，念是三種戒；學三種已，但念無漏戒。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三戒之力用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A034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p.65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EF467D" w:rsidP="005022E5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）律儀戒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是律儀戒能令諸惡不得自在、枯朽折減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）定共戒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lastRenderedPageBreak/>
        <w:t>禪定戒能遮諸煩惱。何以故？得內樂故，不求世間樂。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）無漏戒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無漏戒能拔諸惡煩惱根本</w:t>
      </w:r>
      <w:r w:rsidRPr="007759AB">
        <w:rPr>
          <w:rFonts w:ascii="新細明體" w:eastAsia="新細明體" w:hAnsi="新細明體" w:cs="新細明體"/>
          <w:szCs w:val="24"/>
        </w:rPr>
        <w:t>故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EF467D" w:rsidP="0072674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（二）云何念戒</w:t>
      </w:r>
    </w:p>
    <w:p w:rsidR="00C52084" w:rsidRPr="007759AB" w:rsidRDefault="00C52084" w:rsidP="005022E5">
      <w:pPr>
        <w:ind w:leftChars="150" w:left="1080" w:hangingChars="300" w:hanging="720"/>
        <w:jc w:val="both"/>
        <w:rPr>
          <w:rFonts w:ascii="Times New Roman" w:eastAsia="新細明體" w:hAnsi="細明體" w:cs="細明體"/>
          <w:szCs w:val="24"/>
          <w:bdr w:val="single" w:sz="4" w:space="0" w:color="auto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問曰：云何念戒？</w:t>
      </w:r>
    </w:p>
    <w:p w:rsidR="00C52084" w:rsidRPr="007759AB" w:rsidRDefault="00C52084" w:rsidP="005022E5">
      <w:pPr>
        <w:ind w:leftChars="150" w:left="108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答曰：</w:t>
      </w:r>
    </w:p>
    <w:p w:rsidR="00C52084" w:rsidRPr="007759AB" w:rsidRDefault="00EF467D" w:rsidP="00B147EA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2F633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`616`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念戒如藥忌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F004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p.330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B147EA">
      <w:pPr>
        <w:spacing w:line="350" w:lineRule="exact"/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如先說念僧中，佛如醫王，法如良藥，僧如瞻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05"/>
      </w:r>
      <w:r w:rsidRPr="007759AB">
        <w:rPr>
          <w:rFonts w:ascii="Times New Roman" w:eastAsia="新細明體" w:hAnsi="細明體" w:cs="細明體" w:hint="eastAsia"/>
          <w:szCs w:val="24"/>
        </w:rPr>
        <w:t>病人，戒如服藥禁忌；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  <w:r w:rsidRPr="007759AB">
        <w:rPr>
          <w:rFonts w:ascii="Times New Roman" w:eastAsia="新細明體" w:hAnsi="細明體" w:cs="細明體" w:hint="eastAsia"/>
          <w:szCs w:val="24"/>
        </w:rPr>
        <w:t>行者自念：</w:t>
      </w:r>
      <w:r w:rsidRPr="007759AB">
        <w:rPr>
          <w:rFonts w:asciiTheme="minorEastAsia" w:hAnsiTheme="minorEastAsia" w:cs="細明體" w:hint="eastAsia"/>
          <w:szCs w:val="24"/>
        </w:rPr>
        <w:t>我若不隨禁忌，三寶於我為無所益。又如導師指示好道，行者不用，導師無咎，以是故我應念戒。</w:t>
      </w:r>
    </w:p>
    <w:p w:rsidR="00C52084" w:rsidRPr="007759AB" w:rsidRDefault="00EF467D" w:rsidP="00726745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戒是善本、出家初門、涅槃初因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4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24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4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24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4"/>
        </w:rPr>
        <w:t>034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4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4"/>
        </w:rPr>
        <w:t>p.65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4"/>
        </w:rPr>
        <w:t>）</w:t>
      </w:r>
    </w:p>
    <w:p w:rsidR="00C52084" w:rsidRPr="007759AB" w:rsidRDefault="00C52084" w:rsidP="00B147EA">
      <w:pPr>
        <w:spacing w:line="350" w:lineRule="exact"/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復次，是戒，一切善法之所住處</w:t>
      </w:r>
      <w:r w:rsidR="00CB3941" w:rsidRPr="007759AB">
        <w:rPr>
          <w:rFonts w:ascii="Times New Roman" w:eastAsia="新細明體" w:hAnsi="細明體" w:cs="細明體" w:hint="eastAsia"/>
          <w:szCs w:val="24"/>
        </w:rPr>
        <w:t>；</w:t>
      </w:r>
      <w:r w:rsidRPr="007759AB">
        <w:rPr>
          <w:rFonts w:ascii="Times New Roman" w:eastAsia="新細明體" w:hAnsi="細明體" w:cs="細明體" w:hint="eastAsia"/>
          <w:szCs w:val="24"/>
        </w:rPr>
        <w:t>譬如百</w:t>
      </w:r>
      <w:r w:rsidRPr="007759AB">
        <w:rPr>
          <w:rFonts w:ascii="Times New Roman" w:eastAsia="新細明體" w:hAnsi="Times New Roman" w:cs="Times New Roman" w:hint="eastAsia"/>
          <w:szCs w:val="24"/>
        </w:rPr>
        <w:t>穀</w:t>
      </w:r>
      <w:r w:rsidRPr="007759AB">
        <w:rPr>
          <w:rFonts w:ascii="Times New Roman" w:eastAsia="新細明體" w:hAnsi="細明體" w:cs="細明體" w:hint="eastAsia"/>
          <w:szCs w:val="24"/>
        </w:rPr>
        <w:t>藥木，依地而生。持戒清淨，能生長諸深禪定、實相智慧；亦是出家人之初門，一切出家人之所依仗，到涅槃之初因緣，如說：「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持戒故心不悔，乃至得解脫涅槃。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7"/>
      </w:r>
    </w:p>
    <w:p w:rsidR="00C52084" w:rsidRPr="007759AB" w:rsidRDefault="00EF467D" w:rsidP="00726745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16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、念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清淨戒、不缺戒、不破戒、不穿戒、不雜戒、自在戒、不著戒、智者所讚戒</w:t>
      </w:r>
      <w:r w:rsidR="00C52084"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8"/>
      </w:r>
    </w:p>
    <w:p w:rsidR="00C52084" w:rsidRPr="007759AB" w:rsidRDefault="00C52084" w:rsidP="00B147EA">
      <w:pPr>
        <w:spacing w:line="350" w:lineRule="exact"/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行者念：清淨戒，不缺戒，不破戒，不穿戒，不雜戒，自在戒，不著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226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細明體" w:cs="細明體" w:hint="eastAsia"/>
          <w:szCs w:val="24"/>
        </w:rPr>
        <w:t>戒，智者所讚戒。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09"/>
      </w:r>
    </w:p>
    <w:p w:rsidR="00C52084" w:rsidRPr="007759AB" w:rsidRDefault="00EF467D" w:rsidP="00B147EA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清淨戒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147EA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無諸瑕隙，名為「清淨戒」。</w:t>
      </w:r>
    </w:p>
    <w:p w:rsidR="00C52084" w:rsidRPr="007759AB" w:rsidRDefault="00EF467D" w:rsidP="00726745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不缺戒，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不破戒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147EA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云何名「不缺戒」？</w:t>
      </w:r>
    </w:p>
    <w:p w:rsidR="00C52084" w:rsidRPr="007759AB" w:rsidRDefault="00C52084" w:rsidP="00B147EA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lastRenderedPageBreak/>
        <w:t>五眾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7759AB">
        <w:rPr>
          <w:rFonts w:ascii="Times New Roman" w:eastAsia="新細明體" w:hAnsi="Times New Roman" w:cs="Times New Roman"/>
          <w:szCs w:val="24"/>
        </w:rPr>
        <w:t>戒中除四重戒，犯諸餘重者是名「缺」</w:t>
      </w:r>
      <w:r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犯餘罪是為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7759AB">
        <w:rPr>
          <w:rFonts w:ascii="Times New Roman" w:eastAsia="新細明體" w:hAnsi="Times New Roman" w:cs="Times New Roman"/>
          <w:szCs w:val="24"/>
        </w:rPr>
        <w:t>「破」。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</w:p>
    <w:p w:rsidR="00C52084" w:rsidRPr="007759AB" w:rsidRDefault="002F633A" w:rsidP="005022E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`617`</w:t>
      </w:r>
      <w:r w:rsidR="00C52084" w:rsidRPr="007759AB">
        <w:rPr>
          <w:rFonts w:ascii="Times New Roman" w:eastAsia="新細明體" w:hAnsi="Times New Roman" w:cs="Times New Roman"/>
          <w:szCs w:val="24"/>
        </w:rPr>
        <w:t>復次，身罪名「缺」，口罪名「破」。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復次，大罪名「缺」，小罪名「破」。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不穿戒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善心迴向涅槃，不令結使、種種惡覺觀得入，是名「不穿」。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5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不雜戒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為涅槃、為世間，向二處，是名為「雜」。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6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自在戒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隨戒，不隨外緣。如自在人無所繫屬</w:t>
      </w:r>
      <w:r w:rsidR="00CB3941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</w:rPr>
        <w:t>持是淨戒，不為愛</w:t>
      </w:r>
      <w:r w:rsidRPr="007759AB">
        <w:rPr>
          <w:rFonts w:ascii="Times New Roman" w:eastAsia="新細明體" w:hAnsi="新細明體" w:cs="Times New Roman"/>
          <w:szCs w:val="24"/>
        </w:rPr>
        <w:t>結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  <w:r w:rsidRPr="007759AB">
        <w:rPr>
          <w:rFonts w:ascii="Times New Roman" w:eastAsia="新細明體" w:hAnsi="Times New Roman" w:cs="Times New Roman"/>
          <w:szCs w:val="24"/>
        </w:rPr>
        <w:t>所拘，是為「自在戒」。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7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不著戒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022E5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於戒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7759AB">
        <w:rPr>
          <w:rFonts w:ascii="Times New Roman" w:eastAsia="新細明體" w:hAnsi="Times New Roman" w:cs="Times New Roman"/>
          <w:szCs w:val="24"/>
        </w:rPr>
        <w:t>不生愛、慢等諸結使，知戒實相，亦不取是戒。若取是戒，譬如人在囹圄，桎梏所拘，雖得蒙赦，而復為金鎖所繫。人為恩愛煩惱所繫，如在牢獄；雖得出家，愛著禁戒，如著金鎖。行者若知戒是無漏因緣而不生著，是則解脫，無所繫縛，是名「不著戒」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8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智者所讚戒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EF467D" w:rsidP="005022E5">
      <w:pPr>
        <w:ind w:leftChars="300" w:left="7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三乘聖者所讚</w:t>
      </w:r>
    </w:p>
    <w:p w:rsidR="00C52084" w:rsidRPr="007759AB" w:rsidRDefault="00C52084" w:rsidP="005022E5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諸佛、菩薩、辟支佛及聲聞所讚戒</w:t>
      </w:r>
      <w:r w:rsidRPr="007759AB">
        <w:rPr>
          <w:rFonts w:ascii="Times New Roman" w:eastAsia="新細明體" w:hAnsi="Times New Roman" w:cs="Times New Roman"/>
          <w:szCs w:val="24"/>
        </w:rPr>
        <w:t>，若行是戒、用是戒，是名「智所讚戒」。</w:t>
      </w:r>
    </w:p>
    <w:p w:rsidR="00C52084" w:rsidRPr="007759AB" w:rsidRDefault="00C52084" w:rsidP="00726745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b/>
          <w:szCs w:val="24"/>
        </w:rPr>
        <w:t>外道戒</w:t>
      </w:r>
      <w:r w:rsidRPr="007759AB">
        <w:rPr>
          <w:rFonts w:ascii="Times New Roman" w:eastAsia="新細明體" w:hAnsi="Times New Roman" w:cs="Times New Roman"/>
          <w:szCs w:val="24"/>
        </w:rPr>
        <w:t>者，牛戒、鹿戒、狗戒，羅剎鬼戒，啞戒、聾戒</w:t>
      </w:r>
      <w:r w:rsidRPr="007759AB">
        <w:rPr>
          <w:rFonts w:ascii="Times New Roman" w:eastAsia="新細明體" w:hAnsi="Times New Roman" w:cs="Times New Roman" w:hint="eastAsia"/>
          <w:szCs w:val="24"/>
        </w:rPr>
        <w:t>──</w:t>
      </w:r>
      <w:r w:rsidRPr="007759AB">
        <w:rPr>
          <w:rFonts w:ascii="Times New Roman" w:eastAsia="新細明體" w:hAnsi="Times New Roman" w:cs="Times New Roman"/>
          <w:szCs w:val="24"/>
        </w:rPr>
        <w:t>如是等戒，智所不讚，唐苦無善報。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、無漏戒：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正語、正業、正命</w:t>
      </w:r>
    </w:p>
    <w:p w:rsidR="00C52084" w:rsidRPr="007759AB" w:rsidRDefault="00C52084" w:rsidP="005022E5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復次，智所讚者，於三種戒中，無漏戒不破不壞，依此戒得實智慧，是聖所讚戒。</w:t>
      </w:r>
    </w:p>
    <w:p w:rsidR="00C52084" w:rsidRPr="007759AB" w:rsidRDefault="00C52084" w:rsidP="005022E5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無漏戒有三種：如佛說</w:t>
      </w:r>
      <w:r w:rsidRPr="007759AB">
        <w:rPr>
          <w:rFonts w:ascii="Times New Roman" w:eastAsia="新細明體" w:hAnsi="細明體" w:cs="細明體" w:hint="eastAsia"/>
          <w:b/>
          <w:szCs w:val="24"/>
        </w:rPr>
        <w:t>正語、正業、正命</w:t>
      </w:r>
      <w:r w:rsidRPr="007759AB">
        <w:rPr>
          <w:rFonts w:ascii="Times New Roman" w:eastAsia="新細明體" w:hAnsi="細明體" w:cs="細明體" w:hint="eastAsia"/>
          <w:szCs w:val="24"/>
        </w:rPr>
        <w:t>。是三業義，如八聖道中說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7759AB">
        <w:rPr>
          <w:rFonts w:ascii="Times New Roman" w:eastAsia="新細明體" w:hAnsi="細明體" w:cs="細明體" w:hint="eastAsia"/>
          <w:szCs w:val="24"/>
        </w:rPr>
        <w:t>，是中應廣說。</w:t>
      </w:r>
    </w:p>
    <w:p w:rsidR="00C52084" w:rsidRPr="007759AB" w:rsidRDefault="00EF467D" w:rsidP="00726745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C52084" w:rsidRPr="007759AB">
        <w:rPr>
          <w:rFonts w:ascii="Times New Roman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釋疑一：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慧前戒中定後，次第之理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041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p.79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5022E5">
      <w:pPr>
        <w:ind w:leftChars="350" w:left="156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問曰：若持戒是禪定因緣，禪定是智慧因緣，八聖道中何以慧在前，戒在中，定在後？</w:t>
      </w:r>
    </w:p>
    <w:p w:rsidR="00C52084" w:rsidRPr="007759AB" w:rsidRDefault="00C52084" w:rsidP="005022E5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7759AB">
        <w:rPr>
          <w:rFonts w:ascii="Times New Roman" w:eastAsia="新細明體" w:hAnsi="細明體" w:cs="細明體" w:hint="eastAsia"/>
          <w:szCs w:val="24"/>
        </w:rPr>
        <w:lastRenderedPageBreak/>
        <w:t>答曰：行路之法，應</w:t>
      </w:r>
      <w:r w:rsidRPr="007759AB">
        <w:rPr>
          <w:rFonts w:ascii="新細明體" w:eastAsia="新細明體" w:hAnsi="新細明體" w:cs="新細明體"/>
          <w:szCs w:val="24"/>
        </w:rPr>
        <w:t>先</w:t>
      </w:r>
      <w:r w:rsidRPr="007759AB">
        <w:rPr>
          <w:rFonts w:ascii="Times New Roman" w:eastAsia="新細明體" w:hAnsi="細明體" w:cs="細明體" w:hint="eastAsia"/>
          <w:szCs w:val="24"/>
        </w:rPr>
        <w:t>以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7759AB">
        <w:rPr>
          <w:rFonts w:ascii="Times New Roman" w:eastAsia="新細明體" w:hAnsi="細明體" w:cs="細明體" w:hint="eastAsia"/>
          <w:szCs w:val="24"/>
        </w:rPr>
        <w:t>眼見道而後行，行時當精</w:t>
      </w:r>
      <w:r w:rsidRPr="007759AB">
        <w:rPr>
          <w:rFonts w:ascii="Times New Roman" w:eastAsia="新細明體" w:hAnsi="Times New Roman" w:cs="Times New Roman"/>
          <w:szCs w:val="24"/>
        </w:rPr>
        <w:t>懃</w:t>
      </w:r>
      <w:r w:rsidRPr="007759AB">
        <w:rPr>
          <w:rFonts w:ascii="Times New Roman" w:eastAsia="新細明體" w:hAnsi="細明體" w:cs="細明體" w:hint="eastAsia"/>
          <w:szCs w:val="24"/>
        </w:rPr>
        <w:t>；精</w:t>
      </w:r>
      <w:r w:rsidRPr="007759AB">
        <w:rPr>
          <w:rFonts w:ascii="Times New Roman" w:eastAsia="新細明體" w:hAnsi="Times New Roman" w:cs="Times New Roman"/>
          <w:szCs w:val="24"/>
        </w:rPr>
        <w:t>懃</w:t>
      </w:r>
      <w:r w:rsidRPr="007759AB">
        <w:rPr>
          <w:rFonts w:ascii="Times New Roman" w:eastAsia="新細明體" w:hAnsi="細明體" w:cs="細明體" w:hint="eastAsia"/>
          <w:szCs w:val="24"/>
        </w:rPr>
        <w:t>行時，常念如導師所教；念已，一心進路，不順非道。</w:t>
      </w:r>
    </w:p>
    <w:p w:rsidR="00C52084" w:rsidRPr="007759AB" w:rsidRDefault="00EF467D" w:rsidP="005022E5">
      <w:pPr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）正見</w:t>
      </w:r>
    </w:p>
    <w:p w:rsidR="00C52084" w:rsidRPr="007759AB" w:rsidRDefault="00C52084" w:rsidP="00995237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正見亦如是。先以正智慧，觀五受眾皆苦，是名「苦」；苦從愛等諸結使和合生，是名「集」；愛等結使滅，是名「涅槃」；如是等觀八分，名為</w:t>
      </w:r>
      <w:r w:rsidRPr="007759AB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759AB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226</w:t>
      </w:r>
      <w:r w:rsidRPr="007759AB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b</w:t>
      </w:r>
      <w:r w:rsidRPr="007759AB">
        <w:rPr>
          <w:rFonts w:ascii="Times New Roman" w:eastAsia="新細明體" w:hAnsi="Times New Roman" w:cs="Times New Roman"/>
          <w:sz w:val="22"/>
          <w:szCs w:val="24"/>
        </w:rPr>
        <w:t>）</w:t>
      </w:r>
      <w:r w:rsidRPr="007759AB">
        <w:rPr>
          <w:rFonts w:ascii="Times New Roman" w:eastAsia="新細明體" w:hAnsi="Times New Roman" w:cs="Times New Roman" w:hint="eastAsia"/>
          <w:szCs w:val="24"/>
        </w:rPr>
        <w:t>「道」</w:t>
      </w:r>
      <w:r w:rsidR="002F633A">
        <w:rPr>
          <w:rFonts w:ascii="Times New Roman" w:eastAsia="新細明體" w:hAnsi="Times New Roman" w:cs="Times New Roman" w:hint="eastAsia"/>
          <w:szCs w:val="24"/>
        </w:rPr>
        <w:t>`618`</w:t>
      </w:r>
      <w:r w:rsidRPr="007759AB">
        <w:rPr>
          <w:rFonts w:ascii="Times New Roman" w:eastAsia="新細明體" w:hAnsi="Times New Roman" w:cs="Times New Roman" w:hint="eastAsia"/>
          <w:szCs w:val="24"/>
        </w:rPr>
        <w:t>──是名「正見」。行者是時心定知世間虛妄可捨</w:t>
      </w:r>
      <w:r w:rsidR="00CB3941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 w:hint="eastAsia"/>
          <w:szCs w:val="24"/>
        </w:rPr>
        <w:t>涅槃實法可取</w:t>
      </w:r>
      <w:r w:rsidR="004F4927" w:rsidRPr="007759AB">
        <w:rPr>
          <w:rFonts w:ascii="Times New Roman" w:eastAsia="新細明體" w:hAnsi="Times New Roman" w:cs="Times New Roman" w:hint="eastAsia"/>
          <w:szCs w:val="24"/>
        </w:rPr>
        <w:t>，</w:t>
      </w:r>
      <w:r w:rsidRPr="007759AB">
        <w:rPr>
          <w:rFonts w:ascii="Times New Roman" w:eastAsia="新細明體" w:hAnsi="Times New Roman" w:cs="Times New Roman" w:hint="eastAsia"/>
          <w:szCs w:val="24"/>
        </w:rPr>
        <w:t>決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Pr="007759AB">
        <w:rPr>
          <w:rFonts w:ascii="Times New Roman" w:eastAsia="新細明體" w:hAnsi="Times New Roman" w:cs="Times New Roman" w:hint="eastAsia"/>
          <w:szCs w:val="24"/>
        </w:rPr>
        <w:t>定是事，是名「正見」。</w:t>
      </w:r>
    </w:p>
    <w:p w:rsidR="00C52084" w:rsidRPr="007759AB" w:rsidRDefault="00EF467D" w:rsidP="00726745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）正思惟</w:t>
      </w:r>
    </w:p>
    <w:p w:rsidR="00C52084" w:rsidRPr="007759AB" w:rsidRDefault="00C52084" w:rsidP="00995237">
      <w:pPr>
        <w:spacing w:line="356" w:lineRule="exact"/>
        <w:ind w:leftChars="400" w:left="9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知見是事，心力未大，未能發行；思惟籌量，發動正見令得力，是名「正思惟」。</w:t>
      </w:r>
    </w:p>
    <w:p w:rsidR="00C52084" w:rsidRPr="007759AB" w:rsidRDefault="00EF467D" w:rsidP="00726745">
      <w:pPr>
        <w:spacing w:beforeLines="30" w:before="108" w:line="356" w:lineRule="exact"/>
        <w:ind w:leftChars="400" w:left="96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C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）正語，（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D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）正業，（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E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）正命</w:t>
      </w:r>
    </w:p>
    <w:p w:rsidR="00C52084" w:rsidRPr="007759AB" w:rsidRDefault="00C52084" w:rsidP="00995237">
      <w:pPr>
        <w:spacing w:line="356" w:lineRule="exact"/>
        <w:ind w:leftChars="400" w:left="9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智慧既發，欲以言宣故，次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正語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、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正業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、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正命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戒。</w:t>
      </w:r>
    </w:p>
    <w:p w:rsidR="00C52084" w:rsidRPr="007759AB" w:rsidRDefault="00EF467D" w:rsidP="00726745">
      <w:pPr>
        <w:spacing w:beforeLines="30" w:before="108" w:line="356" w:lineRule="exact"/>
        <w:ind w:leftChars="400" w:left="96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F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）正方便</w:t>
      </w:r>
    </w:p>
    <w:p w:rsidR="00C52084" w:rsidRPr="007759AB" w:rsidRDefault="00C52084" w:rsidP="00995237">
      <w:pPr>
        <w:spacing w:line="356" w:lineRule="exact"/>
        <w:ind w:leftChars="400" w:left="9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行時精進不懈，不令住色、無色定中，是名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正方便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EF467D" w:rsidP="00726745">
      <w:pPr>
        <w:spacing w:beforeLines="30" w:before="108" w:line="356" w:lineRule="exact"/>
        <w:ind w:leftChars="400" w:left="96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G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）正念</w:t>
      </w:r>
    </w:p>
    <w:p w:rsidR="00C52084" w:rsidRPr="007759AB" w:rsidRDefault="00C52084" w:rsidP="00995237">
      <w:pPr>
        <w:spacing w:line="356" w:lineRule="exact"/>
        <w:ind w:leftChars="400" w:left="9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用是正見觀四諦，常念不忘：念一切煩惱是賊，應當捨；正見等是我真伴，應當隨，是名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正念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EF467D" w:rsidP="00726745">
      <w:pPr>
        <w:spacing w:beforeLines="30" w:before="108" w:line="356" w:lineRule="exact"/>
        <w:ind w:leftChars="400" w:left="96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H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）正定</w:t>
      </w:r>
    </w:p>
    <w:p w:rsidR="00C52084" w:rsidRPr="007759AB" w:rsidRDefault="00C52084" w:rsidP="00995237">
      <w:pPr>
        <w:spacing w:line="356" w:lineRule="exact"/>
        <w:ind w:leftChars="400" w:left="9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於四諦中攝心不散，不令向色、無色定中，一心向涅槃，是名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正定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EF467D" w:rsidP="00726745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釋疑二：初學有次第，無漏心中一心具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041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p.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79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）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是初，得善有漏，名為煖法、頂法、忍法中義；次第增進，初、中、後心。入無漏心中疾</w:t>
      </w:r>
      <w:r w:rsidR="00E471C6" w:rsidRPr="007759AB">
        <w:rPr>
          <w:rFonts w:ascii="Times New Roman" w:eastAsia="新細明體" w:hAnsi="細明體" w:cs="細明體" w:hint="eastAsia"/>
          <w:szCs w:val="24"/>
        </w:rPr>
        <w:t>，</w:t>
      </w:r>
      <w:r w:rsidRPr="007759AB">
        <w:rPr>
          <w:rFonts w:ascii="Times New Roman" w:eastAsia="新細明體" w:hAnsi="細明體" w:cs="細明體" w:hint="eastAsia"/>
          <w:szCs w:val="24"/>
        </w:rPr>
        <w:t>一心中具，無有前後分別次第。</w:t>
      </w:r>
    </w:p>
    <w:p w:rsidR="00C52084" w:rsidRPr="007759AB" w:rsidRDefault="00EF467D" w:rsidP="00726745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釋疑三：八分相助，各有特能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 w:hint="eastAsia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041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p.79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）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正見相應，正思惟、正方便、正念、正定，三種戒隨是分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7759AB">
        <w:rPr>
          <w:rFonts w:ascii="Times New Roman" w:eastAsia="新細明體" w:hAnsi="細明體" w:cs="細明體" w:hint="eastAsia"/>
          <w:szCs w:val="24"/>
        </w:rPr>
        <w:t>分行。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正見：分別好醜利益為事；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正思惟：發動正見為事；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正語等：持是智慧諸功德，不令散失；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正方便：驅策令速進不息；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正念：七事所應行者，憶而不忘；</w:t>
      </w:r>
    </w:p>
    <w:p w:rsidR="00C52084" w:rsidRPr="007759AB" w:rsidRDefault="00C52084" w:rsidP="00995237">
      <w:pPr>
        <w:spacing w:line="356" w:lineRule="exact"/>
        <w:ind w:leftChars="350" w:left="8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正定：令心清淨，不濁、不亂，令正見七分得成；如無風房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7759AB">
        <w:rPr>
          <w:rFonts w:ascii="新細明體" w:eastAsia="新細明體" w:hAnsi="新細明體" w:cs="新細明體"/>
          <w:szCs w:val="24"/>
        </w:rPr>
        <w:t>中燈，則照</w:t>
      </w:r>
      <w:r w:rsidRPr="007759AB">
        <w:rPr>
          <w:rFonts w:ascii="Times New Roman" w:eastAsia="新細明體" w:hAnsi="細明體" w:cs="細明體" w:hint="eastAsia"/>
          <w:szCs w:val="24"/>
        </w:rPr>
        <w:t>明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7759AB">
        <w:rPr>
          <w:rFonts w:ascii="Times New Roman" w:eastAsia="新細明體" w:hAnsi="細明體" w:cs="細明體" w:hint="eastAsia"/>
          <w:szCs w:val="24"/>
        </w:rPr>
        <w:t>了了。</w:t>
      </w:r>
    </w:p>
    <w:p w:rsidR="00C52084" w:rsidRPr="007759AB" w:rsidRDefault="00C52084" w:rsidP="00995237">
      <w:pPr>
        <w:spacing w:line="356" w:lineRule="exact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如是無漏戒，在八聖道中，亦為智者所讚。</w:t>
      </w:r>
    </w:p>
    <w:p w:rsidR="00C52084" w:rsidRPr="007759AB" w:rsidRDefault="00EF467D" w:rsidP="00726745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、有漏戒（在四加行）生無漏，故應行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034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p.65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995237">
      <w:pPr>
        <w:spacing w:line="356" w:lineRule="exact"/>
        <w:ind w:leftChars="300" w:left="144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lastRenderedPageBreak/>
        <w:t>問曰：</w:t>
      </w:r>
      <w:r w:rsidRPr="007759AB">
        <w:rPr>
          <w:rFonts w:ascii="Times New Roman" w:eastAsia="新細明體" w:hAnsi="細明體" w:cs="細明體" w:hint="eastAsia"/>
          <w:b/>
          <w:szCs w:val="24"/>
        </w:rPr>
        <w:t>無漏戒</w:t>
      </w:r>
      <w:r w:rsidRPr="007759AB">
        <w:rPr>
          <w:rFonts w:ascii="Times New Roman" w:eastAsia="新細明體" w:hAnsi="細明體" w:cs="細明體" w:hint="eastAsia"/>
          <w:szCs w:val="24"/>
        </w:rPr>
        <w:t>應為智者所讚，</w:t>
      </w:r>
      <w:r w:rsidRPr="007759AB">
        <w:rPr>
          <w:rFonts w:ascii="Times New Roman" w:eastAsia="新細明體" w:hAnsi="細明體" w:cs="細明體" w:hint="eastAsia"/>
          <w:b/>
          <w:szCs w:val="24"/>
        </w:rPr>
        <w:t>有漏戒</w:t>
      </w:r>
      <w:r w:rsidRPr="007759AB">
        <w:rPr>
          <w:rFonts w:ascii="Times New Roman" w:eastAsia="新細明體" w:hAnsi="細明體" w:cs="細明體" w:hint="eastAsia"/>
          <w:szCs w:val="24"/>
        </w:rPr>
        <w:t>何以讚？</w:t>
      </w:r>
    </w:p>
    <w:p w:rsidR="00C52084" w:rsidRPr="007759AB" w:rsidRDefault="00C52084" w:rsidP="00995237">
      <w:pPr>
        <w:spacing w:line="356" w:lineRule="exact"/>
        <w:ind w:leftChars="300" w:left="144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答曰：有漏戒似無漏，隨無漏同行因緣，是故智者合讚。</w:t>
      </w:r>
    </w:p>
    <w:p w:rsidR="00C52084" w:rsidRPr="007759AB" w:rsidRDefault="00C52084" w:rsidP="00995237">
      <w:pPr>
        <w:spacing w:line="356" w:lineRule="exact"/>
        <w:ind w:leftChars="600" w:left="14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如賊中有人叛來歸我，彼雖是賊，今來向我，我當內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  <w:r w:rsidRPr="007759AB">
        <w:rPr>
          <w:rFonts w:ascii="Times New Roman" w:eastAsia="新細明體" w:hAnsi="細明體" w:cs="細明體" w:hint="eastAsia"/>
          <w:szCs w:val="24"/>
        </w:rPr>
        <w:t>之，可以破賊，何可不念！</w:t>
      </w:r>
    </w:p>
    <w:p w:rsidR="00C52084" w:rsidRPr="007759AB" w:rsidRDefault="002F633A" w:rsidP="00B27250">
      <w:pPr>
        <w:ind w:leftChars="600" w:left="1440"/>
        <w:jc w:val="both"/>
        <w:rPr>
          <w:rFonts w:ascii="Times New Roman" w:eastAsia="新細明體" w:hAnsi="細明體" w:cs="細明體"/>
          <w:szCs w:val="24"/>
        </w:rPr>
      </w:pPr>
      <w:r>
        <w:rPr>
          <w:rFonts w:ascii="Times New Roman" w:eastAsia="新細明體" w:hAnsi="細明體" w:cs="細明體" w:hint="eastAsia"/>
          <w:szCs w:val="24"/>
        </w:rPr>
        <w:t>`619`</w:t>
      </w:r>
      <w:r w:rsidR="00C52084" w:rsidRPr="007759AB">
        <w:rPr>
          <w:rFonts w:ascii="Times New Roman" w:eastAsia="新細明體" w:hAnsi="細明體" w:cs="細明體" w:hint="eastAsia"/>
          <w:szCs w:val="24"/>
        </w:rPr>
        <w:t>諸煩惱賊在三界城中住，有漏戒善根</w:t>
      </w:r>
      <w:r w:rsidR="00C52084" w:rsidRPr="007759AB">
        <w:rPr>
          <w:rFonts w:ascii="Times New Roman" w:eastAsia="新細明體" w:hAnsi="Times New Roman" w:cs="Times New Roman" w:hint="eastAsia"/>
          <w:szCs w:val="24"/>
        </w:rPr>
        <w:t>──</w:t>
      </w:r>
      <w:r w:rsidR="00C52084" w:rsidRPr="007759AB">
        <w:rPr>
          <w:rFonts w:ascii="Times New Roman" w:eastAsia="新細明體" w:hAnsi="細明體" w:cs="細明體" w:hint="eastAsia"/>
          <w:szCs w:val="24"/>
        </w:rPr>
        <w:t>若煖法、頂法、忍法、世間第一法，與餘有漏法異故，行者受用。以是因緣故，破諸結使賊，得苦法忍無漏法財，以是故智者所讚。</w:t>
      </w:r>
    </w:p>
    <w:p w:rsidR="00C52084" w:rsidRPr="007759AB" w:rsidRDefault="00EF467D" w:rsidP="00726745">
      <w:pPr>
        <w:spacing w:beforeLines="30" w:before="108"/>
        <w:ind w:leftChars="150" w:left="360"/>
        <w:jc w:val="both"/>
        <w:rPr>
          <w:rFonts w:ascii="Times New Roman" w:eastAsia="新細明體" w:hAnsi="細明體" w:cs="細明體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（三）總結「念戒」</w:t>
      </w:r>
    </w:p>
    <w:p w:rsidR="00C52084" w:rsidRPr="007759AB" w:rsidRDefault="00C52084" w:rsidP="00B27250">
      <w:pPr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是名「念戒」。</w:t>
      </w:r>
    </w:p>
    <w:p w:rsidR="00C52084" w:rsidRPr="007759AB" w:rsidRDefault="00EF467D" w:rsidP="0072674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五、念捨</w:t>
      </w:r>
      <w:r w:rsidR="00C52084"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2"/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27250">
      <w:pPr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念捨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者，有二種捨：一者、施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7759AB">
        <w:rPr>
          <w:rFonts w:ascii="Times New Roman" w:eastAsia="新細明體" w:hAnsi="細明體" w:cs="細明體" w:hint="eastAsia"/>
          <w:szCs w:val="24"/>
        </w:rPr>
        <w:t>，二者、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226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細明體" w:cs="細明體" w:hint="eastAsia"/>
          <w:szCs w:val="24"/>
        </w:rPr>
        <w:t>捨諸煩惱。</w:t>
      </w:r>
    </w:p>
    <w:p w:rsidR="00C52084" w:rsidRPr="007759AB" w:rsidRDefault="00C52084" w:rsidP="00B27250">
      <w:pPr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施捨有二種：一者、財施，二者、法施。三種捨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24"/>
      </w:r>
      <w:r w:rsidRPr="007759AB">
        <w:rPr>
          <w:rFonts w:ascii="Times New Roman" w:eastAsia="新細明體" w:hAnsi="細明體" w:cs="細明體" w:hint="eastAsia"/>
          <w:szCs w:val="24"/>
        </w:rPr>
        <w:t>和合，名為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捨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EF467D" w:rsidP="00B27250">
      <w:pPr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念財捨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27250">
      <w:pPr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財施是一切善法根本故，行者作是念：「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上四念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7759AB">
        <w:rPr>
          <w:rFonts w:ascii="標楷體" w:eastAsia="標楷體" w:hAnsi="標楷體" w:cs="細明體" w:hint="eastAsia"/>
          <w:szCs w:val="24"/>
        </w:rPr>
        <w:t>因緣故得差煩惱病</w:t>
      </w:r>
      <w:r w:rsidR="00246FB5" w:rsidRPr="007759AB">
        <w:rPr>
          <w:rFonts w:ascii="標楷體" w:eastAsia="標楷體" w:hAnsi="標楷體" w:cs="細明體" w:hint="eastAsia"/>
          <w:szCs w:val="24"/>
        </w:rPr>
        <w:t>，</w:t>
      </w:r>
      <w:r w:rsidRPr="007759AB">
        <w:rPr>
          <w:rFonts w:ascii="標楷體" w:eastAsia="標楷體" w:hAnsi="標楷體" w:cs="細明體" w:hint="eastAsia"/>
          <w:szCs w:val="24"/>
        </w:rPr>
        <w:t>今以何因緣故得是四念？則是先世、今世於三寶中少有布施因緣故。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」所以者何？</w:t>
      </w:r>
    </w:p>
    <w:p w:rsidR="00C52084" w:rsidRPr="007759AB" w:rsidRDefault="00EF467D" w:rsidP="00B27250">
      <w:pPr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、施三寶必得涅槃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033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p.62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27250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眾生於無始世界中不知於三寶中布施故，福皆盡滅。是三寶有無量法，是故施亦不盡，必得涅槃。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26"/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、布施是初助道因緣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033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p.62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B27250" w:rsidRDefault="00C52084" w:rsidP="00B27250">
      <w:pPr>
        <w:ind w:leftChars="200" w:left="480"/>
        <w:jc w:val="both"/>
        <w:rPr>
          <w:rFonts w:ascii="Times New Roman" w:eastAsia="新細明體" w:hAnsi="細明體" w:cs="細明體"/>
          <w:spacing w:val="-6"/>
          <w:szCs w:val="24"/>
        </w:rPr>
      </w:pPr>
      <w:r w:rsidRPr="00B27250">
        <w:rPr>
          <w:rFonts w:ascii="Times New Roman" w:eastAsia="新細明體" w:hAnsi="細明體" w:cs="細明體" w:hint="eastAsia"/>
          <w:spacing w:val="-6"/>
          <w:szCs w:val="24"/>
        </w:rPr>
        <w:t>復次，過去諸佛初發心時，皆以少多布施為因緣；如佛說：「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B27250">
        <w:rPr>
          <w:rFonts w:ascii="標楷體" w:eastAsia="標楷體" w:hAnsi="標楷體" w:cs="細明體" w:hint="eastAsia"/>
          <w:spacing w:val="-6"/>
          <w:szCs w:val="24"/>
        </w:rPr>
        <w:t>是布施是初助道因緣</w:t>
      </w:r>
      <w:r w:rsidRPr="00B27250">
        <w:rPr>
          <w:rFonts w:ascii="Times New Roman" w:eastAsia="新細明體" w:hAnsi="細明體" w:cs="細明體" w:hint="eastAsia"/>
          <w:spacing w:val="-6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B27250">
        <w:rPr>
          <w:rFonts w:ascii="Times New Roman" w:eastAsia="新細明體" w:hAnsi="細明體" w:cs="細明體" w:hint="eastAsia"/>
          <w:spacing w:val="-6"/>
          <w:szCs w:val="24"/>
        </w:rPr>
        <w:t>」</w:t>
      </w:r>
      <w:r w:rsidRPr="00B27250">
        <w:rPr>
          <w:rFonts w:ascii="Times New Roman" w:eastAsia="新細明體" w:hAnsi="Times New Roman" w:cs="細明體"/>
          <w:spacing w:val="-6"/>
          <w:szCs w:val="24"/>
          <w:vertAlign w:val="superscript"/>
        </w:rPr>
        <w:footnoteReference w:id="127"/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C52084" w:rsidRPr="00B27250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人命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無常，財物如電，應布施作助道因緣</w:t>
      </w:r>
    </w:p>
    <w:p w:rsidR="00C52084" w:rsidRPr="007759AB" w:rsidRDefault="00C52084" w:rsidP="00B27250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復次，人命無常，財物如電，若人不乞，猶尚應與，何況乞而不施？以是應施，作助道因緣。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、財為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煩</w:t>
      </w:r>
      <w:r w:rsidR="00C52084" w:rsidRPr="00B27250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惱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業</w:t>
      </w:r>
      <w:r w:rsidR="00C52084" w:rsidRPr="00B27250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因緣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，常應自捨，何況施得大福而不布施</w:t>
      </w:r>
    </w:p>
    <w:p w:rsidR="00C52084" w:rsidRPr="007759AB" w:rsidRDefault="00C52084" w:rsidP="00B27250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復次，財物是種種煩惱罪業因緣；若持戒、禪定、智慧種種善法，是涅槃因緣。以是故，財物</w:t>
      </w:r>
      <w:r w:rsidRPr="007759AB">
        <w:rPr>
          <w:rFonts w:ascii="新細明體" w:eastAsia="新細明體" w:hAnsi="新細明體" w:cs="新細明體"/>
          <w:szCs w:val="24"/>
        </w:rPr>
        <w:t>尚</w:t>
      </w:r>
      <w:r w:rsidRPr="007759AB">
        <w:rPr>
          <w:rFonts w:ascii="Times New Roman" w:eastAsia="新細明體" w:hAnsi="細明體" w:cs="細明體" w:hint="eastAsia"/>
          <w:szCs w:val="24"/>
        </w:rPr>
        <w:t>應自棄，何況好福田中而不布施？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兄弟二人投金入水事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G001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p.378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B27250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lastRenderedPageBreak/>
        <w:t>譬如有兄弟二人，各擔十斤金行道中，更無餘伴。</w:t>
      </w:r>
    </w:p>
    <w:p w:rsidR="00C52084" w:rsidRPr="007759AB" w:rsidRDefault="00C52084" w:rsidP="00B27250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兄作是念：「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我何以不殺弟取金？此曠路中人無知者。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B27250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弟復生念，</w:t>
      </w:r>
      <w:r w:rsidRPr="007759AB">
        <w:rPr>
          <w:rFonts w:ascii="新細明體" w:eastAsia="新細明體" w:hAnsi="新細明體" w:cs="細明體" w:hint="eastAsia"/>
          <w:szCs w:val="24"/>
        </w:rPr>
        <w:t>欲殺兄取金。</w:t>
      </w:r>
    </w:p>
    <w:p w:rsidR="00C52084" w:rsidRPr="007759AB" w:rsidRDefault="00C52084" w:rsidP="00B27250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兄弟各有惡心，語言視</w:t>
      </w:r>
      <w:r w:rsidRPr="007759AB">
        <w:rPr>
          <w:rFonts w:ascii="新細明體" w:eastAsia="新細明體" w:hAnsi="新細明體" w:cs="新細明體"/>
          <w:szCs w:val="24"/>
        </w:rPr>
        <w:t>瞻</w:t>
      </w:r>
      <w:r w:rsidRPr="007759AB">
        <w:rPr>
          <w:rFonts w:ascii="Times New Roman" w:eastAsia="新細明體" w:hAnsi="細明體" w:cs="細明體" w:hint="eastAsia"/>
          <w:szCs w:val="24"/>
        </w:rPr>
        <w:t>皆異。</w:t>
      </w:r>
    </w:p>
    <w:p w:rsidR="00C52084" w:rsidRPr="007759AB" w:rsidRDefault="00C52084" w:rsidP="00B27250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兄弟即自悟，還生悔心：「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我等非人，與禽獸何異</w:t>
      </w:r>
      <w:r w:rsidR="00E471C6" w:rsidRPr="007759AB">
        <w:rPr>
          <w:rFonts w:ascii="標楷體" w:eastAsia="標楷體" w:hAnsi="標楷體" w:cs="細明體" w:hint="eastAsia"/>
          <w:szCs w:val="24"/>
        </w:rPr>
        <w:t>？</w:t>
      </w:r>
      <w:r w:rsidRPr="007759AB">
        <w:rPr>
          <w:rFonts w:ascii="標楷體" w:eastAsia="標楷體" w:hAnsi="標楷體" w:cs="細明體" w:hint="eastAsia"/>
          <w:szCs w:val="24"/>
        </w:rPr>
        <w:t>同生兄弟，而為少金故而生惡心！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2F633A" w:rsidP="00995237">
      <w:pPr>
        <w:spacing w:line="344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>
        <w:rPr>
          <w:rFonts w:ascii="Times New Roman" w:eastAsia="新細明體" w:hAnsi="細明體" w:cs="細明體" w:hint="eastAsia"/>
          <w:szCs w:val="24"/>
        </w:rPr>
        <w:t>`620`</w:t>
      </w:r>
      <w:r w:rsidR="00C52084" w:rsidRPr="007759AB">
        <w:rPr>
          <w:rFonts w:ascii="Times New Roman" w:eastAsia="新細明體" w:hAnsi="細明體" w:cs="細明體" w:hint="eastAsia"/>
          <w:szCs w:val="24"/>
        </w:rPr>
        <w:t>兄弟共至深水邊，兄以金投著水中</w:t>
      </w:r>
      <w:r w:rsidR="00246FB5" w:rsidRPr="007759AB">
        <w:rPr>
          <w:rFonts w:ascii="Times New Roman" w:eastAsia="新細明體" w:hAnsi="細明體" w:cs="細明體" w:hint="eastAsia"/>
          <w:szCs w:val="24"/>
        </w:rPr>
        <w:t>。</w:t>
      </w:r>
      <w:r w:rsidR="00C52084" w:rsidRPr="007759AB">
        <w:rPr>
          <w:rFonts w:ascii="Times New Roman" w:eastAsia="新細明體" w:hAnsi="細明體" w:cs="細明體" w:hint="eastAsia"/>
          <w:szCs w:val="24"/>
        </w:rPr>
        <w:t>弟言：「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="00C52084" w:rsidRPr="007759AB">
        <w:rPr>
          <w:rFonts w:ascii="標楷體" w:eastAsia="標楷體" w:hAnsi="標楷體" w:cs="細明體" w:hint="eastAsia"/>
          <w:szCs w:val="24"/>
        </w:rPr>
        <w:t>善哉！善哉！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="00C52084"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995237">
      <w:pPr>
        <w:spacing w:line="344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弟尋復棄金水中</w:t>
      </w:r>
      <w:r w:rsidR="00246FB5" w:rsidRPr="007759AB">
        <w:rPr>
          <w:rFonts w:ascii="Times New Roman" w:eastAsia="新細明體" w:hAnsi="細明體" w:cs="細明體" w:hint="eastAsia"/>
          <w:szCs w:val="24"/>
        </w:rPr>
        <w:t>。</w:t>
      </w:r>
      <w:r w:rsidRPr="007759AB">
        <w:rPr>
          <w:rFonts w:ascii="Times New Roman" w:eastAsia="新細明體" w:hAnsi="細明體" w:cs="細明體" w:hint="eastAsia"/>
          <w:szCs w:val="24"/>
        </w:rPr>
        <w:t>兄復言：「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善哉！善哉！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995237">
      <w:pPr>
        <w:spacing w:line="344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兄弟更互相問，何以</w:t>
      </w:r>
      <w:r w:rsidRPr="007759AB">
        <w:rPr>
          <w:rFonts w:ascii="新細明體" w:eastAsia="新細明體" w:hAnsi="新細明體" w:cs="新細明體"/>
          <w:szCs w:val="24"/>
        </w:rPr>
        <w:t>故</w:t>
      </w:r>
      <w:r w:rsidRPr="007759AB">
        <w:rPr>
          <w:rFonts w:ascii="Times New Roman" w:eastAsia="新細明體" w:hAnsi="細明體" w:cs="細明體" w:hint="eastAsia"/>
          <w:szCs w:val="24"/>
        </w:rPr>
        <w:t>言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善哉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？</w:t>
      </w:r>
    </w:p>
    <w:p w:rsidR="00C52084" w:rsidRPr="007759AB" w:rsidRDefault="00C52084" w:rsidP="00995237">
      <w:pPr>
        <w:spacing w:line="344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各</w:t>
      </w:r>
      <w:r w:rsidRPr="007759AB">
        <w:rPr>
          <w:rFonts w:ascii="新細明體" w:eastAsia="新細明體" w:hAnsi="新細明體" w:cs="新細明體"/>
          <w:szCs w:val="24"/>
        </w:rPr>
        <w:t>相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7759AB">
        <w:rPr>
          <w:rFonts w:ascii="Times New Roman" w:eastAsia="新細明體" w:hAnsi="細明體" w:cs="細明體" w:hint="eastAsia"/>
          <w:szCs w:val="24"/>
        </w:rPr>
        <w:t>答言：「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我以此金故，生不善心，欲相危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7759AB">
        <w:rPr>
          <w:rFonts w:ascii="標楷體" w:eastAsia="標楷體" w:hAnsi="標楷體" w:cs="細明體" w:hint="eastAsia"/>
          <w:szCs w:val="24"/>
        </w:rPr>
        <w:t>害；今得棄之，故言善哉</w:t>
      </w:r>
      <w:r w:rsidR="00246FB5" w:rsidRPr="007759AB">
        <w:rPr>
          <w:rFonts w:ascii="標楷體" w:eastAsia="標楷體" w:hAnsi="標楷體" w:cs="細明體" w:hint="eastAsia"/>
          <w:szCs w:val="24"/>
        </w:rPr>
        <w:t>！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」二辭各爾。</w:t>
      </w:r>
    </w:p>
    <w:p w:rsidR="00C52084" w:rsidRPr="007759AB" w:rsidRDefault="00C52084" w:rsidP="00995237">
      <w:pPr>
        <w:spacing w:line="344" w:lineRule="exact"/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以是故知財為惡心因緣，常應自捨！何況施得大福而不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7759AB">
        <w:rPr>
          <w:rFonts w:ascii="Times New Roman" w:eastAsia="新細明體" w:hAnsi="細明體" w:cs="細明體" w:hint="eastAsia"/>
          <w:szCs w:val="24"/>
        </w:rPr>
        <w:t>施？</w:t>
      </w:r>
    </w:p>
    <w:p w:rsidR="00C52084" w:rsidRPr="007759AB" w:rsidRDefault="00EF467D" w:rsidP="00726745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D37D4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="00D37D4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讚布施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偈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G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001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p.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378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24"/>
        </w:rPr>
        <w:t>）</w:t>
      </w:r>
    </w:p>
    <w:p w:rsidR="00C52084" w:rsidRPr="007759AB" w:rsidRDefault="00C52084" w:rsidP="00995237">
      <w:pPr>
        <w:spacing w:line="344" w:lineRule="exact"/>
        <w:ind w:leftChars="300" w:left="720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7759AB">
        <w:rPr>
          <w:rFonts w:ascii="Times New Roman" w:eastAsia="新細明體" w:hAnsi="細明體" w:cs="細明體" w:hint="eastAsia"/>
          <w:szCs w:val="24"/>
        </w:rPr>
        <w:t>如說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7759AB">
        <w:rPr>
          <w:rFonts w:ascii="Times New Roman" w:eastAsia="新細明體" w:hAnsi="細明體" w:cs="細明體" w:hint="eastAsia"/>
          <w:szCs w:val="24"/>
        </w:rPr>
        <w:t>：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施</w:t>
      </w:r>
      <w:r w:rsidRPr="007759AB">
        <w:rPr>
          <w:rFonts w:ascii="標楷體" w:eastAsia="標楷體" w:hAnsi="標楷體" w:cs="新細明體"/>
          <w:szCs w:val="24"/>
        </w:rPr>
        <w:t>名</w:t>
      </w:r>
      <w:r w:rsidRPr="007759AB">
        <w:rPr>
          <w:rFonts w:ascii="標楷體" w:eastAsia="標楷體" w:hAnsi="標楷體" w:cs="細明體" w:hint="eastAsia"/>
          <w:szCs w:val="24"/>
        </w:rPr>
        <w:t>行寶藏，亦為善親友，終始相利益，無有能壞者。</w:t>
      </w:r>
      <w:r w:rsidRPr="007759AB">
        <w:rPr>
          <w:rFonts w:ascii="Times New Roman" w:eastAsia="標楷體" w:hAnsi="Times New Roman" w:cs="Times New Roman"/>
          <w:sz w:val="22"/>
        </w:rPr>
        <w:t>（</w:t>
      </w:r>
      <w:r w:rsidRPr="007759AB">
        <w:rPr>
          <w:rFonts w:ascii="Times New Roman" w:eastAsia="標楷體" w:hAnsi="Times New Roman" w:cs="Times New Roman"/>
          <w:sz w:val="22"/>
          <w:shd w:val="pct15" w:color="auto" w:fill="FFFFFF"/>
        </w:rPr>
        <w:t>227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7759AB">
        <w:rPr>
          <w:rFonts w:ascii="Times New Roman" w:eastAsia="標楷體" w:hAnsi="Times New Roman" w:cs="Times New Roman"/>
          <w:sz w:val="22"/>
        </w:rPr>
        <w:t>）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施為好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  <w:r w:rsidRPr="007759AB">
        <w:rPr>
          <w:rFonts w:ascii="標楷體" w:eastAsia="標楷體" w:hAnsi="標楷體" w:cs="細明體" w:hint="eastAsia"/>
          <w:szCs w:val="24"/>
        </w:rPr>
        <w:t>密蓋，能遮</w:t>
      </w:r>
      <w:r w:rsidRPr="007759AB">
        <w:rPr>
          <w:rFonts w:ascii="標楷體" w:eastAsia="標楷體" w:hAnsi="標楷體" w:cs="Times New Roman"/>
          <w:szCs w:val="24"/>
        </w:rPr>
        <w:t>飢</w:t>
      </w:r>
      <w:r w:rsidRPr="007759AB">
        <w:rPr>
          <w:rFonts w:ascii="標楷體" w:eastAsia="標楷體" w:hAnsi="標楷體" w:cs="細明體" w:hint="eastAsia"/>
          <w:szCs w:val="24"/>
        </w:rPr>
        <w:t>渴雨；施為堅牢船，能度貧窮海。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慳為凶衰相，為之生憂畏；洗之以施水，則為生福利。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慳惜不衣食，終身無歡樂，雖云有財物，與貧困無異。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慳人之室宅，譬如丘塚墓，求者遠避之，終無有向者。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如是慳貪人，智者所擯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r w:rsidRPr="007759AB">
        <w:rPr>
          <w:rFonts w:ascii="標楷體" w:eastAsia="標楷體" w:hAnsi="標楷體" w:cs="細明體" w:hint="eastAsia"/>
          <w:szCs w:val="24"/>
        </w:rPr>
        <w:t>棄；命氣雖未盡，與死等無異。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慳人無福慧，於施無堅要；臨當墮死坑，戀惜生懊恨；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涕泣當獨去，憂悔火燒身。好施者安樂，終無有是苦。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人修布施者，名聞滿十方，智者所愛敬，入眾無所畏，</w:t>
      </w:r>
    </w:p>
    <w:p w:rsidR="00C52084" w:rsidRPr="007759AB" w:rsidRDefault="00C52084" w:rsidP="00995237">
      <w:pPr>
        <w:spacing w:line="344" w:lineRule="exact"/>
        <w:ind w:leftChars="750" w:left="180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命終生天上，久必得涅槃！</w:t>
      </w:r>
      <w:r w:rsidR="002F20D0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</w:p>
    <w:p w:rsidR="00C52084" w:rsidRPr="007759AB" w:rsidRDefault="00C52084" w:rsidP="00995237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如是等種種訶慳貪、讚布施。</w:t>
      </w:r>
    </w:p>
    <w:p w:rsidR="00C52084" w:rsidRPr="007759AB" w:rsidRDefault="00C52084" w:rsidP="00995237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是名「念財施」。</w:t>
      </w:r>
    </w:p>
    <w:p w:rsidR="00C52084" w:rsidRPr="007759AB" w:rsidRDefault="00EF467D" w:rsidP="00726745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念法捨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995237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云何念法施？</w:t>
      </w:r>
    </w:p>
    <w:p w:rsidR="00C52084" w:rsidRPr="007759AB" w:rsidRDefault="00EF467D" w:rsidP="00995237">
      <w:pPr>
        <w:spacing w:line="34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法施二說</w:t>
      </w:r>
      <w:r w:rsidR="00C52084" w:rsidRPr="007759AB">
        <w:rPr>
          <w:rFonts w:ascii="Times New Roman" w:eastAsia="新細明體" w:hAnsi="Times New Roman" w:cs="Times New Roman"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sz w:val="20"/>
          <w:szCs w:val="16"/>
        </w:rPr>
        <w:t>033</w:t>
      </w:r>
      <w:r w:rsidR="00C52084" w:rsidRPr="007759AB">
        <w:rPr>
          <w:rFonts w:ascii="Times New Roman" w:eastAsia="新細明體" w:hAnsi="Times New Roman" w:cs="Times New Roman"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sz w:val="20"/>
          <w:szCs w:val="16"/>
        </w:rPr>
        <w:t>p.61</w:t>
      </w:r>
      <w:r w:rsidR="00C52084" w:rsidRPr="007759AB">
        <w:rPr>
          <w:rFonts w:ascii="Times New Roman" w:eastAsia="新細明體" w:hAnsi="Times New Roman" w:cs="Times New Roman"/>
          <w:sz w:val="20"/>
          <w:szCs w:val="16"/>
        </w:rPr>
        <w:t>）</w:t>
      </w:r>
    </w:p>
    <w:p w:rsidR="00C52084" w:rsidRPr="007759AB" w:rsidRDefault="00EF467D" w:rsidP="00995237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法施因緣令得道</w:t>
      </w:r>
    </w:p>
    <w:p w:rsidR="00C52084" w:rsidRPr="007759AB" w:rsidRDefault="00C52084" w:rsidP="00995237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行者作是念：「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標楷體" w:cs="Times New Roman"/>
          <w:szCs w:val="24"/>
        </w:rPr>
        <w:t>法施利益甚大！法施因緣故，一切佛弟子等得道。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EF467D" w:rsidP="00726745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）財施法施勝劣之比較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五義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="00C52084" w:rsidRPr="007759AB">
        <w:rPr>
          <w:rFonts w:ascii="Times New Roman" w:eastAsia="新細明體" w:hAnsi="Times New Roman" w:cs="Times New Roman"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sz w:val="20"/>
          <w:szCs w:val="16"/>
        </w:rPr>
        <w:t>A</w:t>
      </w:r>
      <w:r w:rsidR="00C52084" w:rsidRPr="007759AB">
        <w:rPr>
          <w:rFonts w:ascii="Times New Roman" w:eastAsia="新細明體" w:hAnsi="Times New Roman" w:cs="Times New Roman"/>
          <w:sz w:val="20"/>
          <w:szCs w:val="16"/>
        </w:rPr>
        <w:t>033</w:t>
      </w:r>
      <w:r w:rsidR="00C52084" w:rsidRPr="007759AB">
        <w:rPr>
          <w:rFonts w:ascii="Times New Roman" w:eastAsia="新細明體" w:hAnsi="Times New Roman" w:cs="Times New Roman"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sz w:val="20"/>
          <w:szCs w:val="16"/>
        </w:rPr>
        <w:t>p.61</w:t>
      </w:r>
      <w:r w:rsidR="00C52084" w:rsidRPr="007759AB">
        <w:rPr>
          <w:rFonts w:ascii="Times New Roman" w:eastAsia="新細明體" w:hAnsi="Times New Roman" w:cs="Times New Roman"/>
          <w:sz w:val="20"/>
          <w:szCs w:val="16"/>
        </w:rPr>
        <w:t>）</w:t>
      </w:r>
    </w:p>
    <w:p w:rsidR="00C52084" w:rsidRPr="007759AB" w:rsidRDefault="00C52084" w:rsidP="00995237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lastRenderedPageBreak/>
        <w:t>復次，佛說：「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標楷體" w:cs="Times New Roman"/>
          <w:szCs w:val="24"/>
        </w:rPr>
        <w:t>二種施中，法施為第一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Pr="007759AB">
        <w:rPr>
          <w:rFonts w:ascii="Times New Roman" w:eastAsia="新細明體" w:hAnsi="Times New Roman" w:cs="Times New Roman"/>
          <w:szCs w:val="24"/>
        </w:rPr>
        <w:t>何以故？</w:t>
      </w:r>
    </w:p>
    <w:p w:rsidR="00C52084" w:rsidRPr="007759AB" w:rsidRDefault="00EF467D" w:rsidP="00995237">
      <w:pPr>
        <w:spacing w:line="344" w:lineRule="exact"/>
        <w:ind w:leftChars="300" w:left="7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A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、有量，無量</w:t>
      </w:r>
    </w:p>
    <w:p w:rsidR="00C52084" w:rsidRPr="007759AB" w:rsidRDefault="00C52084" w:rsidP="00995237">
      <w:pPr>
        <w:spacing w:line="344" w:lineRule="exact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財施果報有量，法施果報無量。</w:t>
      </w:r>
    </w:p>
    <w:p w:rsidR="00C52084" w:rsidRPr="007759AB" w:rsidRDefault="00EF467D" w:rsidP="00726745">
      <w:pPr>
        <w:spacing w:beforeLines="30" w:before="108" w:line="350" w:lineRule="exact"/>
        <w:ind w:leftChars="300" w:left="7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2F633A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`621`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B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欲界報，三界報或出三界報</w:t>
      </w:r>
    </w:p>
    <w:p w:rsidR="00C52084" w:rsidRPr="007759AB" w:rsidRDefault="00C52084" w:rsidP="00995237">
      <w:pPr>
        <w:spacing w:line="350" w:lineRule="exact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財施欲界報；法施三界報，亦出三界報。</w:t>
      </w:r>
    </w:p>
    <w:p w:rsidR="00C52084" w:rsidRPr="007759AB" w:rsidRDefault="00C52084" w:rsidP="00995237">
      <w:pPr>
        <w:spacing w:line="350" w:lineRule="exact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若不求名聞、財利、力勢，但為學佛道，弘大慈悲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7759AB">
        <w:rPr>
          <w:rFonts w:ascii="Times New Roman" w:eastAsia="新細明體" w:hAnsi="細明體" w:cs="細明體" w:hint="eastAsia"/>
          <w:szCs w:val="24"/>
        </w:rPr>
        <w:t>，度眾生生、老、病、死苦，是名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清淨法施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37"/>
      </w:r>
      <w:r w:rsidRPr="007759AB">
        <w:rPr>
          <w:rFonts w:ascii="Times New Roman" w:eastAsia="新細明體" w:hAnsi="細明體" w:cs="細明體" w:hint="eastAsia"/>
          <w:szCs w:val="24"/>
        </w:rPr>
        <w:t>若不爾者，為如市易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38"/>
      </w:r>
      <w:r w:rsidRPr="007759AB">
        <w:rPr>
          <w:rFonts w:ascii="Times New Roman" w:eastAsia="新細明體" w:hAnsi="細明體" w:cs="細明體" w:hint="eastAsia"/>
          <w:szCs w:val="24"/>
        </w:rPr>
        <w:t>法。</w:t>
      </w:r>
    </w:p>
    <w:p w:rsidR="00C52084" w:rsidRPr="007759AB" w:rsidRDefault="00EF467D" w:rsidP="00726745">
      <w:pPr>
        <w:spacing w:beforeLines="30" w:before="108" w:line="350" w:lineRule="exact"/>
        <w:ind w:leftChars="300" w:left="7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C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施則物少，施則法增</w:t>
      </w:r>
    </w:p>
    <w:p w:rsidR="00C52084" w:rsidRPr="007759AB" w:rsidRDefault="00C52084" w:rsidP="00995237">
      <w:pPr>
        <w:spacing w:line="350" w:lineRule="exact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復次，財施施多，財物減少；法施施多，法更增益。</w:t>
      </w:r>
    </w:p>
    <w:p w:rsidR="00C52084" w:rsidRPr="007759AB" w:rsidRDefault="00EF467D" w:rsidP="00726745">
      <w:pPr>
        <w:spacing w:beforeLines="30" w:before="108" w:line="350" w:lineRule="exact"/>
        <w:ind w:leftChars="300" w:left="7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D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、舊法，新法</w:t>
      </w:r>
    </w:p>
    <w:p w:rsidR="00C52084" w:rsidRPr="007759AB" w:rsidRDefault="00C52084" w:rsidP="00995237">
      <w:pPr>
        <w:spacing w:line="350" w:lineRule="exact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財施是無量世中舊法；法施，聖法初來</w:t>
      </w:r>
      <w:r w:rsidRPr="007759AB">
        <w:rPr>
          <w:rFonts w:ascii="新細明體" w:eastAsia="新細明體" w:hAnsi="新細明體" w:cs="新細明體"/>
          <w:szCs w:val="24"/>
        </w:rPr>
        <w:t>未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7759AB">
        <w:rPr>
          <w:rFonts w:ascii="Times New Roman" w:eastAsia="新細明體" w:hAnsi="細明體" w:cs="細明體" w:hint="eastAsia"/>
          <w:szCs w:val="24"/>
        </w:rPr>
        <w:t>得，名為新法。</w:t>
      </w:r>
    </w:p>
    <w:p w:rsidR="00C52084" w:rsidRPr="007759AB" w:rsidRDefault="00EF467D" w:rsidP="00726745">
      <w:pPr>
        <w:spacing w:beforeLines="30" w:before="108" w:line="350" w:lineRule="exact"/>
        <w:ind w:leftChars="300" w:left="7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E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救飢渴等，除結使</w:t>
      </w:r>
    </w:p>
    <w:p w:rsidR="00C52084" w:rsidRPr="007759AB" w:rsidRDefault="00C52084" w:rsidP="00995237">
      <w:pPr>
        <w:spacing w:line="350" w:lineRule="exact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財施但能救諸飢渴、寒熱等病，法施能除九十八諸煩惱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  <w:r w:rsidRPr="007759AB">
        <w:rPr>
          <w:rFonts w:ascii="Times New Roman" w:eastAsia="新細明體" w:hAnsi="細明體" w:cs="細明體" w:hint="eastAsia"/>
          <w:szCs w:val="24"/>
        </w:rPr>
        <w:t>等病。</w:t>
      </w:r>
    </w:p>
    <w:p w:rsidR="00C52084" w:rsidRPr="007759AB" w:rsidRDefault="00C52084" w:rsidP="00726745">
      <w:pPr>
        <w:spacing w:beforeLines="20" w:before="72" w:line="350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如是等種</w:t>
      </w:r>
      <w:r w:rsidRPr="007759AB">
        <w:rPr>
          <w:rFonts w:ascii="Times New Roman" w:eastAsia="新細明體" w:hAnsi="Times New Roman" w:cs="Times New Roman"/>
          <w:sz w:val="22"/>
          <w:szCs w:val="24"/>
        </w:rPr>
        <w:t>（</w:t>
      </w:r>
      <w:r w:rsidRPr="007759AB">
        <w:rPr>
          <w:rFonts w:ascii="Times New Roman" w:eastAsia="新細明體" w:hAnsi="Times New Roman" w:cs="Times New Roman"/>
          <w:sz w:val="22"/>
          <w:szCs w:val="24"/>
          <w:shd w:val="pct15" w:color="auto" w:fill="FFFFFF"/>
        </w:rPr>
        <w:t>227</w:t>
      </w:r>
      <w:r w:rsidRPr="007759AB">
        <w:rPr>
          <w:rFonts w:ascii="Times New Roman" w:eastAsia="Roman Unicode" w:hAnsi="Times New Roman" w:cs="Roman Unicode"/>
          <w:sz w:val="22"/>
          <w:szCs w:val="24"/>
          <w:shd w:val="pct15" w:color="auto" w:fill="FFFFFF"/>
        </w:rPr>
        <w:t>b</w:t>
      </w:r>
      <w:r w:rsidRPr="007759AB">
        <w:rPr>
          <w:rFonts w:ascii="Times New Roman" w:eastAsia="新細明體" w:hAnsi="Times New Roman" w:cs="Times New Roman"/>
          <w:sz w:val="22"/>
          <w:szCs w:val="24"/>
        </w:rPr>
        <w:t>）</w:t>
      </w:r>
      <w:r w:rsidRPr="007759AB">
        <w:rPr>
          <w:rFonts w:ascii="Times New Roman" w:eastAsia="新細明體" w:hAnsi="細明體" w:cs="細明體" w:hint="eastAsia"/>
          <w:szCs w:val="24"/>
        </w:rPr>
        <w:t>種因緣分別財施、法施，行者應念法施。</w:t>
      </w:r>
    </w:p>
    <w:p w:rsidR="00C52084" w:rsidRPr="007759AB" w:rsidRDefault="00EF467D" w:rsidP="00726745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、法施之內容</w:t>
      </w:r>
    </w:p>
    <w:p w:rsidR="00C52084" w:rsidRPr="007759AB" w:rsidRDefault="00C52084" w:rsidP="00995237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問曰：何等是法施？</w:t>
      </w:r>
    </w:p>
    <w:p w:rsidR="00C52084" w:rsidRPr="007759AB" w:rsidRDefault="00C52084" w:rsidP="00995237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答曰：</w:t>
      </w:r>
    </w:p>
    <w:p w:rsidR="00C52084" w:rsidRPr="007759AB" w:rsidRDefault="00EF467D" w:rsidP="00995237">
      <w:pPr>
        <w:spacing w:line="350" w:lineRule="exact"/>
        <w:ind w:leftChars="250" w:left="600"/>
        <w:jc w:val="both"/>
        <w:rPr>
          <w:rFonts w:ascii="Times New Roman" w:eastAsia="新細明體" w:hAnsi="細明體" w:cs="細明體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4"/>
          <w:bdr w:val="single" w:sz="4" w:space="0" w:color="auto"/>
        </w:rPr>
        <w:t>1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）方式</w:t>
      </w:r>
    </w:p>
    <w:p w:rsidR="00C52084" w:rsidRPr="007759AB" w:rsidRDefault="00C52084" w:rsidP="00995237">
      <w:pPr>
        <w:spacing w:line="350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佛所說十二部經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41"/>
      </w:r>
      <w:r w:rsidRPr="007759AB">
        <w:rPr>
          <w:rFonts w:ascii="Times New Roman" w:eastAsia="新細明體" w:hAnsi="細明體" w:cs="細明體" w:hint="eastAsia"/>
          <w:szCs w:val="24"/>
        </w:rPr>
        <w:t>，清淨心為福德與他說，是名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法施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995237">
      <w:pPr>
        <w:spacing w:line="350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復有以神通力令人得道，亦名法施。如《網明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7759AB">
        <w:rPr>
          <w:rFonts w:ascii="Times New Roman" w:eastAsia="新細明體" w:hAnsi="細明體" w:cs="細明體" w:hint="eastAsia"/>
          <w:szCs w:val="24"/>
        </w:rPr>
        <w:t>菩薩經》中說：「</w:t>
      </w:r>
      <w:r w:rsidR="007679FB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有人見佛光明得道者、生天者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  <w:r w:rsidR="007679FB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7759AB">
        <w:rPr>
          <w:rFonts w:ascii="Times New Roman" w:eastAsia="新細明體" w:hAnsi="細明體" w:cs="細明體" w:hint="eastAsia"/>
          <w:szCs w:val="24"/>
        </w:rPr>
        <w:t>如是等口雖不說，令他得法故，亦名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法施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EF467D" w:rsidP="00726745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觀眾生心性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惑多少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利鈍而說法</w:t>
      </w:r>
      <w:r w:rsidR="00C52084" w:rsidRPr="007759AB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4"/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009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p.336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2F633A" w:rsidP="00B27250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>
        <w:rPr>
          <w:rFonts w:ascii="Times New Roman" w:eastAsia="新細明體" w:hAnsi="細明體" w:cs="細明體" w:hint="eastAsia"/>
          <w:szCs w:val="24"/>
        </w:rPr>
        <w:t>`622`</w:t>
      </w:r>
      <w:r w:rsidR="00C52084" w:rsidRPr="007759AB">
        <w:rPr>
          <w:rFonts w:ascii="Times New Roman" w:eastAsia="新細明體" w:hAnsi="細明體" w:cs="細明體" w:hint="eastAsia"/>
          <w:szCs w:val="24"/>
        </w:rPr>
        <w:t>是法施應觀眾生心性、煩惱多少、智慧利鈍，應隨所利益而為說法；譬如隨病服藥則有益。</w:t>
      </w:r>
      <w:r w:rsidR="00C52084"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45"/>
      </w:r>
    </w:p>
    <w:p w:rsidR="00C52084" w:rsidRPr="007759AB" w:rsidRDefault="00EF467D" w:rsidP="00B27250">
      <w:pPr>
        <w:ind w:leftChars="300" w:left="72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、為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婬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重說不淨觀、為瞋重說慈心、為癡重說因緣、二雜三雜可知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009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p.336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27250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有</w:t>
      </w:r>
      <w:r w:rsidRPr="007759AB">
        <w:rPr>
          <w:rFonts w:ascii="Times New Roman" w:eastAsia="新細明體" w:hAnsi="Times New Roman" w:cs="Times New Roman"/>
          <w:szCs w:val="24"/>
        </w:rPr>
        <w:t>婬</w:t>
      </w:r>
      <w:r w:rsidRPr="007759AB">
        <w:rPr>
          <w:rFonts w:ascii="Times New Roman" w:eastAsia="新細明體" w:hAnsi="細明體" w:cs="細明體" w:hint="eastAsia"/>
          <w:szCs w:val="24"/>
        </w:rPr>
        <w:t>欲重，有瞋恚重，有愚癡重，有</w:t>
      </w:r>
      <w:smartTag w:uri="urn:schemas-microsoft-com:office:smarttags" w:element="chmetcnv">
        <w:smartTagPr>
          <w:attr w:name="UnitName" w:val="兩"/>
          <w:attr w:name="SourceValue" w:val="2"/>
          <w:attr w:name="HasSpace" w:val="False"/>
          <w:attr w:name="Negative" w:val="False"/>
          <w:attr w:name="NumberType" w:val="4"/>
          <w:attr w:name="TCSC" w:val="2"/>
        </w:smartTagPr>
        <w:r w:rsidRPr="007759AB">
          <w:rPr>
            <w:rFonts w:ascii="Times New Roman" w:eastAsia="新細明體" w:hAnsi="細明體" w:cs="細明體" w:hint="eastAsia"/>
            <w:szCs w:val="24"/>
          </w:rPr>
          <w:t>兩兩</w:t>
        </w:r>
      </w:smartTag>
      <w:r w:rsidRPr="007759AB">
        <w:rPr>
          <w:rFonts w:ascii="Times New Roman" w:eastAsia="新細明體" w:hAnsi="細明體" w:cs="細明體" w:hint="eastAsia"/>
          <w:szCs w:val="24"/>
        </w:rPr>
        <w:t>雜、三三雜。</w:t>
      </w:r>
    </w:p>
    <w:p w:rsidR="00C52084" w:rsidRPr="007759AB" w:rsidRDefault="00C52084" w:rsidP="00B27250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婬</w:t>
      </w:r>
      <w:r w:rsidRPr="007759AB">
        <w:rPr>
          <w:rFonts w:ascii="Times New Roman" w:eastAsia="新細明體" w:hAnsi="細明體" w:cs="細明體" w:hint="eastAsia"/>
          <w:szCs w:val="24"/>
        </w:rPr>
        <w:t>重者為說不淨觀，瞋重者為說慈心，癡重者為說深因緣；兩雜者說兩觀，三雜者說三觀。</w:t>
      </w:r>
    </w:p>
    <w:p w:rsidR="00C52084" w:rsidRPr="007759AB" w:rsidRDefault="00C52084" w:rsidP="00B27250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若人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7759AB">
        <w:rPr>
          <w:rFonts w:ascii="Times New Roman" w:eastAsia="新細明體" w:hAnsi="細明體" w:cs="細明體" w:hint="eastAsia"/>
          <w:szCs w:val="24"/>
        </w:rPr>
        <w:t>不知病相，錯投藥者，病則為增。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B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、著眾生相說無我、著無我說五眾相續不令斷滅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009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p.336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27250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若著眾生相者，為說但有五眾，此中無我；若言無眾生相者，即為說五眾相續有，不令墮斷滅故。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細明體" w:cs="細明體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C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、求富說施、欲生天說持戒、人中貧乏說天上事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009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p.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336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）</w:t>
      </w:r>
    </w:p>
    <w:p w:rsidR="00C52084" w:rsidRPr="007759AB" w:rsidRDefault="00C52084" w:rsidP="00B27250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求富樂者，為說布施；欲生天者，為說持戒；人中多所貧乏者，為說天上事。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D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、患居家說出家法、著財居家說五戒法、不樂世間說三法印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009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p.336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B27250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惱患居家者，為說出家法；著錢財居家者，為說在家五戒法；若不樂世間，為說三法印</w:t>
      </w:r>
      <w:r w:rsidR="00631BA7" w:rsidRPr="007759AB">
        <w:rPr>
          <w:rFonts w:ascii="Times New Roman" w:eastAsia="新細明體" w:hAnsi="Times New Roman" w:cs="Times New Roman" w:hint="eastAsia"/>
          <w:szCs w:val="24"/>
        </w:rPr>
        <w:t>：</w:t>
      </w:r>
      <w:r w:rsidRPr="007759AB">
        <w:rPr>
          <w:rFonts w:ascii="Times New Roman" w:eastAsia="新細明體" w:hAnsi="細明體" w:cs="細明體" w:hint="eastAsia"/>
          <w:szCs w:val="24"/>
        </w:rPr>
        <w:t>無常，無我，涅槃。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47"/>
      </w:r>
    </w:p>
    <w:p w:rsidR="00C52084" w:rsidRPr="007759AB" w:rsidRDefault="00C52084" w:rsidP="00726745">
      <w:pPr>
        <w:spacing w:beforeLines="20" w:before="72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依隨經法，自演作義理、譬喻，莊嚴法施，為眾生說。</w:t>
      </w:r>
    </w:p>
    <w:p w:rsidR="00C52084" w:rsidRPr="007759AB" w:rsidRDefault="00C52084" w:rsidP="00B27250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如是等種種利益故，當念法施。</w:t>
      </w:r>
    </w:p>
    <w:p w:rsidR="00C52084" w:rsidRPr="007759AB" w:rsidRDefault="00EF467D" w:rsidP="0072674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（三）念捨煩惱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p.330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EF467D" w:rsidP="00116140">
      <w:pPr>
        <w:ind w:leftChars="200" w:left="48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1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、捨煩惱如捨毒蛇</w:t>
      </w:r>
    </w:p>
    <w:p w:rsidR="00C52084" w:rsidRPr="007759AB" w:rsidRDefault="00C52084" w:rsidP="00995237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捨煩惱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者，三結乃至九十八使等皆斷除</w:t>
      </w:r>
      <w:r w:rsidRPr="007759AB">
        <w:rPr>
          <w:rFonts w:ascii="Times New Roman" w:eastAsia="新細明體" w:hAnsi="Times New Roman" w:cs="Times New Roman" w:hint="eastAsia"/>
          <w:szCs w:val="24"/>
        </w:rPr>
        <w:t>却</w:t>
      </w:r>
      <w:r w:rsidRPr="007759AB">
        <w:rPr>
          <w:rFonts w:ascii="Times New Roman" w:eastAsia="新細明體" w:hAnsi="細明體" w:cs="細明體" w:hint="eastAsia"/>
          <w:szCs w:val="24"/>
        </w:rPr>
        <w:t>，是名為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捨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。念捨是法，如捨毒蛇、如捨桎梏，得安隱歡喜。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2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、念捨煩惱亦入念法中</w:t>
      </w:r>
    </w:p>
    <w:p w:rsidR="00C52084" w:rsidRPr="007759AB" w:rsidRDefault="00C52084" w:rsidP="00116140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復次，念捨煩惱，亦入</w:t>
      </w:r>
      <w:r w:rsidRPr="007759AB">
        <w:rPr>
          <w:rFonts w:ascii="Times New Roman" w:eastAsia="新細明體" w:hAnsi="細明體" w:cs="細明體" w:hint="eastAsia"/>
          <w:b/>
          <w:szCs w:val="24"/>
        </w:rPr>
        <w:t>念法</w:t>
      </w:r>
      <w:r w:rsidRPr="007759AB">
        <w:rPr>
          <w:rFonts w:ascii="Times New Roman" w:eastAsia="新細明體" w:hAnsi="細明體" w:cs="細明體" w:hint="eastAsia"/>
          <w:szCs w:val="24"/>
        </w:rPr>
        <w:t>中。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※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因論生論：若念捨煩惱亦入「念法」中，何故於「念捨」中更說捨煩惱</w:t>
      </w:r>
    </w:p>
    <w:p w:rsidR="00C52084" w:rsidRPr="007759AB" w:rsidRDefault="00C52084" w:rsidP="00116140">
      <w:pPr>
        <w:ind w:leftChars="250" w:left="132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問曰：若入念法中，今何以更說？</w:t>
      </w:r>
    </w:p>
    <w:p w:rsidR="00C52084" w:rsidRPr="007759AB" w:rsidRDefault="00C52084" w:rsidP="00116140">
      <w:pPr>
        <w:ind w:leftChars="250" w:left="132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答曰：</w:t>
      </w:r>
    </w:p>
    <w:p w:rsidR="00C52084" w:rsidRPr="007759AB" w:rsidRDefault="00EF467D" w:rsidP="004008B8">
      <w:pPr>
        <w:ind w:leftChars="300" w:left="7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1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）捨諸煩惱難得故別說</w:t>
      </w:r>
    </w:p>
    <w:p w:rsidR="00C52084" w:rsidRPr="007759AB" w:rsidRDefault="00C52084" w:rsidP="004008B8">
      <w:pPr>
        <w:ind w:leftChars="300" w:left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lastRenderedPageBreak/>
        <w:t>捨諸煩惱，是法微妙難得，無上、無量，是故更別說。</w:t>
      </w:r>
    </w:p>
    <w:p w:rsidR="00C52084" w:rsidRPr="007759AB" w:rsidRDefault="00EF467D" w:rsidP="00726745">
      <w:pPr>
        <w:spacing w:beforeLines="30" w:before="108"/>
        <w:ind w:leftChars="300" w:left="72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（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2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）念法與念捨行相別，故別說</w:t>
      </w:r>
    </w:p>
    <w:p w:rsidR="00C52084" w:rsidRPr="007759AB" w:rsidRDefault="00C52084" w:rsidP="004008B8">
      <w:pPr>
        <w:ind w:leftChars="300" w:left="720"/>
        <w:jc w:val="both"/>
        <w:rPr>
          <w:rFonts w:ascii="Times New Roman" w:eastAsia="新細明體" w:hAnsi="Times New Roman" w:cs="Times New Roman"/>
          <w:sz w:val="16"/>
          <w:szCs w:val="16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復次，念法與念捨異。念法</w:t>
      </w:r>
      <w:r w:rsidR="00827093" w:rsidRPr="007759AB">
        <w:rPr>
          <w:rFonts w:ascii="Times New Roman" w:eastAsia="新細明體" w:hAnsi="細明體" w:cs="細明體" w:hint="eastAsia"/>
          <w:szCs w:val="24"/>
        </w:rPr>
        <w:t>，</w:t>
      </w:r>
      <w:r w:rsidRPr="007759AB">
        <w:rPr>
          <w:rFonts w:ascii="Times New Roman" w:eastAsia="新細明體" w:hAnsi="細明體" w:cs="細明體" w:hint="eastAsia"/>
          <w:szCs w:val="24"/>
        </w:rPr>
        <w:t>念佛法微妙，諸法中第一；念捨</w:t>
      </w:r>
      <w:r w:rsidR="00827093" w:rsidRPr="007759AB">
        <w:rPr>
          <w:rFonts w:ascii="Times New Roman" w:eastAsia="新細明體" w:hAnsi="細明體" w:cs="細明體" w:hint="eastAsia"/>
          <w:szCs w:val="24"/>
        </w:rPr>
        <w:t>，</w:t>
      </w:r>
      <w:r w:rsidRPr="007759AB">
        <w:rPr>
          <w:rFonts w:ascii="Times New Roman" w:eastAsia="新細明體" w:hAnsi="細明體" w:cs="細明體" w:hint="eastAsia"/>
          <w:szCs w:val="24"/>
        </w:rPr>
        <w:t>念諸煩惱罪惡，捨之為快</w:t>
      </w:r>
      <w:r w:rsidR="00631BA7" w:rsidRPr="007759AB">
        <w:rPr>
          <w:rFonts w:ascii="Times New Roman" w:eastAsia="新細明體" w:hAnsi="Times New Roman" w:cs="Times New Roman" w:hint="eastAsia"/>
          <w:szCs w:val="24"/>
        </w:rPr>
        <w:t>。</w:t>
      </w:r>
      <w:r w:rsidRPr="007759AB">
        <w:rPr>
          <w:rFonts w:ascii="Times New Roman" w:eastAsia="新細明體" w:hAnsi="細明體" w:cs="細明體" w:hint="eastAsia"/>
          <w:szCs w:val="24"/>
        </w:rPr>
        <w:t>行相別，是為異。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227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7759AB">
        <w:rPr>
          <w:rFonts w:ascii="Times New Roman" w:eastAsia="新細明體" w:hAnsi="Times New Roman" w:cs="Times New Roman"/>
          <w:sz w:val="22"/>
        </w:rPr>
        <w:t>）</w:t>
      </w:r>
    </w:p>
    <w:p w:rsidR="00C52084" w:rsidRPr="007759AB" w:rsidRDefault="00C52084" w:rsidP="00726745">
      <w:pPr>
        <w:spacing w:beforeLines="20" w:before="72"/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如是等種種因緣，行者當念捨。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2F633A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`623`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0"/>
          <w:bdr w:val="single" w:sz="4" w:space="0" w:color="auto"/>
        </w:rPr>
        <w:t>3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、念捨除增上慢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20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p.330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C52084" w:rsidRPr="007759AB" w:rsidRDefault="00C52084" w:rsidP="004008B8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念捨者，是初學禪智中，畏生增上慢。</w:t>
      </w:r>
    </w:p>
    <w:p w:rsidR="00C52084" w:rsidRPr="007759AB" w:rsidRDefault="00EF467D" w:rsidP="0072674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六、念天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F004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p.331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）</w:t>
      </w:r>
    </w:p>
    <w:p w:rsidR="00C52084" w:rsidRPr="007759AB" w:rsidRDefault="00EF467D" w:rsidP="004008B8">
      <w:pPr>
        <w:ind w:leftChars="150" w:left="360"/>
        <w:jc w:val="both"/>
        <w:rPr>
          <w:rFonts w:ascii="Times New Roman" w:eastAsia="新細明體" w:hAnsi="細明體" w:cs="細明體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（一）念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六欲天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D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9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p.25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1</w:t>
      </w:r>
      <w:r w:rsidR="00C52084" w:rsidRPr="007759AB">
        <w:rPr>
          <w:rFonts w:ascii="Times New Roman" w:eastAsia="新細明體" w:hAnsi="Times New Roman" w:cs="Times New Roman" w:hint="eastAsia"/>
          <w:bCs/>
          <w:sz w:val="20"/>
          <w:szCs w:val="16"/>
        </w:rPr>
        <w:t>）</w:t>
      </w:r>
    </w:p>
    <w:p w:rsidR="00C52084" w:rsidRPr="007759AB" w:rsidRDefault="00C52084" w:rsidP="004008B8">
      <w:pPr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念天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者，有四天王天，乃至他化自在天。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細明體" w:cs="細明體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※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釋疑：佛弟子應念佛及念法，何以念天</w:t>
      </w:r>
    </w:p>
    <w:p w:rsidR="00C52084" w:rsidRPr="007759AB" w:rsidRDefault="00C52084" w:rsidP="004008B8">
      <w:pPr>
        <w:ind w:leftChars="200" w:left="120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問曰：佛弟子應一心念佛及佛法，何以念天？</w:t>
      </w:r>
    </w:p>
    <w:p w:rsidR="00C52084" w:rsidRPr="007759AB" w:rsidRDefault="00C52084" w:rsidP="004008B8">
      <w:pPr>
        <w:ind w:leftChars="200" w:left="120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答曰：</w:t>
      </w:r>
    </w:p>
    <w:p w:rsidR="00C52084" w:rsidRPr="007759AB" w:rsidRDefault="00EF467D" w:rsidP="004008B8">
      <w:pPr>
        <w:ind w:leftChars="250" w:left="600"/>
        <w:jc w:val="both"/>
        <w:rPr>
          <w:rFonts w:ascii="Times New Roman" w:eastAsia="新細明體" w:hAnsi="細明體" w:cs="細明體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4"/>
          <w:bdr w:val="single" w:sz="4" w:space="0" w:color="auto"/>
        </w:rPr>
        <w:t>1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、知由施因得天報</w:t>
      </w:r>
    </w:p>
    <w:p w:rsidR="00C52084" w:rsidRPr="007759AB" w:rsidRDefault="00C52084" w:rsidP="004008B8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知布施業因緣果報故受天上富樂，以是因緣故念天。</w:t>
      </w:r>
    </w:p>
    <w:p w:rsidR="00C52084" w:rsidRPr="007759AB" w:rsidRDefault="00EF467D" w:rsidP="00726745">
      <w:pPr>
        <w:spacing w:beforeLines="30" w:before="108"/>
        <w:ind w:leftChars="250" w:left="600"/>
        <w:jc w:val="both"/>
        <w:rPr>
          <w:rFonts w:ascii="Times New Roman" w:eastAsia="新細明體" w:hAnsi="細明體" w:cs="細明體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細明體" w:hint="eastAsia"/>
          <w:b/>
          <w:sz w:val="20"/>
          <w:szCs w:val="24"/>
          <w:bdr w:val="single" w:sz="4" w:space="0" w:color="auto"/>
        </w:rPr>
        <w:t>2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、知有生天之福而不受</w:t>
      </w:r>
    </w:p>
    <w:p w:rsidR="00C52084" w:rsidRPr="007759AB" w:rsidRDefault="00C52084" w:rsidP="004008B8">
      <w:pPr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復次，是八念，佛自說因緣。念天者應作是念：「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有四天王天，是天五善法因緣故生彼中：信罪福，受持戒，聞善法，修布施，學智慧；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48"/>
      </w:r>
      <w:r w:rsidRPr="007759AB">
        <w:rPr>
          <w:rFonts w:ascii="標楷體" w:eastAsia="標楷體" w:hAnsi="標楷體" w:cs="細明體" w:hint="eastAsia"/>
          <w:szCs w:val="24"/>
        </w:rPr>
        <w:t>我亦有是五法，以是故歡喜</w:t>
      </w:r>
      <w:r w:rsidR="00631BA7" w:rsidRPr="007759AB">
        <w:rPr>
          <w:rFonts w:ascii="標楷體" w:eastAsia="標楷體" w:hAnsi="標楷體" w:cs="細明體" w:hint="eastAsia"/>
          <w:szCs w:val="24"/>
        </w:rPr>
        <w:t>，</w:t>
      </w:r>
      <w:r w:rsidRPr="007759AB">
        <w:rPr>
          <w:rFonts w:ascii="標楷體" w:eastAsia="標楷體" w:hAnsi="標楷體" w:cs="細明體" w:hint="eastAsia"/>
          <w:szCs w:val="24"/>
        </w:rPr>
        <w:t>言：『天以是五法故，生富樂處，我亦有是；我欲生彼，亦可得生，我以天福無常故不受。』乃至他化自在天亦如是。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EF467D" w:rsidP="00726745">
      <w:pPr>
        <w:spacing w:beforeLines="30" w:before="108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（二）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念三界天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F004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p.331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C52084" w:rsidP="004008B8">
      <w:pPr>
        <w:ind w:leftChars="150" w:left="108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問曰：三界中清淨天多，何以故但念欲天？</w:t>
      </w:r>
    </w:p>
    <w:p w:rsidR="00C52084" w:rsidRPr="007759AB" w:rsidRDefault="00C52084" w:rsidP="004008B8">
      <w:pPr>
        <w:ind w:leftChars="150" w:left="108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答曰：聲聞法中說念欲界天，</w:t>
      </w:r>
      <w:r w:rsidRPr="007759AB">
        <w:rPr>
          <w:rFonts w:ascii="Times New Roman" w:eastAsia="新細明體" w:hAnsi="細明體" w:cs="細明體" w:hint="eastAsia"/>
          <w:b/>
          <w:szCs w:val="24"/>
        </w:rPr>
        <w:t>摩訶衍</w:t>
      </w:r>
      <w:r w:rsidRPr="007759AB">
        <w:rPr>
          <w:rFonts w:ascii="Times New Roman" w:eastAsia="新細明體" w:hAnsi="細明體" w:cs="細明體" w:hint="eastAsia"/>
          <w:szCs w:val="24"/>
        </w:rPr>
        <w:t>中說</w:t>
      </w:r>
      <w:r w:rsidRPr="007759AB">
        <w:rPr>
          <w:rFonts w:ascii="Times New Roman" w:eastAsia="新細明體" w:hAnsi="細明體" w:cs="細明體" w:hint="eastAsia"/>
          <w:b/>
          <w:szCs w:val="24"/>
        </w:rPr>
        <w:t>念一切三界天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49"/>
      </w:r>
    </w:p>
    <w:p w:rsidR="00C52084" w:rsidRPr="007759AB" w:rsidRDefault="00C52084" w:rsidP="004008B8">
      <w:pPr>
        <w:ind w:leftChars="450" w:left="10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行者未得道時，或心著人間五欲，以是故佛說念天。若能斷婬欲，則生上二界天中；若不能斷婬欲，</w:t>
      </w:r>
      <w:r w:rsidRPr="007759AB">
        <w:rPr>
          <w:rFonts w:ascii="新細明體" w:eastAsia="新細明體" w:hAnsi="新細明體" w:cs="新細明體"/>
          <w:szCs w:val="24"/>
        </w:rPr>
        <w:t>即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7759AB">
        <w:rPr>
          <w:rFonts w:ascii="Times New Roman" w:eastAsia="新細明體" w:hAnsi="細明體" w:cs="細明體" w:hint="eastAsia"/>
          <w:szCs w:val="24"/>
        </w:rPr>
        <w:t>生六欲天中</w:t>
      </w:r>
      <w:r w:rsidR="00631BA7" w:rsidRPr="007759AB">
        <w:rPr>
          <w:rFonts w:ascii="Times New Roman" w:eastAsia="新細明體" w:hAnsi="細明體" w:cs="細明體" w:hint="eastAsia"/>
          <w:szCs w:val="24"/>
        </w:rPr>
        <w:t>，</w:t>
      </w:r>
      <w:r w:rsidRPr="007759AB">
        <w:rPr>
          <w:rFonts w:ascii="Times New Roman" w:eastAsia="新細明體" w:hAnsi="細明體" w:cs="細明體" w:hint="eastAsia"/>
          <w:szCs w:val="24"/>
        </w:rPr>
        <w:t>是中有妙細清淨五欲。佛雖不欲令人更生受五欲，有眾生不任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7759AB">
        <w:rPr>
          <w:rFonts w:ascii="Times New Roman" w:eastAsia="新細明體" w:hAnsi="細明體" w:cs="細明體" w:hint="eastAsia"/>
          <w:szCs w:val="24"/>
        </w:rPr>
        <w:t>入涅槃，為是眾生故說念天。如國王子在高危處立，不可救護，欲自投地；王使人敷厚綿褥，墮則不死，差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52"/>
      </w:r>
      <w:r w:rsidRPr="007759AB">
        <w:rPr>
          <w:rFonts w:ascii="Times New Roman" w:eastAsia="新細明體" w:hAnsi="細明體" w:cs="細明體" w:hint="eastAsia"/>
          <w:szCs w:val="24"/>
        </w:rPr>
        <w:t>於墮地故。</w:t>
      </w:r>
    </w:p>
    <w:p w:rsidR="00C52084" w:rsidRPr="007759AB" w:rsidRDefault="00EF467D" w:rsidP="00726745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念生天、生淨天（淨生天）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</w:p>
    <w:p w:rsidR="00C52084" w:rsidRPr="007759AB" w:rsidRDefault="00C52084" w:rsidP="00F1135F">
      <w:pPr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lastRenderedPageBreak/>
        <w:t>復次，有四種天：名天、生天、淨天、生淨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7759AB">
        <w:rPr>
          <w:rFonts w:ascii="Times New Roman" w:eastAsia="新細明體" w:hAnsi="細明體" w:cs="細明體" w:hint="eastAsia"/>
          <w:szCs w:val="24"/>
        </w:rPr>
        <w:t>天。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55"/>
      </w:r>
    </w:p>
    <w:p w:rsidR="00C52084" w:rsidRPr="007759AB" w:rsidRDefault="00EF467D" w:rsidP="00F1135F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名天</w:t>
      </w:r>
    </w:p>
    <w:p w:rsidR="00C52084" w:rsidRPr="007759AB" w:rsidRDefault="00C52084" w:rsidP="00F1135F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名天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者，如今國王名「天子」。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2F633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`624`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生天</w:t>
      </w:r>
    </w:p>
    <w:p w:rsidR="00C52084" w:rsidRPr="007759AB" w:rsidRDefault="00C52084" w:rsidP="00F1135F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生天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者，從四天王乃至非有想非無想天。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淨天</w:t>
      </w:r>
    </w:p>
    <w:p w:rsidR="00C52084" w:rsidRPr="007759AB" w:rsidRDefault="00C52084" w:rsidP="00F1135F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淨天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者，人中生諸聖人。</w:t>
      </w:r>
    </w:p>
    <w:p w:rsidR="00C52084" w:rsidRPr="007759AB" w:rsidRDefault="00EF467D" w:rsidP="0072674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生淨天（淨生天）</w:t>
      </w:r>
    </w:p>
    <w:p w:rsidR="00C52084" w:rsidRPr="007759AB" w:rsidRDefault="00C52084" w:rsidP="00F1135F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生淨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56"/>
      </w:r>
      <w:r w:rsidRPr="007759AB">
        <w:rPr>
          <w:rFonts w:ascii="Times New Roman" w:eastAsia="新細明體" w:hAnsi="細明體" w:cs="細明體" w:hint="eastAsia"/>
          <w:szCs w:val="24"/>
        </w:rPr>
        <w:t>天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者，三界天中生諸聖人，所謂須陀洹、家家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  <w:r w:rsidRPr="007759AB">
        <w:rPr>
          <w:rFonts w:ascii="Times New Roman" w:eastAsia="新細明體" w:hAnsi="細明體" w:cs="細明體" w:hint="eastAsia"/>
          <w:szCs w:val="24"/>
        </w:rPr>
        <w:t>、斯陀含、一種，或於天上得阿那含、阿羅漢道。</w:t>
      </w:r>
    </w:p>
    <w:p w:rsidR="00C52084" w:rsidRPr="007759AB" w:rsidRDefault="00C52084" w:rsidP="00F1135F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生淨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58"/>
      </w:r>
      <w:r w:rsidRPr="007759AB">
        <w:rPr>
          <w:rFonts w:ascii="Times New Roman" w:eastAsia="新細明體" w:hAnsi="細明體" w:cs="細明體" w:hint="eastAsia"/>
          <w:szCs w:val="24"/>
        </w:rPr>
        <w:t>天，</w:t>
      </w:r>
      <w:r w:rsidRPr="007759AB">
        <w:rPr>
          <w:rFonts w:ascii="Times New Roman" w:eastAsia="新細明體" w:hAnsi="細明體" w:cs="細明體" w:hint="eastAsia"/>
          <w:b/>
          <w:szCs w:val="24"/>
        </w:rPr>
        <w:t>色界</w:t>
      </w:r>
      <w:r w:rsidRPr="007759AB">
        <w:rPr>
          <w:rFonts w:ascii="Times New Roman" w:eastAsia="新細明體" w:hAnsi="細明體" w:cs="細明體" w:hint="eastAsia"/>
          <w:szCs w:val="24"/>
        </w:rPr>
        <w:t>中有五種阿那含，不還是間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  <w:r w:rsidRPr="007759AB">
        <w:rPr>
          <w:rFonts w:ascii="Times New Roman" w:eastAsia="新細明體" w:hAnsi="細明體" w:cs="細明體" w:hint="eastAsia"/>
          <w:szCs w:val="24"/>
        </w:rPr>
        <w:t>，即於彼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7759AB">
        <w:rPr>
          <w:rFonts w:ascii="Times New Roman" w:eastAsia="新細明體" w:hAnsi="細明體" w:cs="細明體" w:hint="eastAsia"/>
          <w:szCs w:val="24"/>
        </w:rPr>
        <w:t>得阿羅漢。</w:t>
      </w:r>
    </w:p>
    <w:p w:rsidR="00C52084" w:rsidRPr="007759AB" w:rsidRDefault="00C52084" w:rsidP="00F1135F">
      <w:pPr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b/>
          <w:szCs w:val="24"/>
        </w:rPr>
        <w:t>無色界</w:t>
      </w:r>
      <w:r w:rsidRPr="007759AB">
        <w:rPr>
          <w:rFonts w:ascii="Times New Roman" w:eastAsia="新細明體" w:hAnsi="細明體" w:cs="細明體" w:hint="eastAsia"/>
          <w:szCs w:val="24"/>
        </w:rPr>
        <w:t>中一種阿那含，離色界，生無色界，是中修無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228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細明體" w:cs="細明體" w:hint="eastAsia"/>
          <w:szCs w:val="24"/>
        </w:rPr>
        <w:t>漏道，得阿羅漢入涅槃。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61"/>
      </w:r>
    </w:p>
    <w:p w:rsidR="00C52084" w:rsidRPr="007759AB" w:rsidRDefault="00C52084" w:rsidP="00726745">
      <w:pPr>
        <w:spacing w:beforeLines="20" w:before="72"/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念是二種天</w:t>
      </w:r>
      <w:r w:rsidR="004F4927" w:rsidRPr="007759AB">
        <w:rPr>
          <w:rFonts w:ascii="Times New Roman" w:eastAsia="新細明體" w:hAnsi="細明體" w:cs="細明體" w:hint="eastAsia"/>
          <w:szCs w:val="24"/>
        </w:rPr>
        <w:t>：</w:t>
      </w:r>
      <w:r w:rsidRPr="007759AB">
        <w:rPr>
          <w:rFonts w:ascii="Times New Roman" w:eastAsia="新細明體" w:hAnsi="細明體" w:cs="細明體" w:hint="eastAsia"/>
          <w:b/>
          <w:szCs w:val="24"/>
        </w:rPr>
        <w:t>生天，生淨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62"/>
      </w:r>
      <w:r w:rsidRPr="007759AB">
        <w:rPr>
          <w:rFonts w:ascii="Times New Roman" w:eastAsia="新細明體" w:hAnsi="細明體" w:cs="細明體" w:hint="eastAsia"/>
          <w:b/>
          <w:szCs w:val="24"/>
        </w:rPr>
        <w:t>天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726745">
      <w:pPr>
        <w:spacing w:beforeLines="20" w:before="72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如是等天，是名</w:t>
      </w:r>
      <w:r w:rsidRPr="007759AB">
        <w:rPr>
          <w:rFonts w:ascii="Times New Roman" w:eastAsia="新細明體" w:hAnsi="Times New Roman" w:cs="Times New Roman" w:hint="eastAsia"/>
          <w:szCs w:val="24"/>
        </w:rPr>
        <w:t>「</w:t>
      </w:r>
      <w:r w:rsidRPr="007759AB">
        <w:rPr>
          <w:rFonts w:ascii="Times New Roman" w:eastAsia="新細明體" w:hAnsi="細明體" w:cs="細明體" w:hint="eastAsia"/>
          <w:szCs w:val="24"/>
        </w:rPr>
        <w:t>念天</w:t>
      </w:r>
      <w:r w:rsidRPr="007759AB">
        <w:rPr>
          <w:rFonts w:ascii="Times New Roman" w:eastAsia="新細明體" w:hAnsi="Times New Roman" w:cs="Times New Roman" w:hint="eastAsia"/>
          <w:szCs w:val="24"/>
        </w:rPr>
        <w:t>」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EF467D" w:rsidP="0072674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七、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念安那般那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p.331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F1135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念安那般那者，如《禪經》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7759AB">
        <w:rPr>
          <w:rFonts w:ascii="Times New Roman" w:eastAsia="新細明體" w:hAnsi="Times New Roman" w:cs="Times New Roman"/>
          <w:szCs w:val="24"/>
        </w:rPr>
        <w:t>中說。</w:t>
      </w:r>
    </w:p>
    <w:p w:rsidR="00C52084" w:rsidRPr="007759AB" w:rsidRDefault="00EF467D" w:rsidP="0072674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八、念死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p.331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EF467D" w:rsidP="00F1135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（一）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念二死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Times New Roman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p.331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F1135F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念死者，有二種死：一者、自死，二者、他因緣死。</w:t>
      </w:r>
    </w:p>
    <w:p w:rsidR="00C52084" w:rsidRPr="007759AB" w:rsidRDefault="00C52084" w:rsidP="00F1135F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是二種死，行者常念：「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Times New Roman" w:cs="Times New Roman"/>
          <w:szCs w:val="24"/>
        </w:rPr>
        <w:t>是身若他不殺，必當自死；如是有為法中，不應彈指頃生信不死心。是身一切時中皆有死，不待老，不應恃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  <w:r w:rsidRPr="007759AB">
        <w:rPr>
          <w:rFonts w:ascii="Times New Roman" w:eastAsia="標楷體" w:hAnsi="Times New Roman" w:cs="Times New Roman"/>
          <w:szCs w:val="24"/>
        </w:rPr>
        <w:t>是種種憂惱、凶衰身，生心望安隱不死</w:t>
      </w:r>
      <w:r w:rsidR="00631BA7" w:rsidRPr="007759AB">
        <w:rPr>
          <w:rFonts w:ascii="Times New Roman" w:eastAsia="標楷體" w:hAnsi="Times New Roman" w:cs="Times New Roman" w:hint="eastAsia"/>
          <w:szCs w:val="24"/>
        </w:rPr>
        <w:t>，</w:t>
      </w:r>
      <w:r w:rsidRPr="007759AB">
        <w:rPr>
          <w:rFonts w:ascii="Times New Roman" w:eastAsia="標楷體" w:hAnsi="Times New Roman" w:cs="Times New Roman"/>
          <w:szCs w:val="24"/>
        </w:rPr>
        <w:t>是心，癡人所生。身中四大各各相害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7759AB">
        <w:rPr>
          <w:rFonts w:ascii="Times New Roman" w:eastAsia="標楷體" w:hAnsi="Times New Roman" w:cs="Times New Roman"/>
          <w:szCs w:val="24"/>
        </w:rPr>
        <w:t>，如人持毒蛇篋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  <w:r w:rsidRPr="007759AB">
        <w:rPr>
          <w:rFonts w:ascii="Times New Roman" w:eastAsia="標楷體" w:hAnsi="Times New Roman" w:cs="Times New Roman"/>
          <w:szCs w:val="24"/>
        </w:rPr>
        <w:t>，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r w:rsidRPr="007759AB">
        <w:rPr>
          <w:rFonts w:ascii="Times New Roman" w:eastAsia="標楷體" w:hAnsi="Times New Roman" w:cs="Times New Roman"/>
          <w:szCs w:val="24"/>
        </w:rPr>
        <w:t>云何智人</w:t>
      </w:r>
      <w:r w:rsidRPr="007759AB">
        <w:rPr>
          <w:rFonts w:ascii="Times New Roman" w:eastAsia="標楷體" w:hAnsi="Times New Roman" w:cs="Times New Roman"/>
          <w:szCs w:val="24"/>
        </w:rPr>
        <w:lastRenderedPageBreak/>
        <w:t>以為安隱？若出氣保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  <w:r w:rsidRPr="007759AB">
        <w:rPr>
          <w:rFonts w:ascii="Times New Roman" w:eastAsia="標楷體" w:hAnsi="Times New Roman" w:cs="Times New Roman"/>
          <w:szCs w:val="24"/>
        </w:rPr>
        <w:t>當還入，入息保出，睡眠保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r w:rsidRPr="007759AB">
        <w:rPr>
          <w:rFonts w:ascii="Times New Roman" w:eastAsia="標楷體" w:hAnsi="Times New Roman" w:cs="Times New Roman"/>
          <w:szCs w:val="24"/>
        </w:rPr>
        <w:t>復得還覺，是皆難必！何以故？是身內外多怨故。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Times New Roman" w:cs="Times New Roman"/>
          <w:szCs w:val="24"/>
        </w:rPr>
        <w:t>」</w:t>
      </w:r>
    </w:p>
    <w:p w:rsidR="00C52084" w:rsidRPr="007759AB" w:rsidRDefault="00C52084" w:rsidP="00726745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/>
          <w:szCs w:val="24"/>
        </w:rPr>
        <w:t>如說：</w:t>
      </w:r>
      <w:r w:rsidRPr="007759AB">
        <w:rPr>
          <w:rFonts w:ascii="Times New Roman" w:eastAsia="新細明體" w:hAnsi="新細明體" w:cs="Times New Roman"/>
          <w:szCs w:val="24"/>
        </w:rPr>
        <w:t>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Times New Roman" w:eastAsia="標楷體" w:hAnsi="標楷體" w:cs="Times New Roman"/>
          <w:szCs w:val="24"/>
        </w:rPr>
        <w:t>或有胎中死，或有生時死，或年壯時死，或老至時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  <w:r w:rsidRPr="007759AB">
        <w:rPr>
          <w:rFonts w:ascii="Times New Roman" w:eastAsia="標楷體" w:hAnsi="標楷體" w:cs="Times New Roman"/>
          <w:szCs w:val="24"/>
        </w:rPr>
        <w:t>死。</w:t>
      </w:r>
    </w:p>
    <w:p w:rsidR="00C52084" w:rsidRPr="007759AB" w:rsidRDefault="00C52084" w:rsidP="00F1135F">
      <w:pPr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標楷體" w:cs="Times New Roman"/>
          <w:szCs w:val="24"/>
        </w:rPr>
        <w:t>亦如果熟時，種種因緣墮。當求免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  <w:r w:rsidRPr="007759AB">
        <w:rPr>
          <w:rFonts w:ascii="Times New Roman" w:eastAsia="標楷體" w:hAnsi="標楷體" w:cs="Times New Roman"/>
          <w:szCs w:val="24"/>
        </w:rPr>
        <w:t>離此，死怨之惡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  <w:r w:rsidRPr="007759AB">
        <w:rPr>
          <w:rFonts w:ascii="Times New Roman" w:eastAsia="標楷體" w:hAnsi="標楷體" w:cs="Times New Roman"/>
          <w:szCs w:val="24"/>
        </w:rPr>
        <w:t>賊。</w:t>
      </w:r>
    </w:p>
    <w:p w:rsidR="00C52084" w:rsidRPr="007759AB" w:rsidRDefault="002F633A" w:rsidP="00AC67EB">
      <w:pPr>
        <w:spacing w:line="344" w:lineRule="exact"/>
        <w:ind w:leftChars="500" w:left="1200"/>
        <w:jc w:val="both"/>
        <w:rPr>
          <w:rFonts w:ascii="標楷體" w:eastAsia="標楷體" w:hAnsi="標楷體" w:cs="細明體"/>
          <w:szCs w:val="24"/>
        </w:rPr>
      </w:pPr>
      <w:r>
        <w:rPr>
          <w:rFonts w:ascii="標楷體" w:eastAsia="標楷體" w:hAnsi="標楷體" w:cs="細明體" w:hint="eastAsia"/>
          <w:szCs w:val="24"/>
        </w:rPr>
        <w:t>`625`</w:t>
      </w:r>
      <w:r w:rsidR="00C52084" w:rsidRPr="007759AB">
        <w:rPr>
          <w:rFonts w:ascii="標楷體" w:eastAsia="標楷體" w:hAnsi="標楷體" w:cs="細明體" w:hint="eastAsia"/>
          <w:szCs w:val="24"/>
        </w:rPr>
        <w:t>是賊難可信，時捨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  <w:r w:rsidR="00C52084" w:rsidRPr="007759AB">
        <w:rPr>
          <w:rFonts w:ascii="標楷體" w:eastAsia="標楷體" w:hAnsi="標楷體" w:cs="細明體" w:hint="eastAsia"/>
          <w:szCs w:val="24"/>
        </w:rPr>
        <w:t>則安隱。假使大智人，威德力無上；</w:t>
      </w:r>
    </w:p>
    <w:p w:rsidR="00C52084" w:rsidRPr="007759AB" w:rsidRDefault="00C52084" w:rsidP="00AC67EB">
      <w:pPr>
        <w:spacing w:line="344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標楷體" w:eastAsia="標楷體" w:hAnsi="標楷體" w:cs="細明體" w:hint="eastAsia"/>
          <w:szCs w:val="24"/>
        </w:rPr>
        <w:t>無前亦無</w:t>
      </w:r>
      <w:r w:rsidRPr="007759AB">
        <w:rPr>
          <w:rFonts w:ascii="Times New Roman" w:eastAsia="標楷體" w:hAnsi="標楷體" w:cs="Times New Roman"/>
          <w:szCs w:val="24"/>
        </w:rPr>
        <w:t>後，於今無脫者。亦無巧辭謝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Pr="007759AB">
        <w:rPr>
          <w:rFonts w:ascii="Times New Roman" w:eastAsia="標楷體" w:hAnsi="標楷體" w:cs="Times New Roman"/>
          <w:szCs w:val="24"/>
        </w:rPr>
        <w:t>，無請求得脫；</w:t>
      </w:r>
    </w:p>
    <w:p w:rsidR="00C52084" w:rsidRPr="007759AB" w:rsidRDefault="00C52084" w:rsidP="00AC67EB">
      <w:pPr>
        <w:spacing w:line="344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標楷體" w:cs="Times New Roman"/>
          <w:szCs w:val="24"/>
        </w:rPr>
        <w:t>亦無捍挌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Pr="007759AB">
        <w:rPr>
          <w:rFonts w:ascii="Times New Roman" w:eastAsia="標楷體" w:hAnsi="標楷體" w:cs="Times New Roman"/>
          <w:szCs w:val="24"/>
        </w:rPr>
        <w:t>處，可以得免者；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  <w:r w:rsidRPr="007759AB">
        <w:rPr>
          <w:rFonts w:ascii="Times New Roman" w:eastAsia="標楷體" w:hAnsi="標楷體" w:cs="Times New Roman"/>
          <w:szCs w:val="24"/>
        </w:rPr>
        <w:t>亦非持淨戒、精進可以脫。</w:t>
      </w:r>
    </w:p>
    <w:p w:rsidR="00C52084" w:rsidRPr="007759AB" w:rsidRDefault="00C52084" w:rsidP="00AC67EB">
      <w:pPr>
        <w:spacing w:line="344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7759AB">
        <w:rPr>
          <w:rFonts w:ascii="Times New Roman" w:eastAsia="標楷體" w:hAnsi="標楷體" w:cs="Times New Roman"/>
          <w:szCs w:val="24"/>
        </w:rPr>
        <w:t>死賊無憐愍，來時無避處！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新細明體" w:cs="Times New Roman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是故行者不應於無常危脆命中而信望活。</w:t>
      </w:r>
    </w:p>
    <w:p w:rsidR="00C52084" w:rsidRPr="007759AB" w:rsidRDefault="00EF467D" w:rsidP="00726745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諸比丘自說念死想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G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001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p.378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如佛為比丘說死</w:t>
      </w:r>
      <w:r w:rsidRPr="007759AB">
        <w:rPr>
          <w:rFonts w:ascii="新細明體" w:eastAsia="新細明體" w:hAnsi="新細明體" w:cs="新細明體"/>
          <w:szCs w:val="24"/>
        </w:rPr>
        <w:t>相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  <w:r w:rsidRPr="007759AB">
        <w:rPr>
          <w:rFonts w:ascii="Times New Roman" w:eastAsia="新細明體" w:hAnsi="細明體" w:cs="細明體" w:hint="eastAsia"/>
          <w:szCs w:val="24"/>
        </w:rPr>
        <w:t>義。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有一比丘偏袒白佛：「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我能修是死</w:t>
      </w:r>
      <w:r w:rsidRPr="007759AB">
        <w:rPr>
          <w:rFonts w:ascii="標楷體" w:eastAsia="標楷體" w:hAnsi="標楷體" w:cs="新細明體"/>
          <w:szCs w:val="24"/>
        </w:rPr>
        <w:t>相</w:t>
      </w:r>
      <w:r w:rsidRPr="007759AB">
        <w:rPr>
          <w:rFonts w:ascii="標楷體" w:eastAsia="標楷體" w:hAnsi="標楷體" w:cs="細明體" w:hint="eastAsia"/>
          <w:szCs w:val="24"/>
        </w:rPr>
        <w:t>！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佛言：「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汝云何修？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比丘言：「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我不望過七歲活！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佛言：「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汝為放逸修死</w:t>
      </w:r>
      <w:r w:rsidRPr="007759AB">
        <w:rPr>
          <w:rFonts w:ascii="標楷體" w:eastAsia="標楷體" w:hAnsi="標楷體" w:cs="新細明體"/>
          <w:szCs w:val="24"/>
        </w:rPr>
        <w:t>相</w:t>
      </w:r>
      <w:r w:rsidRPr="007759AB">
        <w:rPr>
          <w:rFonts w:ascii="標楷體" w:eastAsia="標楷體" w:hAnsi="標楷體" w:cs="細明體" w:hint="eastAsia"/>
          <w:szCs w:val="24"/>
        </w:rPr>
        <w:t>！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有比丘言：「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我不望過七月活！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有比丘言：「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七日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有言：六、五、四、三、二、一日活。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228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7759AB">
        <w:rPr>
          <w:rFonts w:ascii="Times New Roman" w:eastAsia="新細明體" w:hAnsi="Times New Roman" w:cs="Times New Roman"/>
          <w:sz w:val="22"/>
        </w:rPr>
        <w:t>）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佛言：「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汝等皆是放逸修死</w:t>
      </w:r>
      <w:r w:rsidRPr="007759AB">
        <w:rPr>
          <w:rFonts w:ascii="標楷體" w:eastAsia="標楷體" w:hAnsi="標楷體" w:cs="新細明體"/>
          <w:szCs w:val="24"/>
        </w:rPr>
        <w:t>相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  <w:r w:rsidRPr="007759AB">
        <w:rPr>
          <w:rFonts w:ascii="標楷體" w:eastAsia="標楷體" w:hAnsi="標楷體" w:cs="細明體" w:hint="eastAsia"/>
          <w:szCs w:val="24"/>
        </w:rPr>
        <w:t>！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有言：「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從旦至食時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有言：「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一食頃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佛言：「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汝等亦是放逸修死</w:t>
      </w:r>
      <w:r w:rsidRPr="007759AB">
        <w:rPr>
          <w:rFonts w:ascii="標楷體" w:eastAsia="標楷體" w:hAnsi="標楷體" w:cs="新細明體"/>
          <w:szCs w:val="24"/>
        </w:rPr>
        <w:t>相</w:t>
      </w:r>
      <w:r w:rsidRPr="007759AB">
        <w:rPr>
          <w:rFonts w:ascii="標楷體" w:eastAsia="標楷體" w:hAnsi="標楷體" w:cs="細明體" w:hint="eastAsia"/>
          <w:szCs w:val="24"/>
        </w:rPr>
        <w:t>！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一比丘偏袒白佛：「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我於出氣不望入，於入氣不望出！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AC67EB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佛言：「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是真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80"/>
      </w:r>
      <w:r w:rsidRPr="007759AB">
        <w:rPr>
          <w:rFonts w:ascii="標楷體" w:eastAsia="標楷體" w:hAnsi="標楷體" w:cs="細明體" w:hint="eastAsia"/>
          <w:szCs w:val="24"/>
        </w:rPr>
        <w:t>修死</w:t>
      </w:r>
      <w:r w:rsidRPr="007759AB">
        <w:rPr>
          <w:rFonts w:ascii="標楷體" w:eastAsia="標楷體" w:hAnsi="標楷體" w:cs="新細明體"/>
          <w:szCs w:val="24"/>
        </w:rPr>
        <w:t>相</w:t>
      </w:r>
      <w:r w:rsidRPr="007759AB">
        <w:rPr>
          <w:rFonts w:ascii="標楷體" w:eastAsia="標楷體" w:hAnsi="標楷體" w:cs="細明體" w:hint="eastAsia"/>
          <w:szCs w:val="24"/>
        </w:rPr>
        <w:t>，為不放逸比丘！一切有為法，念念生滅，住時甚少；其猶如幻，欺誑無智</w:t>
      </w:r>
      <w:r w:rsidR="00631BA7" w:rsidRPr="007759AB">
        <w:rPr>
          <w:rFonts w:ascii="標楷體" w:eastAsia="標楷體" w:hAnsi="標楷體" w:cs="細明體" w:hint="eastAsia"/>
          <w:szCs w:val="24"/>
        </w:rPr>
        <w:t>。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</w:p>
    <w:p w:rsidR="00C52084" w:rsidRPr="007759AB" w:rsidRDefault="00C52084" w:rsidP="00726745">
      <w:pPr>
        <w:spacing w:beforeLines="20" w:before="72" w:line="344" w:lineRule="exact"/>
        <w:ind w:leftChars="150" w:left="36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lastRenderedPageBreak/>
        <w:t>行者如是等種種因緣念死</w:t>
      </w:r>
      <w:r w:rsidRPr="007759AB">
        <w:rPr>
          <w:rFonts w:ascii="新細明體" w:eastAsia="新細明體" w:hAnsi="新細明體" w:cs="新細明體"/>
          <w:szCs w:val="24"/>
        </w:rPr>
        <w:t>相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EF467D" w:rsidP="00726745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B63D73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參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="00C52084" w:rsidRPr="007759AB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八念次第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（</w:t>
      </w:r>
      <w:r w:rsidR="0061576D" w:rsidRPr="007759AB">
        <w:rPr>
          <w:rFonts w:ascii="Times New Roman" w:eastAsia="新細明體" w:hAnsi="Times New Roman" w:cs="Times New Roman"/>
          <w:bCs/>
          <w:sz w:val="20"/>
          <w:szCs w:val="16"/>
        </w:rPr>
        <w:t>印順法師，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大智度論筆記》［</w:t>
      </w:r>
      <w:r w:rsidR="00C52084" w:rsidRPr="007759AB">
        <w:rPr>
          <w:rFonts w:ascii="Times New Roman" w:eastAsia="Roman Unicode" w:hAnsi="Times New Roman" w:cs="Roman Unicode"/>
          <w:bCs/>
          <w:sz w:val="20"/>
          <w:szCs w:val="16"/>
        </w:rPr>
        <w:t>F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004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］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p.331</w:t>
      </w:r>
      <w:r w:rsidR="00C52084" w:rsidRPr="007759AB">
        <w:rPr>
          <w:rFonts w:ascii="Times New Roman" w:eastAsia="新細明體" w:hAnsi="Times New Roman" w:cs="Times New Roman"/>
          <w:bCs/>
          <w:sz w:val="20"/>
          <w:szCs w:val="16"/>
        </w:rPr>
        <w:t>）</w:t>
      </w:r>
    </w:p>
    <w:p w:rsidR="00C52084" w:rsidRPr="007759AB" w:rsidRDefault="00C52084" w:rsidP="00AC67EB">
      <w:pPr>
        <w:spacing w:line="344" w:lineRule="exact"/>
        <w:ind w:leftChars="50" w:left="84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問曰：「法」是三世諸佛師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  <w:r w:rsidRPr="007759AB">
        <w:rPr>
          <w:rFonts w:ascii="Times New Roman" w:eastAsia="新細明體" w:hAnsi="細明體" w:cs="細明體" w:hint="eastAsia"/>
          <w:szCs w:val="24"/>
        </w:rPr>
        <w:t>，何以故「念佛」在前？是八念云何有次第？</w:t>
      </w:r>
    </w:p>
    <w:p w:rsidR="00C52084" w:rsidRPr="007759AB" w:rsidRDefault="002F633A" w:rsidP="00AC67EB">
      <w:pPr>
        <w:spacing w:line="356" w:lineRule="exact"/>
        <w:ind w:leftChars="50" w:left="840" w:hangingChars="300" w:hanging="720"/>
        <w:jc w:val="both"/>
        <w:rPr>
          <w:rFonts w:ascii="Times New Roman" w:eastAsia="新細明體" w:hAnsi="細明體" w:cs="細明體"/>
          <w:szCs w:val="24"/>
        </w:rPr>
      </w:pPr>
      <w:r>
        <w:rPr>
          <w:rFonts w:ascii="Times New Roman" w:eastAsia="新細明體" w:hAnsi="細明體" w:cs="細明體" w:hint="eastAsia"/>
          <w:szCs w:val="24"/>
        </w:rPr>
        <w:t>`626`</w:t>
      </w:r>
      <w:r w:rsidR="00C52084" w:rsidRPr="007759AB">
        <w:rPr>
          <w:rFonts w:ascii="Times New Roman" w:eastAsia="新細明體" w:hAnsi="細明體" w:cs="細明體" w:hint="eastAsia"/>
          <w:szCs w:val="24"/>
        </w:rPr>
        <w:t>答曰：</w:t>
      </w:r>
    </w:p>
    <w:p w:rsidR="00C52084" w:rsidRPr="007759AB" w:rsidRDefault="00EF467D" w:rsidP="00AC67EB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一、念佛，二、念法，三、念僧</w:t>
      </w:r>
    </w:p>
    <w:p w:rsidR="00C52084" w:rsidRPr="007759AB" w:rsidRDefault="00EF467D" w:rsidP="00AC67EB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三寶次第二說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 w:hint="eastAsia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E011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p.306</w:t>
      </w:r>
      <w:r w:rsidR="00C52084" w:rsidRPr="007759AB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C52084" w:rsidRPr="007759AB" w:rsidRDefault="00EF467D" w:rsidP="00AC67EB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（一）第一說</w:t>
      </w:r>
    </w:p>
    <w:p w:rsidR="00C52084" w:rsidRPr="007759AB" w:rsidRDefault="00EF467D" w:rsidP="00AC67EB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、念佛</w:t>
      </w:r>
    </w:p>
    <w:p w:rsidR="00C52084" w:rsidRPr="007759AB" w:rsidRDefault="00C52084" w:rsidP="00AC67EB">
      <w:pPr>
        <w:spacing w:line="356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是法雖是十方三世諸佛師，佛能演出是法，其功大故。</w:t>
      </w:r>
    </w:p>
    <w:p w:rsidR="00C52084" w:rsidRPr="007759AB" w:rsidRDefault="00C52084" w:rsidP="00AC67EB">
      <w:pPr>
        <w:spacing w:line="356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譬如雪山中有寶山，寶山頂有如意寶珠</w:t>
      </w:r>
      <w:r w:rsidR="00230F63" w:rsidRPr="007759AB">
        <w:rPr>
          <w:rFonts w:ascii="Times New Roman" w:eastAsia="新細明體" w:hAnsi="細明體" w:cs="細明體" w:hint="eastAsia"/>
          <w:szCs w:val="24"/>
        </w:rPr>
        <w:t>、</w:t>
      </w:r>
      <w:r w:rsidRPr="007759AB">
        <w:rPr>
          <w:rFonts w:ascii="Times New Roman" w:eastAsia="新細明體" w:hAnsi="細明體" w:cs="細明體" w:hint="eastAsia"/>
          <w:szCs w:val="24"/>
        </w:rPr>
        <w:t>種種寶物。多有人欲上，或有半道還者，有近而還者。有一大德國王，憐愍眾生，為作大梯；人民大小，乃至七歲小兒，皆得上山，隨意取如意珠等種種寶物。</w:t>
      </w:r>
    </w:p>
    <w:p w:rsidR="00C52084" w:rsidRPr="007759AB" w:rsidRDefault="00C52084" w:rsidP="00AC67EB">
      <w:pPr>
        <w:spacing w:line="356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佛亦如是，世間諸法實相寶山，九十六種異道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  <w:r w:rsidRPr="007759AB">
        <w:rPr>
          <w:rFonts w:ascii="Times New Roman" w:eastAsia="新細明體" w:hAnsi="細明體" w:cs="細明體" w:hint="eastAsia"/>
          <w:szCs w:val="24"/>
        </w:rPr>
        <w:t>皆不能得，乃至梵天王求諸法實相亦不能得，何況餘人！佛以大慈悲憐愍眾生故，具足六波羅蜜，得一切智慧方便，說十二部經、八萬四千法聚梯；阿若憍陳如、舍利弗、目揵連、摩訶迦葉，乃至七歲沙彌蘇摩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84"/>
      </w:r>
      <w:r w:rsidRPr="007759AB">
        <w:rPr>
          <w:rFonts w:ascii="Times New Roman" w:eastAsia="新細明體" w:hAnsi="細明體" w:cs="細明體" w:hint="eastAsia"/>
          <w:szCs w:val="24"/>
        </w:rPr>
        <w:t>等，皆得諸無漏法：根、力、覺、道、實相。實相雖</w:t>
      </w:r>
      <w:r w:rsidRPr="007759AB">
        <w:rPr>
          <w:rFonts w:ascii="新細明體" w:eastAsia="新細明體" w:hAnsi="新細明體" w:cs="新細明體"/>
          <w:szCs w:val="24"/>
        </w:rPr>
        <w:t>微</w:t>
      </w:r>
      <w:r w:rsidRPr="007759AB">
        <w:rPr>
          <w:rFonts w:ascii="Times New Roman" w:eastAsia="新細明體" w:hAnsi="細明體" w:cs="細明體" w:hint="eastAsia"/>
          <w:szCs w:val="24"/>
        </w:rPr>
        <w:t>妙，一切眾生皆蒙佛恩故得。以是故，</w:t>
      </w:r>
      <w:r w:rsidRPr="007759AB">
        <w:rPr>
          <w:rFonts w:ascii="Times New Roman" w:eastAsia="新細明體" w:hAnsi="細明體" w:cs="細明體" w:hint="eastAsia"/>
          <w:b/>
          <w:szCs w:val="24"/>
        </w:rPr>
        <w:t>念佛</w:t>
      </w:r>
      <w:r w:rsidRPr="007759AB">
        <w:rPr>
          <w:rFonts w:ascii="Times New Roman" w:eastAsia="新細明體" w:hAnsi="細明體" w:cs="細明體" w:hint="eastAsia"/>
          <w:szCs w:val="24"/>
        </w:rPr>
        <w:t>在前。</w:t>
      </w:r>
    </w:p>
    <w:p w:rsidR="00C52084" w:rsidRPr="007759AB" w:rsidRDefault="00EF467D" w:rsidP="00726745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、念法</w:t>
      </w:r>
    </w:p>
    <w:p w:rsidR="00C52084" w:rsidRPr="007759AB" w:rsidRDefault="00C52084" w:rsidP="00AC67EB">
      <w:pPr>
        <w:spacing w:line="356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次第</w:t>
      </w:r>
      <w:r w:rsidRPr="007759AB">
        <w:rPr>
          <w:rFonts w:ascii="Times New Roman" w:eastAsia="新細明體" w:hAnsi="細明體" w:cs="細明體" w:hint="eastAsia"/>
          <w:b/>
          <w:szCs w:val="24"/>
        </w:rPr>
        <w:t>念法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EF467D" w:rsidP="00726745">
      <w:pPr>
        <w:spacing w:beforeLines="30" w:before="108" w:line="356" w:lineRule="exact"/>
        <w:ind w:leftChars="250" w:left="600"/>
        <w:jc w:val="both"/>
        <w:rPr>
          <w:rFonts w:ascii="Times New Roman" w:eastAsia="新細明體" w:hAnsi="細明體" w:cs="細明體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、念僧</w:t>
      </w:r>
    </w:p>
    <w:p w:rsidR="00C52084" w:rsidRPr="00AC67EB" w:rsidRDefault="00C52084" w:rsidP="00AC67EB">
      <w:pPr>
        <w:spacing w:line="356" w:lineRule="exact"/>
        <w:ind w:leftChars="250" w:left="600"/>
        <w:jc w:val="both"/>
        <w:rPr>
          <w:rFonts w:ascii="Times New Roman" w:eastAsia="新細明體" w:hAnsi="細明體" w:cs="細明體"/>
          <w:spacing w:val="-4"/>
          <w:szCs w:val="24"/>
        </w:rPr>
      </w:pPr>
      <w:r w:rsidRPr="00AC67EB">
        <w:rPr>
          <w:rFonts w:ascii="Times New Roman" w:eastAsia="新細明體" w:hAnsi="細明體" w:cs="細明體" w:hint="eastAsia"/>
          <w:spacing w:val="-4"/>
          <w:szCs w:val="24"/>
        </w:rPr>
        <w:t>次第</w:t>
      </w:r>
      <w:r w:rsidRPr="00AC67EB">
        <w:rPr>
          <w:rFonts w:ascii="Times New Roman" w:eastAsia="新細明體" w:hAnsi="細明體" w:cs="細明體" w:hint="eastAsia"/>
          <w:b/>
          <w:spacing w:val="-4"/>
          <w:szCs w:val="24"/>
        </w:rPr>
        <w:t>念僧</w:t>
      </w:r>
      <w:r w:rsidRPr="00AC67EB">
        <w:rPr>
          <w:rFonts w:ascii="Times New Roman" w:eastAsia="新細明體" w:hAnsi="細明體" w:cs="細明體" w:hint="eastAsia"/>
          <w:spacing w:val="-4"/>
          <w:szCs w:val="24"/>
        </w:rPr>
        <w:t>。僧隨佛語，能解法故第三；餘人不能解，僧能得解，以是故稱為「寶」。</w:t>
      </w:r>
      <w:r w:rsidRPr="00AC67EB">
        <w:rPr>
          <w:rFonts w:ascii="Times New Roman" w:eastAsia="新細明體" w:hAnsi="Times New Roman" w:cs="細明體"/>
          <w:spacing w:val="-4"/>
          <w:szCs w:val="24"/>
          <w:vertAlign w:val="superscript"/>
        </w:rPr>
        <w:footnoteReference w:id="185"/>
      </w:r>
    </w:p>
    <w:p w:rsidR="00C52084" w:rsidRPr="007759AB" w:rsidRDefault="00C52084" w:rsidP="00AC67EB">
      <w:pPr>
        <w:spacing w:line="356" w:lineRule="exact"/>
        <w:ind w:leftChars="250" w:left="60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人中寶者是</w:t>
      </w:r>
      <w:r w:rsidRPr="007759AB">
        <w:rPr>
          <w:rFonts w:ascii="Times New Roman" w:eastAsia="新細明體" w:hAnsi="細明體" w:cs="細明體" w:hint="eastAsia"/>
          <w:b/>
          <w:szCs w:val="24"/>
        </w:rPr>
        <w:t>佛</w:t>
      </w:r>
      <w:r w:rsidRPr="007759AB">
        <w:rPr>
          <w:rFonts w:ascii="Times New Roman" w:eastAsia="新細明體" w:hAnsi="細明體" w:cs="細明體" w:hint="eastAsia"/>
          <w:szCs w:val="24"/>
        </w:rPr>
        <w:t>，九十六種道法中寶者是佛</w:t>
      </w:r>
      <w:r w:rsidRPr="007759AB">
        <w:rPr>
          <w:rFonts w:ascii="Times New Roman" w:eastAsia="新細明體" w:hAnsi="細明體" w:cs="細明體" w:hint="eastAsia"/>
          <w:b/>
          <w:szCs w:val="24"/>
        </w:rPr>
        <w:t>法，</w:t>
      </w:r>
      <w:r w:rsidRPr="007759AB">
        <w:rPr>
          <w:rFonts w:ascii="Times New Roman" w:eastAsia="新細明體" w:hAnsi="細明體" w:cs="細明體" w:hint="eastAsia"/>
          <w:szCs w:val="24"/>
        </w:rPr>
        <w:t>一切眾中寶者是</w:t>
      </w:r>
      <w:r w:rsidRPr="007759AB">
        <w:rPr>
          <w:rFonts w:ascii="Times New Roman" w:eastAsia="新細明體" w:hAnsi="細明體" w:cs="細明體" w:hint="eastAsia"/>
          <w:b/>
          <w:szCs w:val="24"/>
        </w:rPr>
        <w:t>僧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EF467D" w:rsidP="00726745">
      <w:pPr>
        <w:spacing w:beforeLines="30" w:before="108" w:line="356" w:lineRule="exact"/>
        <w:ind w:leftChars="200" w:left="480"/>
        <w:jc w:val="both"/>
        <w:rPr>
          <w:rFonts w:ascii="Times New Roman" w:eastAsia="新細明體" w:hAnsi="細明體" w:cs="細明體"/>
          <w:b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（二）第二說</w:t>
      </w:r>
    </w:p>
    <w:p w:rsidR="00C52084" w:rsidRPr="007759AB" w:rsidRDefault="00C52084" w:rsidP="00AC67EB">
      <w:pPr>
        <w:spacing w:line="356" w:lineRule="exact"/>
        <w:ind w:leftChars="200" w:left="48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復次，以</w:t>
      </w:r>
      <w:r w:rsidRPr="007759AB">
        <w:rPr>
          <w:rFonts w:ascii="Times New Roman" w:eastAsia="新細明體" w:hAnsi="細明體" w:cs="細明體" w:hint="eastAsia"/>
          <w:b/>
          <w:szCs w:val="24"/>
        </w:rPr>
        <w:t>佛</w:t>
      </w:r>
      <w:r w:rsidRPr="007759AB">
        <w:rPr>
          <w:rFonts w:ascii="Times New Roman" w:eastAsia="新細明體" w:hAnsi="細明體" w:cs="細明體" w:hint="eastAsia"/>
          <w:szCs w:val="24"/>
        </w:rPr>
        <w:t>因緣故</w:t>
      </w:r>
      <w:r w:rsidRPr="007759AB">
        <w:rPr>
          <w:rFonts w:ascii="Times New Roman" w:eastAsia="新細明體" w:hAnsi="細明體" w:cs="細明體" w:hint="eastAsia"/>
          <w:b/>
          <w:szCs w:val="24"/>
        </w:rPr>
        <w:t>法</w:t>
      </w:r>
      <w:r w:rsidRPr="007759AB">
        <w:rPr>
          <w:rFonts w:ascii="Times New Roman" w:eastAsia="新細明體" w:hAnsi="細明體" w:cs="細明體" w:hint="eastAsia"/>
          <w:szCs w:val="24"/>
        </w:rPr>
        <w:t>出世間，以法因緣故有</w:t>
      </w:r>
      <w:r w:rsidRPr="007759AB">
        <w:rPr>
          <w:rFonts w:ascii="Times New Roman" w:eastAsia="新細明體" w:hAnsi="細明體" w:cs="細明體" w:hint="eastAsia"/>
          <w:b/>
          <w:szCs w:val="24"/>
        </w:rPr>
        <w:t>僧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EF467D" w:rsidP="00726745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四、念戒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SimSun" w:eastAsia="新細明體" w:hAnsi="SimSun" w:cs="Times New Roman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行者念：「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我云何當得法寶，得在僧數中？當除</w:t>
      </w:r>
      <w:r w:rsidRPr="007759AB">
        <w:rPr>
          <w:rFonts w:ascii="標楷體" w:eastAsia="標楷體" w:hAnsi="標楷體" w:cs="Times New Roman" w:hint="eastAsia"/>
          <w:szCs w:val="24"/>
        </w:rPr>
        <w:t>却</w:t>
      </w:r>
      <w:r w:rsidRPr="007759AB">
        <w:rPr>
          <w:rFonts w:ascii="標楷體" w:eastAsia="標楷體" w:hAnsi="標楷體" w:cs="細明體" w:hint="eastAsia"/>
          <w:szCs w:val="24"/>
        </w:rPr>
        <w:t>一切</w:t>
      </w:r>
      <w:r w:rsidRPr="007759AB">
        <w:rPr>
          <w:rFonts w:ascii="標楷體" w:eastAsia="標楷體" w:hAnsi="標楷體" w:cs="Times New Roman"/>
          <w:szCs w:val="24"/>
        </w:rPr>
        <w:t>麁</w:t>
      </w:r>
      <w:r w:rsidRPr="007759AB">
        <w:rPr>
          <w:rFonts w:ascii="標楷體" w:eastAsia="標楷體" w:hAnsi="標楷體" w:cs="細明體" w:hint="eastAsia"/>
          <w:szCs w:val="24"/>
        </w:rPr>
        <w:t>細身、口惡業。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新細明體" w:eastAsia="新細明體" w:hAnsi="新細明體" w:cs="細明體" w:hint="eastAsia"/>
          <w:szCs w:val="24"/>
        </w:rPr>
        <w:t>是故次第說</w:t>
      </w:r>
      <w:r w:rsidRPr="007759AB">
        <w:rPr>
          <w:rFonts w:ascii="Times New Roman" w:eastAsia="新細明體" w:hAnsi="細明體" w:cs="細明體" w:hint="eastAsia"/>
          <w:szCs w:val="24"/>
        </w:rPr>
        <w:t>「</w:t>
      </w:r>
      <w:r w:rsidRPr="007759AB">
        <w:rPr>
          <w:rFonts w:ascii="新細明體" w:eastAsia="新細明體" w:hAnsi="新細明體" w:cs="細明體" w:hint="eastAsia"/>
          <w:szCs w:val="24"/>
        </w:rPr>
        <w:t>持戒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新細明體" w:eastAsia="新細明體" w:hAnsi="新細明體" w:cs="細明體" w:hint="eastAsia"/>
          <w:szCs w:val="24"/>
        </w:rPr>
        <w:t>。</w:t>
      </w:r>
    </w:p>
    <w:p w:rsidR="00C52084" w:rsidRPr="007759AB" w:rsidRDefault="00C52084" w:rsidP="00726745">
      <w:pPr>
        <w:spacing w:beforeLines="20" w:before="72"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lastRenderedPageBreak/>
        <w:t>復次，云何分別有七</w:t>
      </w:r>
      <w:r w:rsidRPr="007759AB">
        <w:rPr>
          <w:rFonts w:ascii="Times New Roman" w:eastAsia="新細明體" w:hAnsi="Times New Roman" w:cs="Times New Roman"/>
          <w:sz w:val="22"/>
        </w:rPr>
        <w:t>（</w:t>
      </w:r>
      <w:r w:rsidRPr="007759AB">
        <w:rPr>
          <w:rFonts w:ascii="Times New Roman" w:eastAsia="新細明體" w:hAnsi="Times New Roman" w:cs="Times New Roman"/>
          <w:sz w:val="22"/>
          <w:shd w:val="pct15" w:color="auto" w:fill="FFFFFF"/>
        </w:rPr>
        <w:t>228</w:t>
      </w:r>
      <w:r w:rsidRPr="007759AB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7759AB">
        <w:rPr>
          <w:rFonts w:ascii="Times New Roman" w:eastAsia="新細明體" w:hAnsi="Times New Roman" w:cs="Times New Roman"/>
          <w:sz w:val="22"/>
        </w:rPr>
        <w:t>）</w:t>
      </w:r>
      <w:r w:rsidRPr="007759AB">
        <w:rPr>
          <w:rFonts w:ascii="Times New Roman" w:eastAsia="新細明體" w:hAnsi="細明體" w:cs="細明體" w:hint="eastAsia"/>
          <w:szCs w:val="24"/>
        </w:rPr>
        <w:t>眾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86"/>
      </w:r>
      <w:r w:rsidRPr="007759AB">
        <w:rPr>
          <w:rFonts w:ascii="Times New Roman" w:eastAsia="新細明體" w:hAnsi="細明體" w:cs="細明體" w:hint="eastAsia"/>
          <w:szCs w:val="24"/>
        </w:rPr>
        <w:t>？以有戒故。</w:t>
      </w:r>
    </w:p>
    <w:p w:rsidR="00C52084" w:rsidRPr="007759AB" w:rsidRDefault="00EF467D" w:rsidP="00726745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五、念捨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欲除心惡、破慳貪故念捨，欲令受者得樂故破瞋恚，信福得果報故破邪見。</w:t>
      </w:r>
    </w:p>
    <w:p w:rsidR="00C52084" w:rsidRPr="007759AB" w:rsidRDefault="00EF467D" w:rsidP="00726745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六、念天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住持戒、布施法中，則為住十善道中，離十不善道。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十善道有二種果：若上行</w:t>
      </w:r>
      <w:r w:rsidRPr="007759AB">
        <w:rPr>
          <w:rFonts w:ascii="新細明體" w:eastAsia="新細明體" w:hAnsi="新細明體" w:cs="新細明體"/>
          <w:szCs w:val="24"/>
        </w:rPr>
        <w:t>者</w:t>
      </w:r>
      <w:r w:rsidRPr="007759AB">
        <w:rPr>
          <w:rFonts w:ascii="Times New Roman" w:eastAsia="新細明體" w:hAnsi="細明體" w:cs="細明體" w:hint="eastAsia"/>
          <w:szCs w:val="24"/>
        </w:rPr>
        <w:t>得</w:t>
      </w:r>
      <w:r w:rsidRPr="007759AB">
        <w:rPr>
          <w:rFonts w:ascii="Times New Roman" w:eastAsia="新細明體" w:hAnsi="細明體" w:cs="細明體" w:hint="eastAsia"/>
          <w:b/>
          <w:szCs w:val="24"/>
        </w:rPr>
        <w:t>淨天</w:t>
      </w:r>
      <w:r w:rsidRPr="007759AB">
        <w:rPr>
          <w:rFonts w:ascii="Times New Roman" w:eastAsia="新細明體" w:hAnsi="細明體" w:cs="細明體" w:hint="eastAsia"/>
          <w:szCs w:val="24"/>
        </w:rPr>
        <w:t>中生，中行得</w:t>
      </w:r>
      <w:r w:rsidRPr="007759AB">
        <w:rPr>
          <w:rFonts w:ascii="Times New Roman" w:eastAsia="新細明體" w:hAnsi="細明體" w:cs="細明體" w:hint="eastAsia"/>
          <w:b/>
          <w:szCs w:val="24"/>
        </w:rPr>
        <w:t>生天</w:t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87"/>
      </w:r>
      <w:r w:rsidRPr="007759AB">
        <w:rPr>
          <w:rFonts w:ascii="Times New Roman" w:eastAsia="新細明體" w:hAnsi="細明體" w:cs="細明體" w:hint="eastAsia"/>
          <w:szCs w:val="24"/>
        </w:rPr>
        <w:t>以是故，戒、施次第「念天」。</w:t>
      </w:r>
    </w:p>
    <w:p w:rsidR="00C52084" w:rsidRPr="007759AB" w:rsidRDefault="00EF467D" w:rsidP="00726745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2F633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`627`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七、念安那般那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行禪定故，得二種天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Pr="007759AB">
        <w:rPr>
          <w:rFonts w:ascii="Times New Roman" w:eastAsia="新細明體" w:hAnsi="細明體" w:cs="細明體" w:hint="eastAsia"/>
          <w:szCs w:val="24"/>
        </w:rPr>
        <w:t>。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滅諸惡覺，但集善法，攝心一處；是故念天次第「念安那般那」。</w:t>
      </w:r>
    </w:p>
    <w:p w:rsidR="00C52084" w:rsidRPr="007759AB" w:rsidRDefault="00EF467D" w:rsidP="00726745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八、念死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念安那般那，能滅諸惡覺，如雨淹塵；見息出入，知身危脆，由息入出，身得存立。是故念入出息次第「念死」。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89"/>
      </w:r>
    </w:p>
    <w:p w:rsidR="00C52084" w:rsidRPr="007759AB" w:rsidRDefault="00C52084" w:rsidP="00726745">
      <w:pPr>
        <w:spacing w:beforeLines="20" w:before="72"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復次，行者或時恃有七念，著此功德，懈怠心生</w:t>
      </w:r>
      <w:r w:rsidR="00BE7EAF" w:rsidRPr="007759AB">
        <w:rPr>
          <w:rFonts w:ascii="Times New Roman" w:eastAsia="新細明體" w:hAnsi="細明體" w:cs="細明體" w:hint="eastAsia"/>
          <w:szCs w:val="24"/>
        </w:rPr>
        <w:t>，</w:t>
      </w:r>
      <w:r w:rsidRPr="007759AB">
        <w:rPr>
          <w:rFonts w:ascii="Times New Roman" w:eastAsia="新細明體" w:hAnsi="細明體" w:cs="細明體" w:hint="eastAsia"/>
          <w:szCs w:val="24"/>
        </w:rPr>
        <w:t>是時當念死：「死事常在前，云何當懈怠、著此法愛！」如阿那律</w:t>
      </w:r>
      <w:r w:rsidR="006D5803" w:rsidRPr="007759AB">
        <w:rPr>
          <w:rFonts w:ascii="Times New Roman" w:eastAsia="新細明體" w:hAnsi="細明體" w:cs="細明體" w:hint="eastAsia"/>
          <w:szCs w:val="24"/>
        </w:rPr>
        <w:t>，</w:t>
      </w:r>
      <w:r w:rsidRPr="007759AB">
        <w:rPr>
          <w:rFonts w:ascii="Times New Roman" w:eastAsia="新細明體" w:hAnsi="細明體" w:cs="細明體" w:hint="eastAsia"/>
          <w:szCs w:val="24"/>
        </w:rPr>
        <w:t>佛滅度時說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0"/>
      </w:r>
      <w:r w:rsidRPr="007759AB">
        <w:rPr>
          <w:rFonts w:ascii="Times New Roman" w:eastAsia="新細明體" w:hAnsi="細明體" w:cs="細明體" w:hint="eastAsia"/>
          <w:szCs w:val="24"/>
        </w:rPr>
        <w:t>：</w:t>
      </w:r>
    </w:p>
    <w:p w:rsidR="00C52084" w:rsidRPr="007759AB" w:rsidRDefault="00C52084" w:rsidP="00AC67EB">
      <w:pPr>
        <w:spacing w:line="356" w:lineRule="exact"/>
        <w:ind w:leftChars="200" w:left="480"/>
        <w:jc w:val="both"/>
        <w:rPr>
          <w:rFonts w:ascii="標楷體" w:eastAsia="標楷體" w:hAnsi="標楷體" w:cs="細明體"/>
          <w:szCs w:val="24"/>
        </w:rPr>
      </w:pPr>
      <w:r w:rsidRPr="007759AB">
        <w:rPr>
          <w:rFonts w:ascii="新細明體" w:eastAsia="新細明體" w:hAnsi="新細明體" w:cs="細明體" w:hint="eastAsia"/>
          <w:szCs w:val="24"/>
        </w:rPr>
        <w:t>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有為法如雲，智者不應信，無常金剛來，破聖主山王！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新細明體" w:eastAsia="新細明體" w:hAnsi="新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細明體"/>
          <w:szCs w:val="24"/>
          <w:vertAlign w:val="superscript"/>
        </w:rPr>
        <w:footnoteReference w:id="191"/>
      </w:r>
    </w:p>
    <w:p w:rsidR="00C52084" w:rsidRPr="007759AB" w:rsidRDefault="00EF467D" w:rsidP="00726745">
      <w:pPr>
        <w:spacing w:beforeLines="30" w:before="108" w:line="356" w:lineRule="exact"/>
        <w:ind w:leftChars="100" w:left="240"/>
        <w:jc w:val="both"/>
        <w:rPr>
          <w:rFonts w:ascii="Times New Roman" w:eastAsia="新細明體" w:hAnsi="細明體" w:cs="細明體"/>
          <w:b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4"/>
          <w:bdr w:val="single" w:sz="4" w:space="0" w:color="auto"/>
        </w:rPr>
        <w:t>九、小結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是名八念次第。</w:t>
      </w:r>
    </w:p>
    <w:p w:rsidR="00C52084" w:rsidRPr="007759AB" w:rsidRDefault="00EF467D" w:rsidP="00726745">
      <w:pPr>
        <w:spacing w:beforeLines="30" w:before="108"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（肆</w:t>
      </w:r>
      <w:r w:rsidR="00C52084" w:rsidRPr="007759AB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聲聞八念與菩薩八念之差別</w:t>
      </w:r>
      <w:r w:rsidR="00C52084"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2"/>
      </w:r>
    </w:p>
    <w:p w:rsidR="00C52084" w:rsidRPr="007759AB" w:rsidRDefault="00C52084" w:rsidP="00AC67EB">
      <w:pPr>
        <w:spacing w:line="356" w:lineRule="exact"/>
        <w:ind w:leftChars="50" w:left="84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問曰：是說聲聞八念</w:t>
      </w:r>
      <w:r w:rsidR="00827093" w:rsidRPr="007759AB">
        <w:rPr>
          <w:rFonts w:ascii="Times New Roman" w:eastAsia="新細明體" w:hAnsi="細明體" w:cs="細明體" w:hint="eastAsia"/>
          <w:szCs w:val="24"/>
        </w:rPr>
        <w:t>，</w:t>
      </w:r>
      <w:r w:rsidRPr="007759AB">
        <w:rPr>
          <w:rFonts w:ascii="Times New Roman" w:eastAsia="新細明體" w:hAnsi="細明體" w:cs="細明體" w:hint="eastAsia"/>
          <w:szCs w:val="24"/>
        </w:rPr>
        <w:t>菩薩八念有何差別？</w:t>
      </w:r>
    </w:p>
    <w:p w:rsidR="00C52084" w:rsidRPr="007759AB" w:rsidRDefault="00C52084" w:rsidP="00AC67EB">
      <w:pPr>
        <w:spacing w:line="356" w:lineRule="exact"/>
        <w:ind w:leftChars="50" w:left="840" w:hangingChars="300" w:hanging="72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答曰：</w:t>
      </w:r>
    </w:p>
    <w:p w:rsidR="00C52084" w:rsidRPr="007759AB" w:rsidRDefault="00EF467D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一、聲聞為己身，菩薩為</w:t>
      </w:r>
      <w:r w:rsidR="00C52084" w:rsidRPr="007759AB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一切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眾生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聲聞為身故，菩薩為一切眾生故。</w:t>
      </w:r>
    </w:p>
    <w:p w:rsidR="00C52084" w:rsidRPr="007759AB" w:rsidRDefault="00EF467D" w:rsidP="00726745">
      <w:pPr>
        <w:spacing w:beforeLines="30" w:before="108"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二、聲聞但為脫老、病、死，菩薩為具足一切功德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聲聞但為脫老、病、死故，菩薩為遍具一切智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3"/>
      </w:r>
      <w:r w:rsidRPr="007759AB">
        <w:rPr>
          <w:rFonts w:ascii="Times New Roman" w:eastAsia="新細明體" w:hAnsi="細明體" w:cs="細明體" w:hint="eastAsia"/>
          <w:szCs w:val="24"/>
        </w:rPr>
        <w:t>功德故。是為差別。</w:t>
      </w:r>
    </w:p>
    <w:p w:rsidR="00C52084" w:rsidRPr="007759AB" w:rsidRDefault="00EF467D" w:rsidP="00726745">
      <w:pPr>
        <w:spacing w:beforeLines="30" w:before="108" w:line="356" w:lineRule="exact"/>
        <w:ind w:leftChars="100" w:left="240"/>
        <w:jc w:val="both"/>
        <w:rPr>
          <w:rFonts w:ascii="Times New Roman" w:eastAsia="新細明體" w:hAnsi="細明體" w:cs="細明體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$</w:t>
      </w:r>
      <w:r w:rsidR="00C52084" w:rsidRPr="007759AB">
        <w:rPr>
          <w:rFonts w:ascii="Times New Roman" w:eastAsia="新細明體" w:hAnsi="細明體" w:cs="細明體" w:hint="eastAsia"/>
          <w:b/>
          <w:sz w:val="20"/>
          <w:szCs w:val="20"/>
          <w:bdr w:val="single" w:sz="4" w:space="0" w:color="auto"/>
        </w:rPr>
        <w:t>三、</w:t>
      </w:r>
      <w:r w:rsidR="00C52084" w:rsidRPr="007759AB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菩薩以不住、不可得具足八念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（</w:t>
      </w:r>
      <w:r w:rsidR="0061576D" w:rsidRPr="007759AB">
        <w:rPr>
          <w:rFonts w:ascii="Times New Roman" w:eastAsia="新細明體" w:hAnsi="Times New Roman" w:cs="Times New Roman"/>
          <w:sz w:val="20"/>
          <w:szCs w:val="20"/>
        </w:rPr>
        <w:t>印順法師，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F004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〕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p.331</w:t>
      </w:r>
      <w:r w:rsidR="00C52084" w:rsidRPr="007759AB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細明體" w:cs="細明體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復次，佛是中亦說：「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細明體" w:hint="eastAsia"/>
          <w:szCs w:val="24"/>
        </w:rPr>
        <w:t>告舍利弗：菩薩摩訶薩</w:t>
      </w:r>
      <w:r w:rsidRPr="007759AB">
        <w:rPr>
          <w:rFonts w:ascii="標楷體" w:eastAsia="標楷體" w:hAnsi="標楷體" w:cs="新細明體"/>
          <w:szCs w:val="24"/>
        </w:rPr>
        <w:t>以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4"/>
      </w:r>
      <w:r w:rsidRPr="007759AB">
        <w:rPr>
          <w:rFonts w:ascii="標楷體" w:eastAsia="標楷體" w:hAnsi="標楷體" w:cs="細明體" w:hint="eastAsia"/>
          <w:szCs w:val="24"/>
        </w:rPr>
        <w:t>不住法住般若波羅蜜中，應具足檀</w:t>
      </w:r>
      <w:r w:rsidRPr="007759AB">
        <w:rPr>
          <w:rFonts w:ascii="標楷體" w:eastAsia="標楷體" w:hAnsi="標楷體" w:cs="細明體" w:hint="eastAsia"/>
          <w:szCs w:val="24"/>
        </w:rPr>
        <w:lastRenderedPageBreak/>
        <w:t>波羅蜜，乃至應具足八念，不可得故。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5"/>
      </w:r>
    </w:p>
    <w:p w:rsidR="00C52084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Times New Roman" w:cs="Times New Roman" w:hint="eastAsia"/>
          <w:szCs w:val="24"/>
        </w:rPr>
        <w:t>初有</w:t>
      </w:r>
      <w:r w:rsidRPr="007759AB">
        <w:rPr>
          <w:rFonts w:ascii="Times New Roman" w:eastAsia="新細明體" w:hAnsi="細明體" w:cs="細明體" w:hint="eastAsia"/>
          <w:szCs w:val="24"/>
        </w:rPr>
        <w:t>「</w:t>
      </w:r>
      <w:r w:rsidRPr="007759AB">
        <w:rPr>
          <w:rFonts w:ascii="Times New Roman" w:eastAsia="新細明體" w:hAnsi="Times New Roman" w:cs="Times New Roman" w:hint="eastAsia"/>
          <w:szCs w:val="24"/>
        </w:rPr>
        <w:t>不住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Times New Roman" w:hint="eastAsia"/>
          <w:szCs w:val="24"/>
        </w:rPr>
        <w:t>，後有</w:t>
      </w:r>
      <w:r w:rsidRPr="007759AB">
        <w:rPr>
          <w:rFonts w:ascii="Times New Roman" w:eastAsia="新細明體" w:hAnsi="細明體" w:cs="細明體" w:hint="eastAsia"/>
          <w:szCs w:val="24"/>
        </w:rPr>
        <w:t>「</w:t>
      </w:r>
      <w:r w:rsidRPr="007759AB">
        <w:rPr>
          <w:rFonts w:ascii="Times New Roman" w:eastAsia="新細明體" w:hAnsi="Times New Roman" w:cs="Times New Roman" w:hint="eastAsia"/>
          <w:szCs w:val="24"/>
        </w:rPr>
        <w:t>不可得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Times New Roman" w:hint="eastAsia"/>
          <w:szCs w:val="24"/>
        </w:rPr>
        <w:t>──</w:t>
      </w:r>
      <w:r w:rsidRPr="007759AB">
        <w:rPr>
          <w:rFonts w:ascii="新細明體" w:eastAsia="新細明體" w:hAnsi="新細明體" w:cs="新細明體"/>
          <w:szCs w:val="24"/>
        </w:rPr>
        <w:t>以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6"/>
      </w:r>
      <w:r w:rsidRPr="007759AB">
        <w:rPr>
          <w:rFonts w:ascii="Times New Roman" w:eastAsia="新細明體" w:hAnsi="Times New Roman" w:cs="Times New Roman" w:hint="eastAsia"/>
          <w:szCs w:val="24"/>
        </w:rPr>
        <w:t>此二印，以是故異。</w:t>
      </w:r>
    </w:p>
    <w:p w:rsidR="00004900" w:rsidRPr="007759AB" w:rsidRDefault="00C52084" w:rsidP="00AC67EB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7759AB">
        <w:rPr>
          <w:rFonts w:ascii="Times New Roman" w:eastAsia="新細明體" w:hAnsi="細明體" w:cs="細明體" w:hint="eastAsia"/>
          <w:szCs w:val="24"/>
        </w:rPr>
        <w:t>「</w:t>
      </w:r>
      <w:r w:rsidRPr="007759AB">
        <w:rPr>
          <w:rFonts w:ascii="Times New Roman" w:eastAsia="新細明體" w:hAnsi="Times New Roman" w:cs="Times New Roman" w:hint="eastAsia"/>
          <w:szCs w:val="24"/>
        </w:rPr>
        <w:t>不住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7"/>
      </w:r>
      <w:r w:rsidRPr="007759AB">
        <w:rPr>
          <w:rFonts w:ascii="Times New Roman" w:eastAsia="新細明體" w:hAnsi="Times New Roman" w:cs="Times New Roman" w:hint="eastAsia"/>
          <w:szCs w:val="24"/>
        </w:rPr>
        <w:t>、</w:t>
      </w:r>
      <w:r w:rsidRPr="007759AB">
        <w:rPr>
          <w:rFonts w:ascii="Times New Roman" w:eastAsia="新細明體" w:hAnsi="細明體" w:cs="細明體" w:hint="eastAsia"/>
          <w:szCs w:val="24"/>
        </w:rPr>
        <w:t>「</w:t>
      </w:r>
      <w:r w:rsidRPr="007759AB">
        <w:rPr>
          <w:rFonts w:ascii="Times New Roman" w:eastAsia="新細明體" w:hAnsi="Times New Roman" w:cs="Times New Roman" w:hint="eastAsia"/>
          <w:szCs w:val="24"/>
        </w:rPr>
        <w:t>不可得</w:t>
      </w:r>
      <w:r w:rsidRPr="007759AB">
        <w:rPr>
          <w:rFonts w:ascii="Times New Roman" w:eastAsia="新細明體" w:hAnsi="細明體" w:cs="細明體" w:hint="eastAsia"/>
          <w:szCs w:val="24"/>
        </w:rPr>
        <w:t>」</w:t>
      </w:r>
      <w:r w:rsidRPr="007759AB">
        <w:rPr>
          <w:rFonts w:ascii="Times New Roman" w:eastAsia="新細明體" w:hAnsi="Times New Roman" w:cs="Times New Roman"/>
          <w:szCs w:val="24"/>
          <w:vertAlign w:val="superscript"/>
        </w:rPr>
        <w:footnoteReference w:id="198"/>
      </w:r>
      <w:r w:rsidRPr="007759AB">
        <w:rPr>
          <w:rFonts w:ascii="Times New Roman" w:eastAsia="新細明體" w:hAnsi="Times New Roman" w:cs="Times New Roman" w:hint="eastAsia"/>
          <w:szCs w:val="24"/>
        </w:rPr>
        <w:t>義，如先說</w:t>
      </w:r>
      <w:r w:rsidRPr="007759AB">
        <w:rPr>
          <w:rFonts w:ascii="標楷體" w:eastAsia="標楷體" w:hAnsi="標楷體" w:cs="Times New Roman"/>
          <w:sz w:val="22"/>
          <w:szCs w:val="20"/>
        </w:rPr>
        <w:t>(</w:t>
      </w:r>
      <w:r w:rsidR="00F1479F">
        <w:rPr>
          <w:rFonts w:ascii="Times New Roman" w:eastAsia="新細明體" w:hAnsi="Times New Roman" w:cs="Times New Roman" w:hint="eastAsia"/>
          <w:szCs w:val="24"/>
        </w:rPr>
        <w:t>^</w:t>
      </w:r>
      <w:r w:rsidRPr="007759AB">
        <w:rPr>
          <w:rFonts w:ascii="標楷體" w:eastAsia="標楷體" w:hAnsi="標楷體" w:cs="Times New Roman"/>
          <w:sz w:val="22"/>
          <w:szCs w:val="20"/>
        </w:rPr>
        <w:t>丹注云：八念竟</w:t>
      </w:r>
      <w:r w:rsidR="00F1479F">
        <w:rPr>
          <w:rFonts w:ascii="Times New Roman" w:eastAsia="新細明體" w:hAnsi="Times New Roman" w:cs="Times New Roman" w:hint="eastAsia"/>
          <w:szCs w:val="24"/>
        </w:rPr>
        <w:t>^^</w:t>
      </w:r>
      <w:r w:rsidRPr="007759AB">
        <w:rPr>
          <w:rFonts w:ascii="標楷體" w:eastAsia="標楷體" w:hAnsi="標楷體" w:cs="Times New Roman"/>
          <w:sz w:val="22"/>
          <w:szCs w:val="20"/>
        </w:rPr>
        <w:t>)</w:t>
      </w:r>
      <w:r w:rsidRPr="007759AB">
        <w:rPr>
          <w:rFonts w:ascii="Times New Roman" w:eastAsia="新細明體" w:hAnsi="Times New Roman" w:cs="Times New Roman"/>
          <w:szCs w:val="24"/>
        </w:rPr>
        <w:t>。</w:t>
      </w:r>
    </w:p>
    <w:sectPr w:rsidR="00004900" w:rsidRPr="007759AB" w:rsidSect="002344BE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60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C78" w:rsidRDefault="00841C78" w:rsidP="00C52084">
      <w:r>
        <w:separator/>
      </w:r>
    </w:p>
  </w:endnote>
  <w:endnote w:type="continuationSeparator" w:id="0">
    <w:p w:rsidR="00841C78" w:rsidRDefault="00841C78" w:rsidP="00C52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7417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5A2A" w:rsidRDefault="00EA5A2A" w:rsidP="002344BE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2FEF">
          <w:rPr>
            <w:noProof/>
          </w:rPr>
          <w:t>600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9500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5A2A" w:rsidRDefault="00EA5A2A" w:rsidP="002344BE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2FEF">
          <w:rPr>
            <w:noProof/>
          </w:rPr>
          <w:t>601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C78" w:rsidRDefault="00841C78" w:rsidP="00C52084">
      <w:r>
        <w:separator/>
      </w:r>
    </w:p>
  </w:footnote>
  <w:footnote w:type="continuationSeparator" w:id="0">
    <w:p w:rsidR="00841C78" w:rsidRDefault="00841C78" w:rsidP="00C52084">
      <w:r>
        <w:continuationSeparator/>
      </w:r>
    </w:p>
  </w:footnote>
  <w:footnote w:id="1">
    <w:p w:rsidR="00EA5A2A" w:rsidRPr="007759AB" w:rsidRDefault="00EA5A2A" w:rsidP="00083394">
      <w:pPr>
        <w:pStyle w:val="a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bCs/>
          <w:sz w:val="22"/>
          <w:szCs w:val="22"/>
        </w:rPr>
        <w:t xml:space="preserve"> </w:t>
      </w:r>
      <w:r w:rsidRPr="007759AB">
        <w:rPr>
          <w:bCs/>
          <w:sz w:val="22"/>
          <w:szCs w:val="22"/>
        </w:rPr>
        <w:t>念法：</w:t>
      </w:r>
      <w:r w:rsidRPr="007759AB">
        <w:rPr>
          <w:sz w:val="22"/>
          <w:szCs w:val="22"/>
        </w:rPr>
        <w:t>得今世果。（印順法師，《大智度論筆記》〔</w:t>
      </w:r>
      <w:r w:rsidRPr="007759AB">
        <w:rPr>
          <w:sz w:val="22"/>
          <w:szCs w:val="22"/>
        </w:rPr>
        <w:t>F004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p.330</w:t>
      </w:r>
      <w:r w:rsidRPr="007759AB">
        <w:rPr>
          <w:sz w:val="22"/>
          <w:szCs w:val="22"/>
        </w:rPr>
        <w:t>）</w:t>
      </w:r>
    </w:p>
  </w:footnote>
  <w:footnote w:id="2">
    <w:p w:rsidR="00EA5A2A" w:rsidRPr="007759AB" w:rsidRDefault="00EA5A2A" w:rsidP="00083394">
      <w:pPr>
        <w:pStyle w:val="a8"/>
        <w:spacing w:line="0" w:lineRule="atLeast"/>
        <w:ind w:left="187" w:hangingChars="85" w:hanging="187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《大正藏》原作「執」，今依《高麗藏》作「熱」（第</w:t>
      </w:r>
      <w:r w:rsidRPr="007759AB">
        <w:rPr>
          <w:sz w:val="22"/>
          <w:szCs w:val="22"/>
        </w:rPr>
        <w:t>14</w:t>
      </w:r>
      <w:r w:rsidRPr="007759AB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7"/>
          <w:attr w:name="UnitName" w:val="a"/>
        </w:smartTagPr>
        <w:r w:rsidRPr="007759AB">
          <w:rPr>
            <w:sz w:val="22"/>
            <w:szCs w:val="22"/>
          </w:rPr>
          <w:t>597a</w:t>
        </w:r>
      </w:smartTag>
      <w:r w:rsidRPr="007759AB">
        <w:rPr>
          <w:sz w:val="22"/>
          <w:szCs w:val="22"/>
        </w:rPr>
        <w:t>6</w:t>
      </w:r>
      <w:r w:rsidRPr="007759AB">
        <w:rPr>
          <w:sz w:val="22"/>
          <w:szCs w:val="22"/>
        </w:rPr>
        <w:t>）。</w:t>
      </w:r>
    </w:p>
  </w:footnote>
  <w:footnote w:id="3">
    <w:p w:rsidR="00EA5A2A" w:rsidRPr="007759AB" w:rsidRDefault="00EA5A2A" w:rsidP="00083394">
      <w:pPr>
        <w:pStyle w:val="a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二諦不違（巧出）。（印順法師，《大智度論筆記》〔</w:t>
      </w:r>
      <w:r w:rsidRPr="007759AB">
        <w:rPr>
          <w:sz w:val="22"/>
          <w:szCs w:val="22"/>
        </w:rPr>
        <w:t>C006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p.191</w:t>
      </w:r>
      <w:r w:rsidRPr="007759AB">
        <w:rPr>
          <w:sz w:val="22"/>
          <w:szCs w:val="22"/>
        </w:rPr>
        <w:t>）</w:t>
      </w:r>
    </w:p>
  </w:footnote>
  <w:footnote w:id="4">
    <w:p w:rsidR="00EA5A2A" w:rsidRPr="007759AB" w:rsidRDefault="00EA5A2A" w:rsidP="00083394">
      <w:pPr>
        <w:pStyle w:val="a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〔是〕－【宋】【元】【明】【宮】。（大正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221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.9</w:t>
      </w:r>
      <w:r w:rsidRPr="007759AB">
        <w:rPr>
          <w:sz w:val="22"/>
          <w:szCs w:val="22"/>
        </w:rPr>
        <w:t>）</w:t>
      </w:r>
    </w:p>
  </w:footnote>
  <w:footnote w:id="5">
    <w:p w:rsidR="00EA5A2A" w:rsidRPr="007759AB" w:rsidRDefault="00EA5A2A" w:rsidP="00083394">
      <w:pPr>
        <w:pStyle w:val="a8"/>
        <w:spacing w:line="0" w:lineRule="atLeast"/>
        <w:ind w:left="187" w:hangingChars="85" w:hanging="187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sz w:val="22"/>
        </w:rPr>
        <w:t xml:space="preserve"> </w:t>
      </w:r>
      <w:r w:rsidRPr="007759AB">
        <w:rPr>
          <w:sz w:val="22"/>
        </w:rPr>
        <w:t>智者不壞，愚者不諍。（印順法師，《大智度論筆記》〔</w:t>
      </w:r>
      <w:r w:rsidRPr="007759AB">
        <w:rPr>
          <w:sz w:val="22"/>
        </w:rPr>
        <w:t>C006</w:t>
      </w:r>
      <w:r w:rsidRPr="007759AB">
        <w:rPr>
          <w:sz w:val="22"/>
        </w:rPr>
        <w:t>〕</w:t>
      </w:r>
      <w:r w:rsidRPr="007759AB">
        <w:rPr>
          <w:sz w:val="22"/>
        </w:rPr>
        <w:t>p.191</w:t>
      </w:r>
      <w:r w:rsidRPr="007759AB">
        <w:rPr>
          <w:sz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75" w:left="180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順第一義說世俗無咎，二諦不違。（印順法師，《大智度論筆記》〔</w:t>
      </w:r>
      <w:r w:rsidRPr="007759AB">
        <w:rPr>
          <w:sz w:val="22"/>
          <w:szCs w:val="22"/>
        </w:rPr>
        <w:t>C006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p.191</w:t>
      </w:r>
      <w:r w:rsidRPr="007759AB">
        <w:rPr>
          <w:sz w:val="22"/>
          <w:szCs w:val="22"/>
        </w:rPr>
        <w:t>）</w:t>
      </w:r>
    </w:p>
  </w:footnote>
  <w:footnote w:id="6">
    <w:p w:rsidR="00EA5A2A" w:rsidRPr="007759AB" w:rsidRDefault="00EA5A2A" w:rsidP="00083394">
      <w:pPr>
        <w:pStyle w:val="a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二邊。（印順法師，《大智度論筆記》［</w:t>
      </w:r>
      <w:r w:rsidRPr="007759AB">
        <w:rPr>
          <w:sz w:val="22"/>
          <w:szCs w:val="22"/>
        </w:rPr>
        <w:t>J001</w:t>
      </w:r>
      <w:r w:rsidRPr="007759AB">
        <w:rPr>
          <w:sz w:val="22"/>
          <w:szCs w:val="22"/>
        </w:rPr>
        <w:t>］</w:t>
      </w:r>
      <w:r w:rsidRPr="007759AB">
        <w:rPr>
          <w:sz w:val="22"/>
          <w:szCs w:val="22"/>
        </w:rPr>
        <w:t>p.489</w:t>
      </w:r>
      <w:r w:rsidRPr="007759AB">
        <w:rPr>
          <w:sz w:val="22"/>
          <w:szCs w:val="22"/>
        </w:rPr>
        <w:t>）</w:t>
      </w:r>
    </w:p>
  </w:footnote>
  <w:footnote w:id="7">
    <w:p w:rsidR="00EA5A2A" w:rsidRPr="007759AB" w:rsidRDefault="00EA5A2A" w:rsidP="00083394">
      <w:pPr>
        <w:pStyle w:val="a8"/>
        <w:spacing w:line="0" w:lineRule="atLeast"/>
        <w:ind w:left="187" w:hangingChars="85" w:hanging="187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sz w:val="22"/>
        </w:rPr>
        <w:t xml:space="preserve"> </w:t>
      </w:r>
      <w:r w:rsidRPr="007759AB">
        <w:rPr>
          <w:sz w:val="22"/>
          <w:szCs w:val="22"/>
        </w:rPr>
        <w:t>《大正藏》原作「覺」，今依《高麗藏》作「聲」（第</w:t>
      </w:r>
      <w:r w:rsidRPr="007759AB">
        <w:rPr>
          <w:sz w:val="22"/>
          <w:szCs w:val="22"/>
        </w:rPr>
        <w:t>14</w:t>
      </w:r>
      <w:r w:rsidRPr="007759AB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7"/>
          <w:attr w:name="UnitName" w:val="a"/>
        </w:smartTagPr>
        <w:r w:rsidRPr="007759AB">
          <w:rPr>
            <w:sz w:val="22"/>
            <w:szCs w:val="22"/>
          </w:rPr>
          <w:t>597a</w:t>
        </w:r>
      </w:smartTag>
      <w:r w:rsidRPr="007759AB">
        <w:rPr>
          <w:sz w:val="22"/>
          <w:szCs w:val="22"/>
        </w:rPr>
        <w:t>18</w:t>
      </w:r>
      <w:r w:rsidRPr="007759AB">
        <w:rPr>
          <w:sz w:val="22"/>
          <w:szCs w:val="22"/>
        </w:rPr>
        <w:t>）。</w:t>
      </w:r>
    </w:p>
  </w:footnote>
  <w:footnote w:id="8">
    <w:p w:rsidR="00EA5A2A" w:rsidRPr="007759AB" w:rsidRDefault="00EA5A2A" w:rsidP="00083394">
      <w:pPr>
        <w:pStyle w:val="a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參見《法句經》卷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〈</w:t>
      </w:r>
      <w:r w:rsidRPr="007759AB">
        <w:rPr>
          <w:sz w:val="22"/>
          <w:szCs w:val="22"/>
        </w:rPr>
        <w:t xml:space="preserve">5 </w:t>
      </w:r>
      <w:r w:rsidRPr="007759AB">
        <w:rPr>
          <w:sz w:val="22"/>
          <w:szCs w:val="22"/>
        </w:rPr>
        <w:t>戒慎品〉（大正</w:t>
      </w:r>
      <w:r w:rsidRPr="007759AB">
        <w:rPr>
          <w:sz w:val="22"/>
          <w:szCs w:val="22"/>
        </w:rPr>
        <w:t>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0"/>
          <w:attr w:name="UnitName" w:val="C"/>
        </w:smartTagPr>
        <w:r w:rsidRPr="007759AB">
          <w:rPr>
            <w:sz w:val="22"/>
            <w:szCs w:val="22"/>
          </w:rPr>
          <w:t>560c</w:t>
        </w:r>
      </w:smartTag>
      <w:r w:rsidRPr="007759AB">
        <w:rPr>
          <w:sz w:val="22"/>
          <w:szCs w:val="22"/>
        </w:rPr>
        <w:t>23-27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sz w:val="22"/>
          <w:szCs w:val="22"/>
        </w:rPr>
        <w:t>《出曜經》卷</w:t>
      </w:r>
      <w:r w:rsidRPr="007759AB">
        <w:rPr>
          <w:sz w:val="22"/>
          <w:szCs w:val="22"/>
        </w:rPr>
        <w:t>9</w:t>
      </w:r>
      <w:r w:rsidRPr="007759AB">
        <w:rPr>
          <w:sz w:val="22"/>
          <w:szCs w:val="22"/>
        </w:rPr>
        <w:t>〈</w:t>
      </w:r>
      <w:r w:rsidRPr="007759AB">
        <w:rPr>
          <w:sz w:val="22"/>
          <w:szCs w:val="22"/>
        </w:rPr>
        <w:t xml:space="preserve">7 </w:t>
      </w:r>
      <w:r w:rsidRPr="007759AB">
        <w:rPr>
          <w:sz w:val="22"/>
          <w:szCs w:val="22"/>
        </w:rPr>
        <w:t>戒品〉（大正</w:t>
      </w:r>
      <w:r w:rsidRPr="007759AB">
        <w:rPr>
          <w:sz w:val="22"/>
          <w:szCs w:val="22"/>
        </w:rPr>
        <w:t>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4"/>
          <w:attr w:name="UnitName" w:val="C"/>
        </w:smartTagPr>
        <w:r w:rsidRPr="007759AB">
          <w:rPr>
            <w:sz w:val="22"/>
            <w:szCs w:val="22"/>
          </w:rPr>
          <w:t>654c</w:t>
        </w:r>
      </w:smartTag>
      <w:r w:rsidRPr="007759AB">
        <w:rPr>
          <w:sz w:val="22"/>
          <w:szCs w:val="22"/>
        </w:rPr>
        <w:t>26-29</w:t>
      </w:r>
      <w:r w:rsidRPr="007759AB">
        <w:rPr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75" w:left="180"/>
        <w:jc w:val="both"/>
        <w:rPr>
          <w:sz w:val="22"/>
        </w:rPr>
      </w:pPr>
      <w:r w:rsidRPr="007759AB">
        <w:rPr>
          <w:sz w:val="22"/>
          <w:szCs w:val="22"/>
        </w:rPr>
        <w:t>另參見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.1363,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）：</w:t>
      </w:r>
      <w:r w:rsidRPr="007759AB">
        <w:rPr>
          <w:sz w:val="22"/>
          <w:szCs w:val="22"/>
        </w:rPr>
        <w:t>Ud</w:t>
      </w:r>
      <w:r w:rsidRPr="007759AB">
        <w:rPr>
          <w:rFonts w:eastAsia="Roman Unicode"/>
          <w:sz w:val="22"/>
        </w:rPr>
        <w:t>ā</w:t>
      </w:r>
      <w:r w:rsidRPr="007759AB">
        <w:rPr>
          <w:sz w:val="22"/>
          <w:szCs w:val="22"/>
        </w:rPr>
        <w:t>navarga, VI, 3, p.149</w:t>
      </w:r>
      <w:r w:rsidRPr="007759AB">
        <w:rPr>
          <w:sz w:val="22"/>
          <w:szCs w:val="22"/>
        </w:rPr>
        <w:t>。</w:t>
      </w:r>
    </w:p>
  </w:footnote>
  <w:footnote w:id="9">
    <w:p w:rsidR="00EA5A2A" w:rsidRPr="007759AB" w:rsidRDefault="00EA5A2A" w:rsidP="00083394">
      <w:pPr>
        <w:pStyle w:val="a8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083394">
        <w:rPr>
          <w:sz w:val="22"/>
        </w:rPr>
        <w:t>參見</w:t>
      </w:r>
      <w:r w:rsidRPr="007759AB">
        <w:rPr>
          <w:sz w:val="22"/>
          <w:szCs w:val="22"/>
        </w:rPr>
        <w:t>《中阿含經》卷</w:t>
      </w:r>
      <w:r w:rsidRPr="007759AB">
        <w:rPr>
          <w:sz w:val="22"/>
          <w:szCs w:val="22"/>
        </w:rPr>
        <w:t>10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42</w:t>
      </w:r>
      <w:r w:rsidRPr="007759AB">
        <w:rPr>
          <w:sz w:val="22"/>
          <w:szCs w:val="22"/>
        </w:rPr>
        <w:t>經）《何義經》：「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阿難！無欲者，令解脫義。阿難！若有無欲者，便得解脫一切婬、怒、癡。是為，阿難！因持戒便得不悔，因不悔便得歡悅，因歡悅便得喜，因喜便得止，因止便得樂，因樂便得定。阿難！多聞聖弟子因定便得見如實、知如真，因見如實、知如真便得厭，因厭便得無欲，因無欲便得解脫，因解脫便知解脫：生已盡，梵行已立，所作已辦，不更受有，知如真。阿難！是為法法相益、法法相因。如是此戒趣至第一，謂度此岸，得至彼岸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485</w:t>
      </w:r>
      <w:r w:rsidRPr="007759AB">
        <w:rPr>
          <w:rFonts w:eastAsia="Roman Unicode"/>
          <w:sz w:val="22"/>
          <w:szCs w:val="22"/>
        </w:rPr>
        <w:t>b</w:t>
      </w:r>
      <w:r w:rsidRPr="007759AB">
        <w:rPr>
          <w:sz w:val="22"/>
          <w:szCs w:val="22"/>
        </w:rPr>
        <w:t>6-16</w:t>
      </w:r>
      <w:r w:rsidRPr="007759AB">
        <w:rPr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75" w:left="180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另參見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.1363,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r w:rsidRPr="007759AB">
        <w:rPr>
          <w:sz w:val="22"/>
          <w:szCs w:val="22"/>
        </w:rPr>
        <w:t>）：</w:t>
      </w:r>
      <w:r w:rsidRPr="007759AB">
        <w:rPr>
          <w:rFonts w:eastAsia="Roman Unicode"/>
          <w:sz w:val="22"/>
          <w:szCs w:val="22"/>
        </w:rPr>
        <w:t>Saṃyutta</w:t>
      </w:r>
      <w:r w:rsidRPr="007759AB">
        <w:rPr>
          <w:sz w:val="22"/>
          <w:szCs w:val="22"/>
        </w:rPr>
        <w:t>（巴利《相應部》）</w:t>
      </w:r>
      <w:r w:rsidRPr="007759AB">
        <w:rPr>
          <w:sz w:val="22"/>
          <w:szCs w:val="22"/>
        </w:rPr>
        <w:t xml:space="preserve">IV,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.79</w:t>
      </w:r>
      <w:r w:rsidRPr="007759AB">
        <w:rPr>
          <w:sz w:val="22"/>
          <w:szCs w:val="22"/>
        </w:rPr>
        <w:t>。</w:t>
      </w:r>
    </w:p>
  </w:footnote>
  <w:footnote w:id="10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五＝餘【宮】。（大正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221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.11</w:t>
      </w:r>
      <w:r w:rsidRPr="007759AB">
        <w:rPr>
          <w:sz w:val="22"/>
          <w:szCs w:val="22"/>
        </w:rPr>
        <w:t>）</w:t>
      </w:r>
    </w:p>
  </w:footnote>
  <w:footnote w:id="11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日＝月【元】【明】。（大正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221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.12</w:t>
      </w:r>
      <w:r w:rsidRPr="007759AB">
        <w:rPr>
          <w:sz w:val="22"/>
          <w:szCs w:val="22"/>
        </w:rPr>
        <w:t>）</w:t>
      </w:r>
    </w:p>
  </w:footnote>
  <w:footnote w:id="12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rFonts w:eastAsia="Roman Unicode"/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.1364,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）：</w:t>
      </w:r>
      <w:r w:rsidRPr="007759AB">
        <w:rPr>
          <w:rFonts w:eastAsia="Roman Unicode"/>
          <w:sz w:val="22"/>
          <w:szCs w:val="22"/>
        </w:rPr>
        <w:t>Theragāthā</w:t>
      </w:r>
      <w:r w:rsidRPr="007759AB">
        <w:rPr>
          <w:sz w:val="22"/>
          <w:szCs w:val="22"/>
        </w:rPr>
        <w:t>（《長老偈》）</w:t>
      </w:r>
      <w:r w:rsidRPr="007759AB">
        <w:rPr>
          <w:sz w:val="22"/>
          <w:szCs w:val="22"/>
        </w:rPr>
        <w:t xml:space="preserve">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.34, v.283-286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sz w:val="22"/>
          <w:szCs w:val="22"/>
        </w:rPr>
        <w:t>《撰集百緣經》卷</w:t>
      </w:r>
      <w:r w:rsidRPr="007759AB">
        <w:rPr>
          <w:sz w:val="22"/>
          <w:szCs w:val="22"/>
        </w:rPr>
        <w:t>5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7"/>
          <w:attr w:name="UnitName" w:val="a"/>
        </w:smartTagPr>
        <w:r w:rsidRPr="007759AB">
          <w:rPr>
            <w:sz w:val="22"/>
            <w:szCs w:val="22"/>
          </w:rPr>
          <w:t>227a</w:t>
        </w:r>
      </w:smartTag>
      <w:r w:rsidRPr="007759AB">
        <w:rPr>
          <w:sz w:val="22"/>
          <w:szCs w:val="22"/>
        </w:rPr>
        <w:t>-228a</w:t>
      </w:r>
      <w:r w:rsidRPr="007759AB">
        <w:rPr>
          <w:sz w:val="22"/>
          <w:szCs w:val="22"/>
        </w:rPr>
        <w:t>）。</w:t>
      </w:r>
    </w:p>
  </w:footnote>
  <w:footnote w:id="13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差（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ㄔㄞ</w:t>
      </w:r>
      <w:r w:rsidRPr="007759AB">
        <w:rPr>
          <w:rFonts w:ascii="標楷體" w:eastAsia="標楷體" w:hAnsi="標楷體"/>
          <w:sz w:val="22"/>
          <w:szCs w:val="22"/>
        </w:rPr>
        <w:t>ˋ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）：病除。（《漢語大詞典》（二），</w:t>
      </w:r>
      <w:r w:rsidRPr="007759AB">
        <w:rPr>
          <w:sz w:val="22"/>
          <w:szCs w:val="22"/>
        </w:rPr>
        <w:t>p.973</w:t>
      </w:r>
      <w:r w:rsidRPr="007759AB">
        <w:rPr>
          <w:sz w:val="22"/>
          <w:szCs w:val="22"/>
        </w:rPr>
        <w:t>）</w:t>
      </w:r>
    </w:p>
  </w:footnote>
  <w:footnote w:id="14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.1365,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）：見《大智度論》卷</w:t>
      </w:r>
      <w:r w:rsidRPr="007759AB">
        <w:rPr>
          <w:sz w:val="22"/>
          <w:szCs w:val="22"/>
        </w:rPr>
        <w:t>13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0"/>
          <w:attr w:name="UnitName" w:val="C"/>
        </w:smartTagPr>
        <w:r w:rsidRPr="007759AB">
          <w:rPr>
            <w:sz w:val="22"/>
            <w:szCs w:val="22"/>
          </w:rPr>
          <w:t>160c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61"/>
          <w:attr w:name="UnitName" w:val="C"/>
        </w:smartTagPr>
        <w:r w:rsidRPr="007759AB">
          <w:rPr>
            <w:sz w:val="22"/>
            <w:szCs w:val="22"/>
          </w:rPr>
          <w:t>-161c</w:t>
        </w:r>
      </w:smartTag>
      <w:r w:rsidRPr="007759AB">
        <w:rPr>
          <w:sz w:val="22"/>
          <w:szCs w:val="22"/>
        </w:rPr>
        <w:t>）。</w:t>
      </w:r>
    </w:p>
  </w:footnote>
  <w:footnote w:id="15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二種惱（身、心）。（印順法師，《大智度論筆記》［</w:t>
      </w:r>
      <w:r w:rsidRPr="007759AB">
        <w:rPr>
          <w:sz w:val="22"/>
          <w:szCs w:val="22"/>
        </w:rPr>
        <w:t>J031</w:t>
      </w:r>
      <w:r w:rsidRPr="007759AB">
        <w:rPr>
          <w:sz w:val="22"/>
          <w:szCs w:val="22"/>
        </w:rPr>
        <w:t>］</w:t>
      </w:r>
      <w:r w:rsidRPr="007759AB">
        <w:rPr>
          <w:sz w:val="22"/>
          <w:szCs w:val="22"/>
        </w:rPr>
        <w:t>p.520</w:t>
      </w:r>
      <w:r w:rsidRPr="007759AB">
        <w:rPr>
          <w:sz w:val="22"/>
          <w:szCs w:val="22"/>
        </w:rPr>
        <w:t>）</w:t>
      </w:r>
    </w:p>
  </w:footnote>
  <w:footnote w:id="16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拷＝考【宋】【元】【明】【宮】＊。（大正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221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.13</w:t>
      </w:r>
      <w:r w:rsidRPr="007759AB">
        <w:rPr>
          <w:sz w:val="22"/>
          <w:szCs w:val="22"/>
        </w:rPr>
        <w:t>）</w:t>
      </w:r>
    </w:p>
  </w:footnote>
  <w:footnote w:id="17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待＝行【宮】【石】。（大正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222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</w:t>
      </w:r>
    </w:p>
  </w:footnote>
  <w:footnote w:id="18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為佛法久住結時（藥衣食）戒。（印順法師，《大智度論筆記》〔</w:t>
      </w:r>
      <w:r w:rsidRPr="007759AB">
        <w:rPr>
          <w:sz w:val="22"/>
          <w:szCs w:val="22"/>
        </w:rPr>
        <w:t>C007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p.194</w:t>
      </w:r>
      <w:r w:rsidRPr="007759AB">
        <w:rPr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參見《大智度論》卷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"/>
          <w:attr w:name="UnitName" w:val="a"/>
        </w:smartTagPr>
        <w:r w:rsidRPr="007759AB">
          <w:rPr>
            <w:sz w:val="22"/>
            <w:szCs w:val="22"/>
          </w:rPr>
          <w:t>66a</w:t>
        </w:r>
      </w:smartTag>
      <w:r w:rsidRPr="007759AB">
        <w:rPr>
          <w:sz w:val="22"/>
          <w:szCs w:val="22"/>
        </w:rPr>
        <w:t>）。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rFonts w:eastAsia="Roman Unicode"/>
          <w:sz w:val="22"/>
          <w:szCs w:val="22"/>
        </w:rPr>
      </w:pP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p.1367, n.1</w:t>
      </w:r>
      <w:r w:rsidRPr="007759AB">
        <w:rPr>
          <w:sz w:val="22"/>
          <w:szCs w:val="22"/>
        </w:rPr>
        <w:t>）：</w:t>
      </w:r>
      <w:r w:rsidRPr="007759AB">
        <w:rPr>
          <w:sz w:val="22"/>
          <w:szCs w:val="22"/>
        </w:rPr>
        <w:t>Vinaya</w:t>
      </w:r>
      <w:r w:rsidRPr="007759AB">
        <w:rPr>
          <w:sz w:val="22"/>
          <w:szCs w:val="22"/>
        </w:rPr>
        <w:t>（巴利《律藏》）</w:t>
      </w:r>
      <w:r w:rsidRPr="007759AB">
        <w:rPr>
          <w:sz w:val="22"/>
          <w:szCs w:val="22"/>
        </w:rPr>
        <w:t>I, p.200</w:t>
      </w:r>
      <w:r w:rsidRPr="007759AB">
        <w:rPr>
          <w:rFonts w:hint="eastAsia"/>
          <w:sz w:val="22"/>
          <w:szCs w:val="22"/>
        </w:rPr>
        <w:t xml:space="preserve">; </w:t>
      </w:r>
      <w:r w:rsidRPr="007759AB">
        <w:rPr>
          <w:rFonts w:eastAsia="Roman Unicode"/>
          <w:sz w:val="22"/>
          <w:szCs w:val="22"/>
        </w:rPr>
        <w:t>Saṃyutta</w:t>
      </w:r>
      <w:r w:rsidRPr="007759AB">
        <w:rPr>
          <w:sz w:val="22"/>
          <w:szCs w:val="22"/>
        </w:rPr>
        <w:t>（巴利《相應部》）</w:t>
      </w:r>
      <w:r w:rsidRPr="007759AB">
        <w:rPr>
          <w:rFonts w:eastAsia="Roman Unicode"/>
          <w:sz w:val="22"/>
          <w:szCs w:val="22"/>
        </w:rPr>
        <w:t>V, p.470</w:t>
      </w:r>
      <w:r w:rsidRPr="007759AB">
        <w:rPr>
          <w:sz w:val="22"/>
          <w:szCs w:val="22"/>
        </w:rPr>
        <w:t>。</w:t>
      </w:r>
    </w:p>
  </w:footnote>
  <w:footnote w:id="19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即＋（時）【宋】【元】【明】【宮】。（大正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222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.4</w:t>
      </w:r>
      <w:r w:rsidRPr="007759AB">
        <w:rPr>
          <w:sz w:val="22"/>
          <w:szCs w:val="22"/>
        </w:rPr>
        <w:t>）</w:t>
      </w:r>
    </w:p>
  </w:footnote>
  <w:footnote w:id="20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染：</w:t>
      </w:r>
      <w:r w:rsidRPr="007759AB">
        <w:rPr>
          <w:rFonts w:hint="eastAsia"/>
          <w:sz w:val="22"/>
          <w:szCs w:val="22"/>
        </w:rPr>
        <w:t>4.</w:t>
      </w:r>
      <w:r w:rsidRPr="007759AB">
        <w:rPr>
          <w:sz w:val="22"/>
          <w:szCs w:val="22"/>
        </w:rPr>
        <w:t>熏染，影響。《書</w:t>
      </w:r>
      <w:r w:rsidRPr="007759AB">
        <w:rPr>
          <w:rFonts w:ascii="新細明體" w:hAnsi="新細明體" w:cs="新細明體" w:hint="eastAsia"/>
          <w:sz w:val="22"/>
          <w:szCs w:val="22"/>
        </w:rPr>
        <w:t>‧</w:t>
      </w:r>
      <w:r w:rsidRPr="007759AB">
        <w:rPr>
          <w:sz w:val="22"/>
          <w:szCs w:val="22"/>
        </w:rPr>
        <w:t>胤征》：「舊染汙俗，咸與維新。」《墨子</w:t>
      </w:r>
      <w:r w:rsidRPr="007759AB">
        <w:rPr>
          <w:rFonts w:ascii="新細明體" w:hAnsi="新細明體" w:cs="新細明體" w:hint="eastAsia"/>
          <w:sz w:val="22"/>
          <w:szCs w:val="22"/>
        </w:rPr>
        <w:t>‧</w:t>
      </w:r>
      <w:r w:rsidRPr="007759AB">
        <w:rPr>
          <w:sz w:val="22"/>
          <w:szCs w:val="22"/>
        </w:rPr>
        <w:t>所染》：「舜染於許由、伯陽、湯染於伊尹、仲虺。」（《漢語大詞典》（四），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.935</w:t>
      </w:r>
      <w:r w:rsidRPr="007759AB">
        <w:rPr>
          <w:sz w:val="22"/>
          <w:szCs w:val="22"/>
        </w:rPr>
        <w:t>）</w:t>
      </w:r>
    </w:p>
  </w:footnote>
  <w:footnote w:id="21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將：</w:t>
      </w:r>
      <w:r w:rsidRPr="007759AB">
        <w:rPr>
          <w:rFonts w:hint="eastAsia"/>
          <w:sz w:val="22"/>
          <w:szCs w:val="22"/>
        </w:rPr>
        <w:t>5.</w:t>
      </w:r>
      <w:r w:rsidRPr="007759AB">
        <w:rPr>
          <w:rFonts w:hint="eastAsia"/>
          <w:sz w:val="22"/>
          <w:szCs w:val="22"/>
        </w:rPr>
        <w:t>送行。</w:t>
      </w:r>
      <w:r w:rsidRPr="007759AB">
        <w:rPr>
          <w:rFonts w:hint="eastAsia"/>
          <w:sz w:val="22"/>
          <w:szCs w:val="22"/>
        </w:rPr>
        <w:t>9.</w:t>
      </w:r>
      <w:r w:rsidRPr="007759AB">
        <w:rPr>
          <w:rFonts w:hint="eastAsia"/>
          <w:sz w:val="22"/>
          <w:szCs w:val="22"/>
        </w:rPr>
        <w:t>帶領，攜帶。</w:t>
      </w:r>
      <w:r w:rsidRPr="007759AB">
        <w:rPr>
          <w:sz w:val="22"/>
          <w:szCs w:val="22"/>
        </w:rPr>
        <w:t>（《漢語大詞典》（七），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805</w:t>
      </w:r>
      <w:r w:rsidRPr="007759AB">
        <w:rPr>
          <w:sz w:val="22"/>
          <w:szCs w:val="22"/>
        </w:rPr>
        <w:t>）</w:t>
      </w:r>
    </w:p>
  </w:footnote>
  <w:footnote w:id="22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眾＝陰【石】。（大正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222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.6</w:t>
      </w:r>
      <w:r w:rsidRPr="007759AB">
        <w:rPr>
          <w:sz w:val="22"/>
          <w:szCs w:val="22"/>
        </w:rPr>
        <w:t>）</w:t>
      </w:r>
    </w:p>
  </w:footnote>
  <w:footnote w:id="23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.1368,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：關於「法印」，參見</w:t>
      </w:r>
      <w:r w:rsidRPr="007759AB">
        <w:rPr>
          <w:sz w:val="22"/>
          <w:szCs w:val="22"/>
        </w:rPr>
        <w:t>《大智度論》卷</w:t>
      </w:r>
      <w:r w:rsidRPr="007759AB">
        <w:rPr>
          <w:sz w:val="22"/>
          <w:szCs w:val="22"/>
        </w:rPr>
        <w:t>15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a"/>
        </w:smartTagPr>
        <w:r w:rsidRPr="007759AB">
          <w:rPr>
            <w:sz w:val="22"/>
            <w:szCs w:val="22"/>
          </w:rPr>
          <w:t>170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2-4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22</w:t>
      </w:r>
      <w:r w:rsidRPr="007759A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2"/>
          <w:attr w:name="UnitName" w:val="a"/>
        </w:smartTagPr>
        <w:r w:rsidRPr="007759AB">
          <w:rPr>
            <w:sz w:val="22"/>
            <w:szCs w:val="22"/>
          </w:rPr>
          <w:t>222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28-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26</w:t>
      </w:r>
      <w:r w:rsidRPr="007759A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3"/>
          <w:attr w:name="UnitName" w:val="C"/>
        </w:smartTagPr>
        <w:r w:rsidRPr="007759AB">
          <w:rPr>
            <w:sz w:val="22"/>
            <w:szCs w:val="22"/>
          </w:rPr>
          <w:t>253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13-15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32</w:t>
      </w:r>
      <w:r w:rsidRPr="007759AB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7"/>
          <w:attr w:name="UnitName" w:val="C"/>
        </w:smartTagPr>
        <w:r w:rsidRPr="007759AB">
          <w:rPr>
            <w:sz w:val="22"/>
            <w:szCs w:val="22"/>
          </w:rPr>
          <w:t>297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23-24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《雜阿含經》卷</w:t>
      </w:r>
      <w:r w:rsidRPr="007759AB">
        <w:rPr>
          <w:sz w:val="22"/>
          <w:szCs w:val="22"/>
        </w:rPr>
        <w:t>3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80</w:t>
      </w:r>
      <w:r w:rsidRPr="007759AB">
        <w:rPr>
          <w:sz w:val="22"/>
          <w:szCs w:val="22"/>
        </w:rPr>
        <w:t>經）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a"/>
        </w:smartTagPr>
        <w:r w:rsidRPr="007759AB">
          <w:rPr>
            <w:sz w:val="22"/>
            <w:szCs w:val="22"/>
          </w:rPr>
          <w:t>20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25-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28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《佛說聖法印經》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0"/>
          <w:attr w:name="UnitName" w:val="a"/>
        </w:smartTagPr>
        <w:r w:rsidRPr="007759AB">
          <w:rPr>
            <w:sz w:val="22"/>
            <w:szCs w:val="22"/>
          </w:rPr>
          <w:t>500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-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rFonts w:ascii="新細明體" w:hAnsi="新細明體" w:cs="新細明體" w:hint="eastAsia"/>
          <w:sz w:val="22"/>
          <w:szCs w:val="22"/>
        </w:rPr>
        <w:t>）；</w:t>
      </w:r>
      <w:r w:rsidRPr="007759AB">
        <w:rPr>
          <w:sz w:val="22"/>
          <w:szCs w:val="22"/>
        </w:rPr>
        <w:t>《大毘婆沙論》卷</w:t>
      </w:r>
      <w:r w:rsidRPr="007759AB">
        <w:rPr>
          <w:sz w:val="22"/>
          <w:szCs w:val="22"/>
        </w:rPr>
        <w:t>104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27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1"/>
          <w:attr w:name="UnitName" w:val="C"/>
        </w:smartTagPr>
        <w:r w:rsidRPr="007759AB">
          <w:rPr>
            <w:sz w:val="22"/>
            <w:szCs w:val="22"/>
          </w:rPr>
          <w:t>541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10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《阿毘曇毘婆沙論》卷</w:t>
      </w:r>
      <w:r w:rsidRPr="007759AB">
        <w:rPr>
          <w:sz w:val="22"/>
          <w:szCs w:val="22"/>
        </w:rPr>
        <w:t>46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28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9"/>
          <w:attr w:name="UnitName" w:val="a"/>
        </w:smartTagPr>
        <w:r w:rsidRPr="007759AB">
          <w:rPr>
            <w:sz w:val="22"/>
            <w:szCs w:val="22"/>
          </w:rPr>
          <w:t>349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23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《十住毘婆沙論》卷</w:t>
      </w:r>
      <w:r w:rsidRPr="007759AB">
        <w:rPr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26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a"/>
        </w:smartTagPr>
        <w:r w:rsidRPr="007759AB">
          <w:rPr>
            <w:sz w:val="22"/>
            <w:szCs w:val="22"/>
          </w:rPr>
          <w:t>25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17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10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26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sz w:val="22"/>
          <w:szCs w:val="22"/>
        </w:rPr>
        <w:t>73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23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</w:t>
      </w:r>
      <w:r w:rsidRPr="007759AB">
        <w:rPr>
          <w:bCs/>
          <w:sz w:val="22"/>
          <w:szCs w:val="22"/>
        </w:rPr>
        <w:t>彌勒菩薩所問經論</w:t>
      </w:r>
      <w:r w:rsidRPr="007759AB">
        <w:rPr>
          <w:sz w:val="22"/>
          <w:szCs w:val="22"/>
        </w:rPr>
        <w:t>》卷</w:t>
      </w:r>
      <w:r w:rsidRPr="007759AB">
        <w:rPr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26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240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15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《成實論》卷</w:t>
      </w:r>
      <w:r w:rsidRPr="007759AB">
        <w:rPr>
          <w:sz w:val="22"/>
          <w:szCs w:val="22"/>
        </w:rPr>
        <w:t>6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32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1"/>
          <w:attr w:name="UnitName" w:val="C"/>
        </w:smartTagPr>
        <w:r w:rsidRPr="007759AB">
          <w:rPr>
            <w:sz w:val="22"/>
            <w:szCs w:val="22"/>
          </w:rPr>
          <w:t>281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12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32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2"/>
          <w:attr w:name="UnitName" w:val="C"/>
        </w:smartTagPr>
        <w:r w:rsidRPr="007759AB">
          <w:rPr>
            <w:sz w:val="22"/>
            <w:szCs w:val="22"/>
          </w:rPr>
          <w:t>332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15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，卷</w:t>
      </w:r>
      <w:r w:rsidRPr="007759AB">
        <w:rPr>
          <w:sz w:val="22"/>
          <w:szCs w:val="22"/>
        </w:rPr>
        <w:t>15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32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sz w:val="22"/>
          <w:szCs w:val="22"/>
        </w:rPr>
        <w:t>363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23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5"/>
          <w:attr w:name="UnitName" w:val="a"/>
        </w:smartTagPr>
        <w:r w:rsidRPr="007759AB">
          <w:rPr>
            <w:sz w:val="22"/>
            <w:szCs w:val="22"/>
          </w:rPr>
          <w:t>365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26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《大方廣佛華嚴經》</w:t>
      </w:r>
      <w:r w:rsidRPr="007759AB">
        <w:rPr>
          <w:rFonts w:hint="eastAsia"/>
          <w:sz w:val="22"/>
          <w:szCs w:val="22"/>
        </w:rPr>
        <w:t>卷</w:t>
      </w:r>
      <w:r w:rsidRPr="007759AB">
        <w:rPr>
          <w:rFonts w:hint="eastAsia"/>
          <w:sz w:val="22"/>
          <w:szCs w:val="22"/>
        </w:rPr>
        <w:t>5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10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"/>
          <w:attr w:name="UnitName" w:val="C"/>
        </w:smartTagPr>
        <w:r w:rsidRPr="007759AB">
          <w:rPr>
            <w:sz w:val="22"/>
            <w:szCs w:val="22"/>
          </w:rPr>
          <w:t>22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18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10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a"/>
        </w:smartTagPr>
        <w:r w:rsidRPr="007759AB">
          <w:rPr>
            <w:sz w:val="22"/>
            <w:szCs w:val="22"/>
          </w:rPr>
          <w:t>97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17-18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</w:t>
      </w:r>
      <w:r w:rsidRPr="007759AB">
        <w:rPr>
          <w:bCs/>
          <w:sz w:val="22"/>
          <w:szCs w:val="22"/>
        </w:rPr>
        <w:t>大方廣總持寶光明經</w:t>
      </w:r>
      <w:r w:rsidRPr="007759AB">
        <w:rPr>
          <w:sz w:val="22"/>
          <w:szCs w:val="22"/>
        </w:rPr>
        <w:t>》卷</w:t>
      </w:r>
      <w:r w:rsidRPr="007759AB">
        <w:rPr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10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1"/>
          <w:attr w:name="UnitName" w:val="a"/>
        </w:smartTagPr>
        <w:r w:rsidRPr="007759AB">
          <w:rPr>
            <w:sz w:val="22"/>
            <w:szCs w:val="22"/>
          </w:rPr>
          <w:t>891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24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rFonts w:ascii="新細明體" w:hAnsi="新細明體" w:cs="新細明體" w:hint="eastAsia"/>
          <w:sz w:val="22"/>
          <w:szCs w:val="22"/>
        </w:rPr>
        <w:t>；</w:t>
      </w:r>
      <w:r w:rsidRPr="007759AB">
        <w:rPr>
          <w:sz w:val="22"/>
          <w:szCs w:val="22"/>
        </w:rPr>
        <w:t>《大寶積經》</w:t>
      </w:r>
      <w:r w:rsidRPr="007759AB">
        <w:rPr>
          <w:rFonts w:hint="eastAsia"/>
          <w:sz w:val="22"/>
          <w:szCs w:val="22"/>
        </w:rPr>
        <w:t>卷</w:t>
      </w:r>
      <w:r w:rsidRPr="007759AB">
        <w:rPr>
          <w:rFonts w:hint="eastAsia"/>
          <w:sz w:val="22"/>
          <w:szCs w:val="22"/>
        </w:rPr>
        <w:t>6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11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"/>
          <w:attr w:name="UnitName" w:val="a"/>
        </w:smartTagPr>
        <w:r w:rsidRPr="007759AB">
          <w:rPr>
            <w:sz w:val="22"/>
            <w:szCs w:val="22"/>
          </w:rPr>
          <w:t>35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11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"/>
          <w:attr w:name="UnitName" w:val="a"/>
        </w:smartTagPr>
        <w:r w:rsidRPr="007759AB">
          <w:rPr>
            <w:sz w:val="22"/>
            <w:szCs w:val="22"/>
          </w:rPr>
          <w:t>36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11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1"/>
          <w:attr w:name="UnitName" w:val="a"/>
        </w:smartTagPr>
        <w:r w:rsidRPr="007759AB">
          <w:rPr>
            <w:sz w:val="22"/>
            <w:szCs w:val="22"/>
          </w:rPr>
          <w:t>141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rFonts w:ascii="新細明體" w:hAnsi="新細明體" w:cs="新細明體" w:hint="eastAsia"/>
          <w:sz w:val="22"/>
          <w:szCs w:val="22"/>
        </w:rPr>
        <w:t>），</w:t>
      </w:r>
      <w:r w:rsidRPr="007759AB">
        <w:rPr>
          <w:sz w:val="22"/>
          <w:szCs w:val="22"/>
        </w:rPr>
        <w:t>卷</w:t>
      </w:r>
      <w:r w:rsidRPr="007759AB">
        <w:rPr>
          <w:sz w:val="22"/>
          <w:szCs w:val="22"/>
        </w:rPr>
        <w:t>116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11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6"/>
          <w:attr w:name="UnitName" w:val="C"/>
        </w:smartTagPr>
        <w:r w:rsidRPr="007759AB">
          <w:rPr>
            <w:sz w:val="22"/>
            <w:szCs w:val="22"/>
          </w:rPr>
          <w:t>656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12</w:t>
      </w:r>
      <w:r w:rsidRPr="007759AB">
        <w:rPr>
          <w:rFonts w:hint="eastAsia"/>
          <w:sz w:val="22"/>
          <w:szCs w:val="22"/>
        </w:rPr>
        <w:t>）；</w:t>
      </w:r>
      <w:r w:rsidRPr="007759AB">
        <w:rPr>
          <w:sz w:val="22"/>
          <w:szCs w:val="22"/>
        </w:rPr>
        <w:t>《</w:t>
      </w:r>
      <w:bookmarkStart w:id="34" w:name="0234a21"/>
      <w:r w:rsidRPr="007759AB">
        <w:rPr>
          <w:bCs/>
          <w:sz w:val="22"/>
          <w:szCs w:val="22"/>
        </w:rPr>
        <w:t>入法界體性經</w:t>
      </w:r>
      <w:bookmarkEnd w:id="34"/>
      <w:r w:rsidRPr="007759AB">
        <w:rPr>
          <w:sz w:val="22"/>
          <w:szCs w:val="22"/>
        </w:rPr>
        <w:t>》卷</w:t>
      </w:r>
      <w:r w:rsidRPr="007759AB">
        <w:rPr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12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7"/>
          <w:attr w:name="UnitName" w:val="a"/>
        </w:smartTagPr>
        <w:r w:rsidRPr="007759AB">
          <w:rPr>
            <w:sz w:val="22"/>
            <w:szCs w:val="22"/>
          </w:rPr>
          <w:t>237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3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</w:p>
  </w:footnote>
  <w:footnote w:id="24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《大正藏》原作「</w:t>
      </w:r>
      <w:r w:rsidRPr="007759AB">
        <w:rPr>
          <w:rFonts w:hint="eastAsia"/>
          <w:sz w:val="22"/>
          <w:szCs w:val="22"/>
        </w:rPr>
        <w:t>離</w:t>
      </w:r>
      <w:r w:rsidRPr="007759AB">
        <w:rPr>
          <w:sz w:val="22"/>
          <w:szCs w:val="22"/>
        </w:rPr>
        <w:t>」，</w:t>
      </w:r>
      <w:r w:rsidRPr="007759AB">
        <w:rPr>
          <w:rFonts w:hint="eastAsia"/>
          <w:sz w:val="22"/>
          <w:szCs w:val="22"/>
        </w:rPr>
        <w:t>今</w:t>
      </w:r>
      <w:r w:rsidRPr="007759AB">
        <w:rPr>
          <w:sz w:val="22"/>
          <w:szCs w:val="22"/>
        </w:rPr>
        <w:t>依《高麗藏》作「</w:t>
      </w:r>
      <w:r w:rsidRPr="007759AB">
        <w:rPr>
          <w:rFonts w:hint="eastAsia"/>
          <w:sz w:val="22"/>
          <w:szCs w:val="22"/>
        </w:rPr>
        <w:t>難</w:t>
      </w:r>
      <w:r w:rsidRPr="007759AB">
        <w:rPr>
          <w:sz w:val="22"/>
          <w:szCs w:val="22"/>
        </w:rPr>
        <w:t>」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第</w:t>
      </w:r>
      <w:r w:rsidRPr="007759AB">
        <w:rPr>
          <w:sz w:val="22"/>
          <w:szCs w:val="22"/>
        </w:rPr>
        <w:t>14</w:t>
      </w:r>
      <w:r w:rsidRPr="007759AB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8"/>
          <w:attr w:name="UnitName" w:val="a"/>
        </w:smartTagPr>
        <w:r w:rsidRPr="007759AB">
          <w:rPr>
            <w:rFonts w:hint="eastAsia"/>
            <w:sz w:val="22"/>
            <w:szCs w:val="22"/>
          </w:rPr>
          <w:t>598a</w:t>
        </w:r>
      </w:smartTag>
      <w:r w:rsidRPr="007759AB">
        <w:rPr>
          <w:rFonts w:hint="eastAsia"/>
          <w:sz w:val="22"/>
          <w:szCs w:val="22"/>
        </w:rPr>
        <w:t>14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</w:p>
  </w:footnote>
  <w:footnote w:id="25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關於「諸行無常、諸法無我、涅槃寂靜」（三法印）類似的內容，參見《雜阿含經》卷</w:t>
      </w:r>
      <w:r w:rsidRPr="007759AB">
        <w:rPr>
          <w:sz w:val="22"/>
          <w:szCs w:val="22"/>
        </w:rPr>
        <w:t>10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262</w:t>
      </w:r>
      <w:r w:rsidRPr="007759AB">
        <w:rPr>
          <w:sz w:val="22"/>
          <w:szCs w:val="22"/>
        </w:rPr>
        <w:t>經）（大正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66b14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"/>
          <w:attr w:name="UnitName" w:val="C"/>
        </w:smartTagPr>
        <w:r w:rsidRPr="007759AB">
          <w:rPr>
            <w:sz w:val="22"/>
            <w:szCs w:val="22"/>
          </w:rPr>
          <w:t>66c</w:t>
        </w:r>
      </w:smartTag>
      <w:r w:rsidRPr="007759AB">
        <w:rPr>
          <w:sz w:val="22"/>
          <w:szCs w:val="22"/>
        </w:rPr>
        <w:t>7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"/>
          <w:attr w:name="UnitName" w:val="C"/>
        </w:smartTagPr>
        <w:r w:rsidRPr="007759AB">
          <w:rPr>
            <w:sz w:val="22"/>
            <w:szCs w:val="22"/>
          </w:rPr>
          <w:t>66c</w:t>
        </w:r>
      </w:smartTag>
      <w:r w:rsidRPr="007759AB">
        <w:rPr>
          <w:sz w:val="22"/>
          <w:szCs w:val="22"/>
        </w:rPr>
        <w:t>21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rFonts w:eastAsia="Roman Unicode"/>
          <w:sz w:val="22"/>
          <w:szCs w:val="22"/>
        </w:rPr>
        <w:t>Aṅguttara</w:t>
      </w:r>
      <w:r w:rsidRPr="007759AB">
        <w:rPr>
          <w:sz w:val="22"/>
          <w:szCs w:val="22"/>
        </w:rPr>
        <w:t>（巴利《增支部》）</w:t>
      </w:r>
      <w:r w:rsidRPr="007759AB">
        <w:rPr>
          <w:sz w:val="22"/>
          <w:szCs w:val="22"/>
        </w:rPr>
        <w:t>I, p.286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sz w:val="22"/>
          <w:szCs w:val="22"/>
        </w:rPr>
        <w:t>《大毘婆沙論》卷</w:t>
      </w:r>
      <w:r w:rsidRPr="007759AB">
        <w:rPr>
          <w:sz w:val="22"/>
          <w:szCs w:val="22"/>
        </w:rPr>
        <w:t>9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27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"/>
          <w:attr w:name="UnitName" w:val="a"/>
        </w:smartTagPr>
        <w:r w:rsidRPr="007759AB">
          <w:rPr>
            <w:sz w:val="22"/>
            <w:szCs w:val="22"/>
          </w:rPr>
          <w:t>45a</w:t>
        </w:r>
      </w:smartTag>
      <w:r w:rsidRPr="007759AB">
        <w:rPr>
          <w:sz w:val="22"/>
          <w:szCs w:val="22"/>
        </w:rPr>
        <w:t>21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sz w:val="22"/>
          <w:szCs w:val="22"/>
        </w:rPr>
        <w:t>《根本說一切有部毘奈耶》卷</w:t>
      </w:r>
      <w:r w:rsidRPr="007759AB">
        <w:rPr>
          <w:sz w:val="22"/>
          <w:szCs w:val="22"/>
        </w:rPr>
        <w:t>9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諸行皆無常，諸法悉無我，寂靜即涅槃，是名三法印。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23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0"/>
          <w:attr w:name="UnitName" w:val="C"/>
        </w:smartTagPr>
        <w:r w:rsidRPr="007759AB">
          <w:rPr>
            <w:sz w:val="22"/>
            <w:szCs w:val="22"/>
          </w:rPr>
          <w:t>670c</w:t>
        </w:r>
      </w:smartTag>
      <w:r w:rsidRPr="007759AB">
        <w:rPr>
          <w:sz w:val="22"/>
          <w:szCs w:val="22"/>
        </w:rPr>
        <w:t>2-3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sz w:val="22"/>
          <w:szCs w:val="22"/>
        </w:rPr>
        <w:t>《成實論》卷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佛法中有三法印：一切無我，有為諸法念念無常，寂滅涅槃。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32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3"/>
          <w:attr w:name="UnitName" w:val="C"/>
        </w:smartTagPr>
        <w:r w:rsidRPr="007759AB">
          <w:rPr>
            <w:sz w:val="22"/>
            <w:szCs w:val="22"/>
          </w:rPr>
          <w:t>243c</w:t>
        </w:r>
      </w:smartTag>
      <w:r w:rsidRPr="007759AB">
        <w:rPr>
          <w:sz w:val="22"/>
          <w:szCs w:val="22"/>
        </w:rPr>
        <w:t>16-18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sz w:val="22"/>
          <w:szCs w:val="22"/>
        </w:rPr>
        <w:t>《蓮華面經》卷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一切行無常，一切法無我，及寂滅涅槃，此三是法印。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12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77"/>
          <w:attr w:name="UnitName" w:val="a"/>
        </w:smartTagPr>
        <w:r w:rsidRPr="007759AB">
          <w:rPr>
            <w:sz w:val="22"/>
            <w:szCs w:val="22"/>
          </w:rPr>
          <w:t>1077a</w:t>
        </w:r>
      </w:smartTag>
      <w:r w:rsidRPr="007759AB">
        <w:rPr>
          <w:sz w:val="22"/>
          <w:szCs w:val="22"/>
        </w:rPr>
        <w:t>23-24</w:t>
      </w:r>
      <w:r w:rsidRPr="007759AB">
        <w:rPr>
          <w:sz w:val="22"/>
          <w:szCs w:val="22"/>
        </w:rPr>
        <w:t>）</w:t>
      </w:r>
    </w:p>
  </w:footnote>
  <w:footnote w:id="26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長風：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sz w:val="22"/>
          <w:szCs w:val="22"/>
        </w:rPr>
        <w:t>遠風。《文選</w:t>
      </w:r>
      <w:r w:rsidRPr="007759AB">
        <w:rPr>
          <w:rFonts w:ascii="新細明體" w:hAnsi="新細明體" w:cs="新細明體" w:hint="eastAsia"/>
          <w:sz w:val="22"/>
          <w:szCs w:val="22"/>
        </w:rPr>
        <w:t>‧</w:t>
      </w:r>
      <w:r w:rsidRPr="007759AB">
        <w:rPr>
          <w:sz w:val="22"/>
          <w:szCs w:val="22"/>
        </w:rPr>
        <w:t>左思〈吳都賦〉》：「習御長風，狎翫靈胥。」劉逵注：「長風，遠風也。」</w:t>
      </w:r>
      <w:r w:rsidRPr="007759AB">
        <w:rPr>
          <w:rFonts w:hint="eastAsia"/>
          <w:sz w:val="22"/>
          <w:szCs w:val="22"/>
        </w:rPr>
        <w:t>2.</w:t>
      </w:r>
      <w:r w:rsidRPr="007759AB">
        <w:rPr>
          <w:sz w:val="22"/>
          <w:szCs w:val="22"/>
        </w:rPr>
        <w:t>暴風，大風。玄應《一切經音義》卷一引《兼明苑》：「風暴疾而起者謂之長風。」（《漢語大詞典》（十一），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593</w:t>
      </w:r>
      <w:r w:rsidRPr="007759AB">
        <w:rPr>
          <w:sz w:val="22"/>
          <w:szCs w:val="22"/>
        </w:rPr>
        <w:t>）</w:t>
      </w:r>
    </w:p>
  </w:footnote>
  <w:footnote w:id="27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bCs/>
          <w:sz w:val="22"/>
        </w:rPr>
        <w:t xml:space="preserve"> </w:t>
      </w:r>
      <w:r w:rsidRPr="007759AB">
        <w:rPr>
          <w:b/>
          <w:bCs/>
          <w:sz w:val="22"/>
        </w:rPr>
        <w:t>無常：</w:t>
      </w:r>
      <w:r w:rsidRPr="007759AB">
        <w:rPr>
          <w:sz w:val="22"/>
        </w:rPr>
        <w:t>三界皆有為生滅，先無今有，今有後無，念念生滅，相續相似生故，可得見知，如流</w:t>
      </w:r>
      <w:r w:rsidRPr="007759AB">
        <w:rPr>
          <w:rFonts w:hint="eastAsia"/>
          <w:sz w:val="22"/>
        </w:rPr>
        <w:t>水、燈燄、長風。（印順法師，《大智度論筆記》〔</w:t>
      </w:r>
      <w:r w:rsidRPr="007759AB">
        <w:rPr>
          <w:rFonts w:hint="eastAsia"/>
          <w:sz w:val="22"/>
        </w:rPr>
        <w:t>D018</w:t>
      </w:r>
      <w:r w:rsidRPr="007759AB">
        <w:rPr>
          <w:rFonts w:hint="eastAsia"/>
          <w:sz w:val="22"/>
        </w:rPr>
        <w:t>〕</w:t>
      </w:r>
      <w:r w:rsidRPr="007759AB">
        <w:rPr>
          <w:rFonts w:hint="eastAsia"/>
          <w:sz w:val="22"/>
        </w:rPr>
        <w:t>p.262</w:t>
      </w:r>
      <w:r w:rsidRPr="007759AB">
        <w:rPr>
          <w:rFonts w:hint="eastAsia"/>
          <w:sz w:val="22"/>
        </w:rPr>
        <w:t>）</w:t>
      </w:r>
    </w:p>
  </w:footnote>
  <w:footnote w:id="28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rFonts w:hint="eastAsia"/>
          <w:bCs/>
          <w:sz w:val="22"/>
        </w:rPr>
        <w:t xml:space="preserve"> </w:t>
      </w:r>
      <w:r w:rsidRPr="007759AB">
        <w:rPr>
          <w:rFonts w:hint="eastAsia"/>
          <w:b/>
          <w:bCs/>
          <w:sz w:val="22"/>
        </w:rPr>
        <w:t>相似相續：</w:t>
      </w:r>
      <w:r w:rsidRPr="007759AB">
        <w:rPr>
          <w:rFonts w:hint="eastAsia"/>
          <w:sz w:val="22"/>
        </w:rPr>
        <w:t>人</w:t>
      </w:r>
      <w:r w:rsidRPr="00083394">
        <w:rPr>
          <w:rFonts w:hint="eastAsia"/>
          <w:sz w:val="22"/>
          <w:szCs w:val="22"/>
        </w:rPr>
        <w:t>以為</w:t>
      </w:r>
      <w:r w:rsidRPr="007759AB">
        <w:rPr>
          <w:rFonts w:hint="eastAsia"/>
          <w:sz w:val="22"/>
        </w:rPr>
        <w:t>一。（印順法師，《大智度論筆記》〔</w:t>
      </w:r>
      <w:r w:rsidRPr="007759AB">
        <w:rPr>
          <w:rFonts w:hint="eastAsia"/>
          <w:sz w:val="22"/>
        </w:rPr>
        <w:t>C005</w:t>
      </w:r>
      <w:r w:rsidRPr="007759AB">
        <w:rPr>
          <w:rFonts w:hint="eastAsia"/>
          <w:sz w:val="22"/>
        </w:rPr>
        <w:t>〕</w:t>
      </w:r>
      <w:r w:rsidRPr="007759AB">
        <w:rPr>
          <w:rFonts w:hint="eastAsia"/>
          <w:sz w:val="22"/>
        </w:rPr>
        <w:t>p.190</w:t>
      </w:r>
      <w:r w:rsidRPr="007759AB">
        <w:rPr>
          <w:rFonts w:hint="eastAsia"/>
          <w:sz w:val="22"/>
        </w:rPr>
        <w:t>）</w:t>
      </w:r>
    </w:p>
  </w:footnote>
  <w:footnote w:id="29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1"/>
        </w:rPr>
      </w:pPr>
      <w:r w:rsidRPr="007759AB">
        <w:rPr>
          <w:rStyle w:val="a7"/>
          <w:sz w:val="22"/>
        </w:rPr>
        <w:footnoteRef/>
      </w:r>
      <w:r w:rsidRPr="007759AB">
        <w:rPr>
          <w:bCs/>
          <w:sz w:val="22"/>
        </w:rPr>
        <w:t xml:space="preserve"> </w:t>
      </w:r>
      <w:r w:rsidRPr="007759AB">
        <w:rPr>
          <w:b/>
          <w:bCs/>
          <w:spacing w:val="-2"/>
          <w:sz w:val="22"/>
        </w:rPr>
        <w:t>無我：</w:t>
      </w:r>
      <w:r w:rsidRPr="007759AB">
        <w:rPr>
          <w:spacing w:val="-2"/>
          <w:sz w:val="22"/>
        </w:rPr>
        <w:t>諸法屬因緣，屬緣故不自在，不自在故無我。</w:t>
      </w:r>
      <w:r w:rsidRPr="007759AB">
        <w:rPr>
          <w:spacing w:val="-2"/>
          <w:sz w:val="22"/>
          <w:szCs w:val="21"/>
        </w:rPr>
        <w:t>（印順法師，《大智度論筆記》〔</w:t>
      </w:r>
      <w:r w:rsidRPr="007759AB">
        <w:rPr>
          <w:spacing w:val="-2"/>
          <w:sz w:val="22"/>
          <w:szCs w:val="21"/>
        </w:rPr>
        <w:t>C007</w:t>
      </w:r>
      <w:r w:rsidRPr="007759AB">
        <w:rPr>
          <w:spacing w:val="-2"/>
          <w:sz w:val="22"/>
          <w:szCs w:val="21"/>
        </w:rPr>
        <w:t>〕</w:t>
      </w:r>
      <w:r w:rsidRPr="007759AB">
        <w:rPr>
          <w:spacing w:val="-2"/>
          <w:sz w:val="22"/>
          <w:szCs w:val="21"/>
        </w:rPr>
        <w:t>p.193</w:t>
      </w:r>
      <w:r w:rsidRPr="007759AB">
        <w:rPr>
          <w:spacing w:val="-2"/>
          <w:sz w:val="22"/>
          <w:szCs w:val="21"/>
        </w:rPr>
        <w:t>）</w:t>
      </w:r>
    </w:p>
  </w:footnote>
  <w:footnote w:id="30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sz w:val="22"/>
        </w:rPr>
        <w:t xml:space="preserve"> </w:t>
      </w:r>
      <w:r w:rsidRPr="007759AB">
        <w:rPr>
          <w:sz w:val="22"/>
        </w:rPr>
        <w:t>參見釋厚觀、郭忠生合編，〈《大智度論》之本文相互索引〉，《正觀》（</w:t>
      </w:r>
      <w:r w:rsidRPr="007759AB">
        <w:rPr>
          <w:sz w:val="22"/>
        </w:rPr>
        <w:t>6</w:t>
      </w:r>
      <w:r w:rsidRPr="007759AB">
        <w:rPr>
          <w:sz w:val="22"/>
        </w:rPr>
        <w:t>），「破我」</w:t>
      </w:r>
      <w:r w:rsidRPr="007759AB">
        <w:rPr>
          <w:rFonts w:hint="eastAsia"/>
          <w:sz w:val="22"/>
        </w:rPr>
        <w:t>，</w:t>
      </w:r>
      <w:r w:rsidRPr="007759AB">
        <w:rPr>
          <w:sz w:val="22"/>
        </w:rPr>
        <w:t>p.47</w:t>
      </w:r>
      <w:r w:rsidRPr="007759AB">
        <w:rPr>
          <w:rFonts w:hint="eastAsia"/>
          <w:sz w:val="22"/>
        </w:rPr>
        <w:t>。</w:t>
      </w:r>
      <w:r w:rsidRPr="007759AB">
        <w:rPr>
          <w:sz w:val="22"/>
        </w:rPr>
        <w:t>《大智度論》卷</w:t>
      </w:r>
      <w:r w:rsidRPr="007759AB">
        <w:rPr>
          <w:sz w:val="22"/>
        </w:rPr>
        <w:t>1</w:t>
      </w:r>
      <w:r w:rsidRPr="007759AB">
        <w:rPr>
          <w:sz w:val="22"/>
        </w:rPr>
        <w:t>（大正</w:t>
      </w:r>
      <w:r w:rsidRPr="007759AB">
        <w:rPr>
          <w:sz w:val="22"/>
        </w:rPr>
        <w:t>25</w:t>
      </w:r>
      <w:r w:rsidRPr="007759AB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"/>
          <w:attr w:name="UnitName" w:val="a"/>
        </w:smartTagPr>
        <w:r w:rsidRPr="007759AB">
          <w:rPr>
            <w:sz w:val="22"/>
          </w:rPr>
          <w:t>64</w:t>
        </w:r>
        <w:r w:rsidRPr="007759AB">
          <w:rPr>
            <w:rFonts w:eastAsia="Roman Unicode"/>
            <w:sz w:val="22"/>
          </w:rPr>
          <w:t>a</w:t>
        </w:r>
      </w:smartTag>
      <w:r w:rsidRPr="007759AB">
        <w:rPr>
          <w:sz w:val="22"/>
        </w:rPr>
        <w:t>-</w:t>
      </w:r>
      <w:r w:rsidRPr="007759AB">
        <w:rPr>
          <w:rFonts w:eastAsia="Roman Unicode"/>
          <w:sz w:val="22"/>
        </w:rPr>
        <w:t>b</w:t>
      </w:r>
      <w:r w:rsidRPr="007759AB">
        <w:rPr>
          <w:sz w:val="22"/>
        </w:rPr>
        <w:t>），卷</w:t>
      </w:r>
      <w:r w:rsidRPr="007759AB">
        <w:rPr>
          <w:sz w:val="22"/>
        </w:rPr>
        <w:t>6</w:t>
      </w:r>
      <w:r w:rsidRPr="007759AB">
        <w:rPr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3"/>
          <w:attr w:name="UnitName" w:val="C"/>
        </w:smartTagPr>
        <w:r w:rsidRPr="007759AB">
          <w:rPr>
            <w:sz w:val="22"/>
          </w:rPr>
          <w:t>103</w:t>
        </w:r>
        <w:r w:rsidRPr="007759AB">
          <w:rPr>
            <w:rFonts w:eastAsia="Roman Unicode"/>
            <w:sz w:val="22"/>
          </w:rPr>
          <w:t>c</w:t>
        </w:r>
      </w:smartTag>
      <w:r w:rsidRPr="007759AB">
        <w:rPr>
          <w:sz w:val="22"/>
        </w:rPr>
        <w:t>14-17</w:t>
      </w:r>
      <w:r w:rsidRPr="007759AB">
        <w:rPr>
          <w:sz w:val="22"/>
        </w:rPr>
        <w:t>），卷</w:t>
      </w:r>
      <w:r w:rsidRPr="007759AB">
        <w:rPr>
          <w:sz w:val="22"/>
        </w:rPr>
        <w:t>12</w:t>
      </w:r>
      <w:r w:rsidRPr="007759AB">
        <w:rPr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8"/>
          <w:attr w:name="UnitName" w:val="a"/>
        </w:smartTagPr>
        <w:r w:rsidRPr="007759AB">
          <w:rPr>
            <w:sz w:val="22"/>
          </w:rPr>
          <w:t>148</w:t>
        </w:r>
        <w:r w:rsidRPr="007759AB">
          <w:rPr>
            <w:rFonts w:eastAsia="Roman Unicode"/>
            <w:sz w:val="22"/>
          </w:rPr>
          <w:t>a</w:t>
        </w:r>
      </w:smartTag>
      <w:r w:rsidRPr="007759AB">
        <w:rPr>
          <w:sz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50"/>
          <w:attr w:name="UnitName" w:val="a"/>
        </w:smartTagPr>
        <w:r w:rsidRPr="007759AB">
          <w:rPr>
            <w:sz w:val="22"/>
          </w:rPr>
          <w:t>-150</w:t>
        </w:r>
        <w:r w:rsidRPr="007759AB">
          <w:rPr>
            <w:rFonts w:eastAsia="Roman Unicode"/>
            <w:sz w:val="22"/>
          </w:rPr>
          <w:t>a</w:t>
        </w:r>
      </w:smartTag>
      <w:r w:rsidRPr="007759AB">
        <w:rPr>
          <w:sz w:val="22"/>
        </w:rPr>
        <w:t>15</w:t>
      </w:r>
      <w:r w:rsidRPr="007759AB">
        <w:rPr>
          <w:sz w:val="22"/>
        </w:rPr>
        <w:t>），卷</w:t>
      </w:r>
      <w:r w:rsidRPr="007759AB">
        <w:rPr>
          <w:sz w:val="22"/>
        </w:rPr>
        <w:t>14</w:t>
      </w:r>
      <w:r w:rsidRPr="007759AB">
        <w:rPr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3"/>
          <w:attr w:name="UnitName" w:val="C"/>
        </w:smartTagPr>
        <w:r w:rsidRPr="007759AB">
          <w:rPr>
            <w:sz w:val="22"/>
          </w:rPr>
          <w:t>163</w:t>
        </w:r>
        <w:r w:rsidRPr="007759AB">
          <w:rPr>
            <w:rFonts w:eastAsia="Roman Unicode"/>
            <w:sz w:val="22"/>
          </w:rPr>
          <w:t>c</w:t>
        </w:r>
      </w:smartTag>
      <w:r w:rsidRPr="007759AB">
        <w:rPr>
          <w:sz w:val="22"/>
        </w:rPr>
        <w:t>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64"/>
          <w:attr w:name="UnitName" w:val="a"/>
        </w:smartTagPr>
        <w:r w:rsidRPr="007759AB">
          <w:rPr>
            <w:sz w:val="22"/>
          </w:rPr>
          <w:t>-164</w:t>
        </w:r>
        <w:r w:rsidRPr="007759AB">
          <w:rPr>
            <w:rFonts w:eastAsia="Roman Unicode"/>
            <w:sz w:val="22"/>
          </w:rPr>
          <w:t>a</w:t>
        </w:r>
      </w:smartTag>
      <w:r w:rsidRPr="007759AB">
        <w:rPr>
          <w:sz w:val="22"/>
        </w:rPr>
        <w:t>），卷</w:t>
      </w:r>
      <w:r w:rsidRPr="007759AB">
        <w:rPr>
          <w:sz w:val="22"/>
        </w:rPr>
        <w:t>19</w:t>
      </w:r>
      <w:r w:rsidRPr="007759AB">
        <w:rPr>
          <w:sz w:val="22"/>
        </w:rPr>
        <w:t>（</w:t>
      </w:r>
      <w:r w:rsidRPr="007759AB">
        <w:rPr>
          <w:sz w:val="22"/>
        </w:rPr>
        <w:t>200</w:t>
      </w:r>
      <w:r w:rsidRPr="007759AB">
        <w:rPr>
          <w:rFonts w:eastAsia="Roman Unicode"/>
          <w:sz w:val="22"/>
        </w:rPr>
        <w:t>b</w:t>
      </w:r>
      <w:r w:rsidRPr="007759AB">
        <w:rPr>
          <w:sz w:val="22"/>
        </w:rPr>
        <w:t>26-</w:t>
      </w:r>
      <w:r w:rsidRPr="007759AB">
        <w:rPr>
          <w:rFonts w:eastAsia="Roman Unicode"/>
          <w:sz w:val="22"/>
        </w:rPr>
        <w:t>c</w:t>
      </w:r>
      <w:r w:rsidRPr="007759AB">
        <w:rPr>
          <w:sz w:val="22"/>
        </w:rPr>
        <w:t>29</w:t>
      </w:r>
      <w:r w:rsidRPr="007759AB">
        <w:rPr>
          <w:sz w:val="22"/>
        </w:rPr>
        <w:t>），卷</w:t>
      </w:r>
      <w:r w:rsidRPr="007759AB">
        <w:rPr>
          <w:sz w:val="22"/>
        </w:rPr>
        <w:t>20</w:t>
      </w:r>
      <w:r w:rsidRPr="007759AB">
        <w:rPr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6"/>
          <w:attr w:name="UnitName" w:val="a"/>
        </w:smartTagPr>
        <w:r w:rsidRPr="007759AB">
          <w:rPr>
            <w:sz w:val="22"/>
          </w:rPr>
          <w:t>206</w:t>
        </w:r>
        <w:r w:rsidRPr="007759AB">
          <w:rPr>
            <w:rFonts w:eastAsia="Roman Unicode"/>
            <w:sz w:val="22"/>
          </w:rPr>
          <w:t>a</w:t>
        </w:r>
      </w:smartTag>
      <w:r w:rsidRPr="007759AB">
        <w:rPr>
          <w:sz w:val="22"/>
        </w:rPr>
        <w:t>28-</w:t>
      </w:r>
      <w:r w:rsidRPr="007759AB">
        <w:rPr>
          <w:rFonts w:eastAsia="Roman Unicode"/>
          <w:sz w:val="22"/>
        </w:rPr>
        <w:t>c</w:t>
      </w:r>
      <w:r w:rsidRPr="007759AB">
        <w:rPr>
          <w:sz w:val="22"/>
        </w:rPr>
        <w:t>14</w:t>
      </w:r>
      <w:r w:rsidRPr="007759AB">
        <w:rPr>
          <w:sz w:val="22"/>
        </w:rPr>
        <w:t>）。</w:t>
      </w:r>
    </w:p>
  </w:footnote>
  <w:footnote w:id="31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衰＝毒【宋】【宮】。（大正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222d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n.9</w:t>
      </w:r>
      <w:r w:rsidRPr="007759AB">
        <w:rPr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rStyle w:val="byline"/>
          <w:color w:val="auto"/>
          <w:sz w:val="22"/>
          <w:szCs w:val="22"/>
        </w:rPr>
        <w:t>［隋］吉藏撰</w:t>
      </w:r>
      <w:r>
        <w:rPr>
          <w:rStyle w:val="byline"/>
          <w:color w:val="auto"/>
          <w:sz w:val="22"/>
          <w:szCs w:val="22"/>
        </w:rPr>
        <w:t>，</w:t>
      </w:r>
      <w:r w:rsidRPr="007759AB">
        <w:rPr>
          <w:sz w:val="22"/>
          <w:szCs w:val="22"/>
        </w:rPr>
        <w:t>《法華義疏》卷</w:t>
      </w:r>
      <w:r w:rsidRPr="007759AB">
        <w:rPr>
          <w:sz w:val="22"/>
          <w:szCs w:val="22"/>
        </w:rPr>
        <w:t>7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如三毒是三衰因。故出城四門即知貪欲致</w:t>
      </w:r>
      <w:r w:rsidRPr="007759AB">
        <w:rPr>
          <w:rFonts w:eastAsia="標楷體"/>
          <w:b/>
          <w:sz w:val="22"/>
          <w:szCs w:val="22"/>
        </w:rPr>
        <w:t>老</w:t>
      </w:r>
      <w:r w:rsidRPr="007759AB">
        <w:rPr>
          <w:rFonts w:eastAsia="標楷體"/>
          <w:sz w:val="22"/>
          <w:szCs w:val="22"/>
        </w:rPr>
        <w:t>，瞋恚致</w:t>
      </w:r>
      <w:r w:rsidRPr="007759AB">
        <w:rPr>
          <w:rFonts w:eastAsia="標楷體"/>
          <w:b/>
          <w:sz w:val="22"/>
          <w:szCs w:val="22"/>
        </w:rPr>
        <w:t>病</w:t>
      </w:r>
      <w:r w:rsidRPr="007759AB">
        <w:rPr>
          <w:rFonts w:eastAsia="標楷體"/>
          <w:sz w:val="22"/>
          <w:szCs w:val="22"/>
        </w:rPr>
        <w:t>，愚癡致</w:t>
      </w:r>
      <w:r w:rsidRPr="007759AB">
        <w:rPr>
          <w:rFonts w:eastAsia="標楷體"/>
          <w:b/>
          <w:sz w:val="22"/>
          <w:szCs w:val="22"/>
        </w:rPr>
        <w:t>死</w:t>
      </w:r>
      <w:r w:rsidRPr="007759AB">
        <w:rPr>
          <w:rFonts w:eastAsia="標楷體"/>
          <w:sz w:val="22"/>
          <w:szCs w:val="22"/>
        </w:rPr>
        <w:t>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34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0"/>
          <w:attr w:name="UnitName" w:val="C"/>
        </w:smartTagPr>
        <w:r w:rsidRPr="007759AB">
          <w:rPr>
            <w:sz w:val="22"/>
            <w:szCs w:val="22"/>
          </w:rPr>
          <w:t>550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8-9</w:t>
      </w:r>
      <w:r w:rsidRPr="007759AB">
        <w:rPr>
          <w:sz w:val="22"/>
          <w:szCs w:val="22"/>
        </w:rPr>
        <w:t>）</w:t>
      </w:r>
    </w:p>
  </w:footnote>
  <w:footnote w:id="32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名＋（為）【宋】【元】【明】【宮】。（大正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222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.10</w:t>
      </w:r>
      <w:r w:rsidRPr="007759AB">
        <w:rPr>
          <w:sz w:val="22"/>
          <w:szCs w:val="22"/>
        </w:rPr>
        <w:t>）</w:t>
      </w:r>
    </w:p>
  </w:footnote>
  <w:footnote w:id="33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三印即一實印。（印順法師，《大智度論筆記》［</w:t>
      </w:r>
      <w:r w:rsidRPr="007759AB">
        <w:rPr>
          <w:sz w:val="22"/>
          <w:szCs w:val="22"/>
        </w:rPr>
        <w:t>F003</w:t>
      </w:r>
      <w:r w:rsidRPr="007759AB">
        <w:rPr>
          <w:sz w:val="22"/>
          <w:szCs w:val="22"/>
        </w:rPr>
        <w:t>］</w:t>
      </w:r>
      <w:r w:rsidRPr="007759AB">
        <w:rPr>
          <w:sz w:val="22"/>
          <w:szCs w:val="22"/>
        </w:rPr>
        <w:t>p.329</w:t>
      </w:r>
      <w:r w:rsidRPr="007759AB">
        <w:rPr>
          <w:sz w:val="22"/>
          <w:szCs w:val="22"/>
        </w:rPr>
        <w:t>）</w:t>
      </w:r>
    </w:p>
    <w:p w:rsidR="00EA5A2A" w:rsidRPr="007759AB" w:rsidRDefault="00EA5A2A" w:rsidP="00097C86">
      <w:pPr>
        <w:pStyle w:val="a8"/>
        <w:spacing w:line="0" w:lineRule="atLeast"/>
        <w:ind w:leftChars="110" w:left="264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參見印順法師，《中觀今論》第三章〈緣起之生滅與不生不滅〉，</w:t>
      </w:r>
      <w:r w:rsidRPr="007759AB">
        <w:rPr>
          <w:rFonts w:eastAsia="Roman Unicode"/>
          <w:sz w:val="22"/>
          <w:szCs w:val="22"/>
        </w:rPr>
        <w:t>pp</w:t>
      </w:r>
      <w:r w:rsidRPr="007759AB">
        <w:rPr>
          <w:sz w:val="22"/>
          <w:szCs w:val="22"/>
        </w:rPr>
        <w:t>.25-40</w:t>
      </w:r>
      <w:r w:rsidRPr="007759AB">
        <w:rPr>
          <w:sz w:val="22"/>
          <w:szCs w:val="22"/>
        </w:rPr>
        <w:t>。</w:t>
      </w:r>
    </w:p>
  </w:footnote>
  <w:footnote w:id="34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參見《摩訶般若波羅蜜經》卷</w:t>
      </w:r>
      <w:r w:rsidRPr="007759AB">
        <w:rPr>
          <w:sz w:val="22"/>
          <w:szCs w:val="22"/>
        </w:rPr>
        <w:t>4</w:t>
      </w:r>
      <w:r w:rsidRPr="007759AB">
        <w:rPr>
          <w:sz w:val="22"/>
          <w:szCs w:val="22"/>
        </w:rPr>
        <w:t>〈</w:t>
      </w:r>
      <w:r w:rsidRPr="007759AB">
        <w:rPr>
          <w:rFonts w:hint="eastAsia"/>
          <w:sz w:val="22"/>
          <w:szCs w:val="22"/>
        </w:rPr>
        <w:t xml:space="preserve">12 </w:t>
      </w:r>
      <w:r w:rsidRPr="007759AB">
        <w:rPr>
          <w:sz w:val="22"/>
          <w:szCs w:val="22"/>
        </w:rPr>
        <w:t>句義品〉（大正</w:t>
      </w:r>
      <w:r w:rsidRPr="007759AB">
        <w:rPr>
          <w:sz w:val="22"/>
          <w:szCs w:val="22"/>
        </w:rPr>
        <w:t>8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2"/>
          <w:attr w:name="UnitName" w:val="C"/>
        </w:smartTagPr>
        <w:r w:rsidRPr="007759AB">
          <w:rPr>
            <w:sz w:val="22"/>
            <w:szCs w:val="22"/>
          </w:rPr>
          <w:t>242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2-4</w:t>
      </w:r>
      <w:r w:rsidRPr="007759AB">
        <w:rPr>
          <w:sz w:val="22"/>
          <w:szCs w:val="22"/>
        </w:rPr>
        <w:t>），卷</w:t>
      </w:r>
      <w:r w:rsidRPr="007759AB">
        <w:rPr>
          <w:sz w:val="22"/>
          <w:szCs w:val="22"/>
        </w:rPr>
        <w:t>8</w:t>
      </w:r>
      <w:r w:rsidRPr="007759AB">
        <w:rPr>
          <w:sz w:val="22"/>
          <w:szCs w:val="22"/>
        </w:rPr>
        <w:t>〈</w:t>
      </w:r>
      <w:r w:rsidRPr="007759AB">
        <w:rPr>
          <w:rFonts w:hint="eastAsia"/>
          <w:sz w:val="22"/>
          <w:szCs w:val="22"/>
        </w:rPr>
        <w:t xml:space="preserve">28 </w:t>
      </w:r>
      <w:r w:rsidRPr="007759AB">
        <w:rPr>
          <w:sz w:val="22"/>
          <w:szCs w:val="22"/>
        </w:rPr>
        <w:t>幻人聽法品〉（大正</w:t>
      </w:r>
      <w:r w:rsidRPr="007759AB">
        <w:rPr>
          <w:sz w:val="22"/>
          <w:szCs w:val="22"/>
        </w:rPr>
        <w:t>8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8"/>
          <w:attr w:name="UnitName" w:val="C"/>
        </w:smartTagPr>
        <w:r w:rsidRPr="007759AB">
          <w:rPr>
            <w:sz w:val="22"/>
            <w:szCs w:val="22"/>
          </w:rPr>
          <w:t>278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1-2</w:t>
      </w:r>
      <w:r w:rsidRPr="007759AB">
        <w:rPr>
          <w:sz w:val="22"/>
          <w:szCs w:val="22"/>
        </w:rPr>
        <w:t>）。</w:t>
      </w:r>
    </w:p>
  </w:footnote>
  <w:footnote w:id="35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參見《大智度論》卷</w:t>
      </w:r>
      <w:r w:rsidRPr="007759AB">
        <w:rPr>
          <w:sz w:val="22"/>
          <w:szCs w:val="22"/>
        </w:rPr>
        <w:t>19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a"/>
        </w:smartTagPr>
        <w:r w:rsidRPr="007759AB">
          <w:rPr>
            <w:sz w:val="22"/>
            <w:szCs w:val="22"/>
          </w:rPr>
          <w:t>200</w:t>
        </w:r>
        <w:r w:rsidRPr="007759AB">
          <w:rPr>
            <w:rFonts w:eastAsia="Roman Unicode"/>
            <w:sz w:val="22"/>
            <w:szCs w:val="22"/>
          </w:rPr>
          <w:t>a</w:t>
        </w:r>
      </w:smartTag>
      <w:r w:rsidRPr="007759AB">
        <w:rPr>
          <w:rFonts w:eastAsia="Roman Unicode"/>
          <w:sz w:val="22"/>
          <w:szCs w:val="22"/>
        </w:rPr>
        <w:t>3-9</w:t>
      </w:r>
      <w:r w:rsidRPr="007759AB">
        <w:rPr>
          <w:sz w:val="22"/>
          <w:szCs w:val="22"/>
        </w:rPr>
        <w:t>）。</w:t>
      </w:r>
    </w:p>
  </w:footnote>
  <w:footnote w:id="36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〔無〕</w:t>
      </w:r>
      <w:r w:rsidRPr="007759AB">
        <w:rPr>
          <w:rFonts w:ascii="新細明體" w:hAnsi="新細明體"/>
          <w:sz w:val="22"/>
          <w:szCs w:val="22"/>
        </w:rPr>
        <w:t>─</w:t>
      </w:r>
      <w:r w:rsidRPr="007759AB">
        <w:rPr>
          <w:sz w:val="22"/>
          <w:szCs w:val="22"/>
        </w:rPr>
        <w:t>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222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.14</w:t>
      </w:r>
      <w:r w:rsidRPr="007759AB">
        <w:rPr>
          <w:sz w:val="22"/>
          <w:szCs w:val="22"/>
        </w:rPr>
        <w:t>）</w:t>
      </w:r>
    </w:p>
  </w:footnote>
  <w:footnote w:id="37">
    <w:p w:rsidR="00EA5A2A" w:rsidRPr="007759AB" w:rsidRDefault="00EA5A2A" w:rsidP="00B62E95">
      <w:pPr>
        <w:tabs>
          <w:tab w:val="left" w:pos="1162"/>
          <w:tab w:val="left" w:pos="1428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  <w:szCs w:val="21"/>
        </w:rPr>
      </w:pPr>
      <w:r w:rsidRPr="007759AB">
        <w:rPr>
          <w:rStyle w:val="a7"/>
          <w:rFonts w:ascii="Times New Roman" w:eastAsia="新細明體" w:hAnsi="Times New Roman" w:cs="Times New Roman"/>
          <w:sz w:val="22"/>
        </w:rPr>
        <w:footnoteRef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7759AB">
        <w:rPr>
          <w:rFonts w:ascii="Times New Roman" w:hAnsi="Times New Roman" w:cs="Times New Roman"/>
        </w:rPr>
        <w:tab/>
      </w:r>
      <w:r w:rsidRPr="007759AB">
        <w:rPr>
          <w:rFonts w:asciiTheme="minorEastAsia" w:hAnsiTheme="minorEastAsia" w:cs="Times New Roman"/>
          <w:sz w:val="22"/>
        </w:rPr>
        <w:t>┌</w:t>
      </w:r>
      <w:r w:rsidRPr="007759AB">
        <w:rPr>
          <w:rFonts w:asciiTheme="minorEastAsia" w:hAnsiTheme="minorEastAsia" w:cs="Times New Roman"/>
          <w:sz w:val="22"/>
        </w:rPr>
        <w:tab/>
      </w:r>
      <w:r w:rsidRPr="007759AB">
        <w:rPr>
          <w:rFonts w:ascii="Times New Roman" w:hAnsi="Times New Roman" w:cs="Times New Roman"/>
          <w:spacing w:val="-2"/>
          <w:sz w:val="22"/>
        </w:rPr>
        <w:t>1.</w:t>
      </w:r>
      <w:r w:rsidRPr="007759AB">
        <w:rPr>
          <w:rFonts w:ascii="Times New Roman" w:hAnsi="Times New Roman" w:cs="Times New Roman"/>
          <w:spacing w:val="-2"/>
          <w:sz w:val="22"/>
        </w:rPr>
        <w:t>佛語皆實、</w:t>
      </w:r>
      <w:r w:rsidRPr="007759AB">
        <w:rPr>
          <w:rFonts w:ascii="Times New Roman" w:hAnsi="Times New Roman" w:cs="Times New Roman"/>
          <w:spacing w:val="-2"/>
          <w:sz w:val="22"/>
        </w:rPr>
        <w:t>2.</w:t>
      </w:r>
      <w:r w:rsidRPr="007759AB">
        <w:rPr>
          <w:rFonts w:ascii="Times New Roman" w:hAnsi="Times New Roman" w:cs="Times New Roman"/>
          <w:spacing w:val="-2"/>
          <w:sz w:val="22"/>
        </w:rPr>
        <w:t>亦深亦淺、</w:t>
      </w:r>
      <w:r w:rsidRPr="007759AB">
        <w:rPr>
          <w:rFonts w:ascii="Times New Roman" w:hAnsi="Times New Roman" w:cs="Times New Roman"/>
          <w:spacing w:val="-2"/>
          <w:sz w:val="22"/>
        </w:rPr>
        <w:t>3.</w:t>
      </w:r>
      <w:r w:rsidRPr="007759AB">
        <w:rPr>
          <w:rFonts w:ascii="Times New Roman" w:hAnsi="Times New Roman" w:cs="Times New Roman"/>
          <w:spacing w:val="-2"/>
          <w:sz w:val="22"/>
        </w:rPr>
        <w:t>重語無失、</w:t>
      </w:r>
      <w:r w:rsidRPr="007759AB">
        <w:rPr>
          <w:rFonts w:ascii="Times New Roman" w:hAnsi="Times New Roman" w:cs="Times New Roman"/>
          <w:spacing w:val="-2"/>
          <w:sz w:val="22"/>
        </w:rPr>
        <w:t>4.</w:t>
      </w:r>
      <w:r w:rsidRPr="007759AB">
        <w:rPr>
          <w:rFonts w:ascii="Times New Roman" w:hAnsi="Times New Roman" w:cs="Times New Roman"/>
          <w:spacing w:val="-2"/>
          <w:sz w:val="22"/>
        </w:rPr>
        <w:t>四處莊嚴、</w:t>
      </w:r>
      <w:r w:rsidRPr="007759AB">
        <w:rPr>
          <w:rFonts w:ascii="Times New Roman" w:hAnsi="Times New Roman" w:cs="Times New Roman"/>
          <w:spacing w:val="-2"/>
          <w:sz w:val="22"/>
        </w:rPr>
        <w:t>5.</w:t>
      </w:r>
      <w:r w:rsidRPr="007759AB">
        <w:rPr>
          <w:rFonts w:ascii="Times New Roman" w:hAnsi="Times New Roman" w:cs="Times New Roman"/>
          <w:spacing w:val="-2"/>
          <w:sz w:val="22"/>
        </w:rPr>
        <w:t>四答故不可壞、</w:t>
      </w:r>
      <w:r w:rsidRPr="007759AB">
        <w:rPr>
          <w:rFonts w:ascii="Times New Roman" w:hAnsi="Times New Roman" w:cs="Times New Roman"/>
          <w:spacing w:val="-2"/>
          <w:sz w:val="22"/>
        </w:rPr>
        <w:t>6.</w:t>
      </w:r>
      <w:r w:rsidRPr="007759AB">
        <w:rPr>
          <w:rFonts w:ascii="Times New Roman" w:hAnsi="Times New Roman" w:cs="Times New Roman"/>
          <w:spacing w:val="-2"/>
          <w:sz w:val="22"/>
        </w:rPr>
        <w:t>遮聽不</w:t>
      </w:r>
      <w:r w:rsidRPr="007759AB">
        <w:rPr>
          <w:rFonts w:ascii="Times New Roman" w:hAnsi="Times New Roman" w:cs="Times New Roman"/>
          <w:spacing w:val="-2"/>
          <w:sz w:val="22"/>
          <w:szCs w:val="21"/>
        </w:rPr>
        <w:t>定</w:t>
      </w:r>
    </w:p>
    <w:p w:rsidR="00EA5A2A" w:rsidRPr="007759AB" w:rsidRDefault="00EA5A2A" w:rsidP="00B62E95">
      <w:pPr>
        <w:tabs>
          <w:tab w:val="left" w:pos="1162"/>
          <w:tab w:val="left" w:pos="1428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</w:rPr>
      </w:pPr>
      <w:r w:rsidRPr="007759AB">
        <w:rPr>
          <w:sz w:val="22"/>
        </w:rPr>
        <w:tab/>
      </w:r>
      <w:r w:rsidRPr="007759AB">
        <w:rPr>
          <w:rFonts w:hint="eastAsia"/>
          <w:sz w:val="22"/>
        </w:rPr>
        <w:t>│</w:t>
      </w:r>
      <w:r w:rsidRPr="007759AB">
        <w:rPr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>7.</w:t>
      </w:r>
      <w:r w:rsidRPr="007759AB">
        <w:rPr>
          <w:rFonts w:ascii="Times New Roman" w:hAnsi="Times New Roman" w:cs="Times New Roman"/>
          <w:sz w:val="22"/>
        </w:rPr>
        <w:t>無戲論而破有無論、</w:t>
      </w:r>
      <w:r w:rsidRPr="007759AB">
        <w:rPr>
          <w:rFonts w:ascii="Times New Roman" w:hAnsi="Times New Roman" w:cs="Times New Roman"/>
          <w:sz w:val="22"/>
        </w:rPr>
        <w:t>8.</w:t>
      </w:r>
      <w:r w:rsidRPr="007759AB">
        <w:rPr>
          <w:rFonts w:ascii="Times New Roman" w:hAnsi="Times New Roman" w:cs="Times New Roman"/>
          <w:sz w:val="22"/>
        </w:rPr>
        <w:t>順第一義說世間無咎、</w:t>
      </w:r>
      <w:r w:rsidRPr="007759AB">
        <w:rPr>
          <w:rFonts w:ascii="Times New Roman" w:hAnsi="Times New Roman" w:cs="Times New Roman"/>
          <w:sz w:val="22"/>
        </w:rPr>
        <w:t>9.</w:t>
      </w:r>
      <w:r w:rsidRPr="007759AB">
        <w:rPr>
          <w:rFonts w:ascii="Times New Roman" w:hAnsi="Times New Roman" w:cs="Times New Roman"/>
          <w:sz w:val="22"/>
        </w:rPr>
        <w:t>於淨人為美於不淨人為惡、</w:t>
      </w:r>
    </w:p>
    <w:p w:rsidR="00EA5A2A" w:rsidRPr="007759AB" w:rsidRDefault="00EA5A2A" w:rsidP="00B62E95">
      <w:pPr>
        <w:tabs>
          <w:tab w:val="left" w:pos="1162"/>
          <w:tab w:val="left" w:pos="1428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</w:rPr>
      </w:pPr>
      <w:r w:rsidRPr="007759AB">
        <w:rPr>
          <w:rFonts w:asciiTheme="minorEastAsia" w:hAnsiTheme="minorEastAsia" w:cs="Times New Roman"/>
          <w:sz w:val="22"/>
        </w:rPr>
        <w:tab/>
        <w:t>│</w:t>
      </w:r>
      <w:r w:rsidRPr="007759AB">
        <w:rPr>
          <w:rFonts w:asciiTheme="minorEastAsia" w:hAnsiTheme="minorEastAsia" w:cs="Times New Roman"/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>10.</w:t>
      </w:r>
      <w:r w:rsidRPr="007759AB">
        <w:rPr>
          <w:rFonts w:ascii="Times New Roman" w:hAnsi="Times New Roman" w:cs="Times New Roman"/>
          <w:sz w:val="22"/>
        </w:rPr>
        <w:t>於美語苦語無罪、</w:t>
      </w:r>
      <w:r w:rsidRPr="007759AB">
        <w:rPr>
          <w:rFonts w:ascii="Times New Roman" w:hAnsi="Times New Roman" w:cs="Times New Roman"/>
          <w:sz w:val="22"/>
        </w:rPr>
        <w:t>11.</w:t>
      </w:r>
      <w:r w:rsidRPr="007759AB">
        <w:rPr>
          <w:rFonts w:ascii="Times New Roman" w:hAnsi="Times New Roman" w:cs="Times New Roman"/>
          <w:sz w:val="22"/>
        </w:rPr>
        <w:t>隨善法不著善法、</w:t>
      </w:r>
      <w:r w:rsidRPr="007759AB">
        <w:rPr>
          <w:rFonts w:ascii="Times New Roman" w:hAnsi="Times New Roman" w:cs="Times New Roman"/>
          <w:sz w:val="22"/>
        </w:rPr>
        <w:t>12.</w:t>
      </w:r>
      <w:r w:rsidRPr="007759AB">
        <w:rPr>
          <w:rFonts w:ascii="Times New Roman" w:hAnsi="Times New Roman" w:cs="Times New Roman"/>
          <w:sz w:val="22"/>
        </w:rPr>
        <w:t>訶讚而無所依、</w:t>
      </w:r>
      <w:r w:rsidRPr="007759AB">
        <w:rPr>
          <w:rFonts w:ascii="Times New Roman" w:hAnsi="Times New Roman" w:cs="Times New Roman"/>
          <w:sz w:val="22"/>
        </w:rPr>
        <w:t>13.</w:t>
      </w:r>
      <w:r w:rsidRPr="007759AB">
        <w:rPr>
          <w:rFonts w:ascii="Times New Roman" w:hAnsi="Times New Roman" w:cs="Times New Roman"/>
          <w:sz w:val="22"/>
        </w:rPr>
        <w:t>無增減而有略廣、</w:t>
      </w:r>
    </w:p>
    <w:p w:rsidR="00EA5A2A" w:rsidRPr="007759AB" w:rsidRDefault="00EA5A2A" w:rsidP="00B62E95">
      <w:pPr>
        <w:tabs>
          <w:tab w:val="left" w:pos="1162"/>
          <w:tab w:val="left" w:pos="1428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</w:rPr>
      </w:pPr>
      <w:r w:rsidRPr="007759AB">
        <w:rPr>
          <w:rFonts w:asciiTheme="minorEastAsia" w:hAnsiTheme="minorEastAsia" w:cs="Times New Roman"/>
          <w:sz w:val="22"/>
        </w:rPr>
        <w:tab/>
        <w:t>│</w:t>
      </w:r>
      <w:r w:rsidRPr="007759AB">
        <w:rPr>
          <w:rFonts w:asciiTheme="minorEastAsia" w:hAnsiTheme="minorEastAsia" w:cs="Times New Roman"/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>14.</w:t>
      </w:r>
      <w:r w:rsidRPr="007759AB">
        <w:rPr>
          <w:rFonts w:ascii="Times New Roman" w:hAnsi="Times New Roman" w:cs="Times New Roman"/>
          <w:sz w:val="22"/>
        </w:rPr>
        <w:t>初善久久研求亦善、</w:t>
      </w:r>
      <w:r w:rsidRPr="007759AB">
        <w:rPr>
          <w:rFonts w:ascii="Times New Roman" w:hAnsi="Times New Roman" w:cs="Times New Roman"/>
          <w:sz w:val="22"/>
        </w:rPr>
        <w:t>15.</w:t>
      </w:r>
      <w:r w:rsidRPr="007759AB">
        <w:rPr>
          <w:rFonts w:ascii="Times New Roman" w:hAnsi="Times New Roman" w:cs="Times New Roman"/>
          <w:sz w:val="22"/>
        </w:rPr>
        <w:t>語多而義不薄、</w:t>
      </w:r>
      <w:r w:rsidRPr="007759AB">
        <w:rPr>
          <w:rFonts w:ascii="Times New Roman" w:hAnsi="Times New Roman" w:cs="Times New Roman"/>
          <w:sz w:val="22"/>
        </w:rPr>
        <w:t>16.</w:t>
      </w:r>
      <w:r w:rsidRPr="007759AB">
        <w:rPr>
          <w:rFonts w:ascii="Times New Roman" w:hAnsi="Times New Roman" w:cs="Times New Roman"/>
          <w:sz w:val="22"/>
        </w:rPr>
        <w:t>語雜而義不亂、</w:t>
      </w:r>
      <w:r w:rsidRPr="007759AB">
        <w:rPr>
          <w:rFonts w:ascii="Times New Roman" w:hAnsi="Times New Roman" w:cs="Times New Roman"/>
          <w:sz w:val="22"/>
        </w:rPr>
        <w:t>17.</w:t>
      </w:r>
      <w:r w:rsidRPr="007759AB">
        <w:rPr>
          <w:rFonts w:ascii="Times New Roman" w:hAnsi="Times New Roman" w:cs="Times New Roman"/>
          <w:sz w:val="22"/>
        </w:rPr>
        <w:t>引人心不令人著、</w:t>
      </w:r>
    </w:p>
    <w:p w:rsidR="00EA5A2A" w:rsidRPr="007759AB" w:rsidRDefault="00EA5A2A" w:rsidP="00B62E95">
      <w:pPr>
        <w:tabs>
          <w:tab w:val="left" w:pos="1162"/>
          <w:tab w:val="left" w:pos="1428"/>
        </w:tabs>
        <w:snapToGrid w:val="0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7759AB">
        <w:rPr>
          <w:rFonts w:ascii="Times New Roman" w:hAnsi="Times New Roman" w:cs="Times New Roman"/>
          <w:sz w:val="22"/>
        </w:rPr>
        <w:t>佛說甚奇</w:t>
      </w:r>
      <w:r w:rsidRPr="007759AB">
        <w:rPr>
          <w:rFonts w:ascii="Times New Roman" w:hAnsi="Times New Roman" w:cs="Times New Roman"/>
          <w:sz w:val="22"/>
        </w:rPr>
        <w:tab/>
      </w:r>
      <w:r w:rsidRPr="007759AB">
        <w:rPr>
          <w:rFonts w:asciiTheme="minorEastAsia" w:hAnsiTheme="minorEastAsia" w:cs="Times New Roman"/>
          <w:sz w:val="22"/>
        </w:rPr>
        <w:t>┤</w:t>
      </w:r>
      <w:r w:rsidRPr="007759AB">
        <w:rPr>
          <w:rFonts w:asciiTheme="minorEastAsia" w:hAnsiTheme="minorEastAsia" w:cs="Times New Roman"/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>18.</w:t>
      </w:r>
      <w:r w:rsidRPr="007759AB">
        <w:rPr>
          <w:rFonts w:ascii="Times New Roman" w:hAnsi="Times New Roman" w:cs="Times New Roman"/>
          <w:sz w:val="22"/>
        </w:rPr>
        <w:t>高顯而人不難、</w:t>
      </w:r>
      <w:r w:rsidRPr="007759AB">
        <w:rPr>
          <w:rFonts w:ascii="Times New Roman" w:hAnsi="Times New Roman" w:cs="Times New Roman"/>
          <w:sz w:val="22"/>
        </w:rPr>
        <w:t>19.</w:t>
      </w:r>
      <w:r w:rsidRPr="007759AB">
        <w:rPr>
          <w:rFonts w:ascii="Times New Roman" w:hAnsi="Times New Roman" w:cs="Times New Roman"/>
          <w:sz w:val="22"/>
        </w:rPr>
        <w:t>遍而小人不解、</w:t>
      </w:r>
      <w:r w:rsidRPr="007759AB">
        <w:rPr>
          <w:rFonts w:ascii="Times New Roman" w:hAnsi="Times New Roman" w:cs="Times New Roman"/>
          <w:sz w:val="22"/>
        </w:rPr>
        <w:t>20.</w:t>
      </w:r>
      <w:r w:rsidRPr="007759AB">
        <w:rPr>
          <w:rFonts w:ascii="Times New Roman" w:hAnsi="Times New Roman" w:cs="Times New Roman"/>
          <w:sz w:val="22"/>
        </w:rPr>
        <w:t>令人汗出毛豎、</w:t>
      </w:r>
      <w:r w:rsidRPr="007759AB">
        <w:rPr>
          <w:rFonts w:ascii="Times New Roman" w:hAnsi="Times New Roman" w:cs="Times New Roman"/>
          <w:sz w:val="22"/>
        </w:rPr>
        <w:t>21.</w:t>
      </w:r>
      <w:r w:rsidRPr="007759AB">
        <w:rPr>
          <w:rFonts w:ascii="Times New Roman" w:hAnsi="Times New Roman" w:cs="Times New Roman"/>
          <w:sz w:val="22"/>
        </w:rPr>
        <w:t>令天心厭、</w:t>
      </w:r>
    </w:p>
    <w:p w:rsidR="00EA5A2A" w:rsidRPr="007759AB" w:rsidRDefault="00EA5A2A" w:rsidP="00B62E95">
      <w:pPr>
        <w:tabs>
          <w:tab w:val="left" w:pos="1162"/>
          <w:tab w:val="left" w:pos="1428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</w:rPr>
      </w:pPr>
      <w:r w:rsidRPr="007759AB">
        <w:rPr>
          <w:rFonts w:asciiTheme="minorEastAsia" w:hAnsiTheme="minorEastAsia" w:cs="Times New Roman"/>
          <w:sz w:val="22"/>
        </w:rPr>
        <w:tab/>
        <w:t>│</w:t>
      </w:r>
      <w:r w:rsidRPr="007759AB">
        <w:rPr>
          <w:rFonts w:asciiTheme="minorEastAsia" w:hAnsiTheme="minorEastAsia" w:cs="Times New Roman"/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>22.</w:t>
      </w:r>
      <w:r w:rsidRPr="007759AB">
        <w:rPr>
          <w:rFonts w:ascii="Times New Roman" w:hAnsi="Times New Roman" w:cs="Times New Roman"/>
          <w:sz w:val="22"/>
        </w:rPr>
        <w:t>令捨久所著而樂所不著、</w:t>
      </w:r>
      <w:r w:rsidRPr="007759AB">
        <w:rPr>
          <w:rFonts w:ascii="Times New Roman" w:hAnsi="Times New Roman" w:cs="Times New Roman"/>
          <w:sz w:val="22"/>
        </w:rPr>
        <w:t>23.</w:t>
      </w:r>
      <w:r w:rsidRPr="007759AB">
        <w:rPr>
          <w:rFonts w:ascii="Times New Roman" w:hAnsi="Times New Roman" w:cs="Times New Roman"/>
          <w:sz w:val="22"/>
        </w:rPr>
        <w:t>惡人聞憂怖，善人聞如甘露味、</w:t>
      </w:r>
    </w:p>
    <w:p w:rsidR="00EA5A2A" w:rsidRPr="007759AB" w:rsidRDefault="00EA5A2A" w:rsidP="00B62E95">
      <w:pPr>
        <w:tabs>
          <w:tab w:val="left" w:pos="1162"/>
          <w:tab w:val="left" w:pos="1428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</w:rPr>
      </w:pPr>
      <w:r w:rsidRPr="007759AB">
        <w:rPr>
          <w:rFonts w:asciiTheme="minorEastAsia" w:hAnsiTheme="minorEastAsia" w:cs="Times New Roman"/>
          <w:sz w:val="22"/>
        </w:rPr>
        <w:tab/>
        <w:t>└</w:t>
      </w:r>
      <w:r w:rsidRPr="007759AB">
        <w:rPr>
          <w:rFonts w:asciiTheme="minorEastAsia" w:hAnsiTheme="minorEastAsia" w:cs="Times New Roman"/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>24.</w:t>
      </w:r>
      <w:r w:rsidRPr="007759AB">
        <w:rPr>
          <w:rFonts w:ascii="Times New Roman" w:hAnsi="Times New Roman" w:cs="Times New Roman"/>
          <w:sz w:val="22"/>
        </w:rPr>
        <w:t>一音普被同聞異解、</w:t>
      </w:r>
      <w:r w:rsidRPr="007759AB">
        <w:rPr>
          <w:rFonts w:ascii="Times New Roman" w:hAnsi="Times New Roman" w:cs="Times New Roman"/>
          <w:sz w:val="22"/>
        </w:rPr>
        <w:t>25.</w:t>
      </w:r>
      <w:r w:rsidRPr="007759AB">
        <w:rPr>
          <w:rFonts w:ascii="Times New Roman" w:hAnsi="Times New Roman" w:cs="Times New Roman"/>
          <w:sz w:val="22"/>
        </w:rPr>
        <w:t>處有遠近，聲無增減、</w:t>
      </w:r>
      <w:r w:rsidRPr="007759AB">
        <w:rPr>
          <w:rFonts w:ascii="Times New Roman" w:hAnsi="Times New Roman" w:cs="Times New Roman"/>
          <w:sz w:val="22"/>
        </w:rPr>
        <w:t>26.</w:t>
      </w:r>
      <w:r w:rsidRPr="007759AB">
        <w:rPr>
          <w:rFonts w:ascii="Times New Roman" w:hAnsi="Times New Roman" w:cs="Times New Roman"/>
          <w:sz w:val="22"/>
        </w:rPr>
        <w:t>應度者聞，不度者不聞</w:t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EA5A2A" w:rsidRPr="007759AB" w:rsidRDefault="00EA5A2A" w:rsidP="00097C86">
      <w:pPr>
        <w:snapToGrid w:val="0"/>
        <w:spacing w:line="0" w:lineRule="atLeast"/>
        <w:ind w:leftChars="102" w:left="245"/>
        <w:jc w:val="right"/>
      </w:pPr>
      <w:r w:rsidRPr="007759AB">
        <w:rPr>
          <w:rFonts w:ascii="Times New Roman" w:hAnsi="Times New Roman" w:cs="Times New Roman"/>
          <w:sz w:val="22"/>
        </w:rPr>
        <w:t>（印順法師，《大智度論筆記》〔</w:t>
      </w:r>
      <w:r w:rsidRPr="007759AB">
        <w:rPr>
          <w:rFonts w:ascii="Times New Roman" w:hAnsi="Times New Roman" w:cs="Times New Roman"/>
          <w:sz w:val="22"/>
        </w:rPr>
        <w:t>F008</w:t>
      </w:r>
      <w:r w:rsidRPr="007759AB">
        <w:rPr>
          <w:rFonts w:ascii="Times New Roman" w:hAnsi="Times New Roman" w:cs="Times New Roman"/>
          <w:sz w:val="22"/>
        </w:rPr>
        <w:t>〕</w:t>
      </w:r>
      <w:r w:rsidRPr="007759AB">
        <w:rPr>
          <w:rFonts w:ascii="Times New Roman" w:hAnsi="Times New Roman" w:cs="Times New Roman"/>
          <w:sz w:val="22"/>
        </w:rPr>
        <w:t>p.335</w:t>
      </w:r>
      <w:r w:rsidRPr="007759AB">
        <w:rPr>
          <w:rFonts w:ascii="Times New Roman" w:hAnsi="Times New Roman" w:cs="Times New Roman"/>
          <w:sz w:val="22"/>
        </w:rPr>
        <w:t>）</w:t>
      </w:r>
    </w:p>
  </w:footnote>
  <w:footnote w:id="38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sz w:val="22"/>
        </w:rPr>
        <w:t xml:space="preserve"> </w:t>
      </w:r>
      <w:r w:rsidRPr="007759AB">
        <w:rPr>
          <w:sz w:val="22"/>
        </w:rPr>
        <w:t>佛說觀實相故深，巧說故淺。（印順法師，《大智度論筆記》〔</w:t>
      </w:r>
      <w:r w:rsidRPr="007759AB">
        <w:rPr>
          <w:sz w:val="22"/>
        </w:rPr>
        <w:t>C021</w:t>
      </w:r>
      <w:r w:rsidRPr="007759AB">
        <w:rPr>
          <w:sz w:val="22"/>
        </w:rPr>
        <w:t>〕</w:t>
      </w:r>
      <w:r w:rsidRPr="007759AB">
        <w:rPr>
          <w:sz w:val="22"/>
        </w:rPr>
        <w:t>p.222</w:t>
      </w:r>
      <w:r w:rsidRPr="007759AB">
        <w:rPr>
          <w:sz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佛說亦深亦淺。（印順法師，《大智度論筆記》〔</w:t>
      </w:r>
      <w:r w:rsidRPr="007759AB">
        <w:rPr>
          <w:sz w:val="22"/>
          <w:szCs w:val="22"/>
        </w:rPr>
        <w:t>C021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p.222</w:t>
      </w:r>
      <w:r w:rsidRPr="007759AB">
        <w:rPr>
          <w:sz w:val="22"/>
          <w:szCs w:val="22"/>
        </w:rPr>
        <w:t>）</w:t>
      </w:r>
    </w:p>
  </w:footnote>
  <w:footnote w:id="39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參見《十住毘婆沙論》卷</w:t>
      </w:r>
      <w:r w:rsidRPr="007759AB">
        <w:rPr>
          <w:sz w:val="22"/>
          <w:szCs w:val="22"/>
        </w:rPr>
        <w:t>9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行於諦處，常不欺誑；行於捨處，淨除慳垢；行於善處，其心善寂；行於慧處，得大智慧。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26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"/>
          <w:attr w:name="UnitName" w:val="C"/>
        </w:smartTagPr>
        <w:r w:rsidRPr="007759AB">
          <w:rPr>
            <w:sz w:val="22"/>
            <w:szCs w:val="22"/>
          </w:rPr>
          <w:t>68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9"/>
          <w:attr w:name="UnitName" w:val="a"/>
        </w:smartTagPr>
        <w:r w:rsidRPr="007759AB">
          <w:rPr>
            <w:sz w:val="22"/>
            <w:szCs w:val="22"/>
          </w:rPr>
          <w:t>-69</w:t>
        </w:r>
        <w:r w:rsidRPr="007759AB">
          <w:rPr>
            <w:rFonts w:eastAsia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《十住毘婆沙論》卷</w:t>
      </w:r>
      <w:r w:rsidRPr="007759AB">
        <w:rPr>
          <w:sz w:val="22"/>
          <w:szCs w:val="22"/>
        </w:rPr>
        <w:t>13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復有四法能攝佛道：一、諦處，二、捨處，三、滅處，四、慧處。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26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92</w:t>
      </w:r>
      <w:r w:rsidRPr="007759AB">
        <w:rPr>
          <w:rFonts w:eastAsia="Roman Unicode"/>
          <w:sz w:val="22"/>
          <w:szCs w:val="22"/>
        </w:rPr>
        <w:t>b</w:t>
      </w:r>
      <w:r w:rsidRPr="007759AB">
        <w:rPr>
          <w:sz w:val="22"/>
          <w:szCs w:val="22"/>
        </w:rPr>
        <w:t>10-11</w:t>
      </w:r>
      <w:r w:rsidRPr="007759AB">
        <w:rPr>
          <w:sz w:val="22"/>
          <w:szCs w:val="22"/>
        </w:rPr>
        <w:t>）</w:t>
      </w:r>
    </w:p>
  </w:footnote>
  <w:footnote w:id="40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lang w:val="zh-TW"/>
        </w:rPr>
      </w:pPr>
      <w:r w:rsidRPr="007759AB">
        <w:rPr>
          <w:rStyle w:val="a7"/>
          <w:sz w:val="22"/>
        </w:rPr>
        <w:footnoteRef/>
      </w:r>
      <w:r w:rsidRPr="007759AB">
        <w:rPr>
          <w:sz w:val="22"/>
          <w:lang w:val="zh-TW"/>
        </w:rPr>
        <w:t xml:space="preserve"> </w:t>
      </w:r>
      <w:r w:rsidRPr="007759AB">
        <w:rPr>
          <w:sz w:val="22"/>
          <w:lang w:val="zh-TW"/>
        </w:rPr>
        <w:t>參見《長阿含經》卷</w:t>
      </w:r>
      <w:r w:rsidRPr="007759AB">
        <w:rPr>
          <w:sz w:val="22"/>
          <w:lang w:val="zh-TW"/>
        </w:rPr>
        <w:t>8</w:t>
      </w:r>
      <w:r w:rsidRPr="007759AB">
        <w:rPr>
          <w:sz w:val="22"/>
          <w:lang w:val="zh-TW"/>
        </w:rPr>
        <w:t>（</w:t>
      </w:r>
      <w:r w:rsidRPr="007759AB">
        <w:rPr>
          <w:sz w:val="22"/>
          <w:lang w:val="zh-TW"/>
        </w:rPr>
        <w:t>9</w:t>
      </w:r>
      <w:r w:rsidRPr="007759AB">
        <w:rPr>
          <w:sz w:val="22"/>
          <w:lang w:val="zh-TW"/>
        </w:rPr>
        <w:t>經）《</w:t>
      </w:r>
      <w:r w:rsidRPr="007759AB">
        <w:rPr>
          <w:rStyle w:val="headname"/>
          <w:color w:val="auto"/>
          <w:sz w:val="22"/>
        </w:rPr>
        <w:t>眾集經</w:t>
      </w:r>
      <w:r w:rsidRPr="007759AB">
        <w:rPr>
          <w:sz w:val="22"/>
          <w:lang w:val="zh-TW"/>
        </w:rPr>
        <w:t>》：「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lang w:val="zh-TW"/>
        </w:rPr>
        <w:t>復有四法，謂四記論：決定記論，分別記論，詰問記論，止住記論。</w:t>
      </w:r>
      <w:r>
        <w:rPr>
          <w:rFonts w:hint="eastAsia"/>
          <w:szCs w:val="24"/>
        </w:rPr>
        <w:t>^^</w:t>
      </w:r>
      <w:r w:rsidRPr="007759AB">
        <w:rPr>
          <w:sz w:val="22"/>
          <w:lang w:val="zh-TW"/>
        </w:rPr>
        <w:t>」（大正</w:t>
      </w:r>
      <w:r w:rsidRPr="007759AB">
        <w:rPr>
          <w:sz w:val="22"/>
          <w:lang w:val="zh-TW"/>
        </w:rPr>
        <w:t>1</w:t>
      </w:r>
      <w:r w:rsidRPr="007759AB">
        <w:rPr>
          <w:sz w:val="22"/>
          <w:lang w:val="zh-TW"/>
        </w:rPr>
        <w:t>，</w:t>
      </w:r>
      <w:smartTag w:uri="urn:schemas-microsoft-com:office:smarttags" w:element="chmetcnv">
        <w:smartTagPr>
          <w:attr w:name="UnitName" w:val="a"/>
          <w:attr w:name="SourceValue" w:val="51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lang w:val="zh-TW"/>
          </w:rPr>
          <w:t>51a</w:t>
        </w:r>
      </w:smartTag>
      <w:r w:rsidRPr="007759AB">
        <w:rPr>
          <w:sz w:val="22"/>
          <w:lang w:val="zh-TW"/>
        </w:rPr>
        <w:t>29-b2</w:t>
      </w:r>
      <w:r w:rsidRPr="007759AB">
        <w:rPr>
          <w:sz w:val="22"/>
          <w:lang w:val="zh-TW"/>
        </w:rPr>
        <w:t>）</w:t>
      </w:r>
      <w:r w:rsidRPr="007759AB">
        <w:rPr>
          <w:rFonts w:hint="eastAsia"/>
          <w:sz w:val="22"/>
          <w:lang w:val="zh-TW"/>
        </w:rPr>
        <w:t>；</w:t>
      </w:r>
      <w:r w:rsidRPr="007759AB">
        <w:rPr>
          <w:sz w:val="22"/>
          <w:lang w:val="zh-TW"/>
        </w:rPr>
        <w:t>《中阿含經》卷</w:t>
      </w:r>
      <w:r w:rsidRPr="007759AB">
        <w:rPr>
          <w:sz w:val="22"/>
          <w:lang w:val="zh-TW"/>
        </w:rPr>
        <w:t>29</w:t>
      </w:r>
      <w:r w:rsidRPr="007759AB">
        <w:rPr>
          <w:sz w:val="22"/>
          <w:lang w:val="zh-TW"/>
        </w:rPr>
        <w:t>《說處經》（大正</w:t>
      </w:r>
      <w:r w:rsidRPr="007759AB">
        <w:rPr>
          <w:sz w:val="22"/>
          <w:lang w:val="zh-TW"/>
        </w:rPr>
        <w:t>1</w:t>
      </w:r>
      <w:r w:rsidRPr="007759AB">
        <w:rPr>
          <w:sz w:val="22"/>
          <w:lang w:val="zh-TW"/>
        </w:rPr>
        <w:t>，</w:t>
      </w:r>
      <w:smartTag w:uri="urn:schemas-microsoft-com:office:smarttags" w:element="chmetcnv">
        <w:smartTagPr>
          <w:attr w:name="UnitName" w:val="a"/>
          <w:attr w:name="SourceValue" w:val="609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lang w:val="zh-TW"/>
          </w:rPr>
          <w:t>609a</w:t>
        </w:r>
      </w:smartTag>
      <w:r w:rsidRPr="007759AB">
        <w:rPr>
          <w:sz w:val="22"/>
          <w:lang w:val="zh-TW"/>
        </w:rPr>
        <w:t>24-b1</w:t>
      </w:r>
      <w:r w:rsidRPr="007759AB">
        <w:rPr>
          <w:sz w:val="22"/>
          <w:lang w:val="zh-TW"/>
        </w:rPr>
        <w:t>），</w:t>
      </w:r>
      <w:r w:rsidRPr="007759AB">
        <w:rPr>
          <w:rFonts w:eastAsia="Roman Unicode"/>
          <w:sz w:val="22"/>
        </w:rPr>
        <w:t>Dīgha</w:t>
      </w:r>
      <w:r w:rsidRPr="007759AB">
        <w:rPr>
          <w:sz w:val="22"/>
        </w:rPr>
        <w:t>（巴利《長部》）</w:t>
      </w:r>
      <w:r w:rsidRPr="007759AB">
        <w:rPr>
          <w:sz w:val="22"/>
        </w:rPr>
        <w:t>I</w:t>
      </w:r>
      <w:r w:rsidRPr="007759AB">
        <w:rPr>
          <w:rFonts w:eastAsia="Roman Unicode"/>
          <w:sz w:val="22"/>
        </w:rPr>
        <w:t>II</w:t>
      </w:r>
      <w:r w:rsidRPr="007759AB">
        <w:rPr>
          <w:sz w:val="22"/>
        </w:rPr>
        <w:t xml:space="preserve">, </w:t>
      </w:r>
      <w:r w:rsidRPr="007759AB">
        <w:rPr>
          <w:rFonts w:eastAsia="Roman Unicode"/>
          <w:sz w:val="22"/>
        </w:rPr>
        <w:t>p</w:t>
      </w:r>
      <w:r w:rsidRPr="007759AB">
        <w:rPr>
          <w:sz w:val="22"/>
        </w:rPr>
        <w:t>.229</w:t>
      </w:r>
      <w:r w:rsidRPr="007759AB">
        <w:rPr>
          <w:rFonts w:hint="eastAsia"/>
          <w:sz w:val="22"/>
        </w:rPr>
        <w:t xml:space="preserve">; </w:t>
      </w:r>
      <w:r w:rsidRPr="007759AB">
        <w:rPr>
          <w:rFonts w:eastAsia="Roman Unicode"/>
          <w:sz w:val="22"/>
        </w:rPr>
        <w:t>Aṅguttara</w:t>
      </w:r>
      <w:r w:rsidRPr="007759AB">
        <w:rPr>
          <w:sz w:val="22"/>
        </w:rPr>
        <w:t>（巴利《增支部》）</w:t>
      </w:r>
      <w:r w:rsidRPr="007759AB">
        <w:rPr>
          <w:sz w:val="22"/>
        </w:rPr>
        <w:t>I, p.197</w:t>
      </w:r>
      <w:r w:rsidRPr="007759AB">
        <w:rPr>
          <w:rFonts w:hint="eastAsia"/>
          <w:sz w:val="22"/>
        </w:rPr>
        <w:t xml:space="preserve">; </w:t>
      </w:r>
      <w:r w:rsidRPr="007759AB">
        <w:rPr>
          <w:sz w:val="22"/>
        </w:rPr>
        <w:t xml:space="preserve">II, </w:t>
      </w:r>
      <w:r w:rsidRPr="007759AB">
        <w:rPr>
          <w:rFonts w:eastAsia="Roman Unicode"/>
          <w:sz w:val="22"/>
        </w:rPr>
        <w:t>p</w:t>
      </w:r>
      <w:r w:rsidRPr="007759AB">
        <w:rPr>
          <w:sz w:val="22"/>
        </w:rPr>
        <w:t>.46</w:t>
      </w:r>
      <w:r w:rsidRPr="007759AB">
        <w:rPr>
          <w:sz w:val="22"/>
        </w:rPr>
        <w:t>。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</w:rPr>
      </w:pPr>
      <w:r w:rsidRPr="007759AB">
        <w:rPr>
          <w:sz w:val="22"/>
          <w:lang w:val="zh-TW"/>
        </w:rPr>
        <w:t>《大智度論》卷</w:t>
      </w:r>
      <w:r w:rsidRPr="007759AB">
        <w:rPr>
          <w:sz w:val="22"/>
        </w:rPr>
        <w:t>2</w:t>
      </w:r>
      <w:r w:rsidRPr="007759AB">
        <w:rPr>
          <w:sz w:val="22"/>
        </w:rPr>
        <w:t>：</w:t>
      </w:r>
      <w:r w:rsidRPr="007759AB">
        <w:rPr>
          <w:sz w:val="22"/>
          <w:lang w:val="zh-TW"/>
        </w:rPr>
        <w:t>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lang w:val="zh-TW"/>
        </w:rPr>
        <w:t>有四種答：一、決了答，如佛第一涅槃安隱；二、解義答；三、反問答；四、置答。</w:t>
      </w:r>
      <w:r>
        <w:rPr>
          <w:rFonts w:hint="eastAsia"/>
          <w:szCs w:val="24"/>
        </w:rPr>
        <w:t>^^</w:t>
      </w:r>
      <w:r w:rsidRPr="007759AB">
        <w:rPr>
          <w:sz w:val="22"/>
          <w:lang w:val="zh-TW"/>
        </w:rPr>
        <w:t>」</w:t>
      </w:r>
      <w:r w:rsidRPr="007759AB">
        <w:rPr>
          <w:sz w:val="22"/>
        </w:rPr>
        <w:t>（大正</w:t>
      </w:r>
      <w:r w:rsidRPr="007759AB">
        <w:rPr>
          <w:sz w:val="22"/>
        </w:rPr>
        <w:t>25</w:t>
      </w:r>
      <w:r w:rsidRPr="007759AB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"/>
          <w:attr w:name="UnitName" w:val="a"/>
        </w:smartTagPr>
        <w:r w:rsidRPr="007759AB">
          <w:rPr>
            <w:sz w:val="22"/>
          </w:rPr>
          <w:t>75</w:t>
        </w:r>
        <w:r w:rsidRPr="007759AB">
          <w:rPr>
            <w:rFonts w:eastAsia="Roman Unicode"/>
            <w:sz w:val="22"/>
          </w:rPr>
          <w:t>a</w:t>
        </w:r>
      </w:smartTag>
      <w:r w:rsidRPr="007759AB">
        <w:rPr>
          <w:sz w:val="22"/>
        </w:rPr>
        <w:t>17-19</w:t>
      </w:r>
      <w:r w:rsidRPr="007759AB">
        <w:rPr>
          <w:sz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lang w:val="zh-TW"/>
        </w:rPr>
      </w:pPr>
      <w:r w:rsidRPr="007759AB">
        <w:rPr>
          <w:sz w:val="22"/>
          <w:lang w:val="zh-TW"/>
        </w:rPr>
        <w:t>《大智度論》卷</w:t>
      </w:r>
      <w:r w:rsidRPr="007759AB">
        <w:rPr>
          <w:sz w:val="22"/>
          <w:lang w:val="zh-TW"/>
        </w:rPr>
        <w:t>26</w:t>
      </w:r>
      <w:r w:rsidRPr="007759AB">
        <w:rPr>
          <w:sz w:val="22"/>
          <w:lang w:val="zh-TW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lang w:val="zh-TW"/>
        </w:rPr>
        <w:t>佛有四種答：一者、定答，二者、分別義答，三者、反問答，四者、置答。此十四難法應置答。又復若有所利益事則答，外道所問不為涅槃、增長疑惑，故以置答。知必有所益者，分別為答；必無所益，置而不答。</w:t>
      </w:r>
      <w:r>
        <w:rPr>
          <w:rFonts w:hint="eastAsia"/>
          <w:szCs w:val="24"/>
        </w:rPr>
        <w:t>^^</w:t>
      </w:r>
      <w:r w:rsidRPr="007759AB">
        <w:rPr>
          <w:sz w:val="22"/>
          <w:lang w:val="zh-TW"/>
        </w:rPr>
        <w:t>」（大正</w:t>
      </w:r>
      <w:r w:rsidRPr="007759AB">
        <w:rPr>
          <w:sz w:val="22"/>
          <w:lang w:val="zh-TW"/>
        </w:rPr>
        <w:t>25</w:t>
      </w:r>
      <w:r w:rsidRPr="007759AB">
        <w:rPr>
          <w:sz w:val="22"/>
          <w:lang w:val="zh-TW"/>
        </w:rPr>
        <w:t>，</w:t>
      </w:r>
      <w:r w:rsidRPr="007759AB">
        <w:rPr>
          <w:sz w:val="22"/>
          <w:lang w:val="zh-TW"/>
        </w:rPr>
        <w:t>253</w:t>
      </w:r>
      <w:r w:rsidRPr="007759AB">
        <w:rPr>
          <w:rFonts w:eastAsia="Roman Unicode"/>
          <w:sz w:val="22"/>
          <w:lang w:val="zh-TW"/>
        </w:rPr>
        <w:t>b</w:t>
      </w:r>
      <w:r w:rsidRPr="007759AB">
        <w:rPr>
          <w:sz w:val="22"/>
          <w:lang w:val="zh-TW"/>
        </w:rPr>
        <w:t>14-18</w:t>
      </w:r>
      <w:r w:rsidRPr="007759AB">
        <w:rPr>
          <w:sz w:val="22"/>
          <w:lang w:val="zh-TW"/>
        </w:rPr>
        <w:t>）</w:t>
      </w:r>
    </w:p>
  </w:footnote>
  <w:footnote w:id="41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083394">
        <w:rPr>
          <w:sz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.1379,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）：《大智度論》卷</w:t>
      </w:r>
      <w:r w:rsidRPr="007759AB">
        <w:rPr>
          <w:sz w:val="22"/>
          <w:szCs w:val="22"/>
        </w:rPr>
        <w:t>31</w:t>
      </w:r>
      <w:r w:rsidRPr="007759AB">
        <w:rPr>
          <w:sz w:val="22"/>
          <w:szCs w:val="22"/>
        </w:rPr>
        <w:t>：</w:t>
      </w:r>
      <w:r w:rsidRPr="007759AB">
        <w:rPr>
          <w:rFonts w:eastAsia="標楷體"/>
          <w:sz w:val="22"/>
          <w:szCs w:val="22"/>
        </w:rPr>
        <w:t>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如佛說《栰喻經》：善法尚應捨，何況不善。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</w:t>
      </w:r>
      <w:r w:rsidRPr="007759AB">
        <w:rPr>
          <w:sz w:val="22"/>
          <w:szCs w:val="22"/>
          <w:lang w:val="zh-TW"/>
        </w:rPr>
        <w:t>大正</w:t>
      </w:r>
      <w:r w:rsidRPr="007759AB">
        <w:rPr>
          <w:sz w:val="22"/>
          <w:szCs w:val="22"/>
          <w:lang w:val="zh-TW"/>
        </w:rPr>
        <w:t>25</w:t>
      </w:r>
      <w:r w:rsidRPr="007759AB">
        <w:rPr>
          <w:sz w:val="22"/>
          <w:szCs w:val="22"/>
          <w:lang w:val="zh-TW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0"/>
          <w:attr w:name="UnitName" w:val="C"/>
        </w:smartTagPr>
        <w:r w:rsidRPr="007759AB">
          <w:rPr>
            <w:sz w:val="22"/>
            <w:szCs w:val="22"/>
          </w:rPr>
          <w:t>290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rFonts w:eastAsia="Roman Unicode"/>
          <w:sz w:val="22"/>
          <w:szCs w:val="22"/>
        </w:rPr>
        <w:t>21-</w:t>
      </w:r>
      <w:r w:rsidRPr="007759AB">
        <w:rPr>
          <w:sz w:val="22"/>
          <w:szCs w:val="22"/>
        </w:rPr>
        <w:t>22</w:t>
      </w:r>
      <w:r w:rsidRPr="007759AB">
        <w:rPr>
          <w:sz w:val="22"/>
          <w:szCs w:val="22"/>
        </w:rPr>
        <w:t>）《大智度論》卷</w:t>
      </w:r>
      <w:r w:rsidRPr="007759AB">
        <w:rPr>
          <w:sz w:val="22"/>
          <w:szCs w:val="22"/>
        </w:rPr>
        <w:t>31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《栰喻經》中說：法尚應捨，何況非法。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295b29-c1</w:t>
      </w:r>
      <w:r w:rsidRPr="007759AB">
        <w:rPr>
          <w:sz w:val="22"/>
          <w:szCs w:val="22"/>
        </w:rPr>
        <w:t>）《大智度論》卷</w:t>
      </w:r>
      <w:r w:rsidRPr="007759AB">
        <w:rPr>
          <w:sz w:val="22"/>
          <w:szCs w:val="22"/>
        </w:rPr>
        <w:t>85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如《栰喻經》說：善法尚應捨，何況不</w:t>
      </w:r>
      <w:r w:rsidRPr="007759AB">
        <w:rPr>
          <w:rFonts w:ascii="標楷體" w:eastAsia="標楷體" w:hAnsi="標楷體" w:hint="eastAsia"/>
          <w:sz w:val="22"/>
          <w:szCs w:val="22"/>
        </w:rPr>
        <w:t>善法。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7"/>
          <w:attr w:name="UnitName" w:val="a"/>
        </w:smartTagPr>
        <w:r w:rsidRPr="007759AB">
          <w:rPr>
            <w:sz w:val="22"/>
            <w:szCs w:val="22"/>
          </w:rPr>
          <w:t>657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-3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  <w:r w:rsidRPr="007759AB">
        <w:rPr>
          <w:rFonts w:hint="eastAsia"/>
          <w:sz w:val="22"/>
          <w:szCs w:val="22"/>
        </w:rPr>
        <w:t>關於</w:t>
      </w:r>
      <w:r w:rsidRPr="007759AB">
        <w:rPr>
          <w:sz w:val="22"/>
          <w:szCs w:val="22"/>
        </w:rPr>
        <w:t>《</w:t>
      </w:r>
      <w:r w:rsidRPr="007759AB">
        <w:rPr>
          <w:rFonts w:hint="eastAsia"/>
          <w:sz w:val="22"/>
          <w:szCs w:val="22"/>
        </w:rPr>
        <w:t>栰喻經</w:t>
      </w:r>
      <w:r w:rsidRPr="007759AB">
        <w:rPr>
          <w:sz w:val="22"/>
          <w:szCs w:val="22"/>
        </w:rPr>
        <w:t>》</w:t>
      </w:r>
      <w:r w:rsidRPr="007759AB">
        <w:rPr>
          <w:rFonts w:hint="eastAsia"/>
          <w:sz w:val="22"/>
          <w:szCs w:val="22"/>
        </w:rPr>
        <w:t>，參見《增壹阿含經》卷</w:t>
      </w:r>
      <w:r w:rsidRPr="007759AB">
        <w:rPr>
          <w:rFonts w:hint="eastAsia"/>
          <w:sz w:val="22"/>
          <w:szCs w:val="22"/>
        </w:rPr>
        <w:t>38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rFonts w:hint="eastAsia"/>
          <w:sz w:val="22"/>
          <w:szCs w:val="22"/>
        </w:rPr>
        <w:t>760a</w:t>
      </w:r>
      <w:r w:rsidRPr="007759AB">
        <w:rPr>
          <w:rFonts w:hint="eastAsia"/>
          <w:sz w:val="22"/>
          <w:szCs w:val="22"/>
        </w:rPr>
        <w:t>），《中</w:t>
      </w:r>
      <w:r w:rsidRPr="007759AB">
        <w:rPr>
          <w:sz w:val="22"/>
          <w:szCs w:val="22"/>
        </w:rPr>
        <w:t>阿含經》卷</w:t>
      </w:r>
      <w:r w:rsidRPr="007759AB">
        <w:rPr>
          <w:sz w:val="22"/>
          <w:szCs w:val="22"/>
        </w:rPr>
        <w:t>54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200</w:t>
      </w:r>
      <w:r w:rsidRPr="007759AB">
        <w:rPr>
          <w:sz w:val="22"/>
          <w:szCs w:val="22"/>
        </w:rPr>
        <w:t>經）《</w:t>
      </w:r>
      <w:r w:rsidRPr="007759AB">
        <w:rPr>
          <w:rStyle w:val="headname"/>
          <w:color w:val="auto"/>
          <w:sz w:val="22"/>
          <w:szCs w:val="22"/>
        </w:rPr>
        <w:t>阿梨吒經</w:t>
      </w:r>
      <w:r w:rsidRPr="007759AB">
        <w:rPr>
          <w:sz w:val="22"/>
          <w:szCs w:val="22"/>
        </w:rPr>
        <w:t>》（大正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764c</w:t>
      </w:r>
      <w:r w:rsidRPr="007759AB">
        <w:rPr>
          <w:sz w:val="22"/>
          <w:szCs w:val="22"/>
        </w:rPr>
        <w:t>）。</w:t>
      </w:r>
    </w:p>
  </w:footnote>
  <w:footnote w:id="42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訶（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ㄏㄜ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sz w:val="22"/>
          <w:szCs w:val="22"/>
        </w:rPr>
        <w:t>大聲斥責，責罵。（《漢語大詞典》（十一），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.95</w:t>
      </w:r>
      <w:r w:rsidRPr="007759AB">
        <w:rPr>
          <w:sz w:val="22"/>
          <w:szCs w:val="22"/>
        </w:rPr>
        <w:t>）</w:t>
      </w:r>
    </w:p>
  </w:footnote>
  <w:footnote w:id="43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戰（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/>
          <w:sz w:val="22"/>
          <w:szCs w:val="22"/>
        </w:rPr>
        <w:t>ㄓㄢˋ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4.</w:t>
      </w:r>
      <w:r w:rsidRPr="007759AB">
        <w:rPr>
          <w:sz w:val="22"/>
          <w:szCs w:val="22"/>
        </w:rPr>
        <w:t>恐懼，發抖。（《漢語大詞典》（五），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.239</w:t>
      </w:r>
      <w:r w:rsidRPr="007759AB">
        <w:rPr>
          <w:sz w:val="22"/>
          <w:szCs w:val="22"/>
        </w:rPr>
        <w:t>）</w:t>
      </w:r>
    </w:p>
  </w:footnote>
  <w:footnote w:id="44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動＝振【宋】【元】【宮】，＝震【明】。（大正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223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</w:t>
      </w:r>
    </w:p>
  </w:footnote>
  <w:footnote w:id="45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參見《大毘婆沙論》卷</w:t>
      </w:r>
      <w:r w:rsidRPr="007759AB">
        <w:rPr>
          <w:sz w:val="22"/>
          <w:szCs w:val="22"/>
        </w:rPr>
        <w:t>79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佛以一音演說法，眾生隨類各得解，皆謂世尊同其語，獨為我</w:t>
      </w:r>
      <w:r w:rsidRPr="007759AB">
        <w:rPr>
          <w:rFonts w:ascii="標楷體" w:eastAsia="標楷體" w:hAnsi="標楷體" w:hint="eastAsia"/>
          <w:sz w:val="22"/>
          <w:szCs w:val="22"/>
        </w:rPr>
        <w:t>說種種義。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27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0"/>
          <w:attr w:name="UnitName" w:val="a"/>
        </w:smartTagPr>
        <w:r w:rsidRPr="007759AB">
          <w:rPr>
            <w:sz w:val="22"/>
            <w:szCs w:val="22"/>
          </w:rPr>
          <w:t>410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16</w:t>
      </w:r>
      <w:r w:rsidRPr="007759AB">
        <w:rPr>
          <w:rFonts w:hint="eastAsia"/>
          <w:sz w:val="22"/>
          <w:szCs w:val="22"/>
        </w:rPr>
        <w:t>-17</w:t>
      </w:r>
      <w:r w:rsidRPr="007759AB">
        <w:rPr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另參見</w:t>
      </w:r>
      <w:r w:rsidRPr="007759AB">
        <w:rPr>
          <w:sz w:val="22"/>
          <w:szCs w:val="22"/>
        </w:rPr>
        <w:t>《阿毘曇毘婆沙論》卷</w:t>
      </w:r>
      <w:r w:rsidRPr="007759AB">
        <w:rPr>
          <w:sz w:val="22"/>
          <w:szCs w:val="22"/>
        </w:rPr>
        <w:t>41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28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6"/>
          <w:attr w:name="UnitName" w:val="C"/>
        </w:smartTagPr>
        <w:r w:rsidRPr="007759AB">
          <w:rPr>
            <w:sz w:val="22"/>
            <w:szCs w:val="22"/>
          </w:rPr>
          <w:t>306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24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sz w:val="22"/>
          <w:szCs w:val="22"/>
        </w:rPr>
        <w:t>《鞞婆沙論》卷</w:t>
      </w:r>
      <w:r w:rsidRPr="007759AB">
        <w:rPr>
          <w:sz w:val="22"/>
          <w:szCs w:val="22"/>
        </w:rPr>
        <w:t>9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28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2"/>
          <w:attr w:name="UnitName" w:val="C"/>
        </w:smartTagPr>
        <w:r w:rsidRPr="007759AB">
          <w:rPr>
            <w:sz w:val="22"/>
            <w:szCs w:val="22"/>
          </w:rPr>
          <w:t>482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16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sz w:val="22"/>
          <w:szCs w:val="22"/>
        </w:rPr>
        <w:t>《大寶積經》卷</w:t>
      </w:r>
      <w:r w:rsidRPr="007759AB">
        <w:rPr>
          <w:sz w:val="22"/>
          <w:szCs w:val="22"/>
        </w:rPr>
        <w:t>62</w:t>
      </w:r>
      <w:r w:rsidRPr="007759AB">
        <w:rPr>
          <w:sz w:val="22"/>
          <w:szCs w:val="22"/>
        </w:rPr>
        <w:t>〈</w:t>
      </w:r>
      <w:r w:rsidRPr="007759AB">
        <w:rPr>
          <w:rFonts w:hint="eastAsia"/>
          <w:sz w:val="22"/>
          <w:szCs w:val="22"/>
        </w:rPr>
        <w:t xml:space="preserve">16 </w:t>
      </w:r>
      <w:r w:rsidRPr="007759AB">
        <w:rPr>
          <w:sz w:val="22"/>
          <w:szCs w:val="22"/>
        </w:rPr>
        <w:t>菩薩見實會〉（大正</w:t>
      </w:r>
      <w:r w:rsidRPr="007759AB">
        <w:rPr>
          <w:sz w:val="22"/>
          <w:szCs w:val="22"/>
        </w:rPr>
        <w:t>11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361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6-13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。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rFonts w:hint="eastAsia"/>
          <w:b/>
          <w:sz w:val="22"/>
          <w:szCs w:val="22"/>
        </w:rPr>
        <w:t>如來說</w:t>
      </w:r>
      <w:r w:rsidRPr="007759AB">
        <w:rPr>
          <w:rFonts w:ascii="新細明體" w:hAnsi="新細明體" w:hint="eastAsia"/>
          <w:b/>
          <w:sz w:val="22"/>
          <w:szCs w:val="22"/>
        </w:rPr>
        <w:t>法：</w:t>
      </w:r>
      <w:r w:rsidRPr="007759AB">
        <w:rPr>
          <w:rFonts w:hint="eastAsia"/>
          <w:sz w:val="22"/>
          <w:szCs w:val="22"/>
        </w:rPr>
        <w:t>一言普答，各各得解，各謂獨為我說，應度者乃</w:t>
      </w:r>
      <w:r w:rsidRPr="007759AB">
        <w:rPr>
          <w:sz w:val="22"/>
          <w:szCs w:val="22"/>
        </w:rPr>
        <w:t>聞</w:t>
      </w:r>
      <w:r w:rsidRPr="007759AB">
        <w:rPr>
          <w:rFonts w:hint="eastAsia"/>
          <w:sz w:val="22"/>
          <w:szCs w:val="22"/>
        </w:rPr>
        <w:t>，不問遠近。（印順法師，《大智度論筆記》〔</w:t>
      </w:r>
      <w:r w:rsidRPr="007759AB">
        <w:rPr>
          <w:rFonts w:hint="eastAsia"/>
          <w:sz w:val="22"/>
          <w:szCs w:val="22"/>
        </w:rPr>
        <w:t>C021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p.221</w:t>
      </w:r>
      <w:r w:rsidRPr="007759AB">
        <w:rPr>
          <w:rFonts w:hint="eastAsia"/>
          <w:sz w:val="22"/>
          <w:szCs w:val="22"/>
        </w:rPr>
        <w:t>）</w:t>
      </w:r>
    </w:p>
  </w:footnote>
  <w:footnote w:id="46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083394">
        <w:rPr>
          <w:sz w:val="22"/>
        </w:rPr>
        <w:t>世界</w:t>
      </w:r>
      <w:r w:rsidRPr="007759AB">
        <w:rPr>
          <w:sz w:val="22"/>
          <w:szCs w:val="22"/>
        </w:rPr>
        <w:t>＝國土【石】。（大正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223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r w:rsidRPr="007759AB">
        <w:rPr>
          <w:sz w:val="22"/>
          <w:szCs w:val="22"/>
        </w:rPr>
        <w:t>）</w:t>
      </w:r>
    </w:p>
  </w:footnote>
  <w:footnote w:id="47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霆振＝霆震【元】【明】，＝電震【石】。（大正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223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.3</w:t>
      </w:r>
      <w:r w:rsidRPr="007759AB">
        <w:rPr>
          <w:sz w:val="22"/>
          <w:szCs w:val="22"/>
        </w:rPr>
        <w:t>）</w:t>
      </w:r>
    </w:p>
  </w:footnote>
  <w:footnote w:id="48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聽＝聰【宋】【元】【明】【宮】。（大正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223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.4</w:t>
      </w:r>
      <w:r w:rsidRPr="007759AB">
        <w:rPr>
          <w:sz w:val="22"/>
          <w:szCs w:val="22"/>
        </w:rPr>
        <w:t>）</w:t>
      </w:r>
    </w:p>
  </w:footnote>
  <w:footnote w:id="49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083394">
        <w:rPr>
          <w:sz w:val="22"/>
        </w:rPr>
        <w:t>參見</w:t>
      </w:r>
      <w:r w:rsidRPr="007759AB">
        <w:rPr>
          <w:sz w:val="22"/>
          <w:szCs w:val="22"/>
        </w:rPr>
        <w:t>《大智度論》卷</w:t>
      </w:r>
      <w:r w:rsidRPr="007759AB">
        <w:rPr>
          <w:sz w:val="22"/>
          <w:szCs w:val="22"/>
        </w:rPr>
        <w:t>22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2"/>
          <w:attr w:name="UnitName" w:val="a"/>
        </w:smartTagPr>
        <w:r w:rsidRPr="007759AB">
          <w:rPr>
            <w:sz w:val="22"/>
            <w:szCs w:val="22"/>
          </w:rPr>
          <w:t>222</w:t>
        </w:r>
        <w:r w:rsidRPr="007759AB">
          <w:rPr>
            <w:rFonts w:eastAsia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26-</w:t>
      </w:r>
      <w:r w:rsidRPr="007759AB">
        <w:rPr>
          <w:rFonts w:eastAsia="Roman Unicode"/>
          <w:sz w:val="22"/>
          <w:szCs w:val="22"/>
        </w:rPr>
        <w:t>c</w:t>
      </w:r>
      <w:r w:rsidRPr="007759AB">
        <w:rPr>
          <w:sz w:val="22"/>
          <w:szCs w:val="22"/>
        </w:rPr>
        <w:t>16</w:t>
      </w:r>
      <w:r w:rsidRPr="007759AB">
        <w:rPr>
          <w:sz w:val="22"/>
          <w:szCs w:val="22"/>
        </w:rPr>
        <w:t>）。</w:t>
      </w:r>
    </w:p>
  </w:footnote>
  <w:footnote w:id="50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三法印不可壞，諸法性不可壞，是三種法相（法印即法性、法相）。（印順法師，《大智度論筆記》〔</w:t>
      </w:r>
      <w:r w:rsidRPr="007759AB">
        <w:rPr>
          <w:sz w:val="22"/>
          <w:szCs w:val="22"/>
        </w:rPr>
        <w:t>F003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p.329</w:t>
      </w:r>
      <w:r w:rsidRPr="007759AB">
        <w:rPr>
          <w:sz w:val="22"/>
          <w:szCs w:val="22"/>
        </w:rPr>
        <w:t>）</w:t>
      </w:r>
    </w:p>
  </w:footnote>
  <w:footnote w:id="51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參見印順法師，《中觀今論》，</w:t>
      </w:r>
      <w:r w:rsidRPr="007759AB">
        <w:rPr>
          <w:rFonts w:eastAsia="Roman Unicode"/>
          <w:sz w:val="22"/>
          <w:szCs w:val="22"/>
        </w:rPr>
        <w:t>pp</w:t>
      </w:r>
      <w:r w:rsidRPr="007759AB">
        <w:rPr>
          <w:sz w:val="22"/>
          <w:szCs w:val="22"/>
        </w:rPr>
        <w:t>.35-37</w:t>
      </w:r>
      <w:r w:rsidRPr="007759AB">
        <w:rPr>
          <w:sz w:val="22"/>
          <w:szCs w:val="22"/>
        </w:rPr>
        <w:t>。</w:t>
      </w:r>
    </w:p>
  </w:footnote>
  <w:footnote w:id="52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五眾</w:t>
      </w:r>
      <w:r w:rsidRPr="007759AB">
        <w:rPr>
          <w:rFonts w:hint="eastAsia"/>
          <w:sz w:val="22"/>
          <w:szCs w:val="22"/>
        </w:rPr>
        <w:t>：</w:t>
      </w:r>
      <w:r w:rsidRPr="007759AB">
        <w:rPr>
          <w:sz w:val="22"/>
          <w:szCs w:val="22"/>
        </w:rPr>
        <w:t>戒眾、禪定眾、智慧眾、解脫眾、解脫知見眾。</w:t>
      </w:r>
    </w:p>
  </w:footnote>
  <w:footnote w:id="53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參見《大智度論》卷</w:t>
      </w:r>
      <w:r w:rsidRPr="007759AB">
        <w:rPr>
          <w:sz w:val="22"/>
          <w:szCs w:val="22"/>
        </w:rPr>
        <w:t>21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0"/>
          <w:attr w:name="UnitName" w:val="a"/>
        </w:smartTagPr>
        <w:r w:rsidRPr="007759AB">
          <w:rPr>
            <w:sz w:val="22"/>
            <w:szCs w:val="22"/>
          </w:rPr>
          <w:t>220a</w:t>
        </w:r>
      </w:smartTag>
      <w:r w:rsidRPr="007759AB">
        <w:rPr>
          <w:sz w:val="22"/>
          <w:szCs w:val="22"/>
        </w:rPr>
        <w:t>-221b</w:t>
      </w:r>
      <w:r w:rsidRPr="007759AB">
        <w:rPr>
          <w:sz w:val="22"/>
          <w:szCs w:val="22"/>
        </w:rPr>
        <w:t>）。</w:t>
      </w:r>
    </w:p>
  </w:footnote>
  <w:footnote w:id="54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挽（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/>
          <w:sz w:val="22"/>
          <w:szCs w:val="22"/>
        </w:rPr>
        <w:t>ㄨㄢˇ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sz w:val="22"/>
          <w:szCs w:val="22"/>
        </w:rPr>
        <w:t>拉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sz w:val="22"/>
          <w:szCs w:val="22"/>
        </w:rPr>
        <w:t>牽引。（《漢語大詞典》（六），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.623</w:t>
      </w:r>
      <w:r w:rsidRPr="007759AB">
        <w:rPr>
          <w:sz w:val="22"/>
          <w:szCs w:val="22"/>
        </w:rPr>
        <w:t>）</w:t>
      </w:r>
    </w:p>
  </w:footnote>
  <w:footnote w:id="55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敵＝賊【石】。（大正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223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.14</w:t>
      </w:r>
      <w:r w:rsidRPr="007759AB">
        <w:rPr>
          <w:sz w:val="22"/>
          <w:szCs w:val="22"/>
        </w:rPr>
        <w:t>）</w:t>
      </w:r>
    </w:p>
  </w:footnote>
  <w:footnote w:id="56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以＝施【石】。（大正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223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.15</w:t>
      </w:r>
      <w:r w:rsidRPr="007759AB">
        <w:rPr>
          <w:sz w:val="22"/>
          <w:szCs w:val="22"/>
        </w:rPr>
        <w:t>）</w:t>
      </w:r>
    </w:p>
  </w:footnote>
  <w:footnote w:id="57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渥＝泥【宋】【宮】。（大正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223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.16</w:t>
      </w:r>
      <w:r w:rsidRPr="007759AB">
        <w:rPr>
          <w:sz w:val="22"/>
          <w:szCs w:val="22"/>
        </w:rPr>
        <w:t>）</w:t>
      </w:r>
    </w:p>
  </w:footnote>
  <w:footnote w:id="58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薄拘羅一果施常無病。（印順法師，《大智度論筆記》〔</w:t>
      </w:r>
      <w:r w:rsidRPr="007759AB">
        <w:rPr>
          <w:rFonts w:hint="eastAsia"/>
          <w:sz w:val="22"/>
          <w:szCs w:val="22"/>
        </w:rPr>
        <w:t>H025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p.418</w:t>
      </w:r>
      <w:r w:rsidRPr="007759AB">
        <w:rPr>
          <w:rFonts w:hint="eastAsia"/>
          <w:sz w:val="22"/>
          <w:szCs w:val="22"/>
        </w:rPr>
        <w:t>）</w:t>
      </w:r>
    </w:p>
  </w:footnote>
  <w:footnote w:id="59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.138</w:t>
      </w:r>
      <w:r w:rsidRPr="007759AB">
        <w:rPr>
          <w:rFonts w:hint="eastAsia"/>
          <w:sz w:val="22"/>
          <w:szCs w:val="22"/>
        </w:rPr>
        <w:t>6</w:t>
      </w:r>
      <w:r w:rsidRPr="007759AB">
        <w:rPr>
          <w:sz w:val="22"/>
          <w:szCs w:val="22"/>
        </w:rPr>
        <w:t xml:space="preserve">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《佛五百弟子自說本起經》卷</w:t>
      </w:r>
      <w:r w:rsidRPr="007759AB">
        <w:rPr>
          <w:rFonts w:hint="eastAsia"/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大正</w:t>
      </w:r>
      <w:r w:rsidRPr="007759AB">
        <w:rPr>
          <w:sz w:val="22"/>
          <w:szCs w:val="22"/>
        </w:rPr>
        <w:t>4</w:t>
      </w:r>
      <w:r w:rsidRPr="007759AB">
        <w:rPr>
          <w:sz w:val="22"/>
          <w:szCs w:val="22"/>
        </w:rPr>
        <w:t>，</w:t>
      </w:r>
      <w:r w:rsidRPr="007759AB">
        <w:rPr>
          <w:rFonts w:hint="eastAsia"/>
          <w:sz w:val="22"/>
          <w:szCs w:val="22"/>
        </w:rPr>
        <w:t>194b16-c11</w:t>
      </w:r>
      <w:r w:rsidRPr="007759AB">
        <w:rPr>
          <w:rFonts w:hint="eastAsia"/>
          <w:sz w:val="22"/>
          <w:szCs w:val="22"/>
        </w:rPr>
        <w:t>）；《根本說一切有部毘奈耶藥事》卷</w:t>
      </w:r>
      <w:r w:rsidRPr="007759AB">
        <w:rPr>
          <w:rFonts w:hint="eastAsia"/>
          <w:sz w:val="22"/>
          <w:szCs w:val="22"/>
        </w:rPr>
        <w:t>17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24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2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82c</w:t>
        </w:r>
      </w:smartTag>
      <w:r w:rsidRPr="007759AB">
        <w:rPr>
          <w:rFonts w:hint="eastAsia"/>
          <w:sz w:val="22"/>
          <w:szCs w:val="22"/>
        </w:rPr>
        <w:t>5-28</w:t>
      </w:r>
      <w:r w:rsidRPr="007759AB">
        <w:rPr>
          <w:rFonts w:hint="eastAsia"/>
          <w:sz w:val="22"/>
          <w:szCs w:val="22"/>
        </w:rPr>
        <w:t>）。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另參見</w:t>
      </w:r>
      <w:r w:rsidRPr="007759AB">
        <w:rPr>
          <w:sz w:val="22"/>
          <w:szCs w:val="22"/>
        </w:rPr>
        <w:t>《諸經要集》卷</w:t>
      </w:r>
      <w:r w:rsidRPr="007759AB">
        <w:rPr>
          <w:sz w:val="22"/>
          <w:szCs w:val="22"/>
        </w:rPr>
        <w:t>5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54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4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44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9</w:t>
      </w:r>
      <w:smartTag w:uri="urn:schemas-microsoft-com:office:smarttags" w:element="chmetcnv">
        <w:smartTagPr>
          <w:attr w:name="UnitName" w:val="a"/>
          <w:attr w:name="SourceValue" w:val="45"/>
          <w:attr w:name="HasSpace" w:val="False"/>
          <w:attr w:name="Negative" w:val="True"/>
          <w:attr w:name="NumberType" w:val="1"/>
          <w:attr w:name="TCSC" w:val="0"/>
        </w:smartTagPr>
        <w:r w:rsidRPr="007759AB">
          <w:rPr>
            <w:sz w:val="22"/>
            <w:szCs w:val="22"/>
          </w:rPr>
          <w:t>-45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3</w:t>
      </w:r>
      <w:r w:rsidRPr="007759AB">
        <w:rPr>
          <w:sz w:val="22"/>
          <w:szCs w:val="22"/>
        </w:rPr>
        <w:t>）。</w:t>
      </w:r>
    </w:p>
  </w:footnote>
  <w:footnote w:id="60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sz w:val="22"/>
        </w:rPr>
        <w:t xml:space="preserve"> </w:t>
      </w:r>
      <w:r w:rsidRPr="00083394">
        <w:rPr>
          <w:sz w:val="22"/>
          <w:szCs w:val="22"/>
        </w:rPr>
        <w:t>二十億</w:t>
      </w:r>
      <w:r w:rsidRPr="007759AB">
        <w:rPr>
          <w:sz w:val="22"/>
        </w:rPr>
        <w:t>耳初生事。（印順法師，《大智度論筆記》〔</w:t>
      </w:r>
      <w:r w:rsidRPr="007759AB">
        <w:rPr>
          <w:sz w:val="22"/>
        </w:rPr>
        <w:t>G001</w:t>
      </w:r>
      <w:r w:rsidRPr="007759AB">
        <w:rPr>
          <w:sz w:val="22"/>
        </w:rPr>
        <w:t>〕</w:t>
      </w:r>
      <w:r w:rsidRPr="007759AB">
        <w:rPr>
          <w:sz w:val="22"/>
        </w:rPr>
        <w:t>p.378</w:t>
      </w:r>
      <w:r w:rsidRPr="007759AB">
        <w:rPr>
          <w:sz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</w:pPr>
      <w:r w:rsidRPr="00083394">
        <w:rPr>
          <w:rFonts w:hint="eastAsia"/>
          <w:sz w:val="22"/>
          <w:szCs w:val="22"/>
        </w:rPr>
        <w:t>沙門</w:t>
      </w:r>
      <w:r w:rsidRPr="007759AB">
        <w:rPr>
          <w:rFonts w:hint="eastAsia"/>
          <w:sz w:val="22"/>
        </w:rPr>
        <w:t>二十億房施足生毛。（印順法師，《大智度論筆記》〔</w:t>
      </w:r>
      <w:r w:rsidRPr="007759AB">
        <w:rPr>
          <w:rFonts w:hint="eastAsia"/>
          <w:sz w:val="22"/>
        </w:rPr>
        <w:t>H025</w:t>
      </w:r>
      <w:r w:rsidRPr="007759AB">
        <w:rPr>
          <w:rFonts w:hint="eastAsia"/>
          <w:sz w:val="22"/>
        </w:rPr>
        <w:t>〕</w:t>
      </w:r>
      <w:r w:rsidRPr="007759AB">
        <w:rPr>
          <w:rFonts w:hint="eastAsia"/>
          <w:sz w:val="22"/>
        </w:rPr>
        <w:t>p.418</w:t>
      </w:r>
      <w:r w:rsidRPr="007759AB">
        <w:rPr>
          <w:rFonts w:hint="eastAsia"/>
          <w:sz w:val="22"/>
        </w:rPr>
        <w:t>）</w:t>
      </w:r>
    </w:p>
  </w:footnote>
  <w:footnote w:id="61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.1388,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）：《佛五百弟子自說本起經》（大正</w:t>
      </w:r>
      <w:r w:rsidRPr="007759AB">
        <w:rPr>
          <w:sz w:val="22"/>
          <w:szCs w:val="22"/>
        </w:rPr>
        <w:t>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1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191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192"/>
          <w:attr w:name="HasSpace" w:val="False"/>
          <w:attr w:name="Negative" w:val="True"/>
          <w:attr w:name="NumberType" w:val="1"/>
          <w:attr w:name="TCSC" w:val="0"/>
        </w:smartTagPr>
        <w:r w:rsidRPr="007759AB">
          <w:rPr>
            <w:sz w:val="22"/>
            <w:szCs w:val="22"/>
          </w:rPr>
          <w:t>-192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16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；《根本說一切有部毘奈耶藥事》卷</w:t>
      </w:r>
      <w:r w:rsidRPr="007759AB">
        <w:rPr>
          <w:rFonts w:hint="eastAsia"/>
          <w:sz w:val="22"/>
          <w:szCs w:val="22"/>
        </w:rPr>
        <w:t>16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24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0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80a</w:t>
        </w:r>
      </w:smartTag>
      <w:r w:rsidRPr="007759AB">
        <w:rPr>
          <w:rFonts w:hint="eastAsia"/>
          <w:sz w:val="22"/>
          <w:szCs w:val="22"/>
        </w:rPr>
        <w:t>1-26</w:t>
      </w:r>
      <w:r w:rsidRPr="007759AB">
        <w:rPr>
          <w:rFonts w:hint="eastAsia"/>
          <w:sz w:val="22"/>
          <w:szCs w:val="22"/>
        </w:rPr>
        <w:t>）；《十誦律》卷</w:t>
      </w:r>
      <w:r w:rsidRPr="007759AB">
        <w:rPr>
          <w:rFonts w:hint="eastAsia"/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23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3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183a</w:t>
        </w:r>
      </w:smartTag>
      <w:r w:rsidRPr="007759AB">
        <w:rPr>
          <w:rFonts w:hint="eastAsia"/>
          <w:sz w:val="22"/>
          <w:szCs w:val="22"/>
        </w:rPr>
        <w:t>15-b3</w:t>
      </w:r>
      <w:r w:rsidRPr="007759AB">
        <w:rPr>
          <w:rFonts w:hint="eastAsia"/>
          <w:sz w:val="22"/>
          <w:szCs w:val="22"/>
        </w:rPr>
        <w:t>）。</w:t>
      </w:r>
    </w:p>
  </w:footnote>
  <w:footnote w:id="62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bCs/>
          <w:sz w:val="22"/>
          <w:szCs w:val="22"/>
        </w:rPr>
        <w:t xml:space="preserve"> </w:t>
      </w:r>
      <w:r w:rsidRPr="007759AB">
        <w:rPr>
          <w:rFonts w:hint="eastAsia"/>
          <w:b/>
          <w:bCs/>
          <w:sz w:val="22"/>
          <w:szCs w:val="22"/>
        </w:rPr>
        <w:t>念僧：</w:t>
      </w:r>
      <w:r w:rsidRPr="007759AB">
        <w:rPr>
          <w:rFonts w:hint="eastAsia"/>
          <w:sz w:val="22"/>
          <w:szCs w:val="22"/>
        </w:rPr>
        <w:t>四雙八輩。（印順法師，《大智度論筆記》〔</w:t>
      </w:r>
      <w:r w:rsidRPr="007759AB">
        <w:rPr>
          <w:rFonts w:hint="eastAsia"/>
          <w:sz w:val="22"/>
          <w:szCs w:val="22"/>
        </w:rPr>
        <w:t>F004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p.330</w:t>
      </w:r>
      <w:r w:rsidRPr="007759AB">
        <w:rPr>
          <w:rFonts w:hint="eastAsia"/>
          <w:sz w:val="22"/>
          <w:szCs w:val="22"/>
        </w:rPr>
        <w:t>）</w:t>
      </w:r>
    </w:p>
  </w:footnote>
  <w:footnote w:id="63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小乘行位：二十七賢聖。（印順法師，《大智度論筆記》〔</w:t>
      </w:r>
      <w:r w:rsidRPr="007759AB">
        <w:rPr>
          <w:rFonts w:hint="eastAsia"/>
          <w:sz w:val="22"/>
          <w:szCs w:val="22"/>
        </w:rPr>
        <w:t>D025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p.275</w:t>
      </w:r>
      <w:r w:rsidRPr="007759AB">
        <w:rPr>
          <w:rFonts w:hint="eastAsia"/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佛為給孤獨說二十七聖。</w:t>
      </w:r>
      <w:r w:rsidRPr="007759AB">
        <w:rPr>
          <w:rFonts w:hint="eastAsia"/>
          <w:sz w:val="22"/>
          <w:szCs w:val="22"/>
        </w:rPr>
        <w:t>（印順法師，《大智度論筆記》〔</w:t>
      </w:r>
      <w:r w:rsidRPr="007759AB">
        <w:rPr>
          <w:rFonts w:hint="eastAsia"/>
          <w:sz w:val="22"/>
          <w:szCs w:val="22"/>
        </w:rPr>
        <w:t>G001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p.378</w:t>
      </w:r>
      <w:r w:rsidRPr="007759AB">
        <w:rPr>
          <w:rFonts w:hint="eastAsia"/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《中阿含經》卷</w:t>
      </w:r>
      <w:r w:rsidRPr="007759AB">
        <w:rPr>
          <w:sz w:val="22"/>
          <w:szCs w:val="22"/>
        </w:rPr>
        <w:t>30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127</w:t>
      </w:r>
      <w:r w:rsidRPr="007759AB">
        <w:rPr>
          <w:sz w:val="22"/>
          <w:szCs w:val="22"/>
        </w:rPr>
        <w:t>經）《</w:t>
      </w:r>
      <w:r w:rsidRPr="007759AB">
        <w:rPr>
          <w:rStyle w:val="headname"/>
          <w:color w:val="auto"/>
          <w:sz w:val="22"/>
          <w:szCs w:val="22"/>
        </w:rPr>
        <w:t>福田經》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世中凡有二種福田人，云何為二？一者、學人，二者、無學人。學人有十八，無學人有</w:t>
      </w:r>
      <w:r w:rsidRPr="007759AB">
        <w:rPr>
          <w:rFonts w:ascii="標楷體" w:eastAsia="標楷體" w:hAnsi="標楷體"/>
          <w:sz w:val="22"/>
          <w:szCs w:val="22"/>
        </w:rPr>
        <w:t>九。……云何十八學人？信行、法行、信解脫、見到、身證、家家、一種、向須陀洹、得須陀洹、向斯陀含、得斯陀含、向阿那含、得阿那含、中般涅槃、生般涅槃、行般涅槃、無行般涅槃、上流色究竟</w:t>
      </w:r>
      <w:r w:rsidRPr="007759AB">
        <w:rPr>
          <w:rFonts w:ascii="標楷體" w:eastAsia="標楷體" w:hAnsi="標楷體" w:hint="eastAsia"/>
          <w:sz w:val="22"/>
          <w:szCs w:val="22"/>
        </w:rPr>
        <w:t>，</w:t>
      </w:r>
      <w:r w:rsidRPr="007759AB">
        <w:rPr>
          <w:rFonts w:ascii="標楷體" w:eastAsia="標楷體" w:hAnsi="標楷體"/>
          <w:sz w:val="22"/>
          <w:szCs w:val="22"/>
        </w:rPr>
        <w:t>是謂十八學人。居士！云何九無學人？思法、昇進法、不動法、退法、不退法、護法──護則不退，不護則退──實住法、慧解脫、俱解脫</w:t>
      </w:r>
      <w:r w:rsidRPr="007759AB">
        <w:rPr>
          <w:rFonts w:ascii="標楷體" w:eastAsia="標楷體" w:hAnsi="標楷體" w:hint="eastAsia"/>
          <w:sz w:val="22"/>
          <w:szCs w:val="22"/>
        </w:rPr>
        <w:t>，</w:t>
      </w:r>
      <w:r w:rsidRPr="007759AB">
        <w:rPr>
          <w:rFonts w:ascii="標楷體" w:eastAsia="標楷體" w:hAnsi="標楷體"/>
          <w:sz w:val="22"/>
          <w:szCs w:val="22"/>
        </w:rPr>
        <w:t>是謂九無學人</w:t>
      </w:r>
      <w:r w:rsidRPr="007759AB">
        <w:rPr>
          <w:rFonts w:eastAsia="標楷體"/>
          <w:sz w:val="22"/>
          <w:szCs w:val="22"/>
        </w:rPr>
        <w:t>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6"/>
          <w:attr w:name="UnitName" w:val="a"/>
        </w:smartTagPr>
        <w:r w:rsidRPr="007759AB">
          <w:rPr>
            <w:sz w:val="22"/>
            <w:szCs w:val="22"/>
          </w:rPr>
          <w:t>616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10-19</w:t>
      </w:r>
      <w:r w:rsidRPr="007759AB">
        <w:rPr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另可參考印順法師，《大智度論筆記》［</w:t>
      </w:r>
      <w:r w:rsidRPr="007759AB">
        <w:rPr>
          <w:rFonts w:eastAsia="Roman Unicode" w:cs="Roman Unicode"/>
          <w:sz w:val="22"/>
          <w:szCs w:val="22"/>
        </w:rPr>
        <w:t>F</w:t>
      </w:r>
      <w:r w:rsidRPr="007759AB">
        <w:rPr>
          <w:sz w:val="22"/>
          <w:szCs w:val="22"/>
        </w:rPr>
        <w:t>009</w:t>
      </w:r>
      <w:r w:rsidRPr="007759AB">
        <w:rPr>
          <w:sz w:val="22"/>
          <w:szCs w:val="22"/>
        </w:rPr>
        <w:t>］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.335</w:t>
      </w:r>
      <w:r w:rsidRPr="007759AB">
        <w:rPr>
          <w:rFonts w:hint="eastAsia"/>
          <w:sz w:val="22"/>
          <w:szCs w:val="22"/>
        </w:rPr>
        <w:t>對照表</w:t>
      </w:r>
      <w:r w:rsidRPr="007759AB">
        <w:rPr>
          <w:sz w:val="22"/>
          <w:szCs w:val="22"/>
        </w:rPr>
        <w:t>。</w:t>
      </w:r>
    </w:p>
  </w:footnote>
  <w:footnote w:id="64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五種＝五【宋】【元】【明】【宮】，＝六種【石】。（大正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.3</w:t>
      </w:r>
      <w:r w:rsidRPr="007759AB">
        <w:rPr>
          <w:sz w:val="22"/>
          <w:szCs w:val="22"/>
        </w:rPr>
        <w:t>）</w:t>
      </w:r>
    </w:p>
  </w:footnote>
  <w:footnote w:id="65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參見《長阿含經》卷</w:t>
      </w:r>
      <w:r w:rsidRPr="007759AB">
        <w:rPr>
          <w:rFonts w:hint="eastAsia"/>
          <w:sz w:val="22"/>
          <w:szCs w:val="22"/>
        </w:rPr>
        <w:t>8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rFonts w:hint="eastAsia"/>
          <w:sz w:val="22"/>
          <w:szCs w:val="22"/>
        </w:rPr>
        <w:t>9</w:t>
      </w:r>
      <w:r w:rsidRPr="007759AB">
        <w:rPr>
          <w:rFonts w:hint="eastAsia"/>
          <w:sz w:val="22"/>
          <w:szCs w:val="22"/>
        </w:rPr>
        <w:t>經）《</w:t>
      </w:r>
      <w:r w:rsidRPr="007759AB">
        <w:rPr>
          <w:rStyle w:val="headname"/>
          <w:color w:val="auto"/>
          <w:sz w:val="22"/>
          <w:szCs w:val="22"/>
        </w:rPr>
        <w:t>眾集經</w:t>
      </w:r>
      <w:r w:rsidRPr="007759AB">
        <w:rPr>
          <w:rFonts w:hint="eastAsia"/>
          <w:sz w:val="22"/>
          <w:szCs w:val="22"/>
        </w:rPr>
        <w:t>》：「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復有五法，謂五人：中般涅槃、生般涅槃、無行般涅槃、有行般涅槃、上流阿迦尼吒。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"/>
          <w:attr w:name="UnitName" w:val="C"/>
        </w:smartTagPr>
        <w:r w:rsidRPr="007759AB">
          <w:rPr>
            <w:rFonts w:hint="eastAsia"/>
            <w:sz w:val="22"/>
            <w:szCs w:val="22"/>
          </w:rPr>
          <w:t>51c</w:t>
        </w:r>
      </w:smartTag>
      <w:r w:rsidRPr="007759AB">
        <w:rPr>
          <w:rFonts w:hint="eastAsia"/>
          <w:sz w:val="22"/>
          <w:szCs w:val="22"/>
        </w:rPr>
        <w:t>12-14</w:t>
      </w:r>
      <w:r w:rsidRPr="007759AB">
        <w:rPr>
          <w:rFonts w:hint="eastAsia"/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《大毘婆沙論》卷</w:t>
      </w:r>
      <w:r w:rsidRPr="007759AB">
        <w:rPr>
          <w:sz w:val="22"/>
          <w:szCs w:val="22"/>
        </w:rPr>
        <w:t>174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有五不還，謂中般涅槃、生般涅槃、有行般涅槃、無行般涅槃、上流往色究竟。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27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3"/>
          <w:attr w:name="UnitName" w:val="C"/>
        </w:smartTagPr>
        <w:r w:rsidRPr="007759AB">
          <w:rPr>
            <w:sz w:val="22"/>
            <w:szCs w:val="22"/>
          </w:rPr>
          <w:t>873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12-1</w:t>
      </w:r>
      <w:r w:rsidRPr="007759AB">
        <w:rPr>
          <w:rFonts w:hint="eastAsia"/>
          <w:sz w:val="22"/>
          <w:szCs w:val="22"/>
        </w:rPr>
        <w:t>3</w:t>
      </w:r>
      <w:r w:rsidRPr="007759AB">
        <w:rPr>
          <w:sz w:val="22"/>
          <w:szCs w:val="22"/>
        </w:rPr>
        <w:t>）</w:t>
      </w:r>
    </w:p>
  </w:footnote>
  <w:footnote w:id="66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五＝六【石】。（大正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.4</w:t>
      </w:r>
      <w:r w:rsidRPr="007759AB">
        <w:rPr>
          <w:sz w:val="22"/>
          <w:szCs w:val="22"/>
        </w:rPr>
        <w:t>）</w:t>
      </w:r>
    </w:p>
  </w:footnote>
  <w:footnote w:id="67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今＝令【石】</w:t>
      </w:r>
      <w:r w:rsidRPr="007759AB">
        <w:rPr>
          <w:rFonts w:hint="eastAsia"/>
          <w:sz w:val="22"/>
          <w:szCs w:val="22"/>
        </w:rPr>
        <w:t>。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5</w:t>
      </w:r>
      <w:r w:rsidRPr="007759AB">
        <w:rPr>
          <w:sz w:val="22"/>
          <w:szCs w:val="22"/>
        </w:rPr>
        <w:t>）</w:t>
      </w:r>
    </w:p>
  </w:footnote>
  <w:footnote w:id="68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三寶如醫、葯、</w:t>
      </w:r>
      <w:r w:rsidRPr="007759AB">
        <w:rPr>
          <w:sz w:val="22"/>
          <w:szCs w:val="22"/>
        </w:rPr>
        <w:t>瞻病</w:t>
      </w:r>
      <w:r w:rsidRPr="007759AB">
        <w:rPr>
          <w:rFonts w:hint="eastAsia"/>
          <w:sz w:val="22"/>
          <w:szCs w:val="22"/>
        </w:rPr>
        <w:t>。（印順法師，《大智度論筆記》〔</w:t>
      </w:r>
      <w:r w:rsidRPr="007759AB">
        <w:rPr>
          <w:rFonts w:hint="eastAsia"/>
          <w:sz w:val="22"/>
          <w:szCs w:val="22"/>
        </w:rPr>
        <w:t>E011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p.305</w:t>
      </w:r>
      <w:r w:rsidRPr="007759AB">
        <w:rPr>
          <w:rFonts w:hint="eastAsia"/>
          <w:sz w:val="22"/>
          <w:szCs w:val="22"/>
        </w:rPr>
        <w:t>）</w:t>
      </w:r>
    </w:p>
  </w:footnote>
  <w:footnote w:id="69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僧德難量。（印順法師，《大智度論筆記》〔</w:t>
      </w:r>
      <w:r w:rsidRPr="007759AB">
        <w:rPr>
          <w:rFonts w:hint="eastAsia"/>
          <w:sz w:val="22"/>
          <w:szCs w:val="22"/>
        </w:rPr>
        <w:t>E011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p.305</w:t>
      </w:r>
      <w:r w:rsidRPr="007759AB">
        <w:rPr>
          <w:rFonts w:hint="eastAsia"/>
          <w:sz w:val="22"/>
          <w:szCs w:val="22"/>
        </w:rPr>
        <w:t>）</w:t>
      </w:r>
    </w:p>
  </w:footnote>
  <w:footnote w:id="70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.1393,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r w:rsidRPr="007759AB">
        <w:rPr>
          <w:sz w:val="22"/>
          <w:szCs w:val="22"/>
        </w:rPr>
        <w:t>）：《大莊嚴論經》卷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1"/>
          <w:attr w:name="UnitName" w:val="a"/>
        </w:smartTagPr>
        <w:r w:rsidRPr="007759AB">
          <w:rPr>
            <w:sz w:val="22"/>
            <w:szCs w:val="22"/>
          </w:rPr>
          <w:t>261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2"/>
          <w:attr w:name="UnitName" w:val="C"/>
        </w:smartTagPr>
        <w:r w:rsidRPr="007759AB">
          <w:rPr>
            <w:sz w:val="22"/>
            <w:szCs w:val="22"/>
          </w:rPr>
          <w:t>-262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）。</w:t>
      </w:r>
    </w:p>
  </w:footnote>
  <w:footnote w:id="71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故＋（諸阿羅漢沙彌）【石】。（大正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.8</w:t>
      </w:r>
      <w:r w:rsidRPr="007759AB">
        <w:rPr>
          <w:sz w:val="22"/>
          <w:szCs w:val="22"/>
        </w:rPr>
        <w:t>）</w:t>
      </w:r>
    </w:p>
  </w:footnote>
  <w:footnote w:id="72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僂（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/>
          <w:sz w:val="22"/>
          <w:szCs w:val="22"/>
        </w:rPr>
        <w:t>ㄌㄡˊ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）步：彎下身子走路。（《漢語大詞典》（一），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.1631</w:t>
      </w:r>
      <w:r w:rsidRPr="007759AB">
        <w:rPr>
          <w:sz w:val="22"/>
          <w:szCs w:val="22"/>
        </w:rPr>
        <w:t>）</w:t>
      </w:r>
    </w:p>
  </w:footnote>
  <w:footnote w:id="73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欻（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/>
          <w:sz w:val="22"/>
          <w:szCs w:val="22"/>
        </w:rPr>
        <w:t>ㄏㄨˊ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）然：忽然。（《漢語大詞典》（六），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1458</w:t>
      </w:r>
      <w:r w:rsidRPr="007759AB">
        <w:rPr>
          <w:sz w:val="22"/>
          <w:szCs w:val="22"/>
        </w:rPr>
        <w:t>）</w:t>
      </w:r>
    </w:p>
  </w:footnote>
  <w:footnote w:id="74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少＝耆【宮】【石】。（大正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.9</w:t>
      </w:r>
      <w:r w:rsidRPr="007759AB">
        <w:rPr>
          <w:sz w:val="22"/>
          <w:szCs w:val="22"/>
        </w:rPr>
        <w:t>）</w:t>
      </w:r>
    </w:p>
  </w:footnote>
  <w:footnote w:id="75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.1395,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）：</w:t>
      </w:r>
      <w:r w:rsidRPr="007759AB">
        <w:rPr>
          <w:sz w:val="22"/>
          <w:szCs w:val="22"/>
        </w:rPr>
        <w:t>Dhammapada</w:t>
      </w:r>
      <w:r w:rsidRPr="007759AB">
        <w:rPr>
          <w:sz w:val="22"/>
          <w:szCs w:val="22"/>
        </w:rPr>
        <w:t>（巴利《法句經》）</w:t>
      </w:r>
      <w:r w:rsidRPr="007759AB">
        <w:rPr>
          <w:rFonts w:eastAsia="Roman Unicode"/>
          <w:sz w:val="22"/>
          <w:szCs w:val="22"/>
        </w:rPr>
        <w:t>v</w:t>
      </w:r>
      <w:r w:rsidRPr="007759AB">
        <w:rPr>
          <w:sz w:val="22"/>
          <w:szCs w:val="22"/>
        </w:rPr>
        <w:t>.260</w:t>
      </w:r>
      <w:r w:rsidRPr="007759AB">
        <w:rPr>
          <w:rFonts w:hint="eastAsia"/>
          <w:sz w:val="22"/>
          <w:szCs w:val="22"/>
        </w:rPr>
        <w:t xml:space="preserve">, </w:t>
      </w:r>
      <w:r w:rsidRPr="007759AB">
        <w:rPr>
          <w:sz w:val="22"/>
          <w:szCs w:val="22"/>
        </w:rPr>
        <w:t>Ud</w:t>
      </w:r>
      <w:r w:rsidRPr="007759AB">
        <w:rPr>
          <w:rFonts w:eastAsia="Roman Unicode"/>
          <w:sz w:val="22"/>
        </w:rPr>
        <w:t>ā</w:t>
      </w:r>
      <w:r w:rsidRPr="007759AB">
        <w:rPr>
          <w:sz w:val="22"/>
          <w:szCs w:val="22"/>
        </w:rPr>
        <w:t>navarga, XI, v.11, p.189</w:t>
      </w:r>
      <w:r w:rsidRPr="007759AB">
        <w:rPr>
          <w:sz w:val="22"/>
          <w:szCs w:val="22"/>
        </w:rPr>
        <w:t>。</w:t>
      </w:r>
    </w:p>
  </w:footnote>
  <w:footnote w:id="76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.1395,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r w:rsidRPr="007759AB">
        <w:rPr>
          <w:sz w:val="22"/>
          <w:szCs w:val="22"/>
        </w:rPr>
        <w:t>）：</w:t>
      </w:r>
      <w:r w:rsidRPr="007759AB">
        <w:rPr>
          <w:sz w:val="22"/>
          <w:szCs w:val="22"/>
        </w:rPr>
        <w:t>Dhammapada</w:t>
      </w:r>
      <w:r w:rsidRPr="007759AB">
        <w:rPr>
          <w:sz w:val="22"/>
          <w:szCs w:val="22"/>
        </w:rPr>
        <w:t>（巴利《法句經》）</w:t>
      </w:r>
      <w:r w:rsidRPr="007759AB">
        <w:rPr>
          <w:rFonts w:eastAsia="Roman Unicode"/>
          <w:sz w:val="22"/>
          <w:szCs w:val="22"/>
        </w:rPr>
        <w:t>v</w:t>
      </w:r>
      <w:r w:rsidRPr="007759AB">
        <w:rPr>
          <w:sz w:val="22"/>
          <w:szCs w:val="22"/>
        </w:rPr>
        <w:t>.267</w:t>
      </w:r>
      <w:r w:rsidRPr="007759AB">
        <w:rPr>
          <w:rFonts w:hint="eastAsia"/>
          <w:sz w:val="22"/>
          <w:szCs w:val="22"/>
        </w:rPr>
        <w:t xml:space="preserve">, </w:t>
      </w:r>
      <w:r w:rsidRPr="007759AB">
        <w:rPr>
          <w:sz w:val="22"/>
          <w:szCs w:val="22"/>
        </w:rPr>
        <w:t>Ud</w:t>
      </w:r>
      <w:r w:rsidRPr="007759AB">
        <w:rPr>
          <w:rFonts w:eastAsia="Roman Unicode"/>
          <w:sz w:val="22"/>
        </w:rPr>
        <w:t>ā</w:t>
      </w:r>
      <w:r w:rsidRPr="007759AB">
        <w:rPr>
          <w:sz w:val="22"/>
          <w:szCs w:val="22"/>
        </w:rPr>
        <w:t>navarga, XI, v.12, p.189</w:t>
      </w:r>
      <w:r w:rsidRPr="007759AB">
        <w:rPr>
          <w:sz w:val="22"/>
          <w:szCs w:val="22"/>
        </w:rPr>
        <w:t>。</w:t>
      </w:r>
    </w:p>
  </w:footnote>
  <w:footnote w:id="77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秀眉：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sz w:val="22"/>
          <w:szCs w:val="22"/>
        </w:rPr>
        <w:t>老人眉毛中的長毛，為長壽的象徵。（《漢語大詞典》（八），</w:t>
      </w:r>
      <w:r w:rsidRPr="007759AB">
        <w:rPr>
          <w:sz w:val="22"/>
          <w:szCs w:val="22"/>
        </w:rPr>
        <w:t>p.8</w:t>
      </w:r>
      <w:r w:rsidRPr="007759AB">
        <w:rPr>
          <w:sz w:val="22"/>
          <w:szCs w:val="22"/>
        </w:rPr>
        <w:t>）</w:t>
      </w:r>
    </w:p>
  </w:footnote>
  <w:footnote w:id="78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負杖：倚杖，扶杖。（《漢語大詞典》（十），</w:t>
      </w:r>
      <w:r w:rsidRPr="007759AB">
        <w:rPr>
          <w:sz w:val="22"/>
          <w:szCs w:val="22"/>
        </w:rPr>
        <w:t>p.66</w:t>
      </w:r>
      <w:r w:rsidRPr="007759AB">
        <w:rPr>
          <w:sz w:val="22"/>
          <w:szCs w:val="22"/>
        </w:rPr>
        <w:t>）</w:t>
      </w:r>
    </w:p>
  </w:footnote>
  <w:footnote w:id="79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振掉：動搖，震動。（《漢語大詞典》（六），</w:t>
      </w:r>
      <w:r w:rsidRPr="007759AB">
        <w:rPr>
          <w:sz w:val="22"/>
          <w:szCs w:val="22"/>
        </w:rPr>
        <w:t>p.601</w:t>
      </w:r>
      <w:r w:rsidRPr="007759AB">
        <w:rPr>
          <w:sz w:val="22"/>
          <w:szCs w:val="22"/>
        </w:rPr>
        <w:t>）</w:t>
      </w:r>
    </w:p>
  </w:footnote>
  <w:footnote w:id="80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楊＝華【宋】【宮】。（大正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.12</w:t>
      </w:r>
      <w:r w:rsidRPr="007759AB">
        <w:rPr>
          <w:sz w:val="22"/>
          <w:szCs w:val="22"/>
        </w:rPr>
        <w:t>）</w:t>
      </w:r>
    </w:p>
  </w:footnote>
  <w:footnote w:id="81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Style w:val="gaiji"/>
          <w:rFonts w:ascii="Times New Roman" w:hAnsi="Times New Roman"/>
          <w:sz w:val="22"/>
          <w:szCs w:val="22"/>
        </w:rPr>
        <w:t xml:space="preserve"> 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[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口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*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（隹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/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乃）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]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＝觜【元】【明】。（大正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25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，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224d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，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n.14</w:t>
      </w:r>
      <w:r w:rsidRPr="007759AB">
        <w:rPr>
          <w:rStyle w:val="gaiji"/>
          <w:rFonts w:ascii="Times New Roman" w:eastAsiaTheme="minorEastAsia" w:hAnsi="Times New Roman"/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7759AB">
        <w:rPr>
          <w:rFonts w:ascii="新細明體" w:hAnsi="新細明體" w:hint="eastAsia"/>
          <w:sz w:val="22"/>
          <w:szCs w:val="22"/>
        </w:rPr>
        <w:t>嘴（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ㄗㄨㄟˇ</w:t>
      </w:r>
      <w:r>
        <w:rPr>
          <w:rFonts w:hint="eastAsia"/>
          <w:szCs w:val="24"/>
        </w:rPr>
        <w:t>^^</w:t>
      </w:r>
      <w:r w:rsidRPr="007759AB">
        <w:rPr>
          <w:rFonts w:ascii="新細明體" w:hAnsi="新細明體" w:hint="eastAsia"/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1</w:t>
      </w:r>
      <w:r w:rsidRPr="007759AB">
        <w:rPr>
          <w:rFonts w:ascii="新細明體" w:hAnsi="新細明體" w:hint="eastAsia"/>
          <w:sz w:val="22"/>
          <w:szCs w:val="22"/>
        </w:rPr>
        <w:t>.本作“觜”。鳥喙。後泛指人和一切動物、器皿的口。</w:t>
      </w:r>
      <w:r w:rsidRPr="007759AB">
        <w:rPr>
          <w:sz w:val="22"/>
          <w:szCs w:val="22"/>
        </w:rPr>
        <w:t>（《漢語大詞典》（三），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517</w:t>
      </w:r>
      <w:r w:rsidRPr="007759AB">
        <w:rPr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rFonts w:ascii="新細明體" w:hAnsi="新細明體"/>
          <w:sz w:val="22"/>
          <w:szCs w:val="22"/>
        </w:rPr>
        <w:t>觜（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/>
          <w:sz w:val="22"/>
          <w:szCs w:val="22"/>
        </w:rPr>
        <w:t>ㄗㄨㄟˇ</w:t>
      </w:r>
      <w:r>
        <w:rPr>
          <w:rFonts w:hint="eastAsia"/>
          <w:szCs w:val="24"/>
        </w:rPr>
        <w:t>^^</w:t>
      </w:r>
      <w:r w:rsidRPr="007759AB">
        <w:rPr>
          <w:rFonts w:ascii="新細明體" w:hAnsi="新細明體"/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rFonts w:ascii="新細明體" w:hAnsi="新細明體" w:hint="eastAsia"/>
          <w:sz w:val="22"/>
          <w:szCs w:val="22"/>
        </w:rPr>
        <w:t>鳥嘴。</w:t>
      </w:r>
      <w:r w:rsidRPr="007759AB">
        <w:rPr>
          <w:rFonts w:hint="eastAsia"/>
          <w:sz w:val="22"/>
          <w:szCs w:val="22"/>
        </w:rPr>
        <w:t>2.</w:t>
      </w:r>
      <w:r w:rsidRPr="007759AB">
        <w:rPr>
          <w:rFonts w:ascii="新細明體" w:hAnsi="新細明體" w:hint="eastAsia"/>
          <w:sz w:val="22"/>
          <w:szCs w:val="22"/>
        </w:rPr>
        <w:t>泛指形狀或作用像嘴的東西。</w:t>
      </w:r>
      <w:r w:rsidRPr="007759AB">
        <w:rPr>
          <w:sz w:val="22"/>
          <w:szCs w:val="22"/>
        </w:rPr>
        <w:t>4</w:t>
      </w:r>
      <w:r w:rsidRPr="007759AB">
        <w:rPr>
          <w:rFonts w:ascii="新細明體" w:hAnsi="新細明體" w:hint="eastAsia"/>
          <w:sz w:val="22"/>
          <w:szCs w:val="22"/>
        </w:rPr>
        <w:t>.</w:t>
      </w:r>
      <w:r w:rsidRPr="007759AB">
        <w:rPr>
          <w:sz w:val="22"/>
          <w:szCs w:val="22"/>
        </w:rPr>
        <w:t>啄。（《漢語大詞典》（十），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.1359</w:t>
      </w:r>
      <w:r w:rsidRPr="007759AB">
        <w:rPr>
          <w:sz w:val="22"/>
          <w:szCs w:val="22"/>
        </w:rPr>
        <w:t>）</w:t>
      </w:r>
    </w:p>
  </w:footnote>
  <w:footnote w:id="82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參見《雜阿含經》卷</w:t>
      </w:r>
      <w:r w:rsidRPr="007759AB">
        <w:rPr>
          <w:rFonts w:hint="eastAsia"/>
          <w:sz w:val="22"/>
          <w:szCs w:val="22"/>
        </w:rPr>
        <w:t>46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rFonts w:hint="eastAsia"/>
          <w:sz w:val="22"/>
          <w:szCs w:val="22"/>
        </w:rPr>
        <w:t>1226</w:t>
      </w:r>
      <w:r w:rsidRPr="007759AB">
        <w:rPr>
          <w:rFonts w:hint="eastAsia"/>
          <w:sz w:val="22"/>
          <w:szCs w:val="22"/>
        </w:rPr>
        <w:t>經）：「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佛告大王：有四種雖小而不可輕。何等為四？剎利王子年少幼小而不可輕，龍子年少幼小而不可輕，小火雖微而不可輕，比丘幼小而不可輕。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5"/>
          <w:attr w:name="UnitName" w:val="a"/>
        </w:smartTagPr>
        <w:r w:rsidRPr="007759AB">
          <w:rPr>
            <w:rFonts w:hint="eastAsia"/>
            <w:sz w:val="22"/>
            <w:szCs w:val="22"/>
          </w:rPr>
          <w:t>335a</w:t>
        </w:r>
      </w:smartTag>
      <w:r w:rsidRPr="007759AB">
        <w:rPr>
          <w:rFonts w:hint="eastAsia"/>
          <w:sz w:val="22"/>
          <w:szCs w:val="22"/>
        </w:rPr>
        <w:t>3-6</w:t>
      </w:r>
      <w:r w:rsidRPr="007759AB">
        <w:rPr>
          <w:rFonts w:hint="eastAsia"/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另參見《別譯雜阿含經》卷</w:t>
      </w:r>
      <w:r w:rsidRPr="007759AB">
        <w:rPr>
          <w:rFonts w:hint="eastAsia"/>
          <w:sz w:val="22"/>
          <w:szCs w:val="22"/>
        </w:rPr>
        <w:t>3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rFonts w:hint="eastAsia"/>
          <w:sz w:val="22"/>
          <w:szCs w:val="22"/>
        </w:rPr>
        <w:t>53</w:t>
      </w:r>
      <w:r w:rsidRPr="007759AB">
        <w:rPr>
          <w:rFonts w:hint="eastAsia"/>
          <w:sz w:val="22"/>
          <w:szCs w:val="22"/>
        </w:rPr>
        <w:t>經）（大正</w:t>
      </w:r>
      <w:r w:rsidRPr="007759AB">
        <w:rPr>
          <w:rFonts w:hint="eastAsia"/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91"/>
          <w:attr w:name="UnitName" w:val="C"/>
        </w:smartTagPr>
        <w:r w:rsidRPr="007759AB">
          <w:rPr>
            <w:rFonts w:hint="eastAsia"/>
            <w:sz w:val="22"/>
            <w:szCs w:val="22"/>
          </w:rPr>
          <w:t>391c</w:t>
        </w:r>
      </w:smartTag>
      <w:r w:rsidRPr="007759AB">
        <w:rPr>
          <w:rFonts w:hint="eastAsia"/>
          <w:sz w:val="22"/>
          <w:szCs w:val="22"/>
        </w:rPr>
        <w:t>17-21</w:t>
      </w:r>
      <w:r w:rsidRPr="007759AB">
        <w:rPr>
          <w:rFonts w:hint="eastAsia"/>
          <w:sz w:val="22"/>
          <w:szCs w:val="22"/>
        </w:rPr>
        <w:t>），《增壹阿含經》卷</w:t>
      </w:r>
      <w:r w:rsidRPr="007759AB">
        <w:rPr>
          <w:rFonts w:hint="eastAsia"/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rFonts w:hint="eastAsia"/>
          <w:sz w:val="22"/>
          <w:szCs w:val="22"/>
        </w:rPr>
        <w:t>683b26-c1</w:t>
      </w:r>
      <w:r w:rsidRPr="007759AB">
        <w:rPr>
          <w:rFonts w:hint="eastAsia"/>
          <w:sz w:val="22"/>
          <w:szCs w:val="22"/>
        </w:rPr>
        <w:t>）。</w:t>
      </w:r>
    </w:p>
  </w:footnote>
  <w:footnote w:id="83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</w:t>
      </w:r>
      <w:r w:rsidRPr="007759AB">
        <w:rPr>
          <w:sz w:val="22"/>
          <w:szCs w:val="22"/>
        </w:rPr>
        <w:t>《中阿含經》卷</w:t>
      </w:r>
      <w:r w:rsidRPr="007759AB">
        <w:rPr>
          <w:sz w:val="22"/>
          <w:szCs w:val="22"/>
        </w:rPr>
        <w:t>44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171</w:t>
      </w:r>
      <w:r w:rsidRPr="007759AB">
        <w:rPr>
          <w:sz w:val="22"/>
          <w:szCs w:val="22"/>
        </w:rPr>
        <w:t>經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《分別大業經》</w:t>
      </w:r>
      <w:r w:rsidRPr="007759AB">
        <w:rPr>
          <w:rFonts w:hint="eastAsia"/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有四種人：或有人無有似有，或有似無有，或無有似無有，或有似有。阿難！猶如四種奈：或奈不熟似熟，或熟似不熟，或不熟似不熟，或熟似熟。如是，阿難！四種奈喻人：或有人無有似有，或有似無有，或無有似無有，或有似有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8"/>
          <w:attr w:name="UnitName" w:val="C"/>
        </w:smartTagPr>
        <w:r w:rsidRPr="007759AB">
          <w:rPr>
            <w:sz w:val="22"/>
            <w:szCs w:val="22"/>
          </w:rPr>
          <w:t>708c</w:t>
        </w:r>
      </w:smartTag>
      <w:r w:rsidRPr="007759AB">
        <w:rPr>
          <w:sz w:val="22"/>
          <w:szCs w:val="22"/>
        </w:rPr>
        <w:t>21-26</w:t>
      </w:r>
      <w:r w:rsidRPr="007759AB">
        <w:rPr>
          <w:sz w:val="22"/>
          <w:szCs w:val="22"/>
        </w:rPr>
        <w:t>）</w:t>
      </w:r>
    </w:p>
    <w:p w:rsidR="00EA5A2A" w:rsidRPr="007759AB" w:rsidRDefault="00EA5A2A" w:rsidP="00083394">
      <w:pPr>
        <w:pStyle w:val="a8"/>
        <w:spacing w:line="0" w:lineRule="atLeast"/>
        <w:ind w:leftChars="105" w:left="252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另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.1397,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：</w:t>
      </w:r>
      <w:r w:rsidRPr="007759AB">
        <w:rPr>
          <w:sz w:val="22"/>
          <w:szCs w:val="22"/>
        </w:rPr>
        <w:t>《增壹阿含經》卷</w:t>
      </w:r>
      <w:r w:rsidRPr="007759AB">
        <w:rPr>
          <w:sz w:val="22"/>
          <w:szCs w:val="22"/>
        </w:rPr>
        <w:t>17</w:t>
      </w:r>
      <w:r w:rsidRPr="007759AB">
        <w:rPr>
          <w:sz w:val="22"/>
          <w:szCs w:val="22"/>
        </w:rPr>
        <w:t>〈四諦品〉（</w:t>
      </w:r>
      <w:r w:rsidRPr="007759AB">
        <w:rPr>
          <w:sz w:val="22"/>
          <w:szCs w:val="22"/>
        </w:rPr>
        <w:t>7</w:t>
      </w:r>
      <w:r w:rsidRPr="007759AB">
        <w:rPr>
          <w:sz w:val="22"/>
          <w:szCs w:val="22"/>
        </w:rPr>
        <w:t>經）（大正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4"/>
          <w:attr w:name="UnitName" w:val="a"/>
        </w:smartTagPr>
        <w:r w:rsidRPr="007759AB">
          <w:rPr>
            <w:sz w:val="22"/>
            <w:szCs w:val="22"/>
          </w:rPr>
          <w:t>634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17-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17</w:t>
      </w:r>
      <w:r w:rsidRPr="007759AB">
        <w:rPr>
          <w:sz w:val="22"/>
          <w:szCs w:val="22"/>
        </w:rPr>
        <w:t>）。</w:t>
      </w:r>
    </w:p>
  </w:footnote>
  <w:footnote w:id="84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是則為＝則為是【宋】【元】【明】【宮】。（大正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.19</w:t>
      </w:r>
      <w:r w:rsidRPr="007759AB">
        <w:rPr>
          <w:sz w:val="22"/>
          <w:szCs w:val="22"/>
        </w:rPr>
        <w:t>）</w:t>
      </w:r>
    </w:p>
  </w:footnote>
  <w:footnote w:id="85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《</w:t>
      </w:r>
      <w:r w:rsidRPr="00392B51">
        <w:rPr>
          <w:sz w:val="22"/>
          <w:szCs w:val="22"/>
        </w:rPr>
        <w:t>大正</w:t>
      </w:r>
      <w:r w:rsidRPr="007759AB">
        <w:rPr>
          <w:sz w:val="22"/>
          <w:szCs w:val="22"/>
        </w:rPr>
        <w:t>藏》原作「</w:t>
      </w:r>
      <w:r w:rsidRPr="007759AB">
        <w:rPr>
          <w:rFonts w:hint="eastAsia"/>
          <w:sz w:val="22"/>
          <w:szCs w:val="22"/>
        </w:rPr>
        <w:t>己</w:t>
      </w:r>
      <w:r w:rsidRPr="007759AB">
        <w:rPr>
          <w:sz w:val="22"/>
          <w:szCs w:val="22"/>
        </w:rPr>
        <w:t>」，</w:t>
      </w:r>
      <w:r w:rsidRPr="007759AB">
        <w:rPr>
          <w:rFonts w:hint="eastAsia"/>
          <w:sz w:val="22"/>
          <w:szCs w:val="22"/>
        </w:rPr>
        <w:t>今</w:t>
      </w:r>
      <w:r w:rsidRPr="007759AB">
        <w:rPr>
          <w:sz w:val="22"/>
          <w:szCs w:val="22"/>
        </w:rPr>
        <w:t>依《高麗藏》作「</w:t>
      </w:r>
      <w:r w:rsidRPr="007759AB">
        <w:rPr>
          <w:rFonts w:hint="eastAsia"/>
          <w:sz w:val="22"/>
          <w:szCs w:val="22"/>
        </w:rPr>
        <w:t>已</w:t>
      </w:r>
      <w:r w:rsidRPr="007759AB">
        <w:rPr>
          <w:sz w:val="22"/>
          <w:szCs w:val="22"/>
        </w:rPr>
        <w:t>」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第</w:t>
      </w:r>
      <w:r w:rsidRPr="007759AB">
        <w:rPr>
          <w:sz w:val="22"/>
          <w:szCs w:val="22"/>
        </w:rPr>
        <w:t>14</w:t>
      </w:r>
      <w:r w:rsidRPr="007759AB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1"/>
          <w:attr w:name="UnitName" w:val="C"/>
        </w:smartTagPr>
        <w:r w:rsidRPr="007759AB">
          <w:rPr>
            <w:rFonts w:hint="eastAsia"/>
            <w:sz w:val="22"/>
            <w:szCs w:val="22"/>
          </w:rPr>
          <w:t>601c</w:t>
        </w:r>
      </w:smartTag>
      <w:r w:rsidRPr="007759AB">
        <w:rPr>
          <w:rFonts w:hint="eastAsia"/>
          <w:sz w:val="22"/>
          <w:szCs w:val="22"/>
        </w:rPr>
        <w:t>13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</w:p>
  </w:footnote>
  <w:footnote w:id="86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報＝果【宋】【元】【明】【宮】。（大正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224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.22</w:t>
      </w:r>
      <w:r w:rsidRPr="007759AB">
        <w:rPr>
          <w:sz w:val="22"/>
          <w:szCs w:val="22"/>
        </w:rPr>
        <w:t>）</w:t>
      </w:r>
    </w:p>
  </w:footnote>
  <w:footnote w:id="87">
    <w:p w:rsidR="00EA5A2A" w:rsidRPr="00392B51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392B51">
        <w:rPr>
          <w:sz w:val="22"/>
          <w:szCs w:val="22"/>
        </w:rPr>
        <w:t>《</w:t>
      </w:r>
      <w:r w:rsidRPr="00392B51">
        <w:rPr>
          <w:rStyle w:val="gaiji"/>
          <w:rFonts w:ascii="Times New Roman" w:eastAsiaTheme="minorEastAsia" w:hAnsi="Times New Roman"/>
          <w:sz w:val="22"/>
          <w:szCs w:val="22"/>
        </w:rPr>
        <w:t>翻譯</w:t>
      </w:r>
      <w:r w:rsidRPr="00392B51">
        <w:rPr>
          <w:sz w:val="22"/>
          <w:szCs w:val="22"/>
        </w:rPr>
        <w:t>名義集》卷</w:t>
      </w:r>
      <w:r w:rsidRPr="00392B51">
        <w:rPr>
          <w:sz w:val="22"/>
          <w:szCs w:val="22"/>
        </w:rPr>
        <w:t>3</w:t>
      </w:r>
      <w:r w:rsidRPr="00392B51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392B51">
        <w:rPr>
          <w:rFonts w:eastAsia="標楷體"/>
          <w:sz w:val="22"/>
          <w:szCs w:val="22"/>
        </w:rPr>
        <w:t>《觀佛三昧海經》云：『譬如伊蘭與旃檀生末利山中，牛頭旃檀生伊蘭叢中，未及長大，在地下時，牙莖枝葉，如閻浮提竹笋，眾人不知，言：此山中純是伊蘭，無有旃檀。而伊蘭臭，臭若肨屍，熏四十由旬；其華紅色，甚可愛樂，若有食者，發狂而死。牛頭旃檀雖生此林，未成就故，不能發香；仲秋月滿，卒從地生，成旃檀樹，眾人皆聞牛頭旃檀上妙之香，永無伊蘭臭惡之氣。』</w:t>
      </w:r>
      <w:r>
        <w:rPr>
          <w:rFonts w:hint="eastAsia"/>
          <w:szCs w:val="24"/>
        </w:rPr>
        <w:t>^^</w:t>
      </w:r>
      <w:r w:rsidRPr="00392B51">
        <w:rPr>
          <w:sz w:val="22"/>
          <w:szCs w:val="22"/>
        </w:rPr>
        <w:t>」（大正</w:t>
      </w:r>
      <w:r w:rsidRPr="00392B51">
        <w:rPr>
          <w:sz w:val="22"/>
          <w:szCs w:val="22"/>
        </w:rPr>
        <w:t>54</w:t>
      </w:r>
      <w:r w:rsidRPr="00392B5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02"/>
          <w:attr w:name="UnitName" w:val="C"/>
        </w:smartTagPr>
        <w:r w:rsidRPr="00392B51">
          <w:rPr>
            <w:sz w:val="22"/>
            <w:szCs w:val="22"/>
          </w:rPr>
          <w:t>1102</w:t>
        </w:r>
        <w:r w:rsidRPr="00392B51">
          <w:rPr>
            <w:rFonts w:eastAsia="Roman Unicode" w:cs="Roman Unicode"/>
            <w:sz w:val="22"/>
            <w:szCs w:val="22"/>
          </w:rPr>
          <w:t>c</w:t>
        </w:r>
      </w:smartTag>
      <w:r w:rsidRPr="00392B51">
        <w:rPr>
          <w:sz w:val="22"/>
          <w:szCs w:val="22"/>
        </w:rPr>
        <w:t>2-10</w:t>
      </w:r>
      <w:r w:rsidRPr="00392B51">
        <w:rPr>
          <w:sz w:val="22"/>
          <w:szCs w:val="22"/>
        </w:rPr>
        <w:t>）</w:t>
      </w:r>
    </w:p>
  </w:footnote>
  <w:footnote w:id="88">
    <w:p w:rsidR="00EA5A2A" w:rsidRPr="00392B51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rFonts w:hint="eastAsia"/>
          <w:sz w:val="22"/>
          <w:szCs w:val="22"/>
        </w:rPr>
        <w:t xml:space="preserve"> </w:t>
      </w:r>
      <w:r w:rsidRPr="00392B51">
        <w:rPr>
          <w:sz w:val="22"/>
          <w:szCs w:val="22"/>
        </w:rPr>
        <w:t>《翻譯名義集》卷</w:t>
      </w:r>
      <w:r w:rsidRPr="00392B51">
        <w:rPr>
          <w:sz w:val="22"/>
          <w:szCs w:val="22"/>
        </w:rPr>
        <w:t>3</w:t>
      </w:r>
      <w:r w:rsidRPr="00392B51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392B51">
        <w:rPr>
          <w:rFonts w:eastAsia="標楷體"/>
          <w:sz w:val="22"/>
          <w:szCs w:val="22"/>
        </w:rPr>
        <w:t>瞻蔔，或詹波，正云瞻博迦。《大論》翻黃華，樹形高大。新云苦末羅，此云金色，西域近海岸樹，金翅鳥來，即居其上。</w:t>
      </w:r>
      <w:r>
        <w:rPr>
          <w:rFonts w:hint="eastAsia"/>
          <w:szCs w:val="24"/>
        </w:rPr>
        <w:t>^^</w:t>
      </w:r>
      <w:r w:rsidRPr="00392B51">
        <w:rPr>
          <w:sz w:val="22"/>
          <w:szCs w:val="22"/>
        </w:rPr>
        <w:t>」（大正</w:t>
      </w:r>
      <w:r w:rsidRPr="00392B51">
        <w:rPr>
          <w:sz w:val="22"/>
          <w:szCs w:val="22"/>
        </w:rPr>
        <w:t>54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1104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20-22</w:t>
      </w:r>
      <w:r w:rsidRPr="00392B51">
        <w:rPr>
          <w:sz w:val="22"/>
          <w:szCs w:val="22"/>
        </w:rPr>
        <w:t>）</w:t>
      </w:r>
    </w:p>
  </w:footnote>
  <w:footnote w:id="89">
    <w:p w:rsidR="00EA5A2A" w:rsidRPr="00392B51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rFonts w:hint="eastAsia"/>
          <w:sz w:val="22"/>
          <w:szCs w:val="22"/>
        </w:rPr>
        <w:t xml:space="preserve"> </w:t>
      </w:r>
      <w:r w:rsidRPr="00392B51">
        <w:rPr>
          <w:sz w:val="22"/>
          <w:szCs w:val="22"/>
        </w:rPr>
        <w:t>《翻</w:t>
      </w:r>
      <w:r w:rsidRPr="00392B51">
        <w:rPr>
          <w:rStyle w:val="gaiji"/>
          <w:rFonts w:ascii="Times New Roman" w:eastAsiaTheme="minorEastAsia" w:hAnsi="Times New Roman"/>
          <w:sz w:val="22"/>
          <w:szCs w:val="22"/>
        </w:rPr>
        <w:t>梵語</w:t>
      </w:r>
      <w:r w:rsidRPr="00392B51">
        <w:rPr>
          <w:sz w:val="22"/>
          <w:szCs w:val="22"/>
        </w:rPr>
        <w:t>》卷</w:t>
      </w:r>
      <w:r w:rsidRPr="00392B51">
        <w:rPr>
          <w:sz w:val="22"/>
          <w:szCs w:val="22"/>
        </w:rPr>
        <w:t>9</w:t>
      </w:r>
      <w:r w:rsidRPr="00392B51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392B51">
        <w:rPr>
          <w:rFonts w:eastAsia="標楷體"/>
          <w:sz w:val="22"/>
          <w:szCs w:val="22"/>
        </w:rPr>
        <w:t>薩羅（譯曰杉也。）</w:t>
      </w:r>
      <w:r>
        <w:rPr>
          <w:rFonts w:hint="eastAsia"/>
          <w:szCs w:val="24"/>
        </w:rPr>
        <w:t>^^</w:t>
      </w:r>
      <w:r w:rsidRPr="00392B51">
        <w:rPr>
          <w:sz w:val="22"/>
          <w:szCs w:val="22"/>
        </w:rPr>
        <w:t>」（大正</w:t>
      </w:r>
      <w:r w:rsidRPr="00392B51">
        <w:rPr>
          <w:sz w:val="22"/>
          <w:szCs w:val="22"/>
        </w:rPr>
        <w:t>54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1047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21</w:t>
      </w:r>
      <w:r w:rsidRPr="00392B51">
        <w:rPr>
          <w:sz w:val="22"/>
          <w:szCs w:val="22"/>
        </w:rPr>
        <w:t>）</w:t>
      </w:r>
    </w:p>
  </w:footnote>
  <w:footnote w:id="90">
    <w:p w:rsidR="00EA5A2A" w:rsidRPr="00392B51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sz w:val="22"/>
          <w:szCs w:val="22"/>
        </w:rPr>
        <w:t xml:space="preserve"> </w:t>
      </w:r>
      <w:r w:rsidRPr="00392B51">
        <w:rPr>
          <w:sz w:val="22"/>
          <w:szCs w:val="22"/>
        </w:rPr>
        <w:t>當＝應【石】。（大正</w:t>
      </w:r>
      <w:r w:rsidRPr="00392B51">
        <w:rPr>
          <w:sz w:val="22"/>
          <w:szCs w:val="22"/>
        </w:rPr>
        <w:t>25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225</w:t>
      </w:r>
      <w:r w:rsidRPr="00392B51">
        <w:rPr>
          <w:rFonts w:eastAsia="Roman Unicode" w:cs="Roman Unicode"/>
          <w:sz w:val="22"/>
          <w:szCs w:val="22"/>
        </w:rPr>
        <w:t>d</w:t>
      </w:r>
      <w:r w:rsidRPr="00392B51">
        <w:rPr>
          <w:sz w:val="22"/>
          <w:szCs w:val="22"/>
        </w:rPr>
        <w:t>，</w:t>
      </w:r>
      <w:r w:rsidRPr="00392B51">
        <w:rPr>
          <w:rFonts w:eastAsia="Roman Unicode" w:cs="Roman Unicode"/>
          <w:sz w:val="22"/>
          <w:szCs w:val="22"/>
        </w:rPr>
        <w:t>n</w:t>
      </w:r>
      <w:r w:rsidRPr="00392B51">
        <w:rPr>
          <w:sz w:val="22"/>
          <w:szCs w:val="22"/>
        </w:rPr>
        <w:t>.1</w:t>
      </w:r>
      <w:r w:rsidRPr="00392B51">
        <w:rPr>
          <w:sz w:val="22"/>
          <w:szCs w:val="22"/>
        </w:rPr>
        <w:t>）</w:t>
      </w:r>
    </w:p>
  </w:footnote>
  <w:footnote w:id="91">
    <w:p w:rsidR="00EA5A2A" w:rsidRPr="007759AB" w:rsidRDefault="00EA5A2A" w:rsidP="00083394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sz w:val="22"/>
          <w:szCs w:val="22"/>
        </w:rPr>
        <w:t xml:space="preserve"> </w:t>
      </w:r>
      <w:r w:rsidRPr="00392B51">
        <w:rPr>
          <w:rFonts w:hint="eastAsia"/>
          <w:sz w:val="22"/>
          <w:szCs w:val="22"/>
        </w:rPr>
        <w:t>直：</w:t>
      </w:r>
      <w:r w:rsidRPr="00392B51">
        <w:rPr>
          <w:rFonts w:hint="eastAsia"/>
          <w:sz w:val="22"/>
          <w:szCs w:val="22"/>
        </w:rPr>
        <w:t>23.</w:t>
      </w:r>
      <w:r w:rsidRPr="00392B51">
        <w:rPr>
          <w:rFonts w:hint="eastAsia"/>
          <w:sz w:val="22"/>
          <w:szCs w:val="22"/>
        </w:rPr>
        <w:t>價值，代價。</w:t>
      </w:r>
      <w:r w:rsidRPr="00392B51">
        <w:rPr>
          <w:sz w:val="22"/>
          <w:szCs w:val="22"/>
        </w:rPr>
        <w:t>（《漢語</w:t>
      </w:r>
      <w:r w:rsidRPr="007759AB">
        <w:rPr>
          <w:sz w:val="22"/>
          <w:szCs w:val="22"/>
        </w:rPr>
        <w:t>大詞典》（一），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853</w:t>
      </w:r>
      <w:r w:rsidRPr="007759AB">
        <w:rPr>
          <w:sz w:val="22"/>
          <w:szCs w:val="22"/>
        </w:rPr>
        <w:t>）</w:t>
      </w:r>
    </w:p>
  </w:footnote>
  <w:footnote w:id="92">
    <w:p w:rsidR="00EA5A2A" w:rsidRPr="00392B51" w:rsidRDefault="00EA5A2A" w:rsidP="00392B51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sz w:val="22"/>
          <w:szCs w:val="22"/>
        </w:rPr>
        <w:t xml:space="preserve"> </w:t>
      </w:r>
      <w:r w:rsidRPr="00392B51">
        <w:rPr>
          <w:sz w:val="22"/>
          <w:szCs w:val="22"/>
        </w:rPr>
        <w:t>參見</w:t>
      </w:r>
      <w:r w:rsidRPr="00392B51">
        <w:rPr>
          <w:sz w:val="22"/>
          <w:szCs w:val="22"/>
        </w:rPr>
        <w:t>Lamotte</w:t>
      </w:r>
      <w:r w:rsidRPr="00392B51">
        <w:rPr>
          <w:sz w:val="22"/>
          <w:szCs w:val="22"/>
        </w:rPr>
        <w:t>（</w:t>
      </w:r>
      <w:r w:rsidRPr="00392B51">
        <w:rPr>
          <w:sz w:val="22"/>
          <w:szCs w:val="22"/>
        </w:rPr>
        <w:t xml:space="preserve">1970, </w:t>
      </w:r>
      <w:r w:rsidRPr="00392B51">
        <w:rPr>
          <w:rFonts w:eastAsia="Roman Unicode" w:cs="Roman Unicode"/>
          <w:sz w:val="22"/>
          <w:szCs w:val="22"/>
        </w:rPr>
        <w:t>p</w:t>
      </w:r>
      <w:r w:rsidRPr="00392B51">
        <w:rPr>
          <w:sz w:val="22"/>
          <w:szCs w:val="22"/>
        </w:rPr>
        <w:t xml:space="preserve">.1399, </w:t>
      </w:r>
      <w:r w:rsidRPr="00392B51">
        <w:rPr>
          <w:rFonts w:eastAsia="Roman Unicode" w:cs="Roman Unicode"/>
          <w:sz w:val="22"/>
          <w:szCs w:val="22"/>
        </w:rPr>
        <w:t>n</w:t>
      </w:r>
      <w:r w:rsidRPr="00392B51">
        <w:rPr>
          <w:sz w:val="22"/>
          <w:szCs w:val="22"/>
        </w:rPr>
        <w:t>.1</w:t>
      </w:r>
      <w:r w:rsidRPr="00392B51">
        <w:rPr>
          <w:sz w:val="22"/>
          <w:szCs w:val="22"/>
        </w:rPr>
        <w:t>）</w:t>
      </w:r>
      <w:r w:rsidRPr="00392B51">
        <w:rPr>
          <w:rFonts w:hint="eastAsia"/>
          <w:sz w:val="22"/>
          <w:szCs w:val="22"/>
        </w:rPr>
        <w:t>：</w:t>
      </w:r>
      <w:r w:rsidRPr="00392B51">
        <w:rPr>
          <w:sz w:val="22"/>
          <w:szCs w:val="22"/>
        </w:rPr>
        <w:t>巴利《相應部》</w:t>
      </w:r>
      <w:r w:rsidRPr="00392B51">
        <w:rPr>
          <w:sz w:val="22"/>
          <w:szCs w:val="22"/>
        </w:rPr>
        <w:t xml:space="preserve">II, </w:t>
      </w:r>
      <w:r w:rsidRPr="00392B51">
        <w:rPr>
          <w:rFonts w:eastAsia="Roman Unicode" w:cs="Roman Unicode" w:hint="eastAsia"/>
          <w:sz w:val="22"/>
          <w:szCs w:val="22"/>
        </w:rPr>
        <w:t>p</w:t>
      </w:r>
      <w:r w:rsidRPr="00392B51">
        <w:rPr>
          <w:rFonts w:eastAsia="Roman Unicode" w:cs="Roman Unicode"/>
          <w:sz w:val="22"/>
          <w:szCs w:val="22"/>
        </w:rPr>
        <w:t>p</w:t>
      </w:r>
      <w:r w:rsidRPr="00392B51">
        <w:rPr>
          <w:sz w:val="22"/>
          <w:szCs w:val="22"/>
        </w:rPr>
        <w:t>.219</w:t>
      </w:r>
      <w:r w:rsidRPr="00392B51">
        <w:rPr>
          <w:rFonts w:hint="eastAsia"/>
          <w:sz w:val="22"/>
          <w:szCs w:val="22"/>
        </w:rPr>
        <w:t>-</w:t>
      </w:r>
      <w:r w:rsidRPr="00392B51">
        <w:rPr>
          <w:sz w:val="22"/>
          <w:szCs w:val="22"/>
        </w:rPr>
        <w:t>222</w:t>
      </w:r>
      <w:r w:rsidRPr="00392B51">
        <w:rPr>
          <w:rFonts w:hint="eastAsia"/>
          <w:sz w:val="22"/>
          <w:szCs w:val="22"/>
        </w:rPr>
        <w:t>，</w:t>
      </w:r>
      <w:r w:rsidRPr="00392B51">
        <w:rPr>
          <w:sz w:val="22"/>
          <w:szCs w:val="22"/>
        </w:rPr>
        <w:t>《雜阿含經》卷</w:t>
      </w:r>
      <w:r w:rsidRPr="00392B51">
        <w:rPr>
          <w:sz w:val="22"/>
          <w:szCs w:val="22"/>
        </w:rPr>
        <w:t>41</w:t>
      </w:r>
      <w:r w:rsidRPr="00392B51">
        <w:rPr>
          <w:sz w:val="22"/>
          <w:szCs w:val="22"/>
        </w:rPr>
        <w:t>（</w:t>
      </w:r>
      <w:r w:rsidRPr="00392B51">
        <w:rPr>
          <w:sz w:val="22"/>
          <w:szCs w:val="22"/>
        </w:rPr>
        <w:t>1144</w:t>
      </w:r>
      <w:r w:rsidRPr="00392B51">
        <w:rPr>
          <w:sz w:val="22"/>
          <w:szCs w:val="22"/>
        </w:rPr>
        <w:t>經）（大正</w:t>
      </w:r>
      <w:r w:rsidRPr="00392B51">
        <w:rPr>
          <w:sz w:val="22"/>
          <w:szCs w:val="22"/>
        </w:rPr>
        <w:t>2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303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），《別譯雜阿含經》卷</w:t>
      </w:r>
      <w:r w:rsidRPr="00392B51">
        <w:rPr>
          <w:sz w:val="22"/>
          <w:szCs w:val="22"/>
        </w:rPr>
        <w:t>6</w:t>
      </w:r>
      <w:r w:rsidRPr="00392B51">
        <w:rPr>
          <w:sz w:val="22"/>
          <w:szCs w:val="22"/>
        </w:rPr>
        <w:t>（</w:t>
      </w:r>
      <w:r w:rsidRPr="00392B51">
        <w:rPr>
          <w:sz w:val="22"/>
          <w:szCs w:val="22"/>
        </w:rPr>
        <w:t>119</w:t>
      </w:r>
      <w:r w:rsidRPr="00392B51">
        <w:rPr>
          <w:sz w:val="22"/>
          <w:szCs w:val="22"/>
        </w:rPr>
        <w:t>經）（大正</w:t>
      </w:r>
      <w:r w:rsidRPr="00392B51">
        <w:rPr>
          <w:sz w:val="22"/>
          <w:szCs w:val="22"/>
        </w:rPr>
        <w:t>2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418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）。</w:t>
      </w:r>
    </w:p>
  </w:footnote>
  <w:footnote w:id="93">
    <w:p w:rsidR="00EA5A2A" w:rsidRPr="00392B51" w:rsidRDefault="00EA5A2A" w:rsidP="00392B51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sz w:val="22"/>
          <w:szCs w:val="22"/>
        </w:rPr>
        <w:t xml:space="preserve"> </w:t>
      </w:r>
      <w:r w:rsidRPr="00392B51">
        <w:rPr>
          <w:sz w:val="22"/>
          <w:szCs w:val="22"/>
        </w:rPr>
        <w:t>畔際：界限</w:t>
      </w:r>
      <w:r w:rsidRPr="00392B51">
        <w:rPr>
          <w:rFonts w:hint="eastAsia"/>
          <w:sz w:val="22"/>
          <w:szCs w:val="22"/>
        </w:rPr>
        <w:t>，</w:t>
      </w:r>
      <w:r w:rsidRPr="00392B51">
        <w:rPr>
          <w:sz w:val="22"/>
          <w:szCs w:val="22"/>
        </w:rPr>
        <w:t>邊際。（《漢語大詞典》（七），</w:t>
      </w:r>
      <w:r w:rsidRPr="00392B51">
        <w:rPr>
          <w:rFonts w:eastAsia="Roman Unicode" w:cs="Roman Unicode"/>
          <w:sz w:val="22"/>
          <w:szCs w:val="22"/>
        </w:rPr>
        <w:t>p</w:t>
      </w:r>
      <w:r w:rsidRPr="00392B51">
        <w:rPr>
          <w:sz w:val="22"/>
          <w:szCs w:val="22"/>
        </w:rPr>
        <w:t>.</w:t>
      </w:r>
      <w:r w:rsidRPr="00392B51">
        <w:rPr>
          <w:rFonts w:hint="eastAsia"/>
          <w:sz w:val="22"/>
          <w:szCs w:val="22"/>
        </w:rPr>
        <w:t>1339</w:t>
      </w:r>
      <w:r w:rsidRPr="00392B51">
        <w:rPr>
          <w:sz w:val="22"/>
          <w:szCs w:val="22"/>
        </w:rPr>
        <w:t>）</w:t>
      </w:r>
    </w:p>
  </w:footnote>
  <w:footnote w:id="94">
    <w:p w:rsidR="00EA5A2A" w:rsidRPr="00392B51" w:rsidRDefault="00EA5A2A" w:rsidP="00392B51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sz w:val="22"/>
          <w:szCs w:val="22"/>
        </w:rPr>
        <w:t xml:space="preserve"> </w:t>
      </w:r>
      <w:r w:rsidRPr="00392B51">
        <w:rPr>
          <w:rFonts w:hint="eastAsia"/>
          <w:sz w:val="22"/>
          <w:szCs w:val="22"/>
        </w:rPr>
        <w:t>佛僧功德校量。（印順法師，《大智度論筆記》〔</w:t>
      </w:r>
      <w:r w:rsidRPr="00392B51">
        <w:rPr>
          <w:rFonts w:hint="eastAsia"/>
          <w:sz w:val="22"/>
          <w:szCs w:val="22"/>
        </w:rPr>
        <w:t>E011</w:t>
      </w:r>
      <w:r w:rsidRPr="00392B51">
        <w:rPr>
          <w:rFonts w:hint="eastAsia"/>
          <w:sz w:val="22"/>
          <w:szCs w:val="22"/>
        </w:rPr>
        <w:t>〕</w:t>
      </w:r>
      <w:r w:rsidRPr="00392B51">
        <w:rPr>
          <w:rFonts w:hint="eastAsia"/>
          <w:sz w:val="22"/>
          <w:szCs w:val="22"/>
        </w:rPr>
        <w:t>p.306</w:t>
      </w:r>
      <w:r w:rsidRPr="00392B51">
        <w:rPr>
          <w:rFonts w:hint="eastAsia"/>
          <w:sz w:val="22"/>
          <w:szCs w:val="22"/>
        </w:rPr>
        <w:t>）</w:t>
      </w:r>
    </w:p>
  </w:footnote>
  <w:footnote w:id="95">
    <w:p w:rsidR="00EA5A2A" w:rsidRPr="00392B51" w:rsidRDefault="00EA5A2A" w:rsidP="00392B51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sz w:val="22"/>
          <w:szCs w:val="22"/>
        </w:rPr>
        <w:t xml:space="preserve"> </w:t>
      </w:r>
      <w:r w:rsidRPr="00392B51">
        <w:rPr>
          <w:sz w:val="22"/>
          <w:szCs w:val="22"/>
        </w:rPr>
        <w:t>參見</w:t>
      </w:r>
      <w:r w:rsidRPr="00392B51">
        <w:rPr>
          <w:sz w:val="22"/>
          <w:szCs w:val="22"/>
        </w:rPr>
        <w:t>Lamotte</w:t>
      </w:r>
      <w:r w:rsidRPr="00392B51">
        <w:rPr>
          <w:sz w:val="22"/>
          <w:szCs w:val="22"/>
        </w:rPr>
        <w:t>（</w:t>
      </w:r>
      <w:r w:rsidRPr="00392B51">
        <w:rPr>
          <w:sz w:val="22"/>
          <w:szCs w:val="22"/>
        </w:rPr>
        <w:t xml:space="preserve">1970, </w:t>
      </w:r>
      <w:r w:rsidRPr="00392B51">
        <w:rPr>
          <w:rFonts w:eastAsia="Roman Unicode" w:cs="Roman Unicode"/>
          <w:sz w:val="22"/>
          <w:szCs w:val="22"/>
        </w:rPr>
        <w:t>p</w:t>
      </w:r>
      <w:r w:rsidRPr="00392B51">
        <w:rPr>
          <w:sz w:val="22"/>
          <w:szCs w:val="22"/>
        </w:rPr>
        <w:t xml:space="preserve">.1400, </w:t>
      </w:r>
      <w:r w:rsidRPr="00392B51">
        <w:rPr>
          <w:rFonts w:eastAsia="Roman Unicode" w:cs="Roman Unicode"/>
          <w:sz w:val="22"/>
          <w:szCs w:val="22"/>
        </w:rPr>
        <w:t>n</w:t>
      </w:r>
      <w:r w:rsidRPr="00392B51">
        <w:rPr>
          <w:sz w:val="22"/>
          <w:szCs w:val="22"/>
        </w:rPr>
        <w:t>.2</w:t>
      </w:r>
      <w:r w:rsidRPr="00392B51">
        <w:rPr>
          <w:sz w:val="22"/>
          <w:szCs w:val="22"/>
        </w:rPr>
        <w:t>）：《雜阿含經》卷</w:t>
      </w:r>
      <w:r w:rsidRPr="00392B51">
        <w:rPr>
          <w:sz w:val="22"/>
          <w:szCs w:val="22"/>
        </w:rPr>
        <w:t>42</w:t>
      </w:r>
      <w:r w:rsidRPr="00392B51">
        <w:rPr>
          <w:sz w:val="22"/>
          <w:szCs w:val="22"/>
        </w:rPr>
        <w:t>（</w:t>
      </w:r>
      <w:r w:rsidRPr="00392B51">
        <w:rPr>
          <w:sz w:val="22"/>
          <w:szCs w:val="22"/>
        </w:rPr>
        <w:t>1157</w:t>
      </w:r>
      <w:r w:rsidRPr="00392B51">
        <w:rPr>
          <w:sz w:val="22"/>
          <w:szCs w:val="22"/>
        </w:rPr>
        <w:t>經）（大正</w:t>
      </w:r>
      <w:r w:rsidRPr="00392B51">
        <w:rPr>
          <w:sz w:val="22"/>
          <w:szCs w:val="22"/>
        </w:rPr>
        <w:t>2</w:t>
      </w:r>
      <w:r w:rsidRPr="00392B51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8"/>
          <w:attr w:name="UnitName" w:val="a"/>
        </w:smartTagPr>
        <w:r w:rsidRPr="00392B51">
          <w:rPr>
            <w:sz w:val="22"/>
            <w:szCs w:val="22"/>
          </w:rPr>
          <w:t>308</w:t>
        </w:r>
        <w:r w:rsidRPr="00392B51">
          <w:rPr>
            <w:rFonts w:eastAsia="Roman Unicode" w:cs="Roman Unicode"/>
            <w:sz w:val="22"/>
            <w:szCs w:val="22"/>
          </w:rPr>
          <w:t>a</w:t>
        </w:r>
      </w:smartTag>
      <w:r w:rsidRPr="00392B51">
        <w:rPr>
          <w:sz w:val="22"/>
          <w:szCs w:val="22"/>
        </w:rPr>
        <w:t>3-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18</w:t>
      </w:r>
      <w:r w:rsidRPr="00392B51">
        <w:rPr>
          <w:sz w:val="22"/>
          <w:szCs w:val="22"/>
        </w:rPr>
        <w:t>）</w:t>
      </w:r>
      <w:r w:rsidRPr="00392B51">
        <w:rPr>
          <w:rFonts w:hint="eastAsia"/>
          <w:sz w:val="22"/>
          <w:szCs w:val="22"/>
        </w:rPr>
        <w:t>，</w:t>
      </w:r>
      <w:r w:rsidRPr="00392B51">
        <w:rPr>
          <w:sz w:val="22"/>
          <w:szCs w:val="22"/>
        </w:rPr>
        <w:t>《別譯雜阿含經》卷</w:t>
      </w:r>
      <w:r w:rsidRPr="00392B51">
        <w:rPr>
          <w:sz w:val="22"/>
          <w:szCs w:val="22"/>
        </w:rPr>
        <w:t>4</w:t>
      </w:r>
      <w:r w:rsidRPr="00392B51">
        <w:rPr>
          <w:sz w:val="22"/>
          <w:szCs w:val="22"/>
        </w:rPr>
        <w:t>（</w:t>
      </w:r>
      <w:r w:rsidRPr="00392B51">
        <w:rPr>
          <w:sz w:val="22"/>
          <w:szCs w:val="22"/>
        </w:rPr>
        <w:t>80</w:t>
      </w:r>
      <w:r w:rsidRPr="00392B51">
        <w:rPr>
          <w:sz w:val="22"/>
          <w:szCs w:val="22"/>
        </w:rPr>
        <w:t>經）（大正</w:t>
      </w:r>
      <w:r w:rsidRPr="00392B51">
        <w:rPr>
          <w:sz w:val="22"/>
          <w:szCs w:val="22"/>
        </w:rPr>
        <w:t>2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401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11-</w:t>
      </w:r>
      <w:r w:rsidRPr="00392B51">
        <w:rPr>
          <w:rFonts w:eastAsia="Roman Unicode" w:cs="Roman Unicode"/>
          <w:sz w:val="22"/>
          <w:szCs w:val="22"/>
        </w:rPr>
        <w:t>c</w:t>
      </w:r>
      <w:r w:rsidRPr="00392B51">
        <w:rPr>
          <w:sz w:val="22"/>
          <w:szCs w:val="22"/>
        </w:rPr>
        <w:t>19</w:t>
      </w:r>
      <w:r w:rsidRPr="00392B51">
        <w:rPr>
          <w:sz w:val="22"/>
          <w:szCs w:val="22"/>
        </w:rPr>
        <w:t>）</w:t>
      </w:r>
      <w:r w:rsidRPr="00392B51">
        <w:rPr>
          <w:rFonts w:hint="eastAsia"/>
          <w:sz w:val="22"/>
          <w:szCs w:val="22"/>
        </w:rPr>
        <w:t>，</w:t>
      </w:r>
      <w:r w:rsidRPr="00392B51">
        <w:rPr>
          <w:rFonts w:eastAsia="Roman Unicode"/>
          <w:sz w:val="22"/>
          <w:szCs w:val="22"/>
        </w:rPr>
        <w:t>Saṃyutta</w:t>
      </w:r>
      <w:r w:rsidRPr="00392B51">
        <w:rPr>
          <w:sz w:val="22"/>
          <w:szCs w:val="22"/>
        </w:rPr>
        <w:t>（巴利《相應部》）</w:t>
      </w:r>
      <w:r w:rsidRPr="00392B51">
        <w:rPr>
          <w:rFonts w:ascii="新細明體" w:hAnsi="新細明體" w:cs="新細明體" w:hint="eastAsia"/>
          <w:sz w:val="22"/>
          <w:szCs w:val="22"/>
        </w:rPr>
        <w:t>Ⅰ</w:t>
      </w:r>
      <w:r w:rsidRPr="00392B51">
        <w:rPr>
          <w:sz w:val="22"/>
          <w:szCs w:val="22"/>
        </w:rPr>
        <w:t xml:space="preserve">, </w:t>
      </w:r>
      <w:r w:rsidRPr="00392B51">
        <w:rPr>
          <w:rFonts w:eastAsia="Roman Unicode" w:cs="Roman Unicode"/>
          <w:sz w:val="22"/>
          <w:szCs w:val="22"/>
        </w:rPr>
        <w:t>p</w:t>
      </w:r>
      <w:r w:rsidRPr="00392B51">
        <w:rPr>
          <w:rFonts w:eastAsia="Roman Unicode" w:cs="Roman Unicode" w:hint="eastAsia"/>
          <w:sz w:val="22"/>
          <w:szCs w:val="22"/>
        </w:rPr>
        <w:t>p</w:t>
      </w:r>
      <w:r w:rsidRPr="00392B51">
        <w:rPr>
          <w:sz w:val="22"/>
          <w:szCs w:val="22"/>
        </w:rPr>
        <w:t>.173</w:t>
      </w:r>
      <w:r w:rsidRPr="00392B51">
        <w:rPr>
          <w:rFonts w:hint="eastAsia"/>
          <w:sz w:val="22"/>
          <w:szCs w:val="22"/>
        </w:rPr>
        <w:t>-</w:t>
      </w:r>
      <w:r w:rsidRPr="00392B51">
        <w:rPr>
          <w:sz w:val="22"/>
          <w:szCs w:val="22"/>
        </w:rPr>
        <w:t>174</w:t>
      </w:r>
      <w:r w:rsidRPr="00392B51">
        <w:rPr>
          <w:sz w:val="22"/>
          <w:szCs w:val="22"/>
        </w:rPr>
        <w:t>。</w:t>
      </w:r>
    </w:p>
  </w:footnote>
  <w:footnote w:id="96">
    <w:p w:rsidR="00EA5A2A" w:rsidRPr="00392B51" w:rsidRDefault="00EA5A2A" w:rsidP="00392B51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rFonts w:hint="eastAsia"/>
          <w:sz w:val="22"/>
          <w:szCs w:val="22"/>
        </w:rPr>
        <w:t xml:space="preserve"> </w:t>
      </w:r>
      <w:r w:rsidRPr="00392B51">
        <w:rPr>
          <w:sz w:val="22"/>
          <w:szCs w:val="22"/>
        </w:rPr>
        <w:t>婆羅逝埵出家</w:t>
      </w:r>
      <w:r w:rsidRPr="00392B51">
        <w:rPr>
          <w:rFonts w:hint="eastAsia"/>
          <w:sz w:val="22"/>
          <w:szCs w:val="22"/>
        </w:rPr>
        <w:t>。（印順法師，《大智度論筆記》〔</w:t>
      </w:r>
      <w:r w:rsidRPr="00392B51">
        <w:rPr>
          <w:rFonts w:hint="eastAsia"/>
          <w:sz w:val="22"/>
          <w:szCs w:val="22"/>
        </w:rPr>
        <w:t>H001</w:t>
      </w:r>
      <w:r w:rsidRPr="00392B51">
        <w:rPr>
          <w:rFonts w:hint="eastAsia"/>
          <w:sz w:val="22"/>
          <w:szCs w:val="22"/>
        </w:rPr>
        <w:t>〕</w:t>
      </w:r>
      <w:r w:rsidRPr="00392B51">
        <w:rPr>
          <w:rFonts w:hint="eastAsia"/>
          <w:sz w:val="22"/>
          <w:szCs w:val="22"/>
        </w:rPr>
        <w:t>p.388</w:t>
      </w:r>
      <w:r w:rsidRPr="00392B51">
        <w:rPr>
          <w:rFonts w:hint="eastAsia"/>
          <w:sz w:val="22"/>
          <w:szCs w:val="22"/>
        </w:rPr>
        <w:t>）</w:t>
      </w:r>
    </w:p>
  </w:footnote>
  <w:footnote w:id="97">
    <w:p w:rsidR="00EA5A2A" w:rsidRPr="00392B51" w:rsidRDefault="00EA5A2A" w:rsidP="00392B51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rFonts w:hint="eastAsia"/>
          <w:sz w:val="22"/>
          <w:szCs w:val="22"/>
        </w:rPr>
        <w:t xml:space="preserve"> </w:t>
      </w:r>
      <w:r w:rsidRPr="00392B51">
        <w:rPr>
          <w:sz w:val="22"/>
          <w:szCs w:val="22"/>
        </w:rPr>
        <w:t>瞿曇彌奉佛金色衣。</w:t>
      </w:r>
      <w:r w:rsidRPr="00392B51">
        <w:rPr>
          <w:rFonts w:hint="eastAsia"/>
          <w:sz w:val="22"/>
          <w:szCs w:val="22"/>
        </w:rPr>
        <w:t>（印順法師，《大智度論筆記》〔</w:t>
      </w:r>
      <w:r w:rsidRPr="00392B51">
        <w:rPr>
          <w:rFonts w:hint="eastAsia"/>
          <w:sz w:val="22"/>
          <w:szCs w:val="22"/>
        </w:rPr>
        <w:t>H025</w:t>
      </w:r>
      <w:r w:rsidRPr="00392B51">
        <w:rPr>
          <w:rFonts w:hint="eastAsia"/>
          <w:sz w:val="22"/>
          <w:szCs w:val="22"/>
        </w:rPr>
        <w:t>〕</w:t>
      </w:r>
      <w:r w:rsidRPr="00392B51">
        <w:rPr>
          <w:rFonts w:hint="eastAsia"/>
          <w:sz w:val="22"/>
          <w:szCs w:val="22"/>
        </w:rPr>
        <w:t>p.418</w:t>
      </w:r>
      <w:r w:rsidRPr="00392B51">
        <w:rPr>
          <w:rFonts w:hint="eastAsia"/>
          <w:sz w:val="22"/>
          <w:szCs w:val="22"/>
        </w:rPr>
        <w:t>）</w:t>
      </w:r>
    </w:p>
  </w:footnote>
  <w:footnote w:id="98">
    <w:p w:rsidR="00EA5A2A" w:rsidRPr="007759AB" w:rsidRDefault="00EA5A2A" w:rsidP="00392B51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392B51">
        <w:rPr>
          <w:rStyle w:val="a7"/>
          <w:sz w:val="22"/>
          <w:szCs w:val="22"/>
        </w:rPr>
        <w:footnoteRef/>
      </w:r>
      <w:r w:rsidRPr="00392B51">
        <w:rPr>
          <w:sz w:val="22"/>
          <w:szCs w:val="22"/>
        </w:rPr>
        <w:t xml:space="preserve"> </w:t>
      </w:r>
      <w:r w:rsidRPr="00392B51">
        <w:rPr>
          <w:sz w:val="22"/>
          <w:szCs w:val="22"/>
        </w:rPr>
        <w:t>參見</w:t>
      </w:r>
      <w:r w:rsidRPr="00392B51">
        <w:rPr>
          <w:sz w:val="22"/>
          <w:szCs w:val="22"/>
        </w:rPr>
        <w:t>Lamotte</w:t>
      </w:r>
      <w:r w:rsidRPr="00392B51">
        <w:rPr>
          <w:sz w:val="22"/>
          <w:szCs w:val="22"/>
        </w:rPr>
        <w:t>（</w:t>
      </w:r>
      <w:r w:rsidRPr="00392B51">
        <w:rPr>
          <w:sz w:val="22"/>
          <w:szCs w:val="22"/>
        </w:rPr>
        <w:t xml:space="preserve">1970, </w:t>
      </w:r>
      <w:r w:rsidRPr="00392B51">
        <w:rPr>
          <w:rFonts w:eastAsia="Roman Unicode" w:cs="Roman Unicode"/>
          <w:sz w:val="22"/>
          <w:szCs w:val="22"/>
        </w:rPr>
        <w:t>p</w:t>
      </w:r>
      <w:r w:rsidRPr="00392B51">
        <w:rPr>
          <w:sz w:val="22"/>
          <w:szCs w:val="22"/>
        </w:rPr>
        <w:t xml:space="preserve">.1403, </w:t>
      </w:r>
      <w:r w:rsidRPr="00392B51">
        <w:rPr>
          <w:rFonts w:eastAsia="Roman Unicode" w:cs="Roman Unicode"/>
          <w:sz w:val="22"/>
          <w:szCs w:val="22"/>
        </w:rPr>
        <w:t>n</w:t>
      </w:r>
      <w:r w:rsidRPr="00392B51">
        <w:rPr>
          <w:sz w:val="22"/>
          <w:szCs w:val="22"/>
        </w:rPr>
        <w:t>.2</w:t>
      </w:r>
      <w:r w:rsidRPr="00392B51">
        <w:rPr>
          <w:sz w:val="22"/>
          <w:szCs w:val="22"/>
        </w:rPr>
        <w:t>）：</w:t>
      </w:r>
      <w:r w:rsidRPr="00392B51">
        <w:rPr>
          <w:sz w:val="22"/>
          <w:szCs w:val="22"/>
        </w:rPr>
        <w:t>Majjhima</w:t>
      </w:r>
      <w:r w:rsidRPr="00392B51">
        <w:rPr>
          <w:sz w:val="22"/>
          <w:szCs w:val="22"/>
        </w:rPr>
        <w:t>（巴利《中部》）</w:t>
      </w:r>
      <w:r w:rsidRPr="00392B51">
        <w:rPr>
          <w:sz w:val="22"/>
          <w:szCs w:val="22"/>
        </w:rPr>
        <w:t xml:space="preserve">III, </w:t>
      </w:r>
      <w:r w:rsidRPr="00392B51">
        <w:rPr>
          <w:rFonts w:eastAsia="Roman Unicode" w:cs="Roman Unicode"/>
          <w:sz w:val="22"/>
          <w:szCs w:val="22"/>
        </w:rPr>
        <w:t>p</w:t>
      </w:r>
      <w:r w:rsidRPr="00392B51">
        <w:rPr>
          <w:sz w:val="22"/>
          <w:szCs w:val="22"/>
        </w:rPr>
        <w:t>.253</w:t>
      </w:r>
      <w:r w:rsidRPr="00392B51">
        <w:rPr>
          <w:rFonts w:hint="eastAsia"/>
          <w:sz w:val="22"/>
          <w:szCs w:val="22"/>
        </w:rPr>
        <w:t>；</w:t>
      </w:r>
      <w:r w:rsidRPr="00392B51">
        <w:rPr>
          <w:sz w:val="22"/>
          <w:szCs w:val="22"/>
        </w:rPr>
        <w:t>《中阿含經》卷</w:t>
      </w:r>
      <w:r w:rsidRPr="00392B51">
        <w:rPr>
          <w:sz w:val="22"/>
          <w:szCs w:val="22"/>
        </w:rPr>
        <w:t>47</w:t>
      </w:r>
      <w:r w:rsidRPr="00392B51">
        <w:rPr>
          <w:sz w:val="22"/>
          <w:szCs w:val="22"/>
        </w:rPr>
        <w:t>（</w:t>
      </w:r>
      <w:r w:rsidRPr="00392B51">
        <w:rPr>
          <w:sz w:val="22"/>
          <w:szCs w:val="22"/>
        </w:rPr>
        <w:t>180</w:t>
      </w:r>
      <w:r w:rsidRPr="00392B51">
        <w:rPr>
          <w:sz w:val="22"/>
          <w:szCs w:val="22"/>
        </w:rPr>
        <w:t>經）《</w:t>
      </w:r>
      <w:r w:rsidRPr="00392B51">
        <w:rPr>
          <w:rStyle w:val="headname"/>
          <w:color w:val="auto"/>
          <w:sz w:val="22"/>
          <w:szCs w:val="22"/>
        </w:rPr>
        <w:t>瞿曇彌經》</w:t>
      </w:r>
      <w:r w:rsidRPr="00392B51">
        <w:rPr>
          <w:sz w:val="22"/>
          <w:szCs w:val="22"/>
        </w:rPr>
        <w:t>（大正</w:t>
      </w:r>
      <w:r w:rsidRPr="00392B51">
        <w:rPr>
          <w:sz w:val="22"/>
          <w:szCs w:val="22"/>
        </w:rPr>
        <w:t>1</w:t>
      </w:r>
      <w:r w:rsidRPr="00392B5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21"/>
          <w:attr w:name="HasSpace" w:val="False"/>
          <w:attr w:name="Negative" w:val="False"/>
          <w:attr w:name="NumberType" w:val="1"/>
          <w:attr w:name="TCSC" w:val="0"/>
        </w:smartTagPr>
        <w:r w:rsidRPr="00392B51">
          <w:rPr>
            <w:sz w:val="22"/>
            <w:szCs w:val="22"/>
          </w:rPr>
          <w:t>721</w:t>
        </w:r>
        <w:r w:rsidRPr="00392B51">
          <w:rPr>
            <w:rFonts w:eastAsia="Roman Unicode" w:cs="Roman Unicode"/>
            <w:sz w:val="22"/>
            <w:szCs w:val="22"/>
          </w:rPr>
          <w:t>c</w:t>
        </w:r>
      </w:smartTag>
      <w:r w:rsidRPr="00392B51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722"/>
          <w:attr w:name="HasSpace" w:val="False"/>
          <w:attr w:name="Negative" w:val="True"/>
          <w:attr w:name="NumberType" w:val="1"/>
          <w:attr w:name="TCSC" w:val="0"/>
        </w:smartTagPr>
        <w:r w:rsidRPr="00392B51">
          <w:rPr>
            <w:sz w:val="22"/>
            <w:szCs w:val="22"/>
          </w:rPr>
          <w:t>-722</w:t>
        </w:r>
        <w:r w:rsidRPr="00392B51">
          <w:rPr>
            <w:rFonts w:eastAsia="Roman Unicode" w:cs="Roman Unicode"/>
            <w:sz w:val="22"/>
            <w:szCs w:val="22"/>
          </w:rPr>
          <w:t>a</w:t>
        </w:r>
      </w:smartTag>
      <w:r w:rsidRPr="00392B51">
        <w:rPr>
          <w:sz w:val="22"/>
          <w:szCs w:val="22"/>
        </w:rPr>
        <w:t>4</w:t>
      </w:r>
      <w:r w:rsidRPr="00392B51">
        <w:rPr>
          <w:sz w:val="22"/>
          <w:szCs w:val="22"/>
        </w:rPr>
        <w:t>）</w:t>
      </w:r>
      <w:r w:rsidRPr="00392B51">
        <w:rPr>
          <w:rFonts w:hint="eastAsia"/>
          <w:sz w:val="22"/>
          <w:szCs w:val="22"/>
        </w:rPr>
        <w:t>；</w:t>
      </w:r>
      <w:r w:rsidRPr="00392B51">
        <w:rPr>
          <w:sz w:val="22"/>
          <w:szCs w:val="22"/>
        </w:rPr>
        <w:t>《分別布施經》（大正</w:t>
      </w:r>
      <w:r w:rsidRPr="00392B51">
        <w:rPr>
          <w:sz w:val="22"/>
          <w:szCs w:val="22"/>
        </w:rPr>
        <w:t>1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903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23-</w:t>
      </w:r>
      <w:r w:rsidRPr="00392B51">
        <w:rPr>
          <w:rFonts w:eastAsia="Roman Unicode" w:cs="Roman Unicode"/>
          <w:sz w:val="22"/>
          <w:szCs w:val="22"/>
        </w:rPr>
        <w:t>c</w:t>
      </w:r>
      <w:r w:rsidRPr="00392B51">
        <w:rPr>
          <w:sz w:val="22"/>
          <w:szCs w:val="22"/>
        </w:rPr>
        <w:t>10</w:t>
      </w:r>
      <w:r w:rsidRPr="00392B51">
        <w:rPr>
          <w:sz w:val="22"/>
          <w:szCs w:val="22"/>
        </w:rPr>
        <w:t>）</w:t>
      </w:r>
      <w:r w:rsidRPr="00392B51">
        <w:rPr>
          <w:rFonts w:hint="eastAsia"/>
          <w:sz w:val="22"/>
          <w:szCs w:val="22"/>
        </w:rPr>
        <w:t>；</w:t>
      </w:r>
      <w:r w:rsidRPr="00392B51">
        <w:rPr>
          <w:sz w:val="22"/>
          <w:szCs w:val="22"/>
        </w:rPr>
        <w:t>《賢愚經》卷</w:t>
      </w:r>
      <w:r w:rsidRPr="00392B51">
        <w:rPr>
          <w:sz w:val="22"/>
          <w:szCs w:val="22"/>
        </w:rPr>
        <w:t>12</w:t>
      </w:r>
      <w:r w:rsidRPr="00392B51">
        <w:rPr>
          <w:sz w:val="22"/>
          <w:szCs w:val="22"/>
        </w:rPr>
        <w:t>（大正</w:t>
      </w:r>
      <w:r w:rsidRPr="00392B51">
        <w:rPr>
          <w:sz w:val="22"/>
          <w:szCs w:val="22"/>
        </w:rPr>
        <w:t>4</w:t>
      </w:r>
      <w:r w:rsidRPr="00392B51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34"/>
          <w:attr w:name="HasSpace" w:val="False"/>
          <w:attr w:name="Negative" w:val="False"/>
          <w:attr w:name="NumberType" w:val="1"/>
          <w:attr w:name="TCSC" w:val="0"/>
        </w:smartTagPr>
        <w:r w:rsidRPr="00392B51">
          <w:rPr>
            <w:sz w:val="22"/>
            <w:szCs w:val="22"/>
          </w:rPr>
          <w:t>434</w:t>
        </w:r>
        <w:r w:rsidRPr="00392B51">
          <w:rPr>
            <w:rFonts w:eastAsia="Roman Unicode" w:cs="Roman Unicode"/>
            <w:sz w:val="22"/>
            <w:szCs w:val="22"/>
          </w:rPr>
          <w:t>a</w:t>
        </w:r>
      </w:smartTag>
      <w:r w:rsidRPr="00392B51">
        <w:rPr>
          <w:sz w:val="22"/>
          <w:szCs w:val="22"/>
        </w:rPr>
        <w:t>6-15</w:t>
      </w:r>
      <w:r w:rsidRPr="00392B51">
        <w:rPr>
          <w:sz w:val="22"/>
          <w:szCs w:val="22"/>
        </w:rPr>
        <w:t>）</w:t>
      </w:r>
      <w:r w:rsidRPr="00392B51">
        <w:rPr>
          <w:rFonts w:hint="eastAsia"/>
          <w:sz w:val="22"/>
          <w:szCs w:val="22"/>
        </w:rPr>
        <w:t>；</w:t>
      </w:r>
      <w:r w:rsidRPr="00392B51">
        <w:rPr>
          <w:sz w:val="22"/>
          <w:szCs w:val="22"/>
        </w:rPr>
        <w:t>《五分律》卷</w:t>
      </w:r>
      <w:r w:rsidRPr="00392B51">
        <w:rPr>
          <w:sz w:val="22"/>
          <w:szCs w:val="22"/>
        </w:rPr>
        <w:t>29</w:t>
      </w:r>
      <w:r w:rsidRPr="00392B51">
        <w:rPr>
          <w:sz w:val="22"/>
          <w:szCs w:val="22"/>
        </w:rPr>
        <w:t>（大正</w:t>
      </w:r>
      <w:r w:rsidRPr="00392B51">
        <w:rPr>
          <w:sz w:val="22"/>
          <w:szCs w:val="22"/>
        </w:rPr>
        <w:t>22</w:t>
      </w:r>
      <w:r w:rsidRPr="00392B51">
        <w:rPr>
          <w:sz w:val="22"/>
          <w:szCs w:val="22"/>
        </w:rPr>
        <w:t>，</w:t>
      </w:r>
      <w:r w:rsidRPr="00392B51">
        <w:rPr>
          <w:sz w:val="22"/>
          <w:szCs w:val="22"/>
        </w:rPr>
        <w:t>185</w:t>
      </w:r>
      <w:r w:rsidRPr="00392B51">
        <w:rPr>
          <w:rFonts w:eastAsia="Roman Unicode" w:cs="Roman Unicode"/>
          <w:sz w:val="22"/>
          <w:szCs w:val="22"/>
        </w:rPr>
        <w:t>b</w:t>
      </w:r>
      <w:r w:rsidRPr="00392B51">
        <w:rPr>
          <w:sz w:val="22"/>
          <w:szCs w:val="22"/>
        </w:rPr>
        <w:t>17-23</w:t>
      </w:r>
      <w:r w:rsidRPr="00392B51">
        <w:rPr>
          <w:sz w:val="22"/>
          <w:szCs w:val="22"/>
        </w:rPr>
        <w:t>）。</w:t>
      </w:r>
    </w:p>
  </w:footnote>
  <w:footnote w:id="99">
    <w:p w:rsidR="00EA5A2A" w:rsidRPr="007759AB" w:rsidRDefault="00EA5A2A" w:rsidP="00392B51">
      <w:pPr>
        <w:pStyle w:val="a8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師＝之【宋】【元】【明】。（大正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225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.17</w:t>
      </w:r>
      <w:r w:rsidRPr="007759AB">
        <w:rPr>
          <w:sz w:val="22"/>
          <w:szCs w:val="22"/>
        </w:rPr>
        <w:t>）</w:t>
      </w:r>
    </w:p>
  </w:footnote>
  <w:footnote w:id="100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.1405,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）：</w:t>
      </w:r>
      <w:r w:rsidRPr="007759AB">
        <w:rPr>
          <w:sz w:val="22"/>
          <w:szCs w:val="22"/>
        </w:rPr>
        <w:t>Majjhima</w:t>
      </w:r>
      <w:r w:rsidRPr="007759AB">
        <w:rPr>
          <w:sz w:val="22"/>
          <w:szCs w:val="22"/>
        </w:rPr>
        <w:t>（巴利《中部》）</w:t>
      </w:r>
      <w:r w:rsidRPr="007759AB">
        <w:rPr>
          <w:sz w:val="22"/>
          <w:szCs w:val="22"/>
        </w:rPr>
        <w:t xml:space="preserve">Ⅰ, </w:t>
      </w:r>
      <w:r w:rsidRPr="007759AB">
        <w:rPr>
          <w:rFonts w:hint="eastAsia"/>
          <w:sz w:val="22"/>
          <w:szCs w:val="22"/>
        </w:rPr>
        <w:t>p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.205</w:t>
      </w:r>
      <w:r w:rsidRPr="007759AB">
        <w:rPr>
          <w:rFonts w:hint="eastAsia"/>
          <w:sz w:val="22"/>
          <w:szCs w:val="22"/>
        </w:rPr>
        <w:t>-</w:t>
      </w:r>
      <w:r w:rsidRPr="007759AB">
        <w:rPr>
          <w:sz w:val="22"/>
          <w:szCs w:val="22"/>
        </w:rPr>
        <w:t>211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sz w:val="22"/>
          <w:szCs w:val="22"/>
        </w:rPr>
        <w:t>《中阿含經》卷</w:t>
      </w:r>
      <w:r w:rsidRPr="007759AB">
        <w:rPr>
          <w:sz w:val="22"/>
          <w:szCs w:val="22"/>
        </w:rPr>
        <w:t>48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18</w:t>
      </w:r>
      <w:r w:rsidRPr="007759AB">
        <w:rPr>
          <w:rFonts w:hint="eastAsia"/>
          <w:sz w:val="22"/>
          <w:szCs w:val="22"/>
        </w:rPr>
        <w:t>5</w:t>
      </w:r>
      <w:r w:rsidRPr="007759AB">
        <w:rPr>
          <w:sz w:val="22"/>
          <w:szCs w:val="22"/>
        </w:rPr>
        <w:t>經）《</w:t>
      </w:r>
      <w:r w:rsidRPr="007759AB">
        <w:rPr>
          <w:rStyle w:val="headname"/>
          <w:color w:val="auto"/>
          <w:sz w:val="22"/>
          <w:szCs w:val="22"/>
        </w:rPr>
        <w:t>牛角娑羅林經</w:t>
      </w:r>
      <w:r w:rsidRPr="007759AB">
        <w:rPr>
          <w:sz w:val="22"/>
          <w:szCs w:val="22"/>
        </w:rPr>
        <w:t>》（大正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729</w:t>
      </w:r>
      <w:r w:rsidRPr="007759AB">
        <w:rPr>
          <w:rFonts w:eastAsia="Roman Unicode" w:cs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31"/>
          <w:attr w:name="UnitName" w:val="a"/>
        </w:smartTagPr>
        <w:r w:rsidRPr="007759AB">
          <w:rPr>
            <w:sz w:val="22"/>
            <w:szCs w:val="22"/>
          </w:rPr>
          <w:t>-731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rFonts w:ascii="新細明體" w:hAnsi="新細明體" w:cs="新細明體" w:hint="eastAsia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</w:p>
  </w:footnote>
  <w:footnote w:id="101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三人不名僧。（印順法師，《大智度論筆記》〔</w:t>
      </w:r>
      <w:r w:rsidRPr="007759AB">
        <w:rPr>
          <w:rFonts w:hint="eastAsia"/>
          <w:sz w:val="22"/>
          <w:szCs w:val="22"/>
        </w:rPr>
        <w:t>E011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p.306</w:t>
      </w:r>
      <w:r w:rsidRPr="007759AB">
        <w:rPr>
          <w:rFonts w:hint="eastAsia"/>
          <w:sz w:val="22"/>
          <w:szCs w:val="22"/>
        </w:rPr>
        <w:t>）</w:t>
      </w:r>
    </w:p>
  </w:footnote>
  <w:footnote w:id="102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任力：盡力，費盡心力。</w:t>
      </w:r>
      <w:r w:rsidRPr="007759AB">
        <w:rPr>
          <w:sz w:val="22"/>
          <w:szCs w:val="22"/>
        </w:rPr>
        <w:t>（《漢語大詞典》（一），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1198</w:t>
      </w:r>
      <w:r w:rsidRPr="007759AB">
        <w:rPr>
          <w:sz w:val="22"/>
          <w:szCs w:val="22"/>
        </w:rPr>
        <w:t>）</w:t>
      </w:r>
    </w:p>
  </w:footnote>
  <w:footnote w:id="103">
    <w:p w:rsidR="00EA5A2A" w:rsidRPr="007759AB" w:rsidRDefault="00EA5A2A" w:rsidP="006C0589">
      <w:pPr>
        <w:pStyle w:val="a8"/>
        <w:tabs>
          <w:tab w:val="left" w:pos="588"/>
          <w:tab w:val="left" w:pos="851"/>
          <w:tab w:val="left" w:pos="1540"/>
          <w:tab w:val="left" w:pos="1778"/>
          <w:tab w:val="left" w:pos="3556"/>
        </w:tabs>
        <w:spacing w:line="0" w:lineRule="atLeast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5B7620">
        <w:rPr>
          <w:rFonts w:hint="eastAsia"/>
          <w:color w:val="FF0000"/>
          <w:sz w:val="22"/>
        </w:rPr>
        <w:t>!!</w:t>
      </w:r>
      <w:r w:rsidRPr="007759AB">
        <w:rPr>
          <w:sz w:val="22"/>
          <w:szCs w:val="22"/>
        </w:rPr>
        <w:tab/>
      </w:r>
      <w:r w:rsidRPr="007759AB">
        <w:rPr>
          <w:sz w:val="22"/>
          <w:szCs w:val="22"/>
        </w:rPr>
        <w:tab/>
      </w:r>
      <w:r w:rsidRPr="007759AB">
        <w:rPr>
          <w:sz w:val="22"/>
          <w:szCs w:val="22"/>
        </w:rPr>
        <w:tab/>
      </w:r>
      <w:r w:rsidRPr="007759AB">
        <w:rPr>
          <w:rFonts w:hint="eastAsia"/>
          <w:sz w:val="22"/>
          <w:szCs w:val="22"/>
        </w:rPr>
        <w:t>┌</w:t>
      </w:r>
      <w:r w:rsidRPr="007759AB">
        <w:rPr>
          <w:sz w:val="22"/>
          <w:szCs w:val="22"/>
        </w:rPr>
        <w:tab/>
      </w:r>
      <w:r w:rsidRPr="007759AB">
        <w:rPr>
          <w:rFonts w:hint="eastAsia"/>
          <w:sz w:val="22"/>
          <w:szCs w:val="22"/>
        </w:rPr>
        <w:t>律儀戒──┐</w:t>
      </w:r>
    </w:p>
    <w:p w:rsidR="00EA5A2A" w:rsidRPr="007759AB" w:rsidRDefault="00EA5A2A" w:rsidP="006C0589">
      <w:pPr>
        <w:tabs>
          <w:tab w:val="left" w:pos="588"/>
          <w:tab w:val="left" w:pos="851"/>
          <w:tab w:val="left" w:pos="1540"/>
          <w:tab w:val="left" w:pos="1778"/>
          <w:tab w:val="left" w:pos="3556"/>
        </w:tabs>
        <w:snapToGrid w:val="0"/>
        <w:spacing w:line="0" w:lineRule="atLeast"/>
        <w:jc w:val="both"/>
        <w:rPr>
          <w:sz w:val="22"/>
        </w:rPr>
      </w:pPr>
      <w:r w:rsidRPr="007759AB">
        <w:rPr>
          <w:sz w:val="22"/>
        </w:rPr>
        <w:tab/>
      </w:r>
      <w:r w:rsidRPr="007759AB">
        <w:rPr>
          <w:rFonts w:hint="eastAsia"/>
          <w:sz w:val="22"/>
        </w:rPr>
        <w:t>┌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有漏戒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┴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定共戒──┼──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初學念三</w:t>
      </w:r>
    </w:p>
    <w:p w:rsidR="00EA5A2A" w:rsidRPr="007759AB" w:rsidRDefault="00EA5A2A" w:rsidP="006C0589">
      <w:pPr>
        <w:tabs>
          <w:tab w:val="left" w:pos="588"/>
          <w:tab w:val="left" w:pos="851"/>
          <w:tab w:val="left" w:pos="1540"/>
          <w:tab w:val="left" w:pos="1778"/>
          <w:tab w:val="left" w:pos="3556"/>
          <w:tab w:val="right" w:pos="9070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7759AB">
        <w:rPr>
          <w:rFonts w:hint="eastAsia"/>
          <w:sz w:val="22"/>
        </w:rPr>
        <w:t>戒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┴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無漏戒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──────┴──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後但會一</w:t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（印順法師，《大智度論筆記》〔</w:t>
      </w:r>
      <w:r w:rsidRPr="007759AB">
        <w:rPr>
          <w:rFonts w:ascii="Times New Roman" w:hAnsi="Times New Roman" w:hint="eastAsia"/>
          <w:sz w:val="22"/>
        </w:rPr>
        <w:t>A008</w:t>
      </w:r>
      <w:r w:rsidRPr="007759AB">
        <w:rPr>
          <w:rFonts w:hint="eastAsia"/>
          <w:sz w:val="22"/>
        </w:rPr>
        <w:t>〕</w:t>
      </w:r>
      <w:r w:rsidRPr="007759AB">
        <w:rPr>
          <w:rFonts w:ascii="Times New Roman" w:hAnsi="Times New Roman" w:hint="eastAsia"/>
          <w:sz w:val="22"/>
        </w:rPr>
        <w:t>p</w:t>
      </w:r>
      <w:r w:rsidRPr="007759AB">
        <w:rPr>
          <w:rFonts w:hint="eastAsia"/>
          <w:sz w:val="22"/>
        </w:rPr>
        <w:t>.</w:t>
      </w:r>
      <w:r w:rsidRPr="007759AB">
        <w:rPr>
          <w:rFonts w:ascii="Times New Roman" w:hAnsi="Times New Roman" w:hint="eastAsia"/>
          <w:sz w:val="22"/>
        </w:rPr>
        <w:t>14</w:t>
      </w:r>
      <w:r w:rsidRPr="007759AB">
        <w:rPr>
          <w:rFonts w:hint="eastAsia"/>
          <w:sz w:val="22"/>
        </w:rPr>
        <w:t>）</w:t>
      </w:r>
    </w:p>
  </w:footnote>
  <w:footnote w:id="104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減＝滅【石】。（大正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225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.23</w:t>
      </w:r>
      <w:r w:rsidRPr="007759AB">
        <w:rPr>
          <w:sz w:val="22"/>
          <w:szCs w:val="22"/>
        </w:rPr>
        <w:t>）</w:t>
      </w:r>
    </w:p>
  </w:footnote>
  <w:footnote w:id="105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《大正藏》原作「</w:t>
      </w:r>
      <w:r w:rsidRPr="007759AB">
        <w:rPr>
          <w:rFonts w:hint="eastAsia"/>
          <w:sz w:val="22"/>
          <w:szCs w:val="22"/>
        </w:rPr>
        <w:t>膽</w:t>
      </w:r>
      <w:r w:rsidRPr="007759AB">
        <w:rPr>
          <w:sz w:val="22"/>
          <w:szCs w:val="22"/>
        </w:rPr>
        <w:t>」，</w:t>
      </w:r>
      <w:r w:rsidRPr="007759AB">
        <w:rPr>
          <w:rFonts w:hint="eastAsia"/>
          <w:sz w:val="22"/>
          <w:szCs w:val="22"/>
        </w:rPr>
        <w:t>今</w:t>
      </w:r>
      <w:r w:rsidRPr="007759AB">
        <w:rPr>
          <w:sz w:val="22"/>
          <w:szCs w:val="22"/>
        </w:rPr>
        <w:t>依《高麗藏》作「</w:t>
      </w:r>
      <w:r w:rsidRPr="007759AB">
        <w:rPr>
          <w:rFonts w:hint="eastAsia"/>
          <w:sz w:val="22"/>
          <w:szCs w:val="22"/>
        </w:rPr>
        <w:t>瞻</w:t>
      </w:r>
      <w:r w:rsidRPr="007759AB">
        <w:rPr>
          <w:sz w:val="22"/>
          <w:szCs w:val="22"/>
        </w:rPr>
        <w:t>」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第</w:t>
      </w:r>
      <w:r w:rsidRPr="007759AB">
        <w:rPr>
          <w:sz w:val="22"/>
          <w:szCs w:val="22"/>
        </w:rPr>
        <w:t>14</w:t>
      </w:r>
      <w:r w:rsidRPr="007759AB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603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603a</w:t>
        </w:r>
      </w:smartTag>
      <w:r w:rsidRPr="007759AB">
        <w:rPr>
          <w:rFonts w:hint="eastAsia"/>
          <w:sz w:val="22"/>
          <w:szCs w:val="22"/>
        </w:rPr>
        <w:t>8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</w:p>
  </w:footnote>
  <w:footnote w:id="106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</w:t>
      </w:r>
      <w:r w:rsidRPr="007759AB">
        <w:rPr>
          <w:sz w:val="22"/>
          <w:szCs w:val="22"/>
        </w:rPr>
        <w:t>《大智度論》卷</w:t>
      </w:r>
      <w:r w:rsidRPr="007759AB">
        <w:rPr>
          <w:sz w:val="22"/>
          <w:szCs w:val="22"/>
        </w:rPr>
        <w:t>22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4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sz w:val="22"/>
            <w:szCs w:val="22"/>
          </w:rPr>
          <w:t>224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22-25</w:t>
      </w:r>
      <w:r w:rsidRPr="007759AB">
        <w:rPr>
          <w:sz w:val="22"/>
          <w:szCs w:val="22"/>
        </w:rPr>
        <w:t>）。</w:t>
      </w:r>
    </w:p>
  </w:footnote>
  <w:footnote w:id="107">
    <w:p w:rsidR="00EA5A2A" w:rsidRPr="007759AB" w:rsidRDefault="00EA5A2A" w:rsidP="006C0589">
      <w:pPr>
        <w:pStyle w:val="a8"/>
        <w:ind w:left="319" w:hangingChars="145" w:hanging="319"/>
        <w:jc w:val="both"/>
        <w:rPr>
          <w:bCs/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bCs/>
          <w:sz w:val="22"/>
          <w:szCs w:val="22"/>
        </w:rPr>
        <w:t>念戒功德。（印順法師，《大智度論》筆記［</w:t>
      </w:r>
      <w:r w:rsidRPr="007759AB">
        <w:rPr>
          <w:rFonts w:eastAsia="Roman Unicode" w:cs="Roman Unicode"/>
          <w:bCs/>
          <w:sz w:val="22"/>
          <w:szCs w:val="22"/>
        </w:rPr>
        <w:t>F</w:t>
      </w:r>
      <w:r w:rsidRPr="007759AB">
        <w:rPr>
          <w:bCs/>
          <w:sz w:val="22"/>
          <w:szCs w:val="22"/>
        </w:rPr>
        <w:t>004</w:t>
      </w:r>
      <w:r w:rsidRPr="007759AB">
        <w:rPr>
          <w:bCs/>
          <w:sz w:val="22"/>
          <w:szCs w:val="22"/>
        </w:rPr>
        <w:t>］</w:t>
      </w:r>
      <w:r w:rsidRPr="007759AB">
        <w:rPr>
          <w:bCs/>
          <w:sz w:val="22"/>
          <w:szCs w:val="22"/>
        </w:rPr>
        <w:t>p.330</w:t>
      </w:r>
      <w:r w:rsidRPr="007759AB">
        <w:rPr>
          <w:bCs/>
          <w:sz w:val="22"/>
          <w:szCs w:val="22"/>
        </w:rPr>
        <w:t>）</w:t>
      </w:r>
    </w:p>
    <w:p w:rsidR="00EA5A2A" w:rsidRPr="007759AB" w:rsidRDefault="00EA5A2A" w:rsidP="006C0589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參</w:t>
      </w:r>
      <w:r w:rsidRPr="007759AB">
        <w:rPr>
          <w:rFonts w:hint="eastAsia"/>
          <w:sz w:val="22"/>
          <w:szCs w:val="22"/>
        </w:rPr>
        <w:t>見</w:t>
      </w:r>
      <w:r w:rsidRPr="007759AB">
        <w:rPr>
          <w:sz w:val="22"/>
          <w:szCs w:val="22"/>
        </w:rPr>
        <w:t>《中阿含經》卷</w:t>
      </w:r>
      <w:r w:rsidRPr="007759AB">
        <w:rPr>
          <w:sz w:val="22"/>
          <w:szCs w:val="22"/>
        </w:rPr>
        <w:t>10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42</w:t>
      </w:r>
      <w:r w:rsidRPr="007759AB">
        <w:rPr>
          <w:sz w:val="22"/>
          <w:szCs w:val="22"/>
        </w:rPr>
        <w:t>經）《何義經》：「</w:t>
      </w:r>
      <w:r>
        <w:rPr>
          <w:rFonts w:hint="eastAsia"/>
          <w:szCs w:val="24"/>
        </w:rPr>
        <w:t>^</w:t>
      </w:r>
      <w:r w:rsidRPr="007759AB">
        <w:rPr>
          <w:rFonts w:eastAsia="標楷體" w:hAnsi="標楷體"/>
          <w:sz w:val="22"/>
          <w:szCs w:val="22"/>
        </w:rPr>
        <w:t>阿難！無欲者，令解脫義。阿難！若有無欲者，便得解脫一切婬、怒、癡。是為，阿難！因持戒便得不悔，因不悔便得歡悅，因歡悅便得喜，因喜便得止，因止便得樂，因樂便得定。阿難！多聞聖弟子因定便得見如實、知如真，因見如實、知如真便得厭，因厭便得無欲，因無欲便得解脫，因解脫便知解脫：生已盡，梵行已立，所作已辦，不更受有，知如真。阿難！是為法法相益、法法相因。如是此戒趣至第一，謂度此岸，得至彼岸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485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6-16</w:t>
      </w:r>
      <w:r w:rsidRPr="007759AB">
        <w:rPr>
          <w:sz w:val="22"/>
          <w:szCs w:val="22"/>
        </w:rPr>
        <w:t>）</w:t>
      </w:r>
    </w:p>
  </w:footnote>
  <w:footnote w:id="108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清淨戒、不缺戒、不破戒、不穿戒、不雜戒、自在戒、不著戒、智者所讚戒。（印順法師，《大智度論筆記》〔</w:t>
      </w:r>
      <w:r w:rsidRPr="007759AB">
        <w:rPr>
          <w:rFonts w:hint="eastAsia"/>
          <w:sz w:val="22"/>
          <w:szCs w:val="22"/>
        </w:rPr>
        <w:t>A034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p.65</w:t>
      </w:r>
      <w:r w:rsidRPr="007759AB">
        <w:rPr>
          <w:rFonts w:hint="eastAsia"/>
          <w:sz w:val="22"/>
          <w:szCs w:val="22"/>
        </w:rPr>
        <w:t>）</w:t>
      </w:r>
    </w:p>
  </w:footnote>
  <w:footnote w:id="109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參見《雜阿含經》卷</w:t>
      </w:r>
      <w:r w:rsidRPr="007759AB">
        <w:rPr>
          <w:rFonts w:hint="eastAsia"/>
          <w:sz w:val="22"/>
          <w:szCs w:val="22"/>
        </w:rPr>
        <w:t>33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rFonts w:hint="eastAsia"/>
          <w:sz w:val="22"/>
          <w:szCs w:val="22"/>
        </w:rPr>
        <w:t>931</w:t>
      </w:r>
      <w:r w:rsidRPr="007759AB">
        <w:rPr>
          <w:rFonts w:hint="eastAsia"/>
          <w:sz w:val="22"/>
          <w:szCs w:val="22"/>
        </w:rPr>
        <w:t>經）：「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聖弟子自念淨戒、不壞戒、不缺戒、不污戒、不雜戒、不他取戒、善護戒、明者稱譽戒、智者不厭戒。聖弟子如是念戒時，不起貪欲、瞋恚、愚癡；乃至念戒所熏，昇進涅槃。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8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238a</w:t>
        </w:r>
      </w:smartTag>
      <w:r w:rsidRPr="007759AB">
        <w:rPr>
          <w:rFonts w:hint="eastAsia"/>
          <w:sz w:val="22"/>
          <w:szCs w:val="22"/>
        </w:rPr>
        <w:t>12-16</w:t>
      </w:r>
      <w:r w:rsidRPr="007759AB">
        <w:rPr>
          <w:rFonts w:hint="eastAsia"/>
          <w:sz w:val="22"/>
          <w:szCs w:val="22"/>
        </w:rPr>
        <w:t>）</w:t>
      </w:r>
    </w:p>
    <w:p w:rsidR="00EA5A2A" w:rsidRPr="007759AB" w:rsidRDefault="00EA5A2A" w:rsidP="006C0589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《別譯雜阿含經》卷</w:t>
      </w:r>
      <w:r w:rsidRPr="007759AB">
        <w:rPr>
          <w:rFonts w:hint="eastAsia"/>
          <w:sz w:val="22"/>
          <w:szCs w:val="22"/>
        </w:rPr>
        <w:t>8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rFonts w:hint="eastAsia"/>
          <w:sz w:val="22"/>
          <w:szCs w:val="22"/>
        </w:rPr>
        <w:t>156</w:t>
      </w:r>
      <w:r w:rsidRPr="007759AB">
        <w:rPr>
          <w:rFonts w:hint="eastAsia"/>
          <w:sz w:val="22"/>
          <w:szCs w:val="22"/>
        </w:rPr>
        <w:t>經）：「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云何念戒？所謂不壞戒、不缺戒、不雜戒、無垢戒、離恐懼戒、非戒盜戒、清淨戒、具善戒。念如是等諸禁戒時，即得離於貪欲、瞋恚、愚癡、邪見。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33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433a</w:t>
        </w:r>
      </w:smartTag>
      <w:r w:rsidRPr="007759AB">
        <w:rPr>
          <w:rFonts w:hint="eastAsia"/>
          <w:sz w:val="22"/>
          <w:szCs w:val="22"/>
        </w:rPr>
        <w:t>6-9</w:t>
      </w:r>
      <w:r w:rsidRPr="007759AB">
        <w:rPr>
          <w:rFonts w:hint="eastAsia"/>
          <w:sz w:val="22"/>
          <w:szCs w:val="22"/>
        </w:rPr>
        <w:t>）</w:t>
      </w:r>
    </w:p>
    <w:p w:rsidR="00EA5A2A" w:rsidRPr="007759AB" w:rsidRDefault="00EA5A2A" w:rsidP="006C0589">
      <w:pPr>
        <w:pStyle w:val="a8"/>
        <w:spacing w:line="0" w:lineRule="atLeast"/>
        <w:ind w:leftChars="135" w:left="324"/>
        <w:jc w:val="both"/>
        <w:rPr>
          <w:sz w:val="22"/>
        </w:rPr>
      </w:pPr>
      <w:r w:rsidRPr="007759AB">
        <w:rPr>
          <w:rFonts w:hint="eastAsia"/>
          <w:sz w:val="22"/>
          <w:szCs w:val="22"/>
        </w:rPr>
        <w:t>《中阿含經》卷</w:t>
      </w:r>
      <w:r w:rsidRPr="007759AB">
        <w:rPr>
          <w:rFonts w:hint="eastAsia"/>
          <w:sz w:val="22"/>
          <w:szCs w:val="22"/>
        </w:rPr>
        <w:t>23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rFonts w:hint="eastAsia"/>
          <w:sz w:val="22"/>
          <w:szCs w:val="22"/>
        </w:rPr>
        <w:t>94</w:t>
      </w:r>
      <w:r w:rsidRPr="007759AB">
        <w:rPr>
          <w:rFonts w:hint="eastAsia"/>
          <w:sz w:val="22"/>
          <w:szCs w:val="22"/>
        </w:rPr>
        <w:t>經）（《黑比丘經》）：「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若有一人不犯戒、不越戒、不缺戒、不穿戒、不污戒、稱譽持戒者，此法可樂、可愛、可喜，能令愛念，能令敬重，能令修習，能令攝持，能令得沙門，能令得一意，能令得涅槃。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1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76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576c</w:t>
        </w:r>
      </w:smartTag>
      <w:r w:rsidRPr="007759AB">
        <w:rPr>
          <w:rFonts w:hint="eastAsia"/>
          <w:sz w:val="22"/>
          <w:szCs w:val="22"/>
        </w:rPr>
        <w:t>23-26</w:t>
      </w:r>
      <w:r w:rsidRPr="007759AB">
        <w:rPr>
          <w:rFonts w:hint="eastAsia"/>
          <w:sz w:val="22"/>
          <w:szCs w:val="22"/>
        </w:rPr>
        <w:t>）</w:t>
      </w:r>
    </w:p>
  </w:footnote>
  <w:footnote w:id="110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印順法師，《原始佛教聖典之集成》，</w:t>
      </w:r>
      <w:r w:rsidRPr="007759AB">
        <w:rPr>
          <w:rFonts w:hint="eastAsia"/>
          <w:sz w:val="22"/>
          <w:szCs w:val="22"/>
        </w:rPr>
        <w:t>pp.133-134</w:t>
      </w:r>
      <w:r w:rsidRPr="007759AB">
        <w:rPr>
          <w:sz w:val="22"/>
          <w:szCs w:val="22"/>
        </w:rPr>
        <w:t>：</w:t>
      </w:r>
    </w:p>
    <w:p w:rsidR="00EA5A2A" w:rsidRPr="007759AB" w:rsidRDefault="00EA5A2A" w:rsidP="006C0589">
      <w:pPr>
        <w:pStyle w:val="a8"/>
        <w:spacing w:line="0" w:lineRule="atLeast"/>
        <w:ind w:leftChars="135" w:left="324"/>
        <w:jc w:val="both"/>
        <w:rPr>
          <w:rFonts w:eastAsia="標楷體"/>
          <w:sz w:val="22"/>
          <w:szCs w:val="22"/>
        </w:rPr>
      </w:pP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五眾是五蘊或五聚的異譯，就是</w:t>
      </w:r>
      <w:r w:rsidRPr="007759AB">
        <w:rPr>
          <w:rFonts w:eastAsia="標楷體" w:hint="eastAsia"/>
          <w:sz w:val="22"/>
          <w:szCs w:val="22"/>
        </w:rPr>
        <w:t>「</w:t>
      </w:r>
      <w:r w:rsidRPr="007759AB">
        <w:rPr>
          <w:rFonts w:eastAsia="標楷體"/>
          <w:sz w:val="22"/>
          <w:szCs w:val="22"/>
        </w:rPr>
        <w:t>五犯聚</w:t>
      </w:r>
      <w:r w:rsidRPr="007759AB">
        <w:rPr>
          <w:rFonts w:eastAsia="標楷體" w:hint="eastAsia"/>
          <w:sz w:val="22"/>
          <w:szCs w:val="22"/>
        </w:rPr>
        <w:t>」</w:t>
      </w:r>
      <w:r w:rsidRPr="007759AB">
        <w:rPr>
          <w:rFonts w:eastAsia="標楷體"/>
          <w:sz w:val="22"/>
          <w:szCs w:val="22"/>
        </w:rPr>
        <w:t>。《僧祇律》又稱為「五篇」，如卷</w:t>
      </w:r>
      <w:r w:rsidRPr="007759AB">
        <w:rPr>
          <w:rFonts w:eastAsia="標楷體"/>
          <w:sz w:val="22"/>
          <w:szCs w:val="22"/>
        </w:rPr>
        <w:t>12</w:t>
      </w:r>
      <w:r w:rsidRPr="007759AB">
        <w:rPr>
          <w:rFonts w:eastAsia="標楷體"/>
          <w:sz w:val="22"/>
          <w:szCs w:val="22"/>
        </w:rPr>
        <w:t>說：「犯波羅夷、僧伽婆尸沙、波夜提、波羅提提舍尼、越毘尼，以是五篇罪謗，是名誹謗諍。</w:t>
      </w:r>
      <w:r>
        <w:rPr>
          <w:rFonts w:hint="eastAsia"/>
          <w:szCs w:val="24"/>
        </w:rPr>
        <w:t>^^</w:t>
      </w:r>
      <w:r w:rsidRPr="007759AB">
        <w:rPr>
          <w:rFonts w:eastAsia="標楷體"/>
          <w:sz w:val="22"/>
          <w:szCs w:val="22"/>
        </w:rPr>
        <w:t>」（</w:t>
      </w:r>
      <w:r w:rsidRPr="007759AB">
        <w:rPr>
          <w:sz w:val="22"/>
          <w:szCs w:val="22"/>
        </w:rPr>
        <w:t>大正</w:t>
      </w:r>
      <w:r w:rsidRPr="007759AB">
        <w:rPr>
          <w:rFonts w:eastAsia="標楷體"/>
          <w:sz w:val="22"/>
          <w:szCs w:val="22"/>
        </w:rPr>
        <w:t>22</w:t>
      </w:r>
      <w:r w:rsidRPr="007759AB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28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eastAsia="標楷體"/>
            <w:sz w:val="22"/>
            <w:szCs w:val="22"/>
          </w:rPr>
          <w:t>328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rFonts w:eastAsia="標楷體"/>
          <w:sz w:val="22"/>
          <w:szCs w:val="22"/>
        </w:rPr>
        <w:t>11</w:t>
      </w:r>
      <w:r w:rsidRPr="007759AB">
        <w:rPr>
          <w:sz w:val="22"/>
          <w:szCs w:val="22"/>
        </w:rPr>
        <w:t>-13</w:t>
      </w:r>
      <w:r w:rsidRPr="007759AB">
        <w:rPr>
          <w:rFonts w:eastAsia="標楷體"/>
          <w:sz w:val="22"/>
          <w:szCs w:val="22"/>
        </w:rPr>
        <w:t>）</w:t>
      </w:r>
    </w:p>
  </w:footnote>
  <w:footnote w:id="111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為＝名【石】。（大正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</w:t>
      </w:r>
    </w:p>
  </w:footnote>
  <w:footnote w:id="112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6C0589">
        <w:rPr>
          <w:rFonts w:hint="eastAsia"/>
          <w:bCs/>
          <w:sz w:val="22"/>
          <w:szCs w:val="22"/>
        </w:rPr>
        <w:t>參見</w:t>
      </w:r>
      <w:r w:rsidRPr="007759AB">
        <w:rPr>
          <w:rFonts w:hint="eastAsia"/>
          <w:sz w:val="22"/>
          <w:szCs w:val="22"/>
        </w:rPr>
        <w:t>慧遠</w:t>
      </w:r>
      <w:r w:rsidRPr="007759AB">
        <w:rPr>
          <w:sz w:val="22"/>
          <w:szCs w:val="22"/>
        </w:rPr>
        <w:t>撰</w:t>
      </w:r>
      <w:r w:rsidRPr="007759AB">
        <w:rPr>
          <w:rFonts w:hint="eastAsia"/>
          <w:sz w:val="22"/>
          <w:szCs w:val="22"/>
        </w:rPr>
        <w:t>，《大乘義章》卷</w:t>
      </w:r>
      <w:r w:rsidRPr="007759AB">
        <w:rPr>
          <w:rFonts w:hint="eastAsia"/>
          <w:sz w:val="22"/>
          <w:szCs w:val="22"/>
        </w:rPr>
        <w:t>12</w:t>
      </w:r>
      <w:r w:rsidRPr="007759AB">
        <w:rPr>
          <w:rFonts w:hint="eastAsia"/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b/>
          <w:sz w:val="22"/>
          <w:szCs w:val="22"/>
        </w:rPr>
        <w:t>清淨戒</w:t>
      </w:r>
      <w:r w:rsidRPr="007759AB">
        <w:rPr>
          <w:rFonts w:ascii="標楷體" w:eastAsia="標楷體" w:hAnsi="標楷體" w:hint="eastAsia"/>
          <w:sz w:val="22"/>
          <w:szCs w:val="22"/>
        </w:rPr>
        <w:t>者，如論釋言：無諸瑕穢名清淨戒，此句通明</w:t>
      </w:r>
      <w:r w:rsidRPr="007759AB">
        <w:rPr>
          <w:rFonts w:ascii="標楷體" w:eastAsia="標楷體" w:hAnsi="標楷體" w:hint="eastAsia"/>
          <w:b/>
          <w:sz w:val="22"/>
          <w:szCs w:val="22"/>
        </w:rPr>
        <w:t>五篇清淨</w:t>
      </w:r>
      <w:r w:rsidRPr="007759AB">
        <w:rPr>
          <w:rFonts w:ascii="標楷體" w:eastAsia="標楷體" w:hAnsi="標楷體" w:hint="eastAsia"/>
          <w:sz w:val="22"/>
          <w:szCs w:val="22"/>
        </w:rPr>
        <w:t>。</w:t>
      </w:r>
      <w:r w:rsidRPr="007759AB">
        <w:rPr>
          <w:rFonts w:ascii="標楷體" w:eastAsia="標楷體" w:hAnsi="標楷體" w:hint="eastAsia"/>
          <w:b/>
          <w:sz w:val="22"/>
          <w:szCs w:val="22"/>
        </w:rPr>
        <w:t>不缺戒</w:t>
      </w:r>
      <w:r w:rsidRPr="007759AB">
        <w:rPr>
          <w:rFonts w:ascii="標楷體" w:eastAsia="標楷體" w:hAnsi="標楷體" w:hint="eastAsia"/>
          <w:sz w:val="22"/>
          <w:szCs w:val="22"/>
        </w:rPr>
        <w:t>者，除離</w:t>
      </w:r>
      <w:r w:rsidRPr="007759AB">
        <w:rPr>
          <w:rFonts w:ascii="標楷體" w:eastAsia="標楷體" w:hAnsi="標楷體" w:hint="eastAsia"/>
          <w:b/>
          <w:sz w:val="22"/>
          <w:szCs w:val="22"/>
        </w:rPr>
        <w:t>初篇、二篇</w:t>
      </w:r>
      <w:r w:rsidRPr="007759AB">
        <w:rPr>
          <w:rFonts w:ascii="標楷體" w:eastAsia="標楷體" w:hAnsi="標楷體" w:hint="eastAsia"/>
          <w:sz w:val="22"/>
          <w:szCs w:val="22"/>
        </w:rPr>
        <w:t>重惡，名不缺戒。</w:t>
      </w:r>
      <w:r w:rsidRPr="007759AB">
        <w:rPr>
          <w:rFonts w:ascii="標楷體" w:eastAsia="標楷體" w:hAnsi="標楷體" w:hint="eastAsia"/>
          <w:b/>
          <w:sz w:val="22"/>
          <w:szCs w:val="22"/>
        </w:rPr>
        <w:t>不破戒</w:t>
      </w:r>
      <w:r w:rsidRPr="007759AB">
        <w:rPr>
          <w:rFonts w:ascii="標楷體" w:eastAsia="標楷體" w:hAnsi="標楷體" w:hint="eastAsia"/>
          <w:sz w:val="22"/>
          <w:szCs w:val="22"/>
        </w:rPr>
        <w:t>者，</w:t>
      </w:r>
      <w:r w:rsidRPr="007759AB">
        <w:rPr>
          <w:rFonts w:ascii="標楷體" w:eastAsia="標楷體" w:hAnsi="標楷體" w:hint="eastAsia"/>
          <w:b/>
          <w:sz w:val="22"/>
          <w:szCs w:val="22"/>
        </w:rPr>
        <w:t>離後三篇，</w:t>
      </w:r>
      <w:r w:rsidRPr="007759AB">
        <w:rPr>
          <w:rFonts w:ascii="標楷體" w:eastAsia="標楷體" w:hAnsi="標楷體" w:hint="eastAsia"/>
          <w:sz w:val="22"/>
          <w:szCs w:val="22"/>
        </w:rPr>
        <w:t>名不破戒。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44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11"/>
          <w:attr w:name="HasSpace" w:val="False"/>
          <w:attr w:name="Negative" w:val="False"/>
          <w:attr w:name="NumberType" w:val="1"/>
          <w:attr w:name="TCSC" w:val="0"/>
        </w:smartTagPr>
        <w:r w:rsidRPr="007759AB">
          <w:rPr>
            <w:rFonts w:hint="eastAsia"/>
            <w:sz w:val="22"/>
            <w:szCs w:val="22"/>
          </w:rPr>
          <w:t>711c</w:t>
        </w:r>
      </w:smartTag>
      <w:r w:rsidRPr="007759AB">
        <w:rPr>
          <w:rFonts w:hint="eastAsia"/>
          <w:sz w:val="22"/>
          <w:szCs w:val="22"/>
        </w:rPr>
        <w:t>3-6</w:t>
      </w:r>
      <w:r w:rsidRPr="007759AB">
        <w:rPr>
          <w:rFonts w:hint="eastAsia"/>
          <w:sz w:val="22"/>
          <w:szCs w:val="22"/>
        </w:rPr>
        <w:t>）</w:t>
      </w:r>
    </w:p>
  </w:footnote>
  <w:footnote w:id="113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結＝等【宋】【元】【明】【宮】。（大正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r w:rsidRPr="007759AB">
        <w:rPr>
          <w:sz w:val="22"/>
          <w:szCs w:val="22"/>
        </w:rPr>
        <w:t>）</w:t>
      </w:r>
    </w:p>
  </w:footnote>
  <w:footnote w:id="114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戒＋（中）【石】。（大正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.3</w:t>
      </w:r>
      <w:r w:rsidRPr="007759AB">
        <w:rPr>
          <w:sz w:val="22"/>
          <w:szCs w:val="22"/>
        </w:rPr>
        <w:t>）</w:t>
      </w:r>
    </w:p>
  </w:footnote>
  <w:footnote w:id="115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6C0589">
        <w:rPr>
          <w:bCs/>
          <w:sz w:val="22"/>
          <w:szCs w:val="22"/>
        </w:rPr>
        <w:t>參見</w:t>
      </w:r>
      <w:r w:rsidRPr="007759AB">
        <w:rPr>
          <w:sz w:val="22"/>
          <w:szCs w:val="22"/>
        </w:rPr>
        <w:t>《大智度論》卷</w:t>
      </w:r>
      <w:r w:rsidRPr="007759AB">
        <w:rPr>
          <w:sz w:val="22"/>
          <w:szCs w:val="22"/>
        </w:rPr>
        <w:t>19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3"/>
          <w:attr w:name="UnitName" w:val="a"/>
        </w:smartTagPr>
        <w:r w:rsidRPr="007759AB">
          <w:rPr>
            <w:sz w:val="22"/>
            <w:szCs w:val="22"/>
          </w:rPr>
          <w:t>203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14-23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205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9-</w:t>
      </w:r>
      <w:r w:rsidRPr="007759AB">
        <w:rPr>
          <w:rFonts w:eastAsia="Roman Unicode" w:cs="Roman Unicode"/>
          <w:sz w:val="22"/>
          <w:szCs w:val="22"/>
        </w:rPr>
        <w:t>c</w:t>
      </w:r>
      <w:r w:rsidRPr="007759AB">
        <w:rPr>
          <w:sz w:val="22"/>
          <w:szCs w:val="22"/>
        </w:rPr>
        <w:t>17</w:t>
      </w:r>
      <w:r w:rsidRPr="007759AB">
        <w:rPr>
          <w:sz w:val="22"/>
          <w:szCs w:val="22"/>
        </w:rPr>
        <w:t>）。</w:t>
      </w:r>
    </w:p>
  </w:footnote>
  <w:footnote w:id="116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以＝用【石】。（大正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.8</w:t>
      </w:r>
      <w:r w:rsidRPr="007759AB">
        <w:rPr>
          <w:sz w:val="22"/>
          <w:szCs w:val="22"/>
        </w:rPr>
        <w:t>）</w:t>
      </w:r>
    </w:p>
  </w:footnote>
  <w:footnote w:id="117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《大正藏》原作「</w:t>
      </w:r>
      <w:r w:rsidRPr="007759AB">
        <w:rPr>
          <w:rFonts w:hint="eastAsia"/>
          <w:sz w:val="22"/>
          <w:szCs w:val="22"/>
        </w:rPr>
        <w:t>快</w:t>
      </w:r>
      <w:r w:rsidRPr="007759AB">
        <w:rPr>
          <w:sz w:val="22"/>
          <w:szCs w:val="22"/>
        </w:rPr>
        <w:t>」，</w:t>
      </w:r>
      <w:r w:rsidRPr="007759AB">
        <w:rPr>
          <w:rFonts w:hint="eastAsia"/>
          <w:sz w:val="22"/>
          <w:szCs w:val="22"/>
        </w:rPr>
        <w:t>今</w:t>
      </w:r>
      <w:r w:rsidRPr="007759AB">
        <w:rPr>
          <w:sz w:val="22"/>
          <w:szCs w:val="22"/>
        </w:rPr>
        <w:t>依《高麗藏》作「</w:t>
      </w:r>
      <w:r w:rsidRPr="007759AB">
        <w:rPr>
          <w:rFonts w:hint="eastAsia"/>
          <w:sz w:val="22"/>
          <w:szCs w:val="22"/>
        </w:rPr>
        <w:t>決</w:t>
      </w:r>
      <w:r w:rsidRPr="007759AB">
        <w:rPr>
          <w:sz w:val="22"/>
          <w:szCs w:val="22"/>
        </w:rPr>
        <w:t>」</w:t>
      </w:r>
      <w:r w:rsidRPr="007759AB">
        <w:rPr>
          <w:rFonts w:hint="eastAsia"/>
          <w:sz w:val="22"/>
          <w:szCs w:val="22"/>
        </w:rPr>
        <w:t>（</w:t>
      </w:r>
      <w:r w:rsidRPr="007759AB">
        <w:rPr>
          <w:sz w:val="22"/>
          <w:szCs w:val="22"/>
        </w:rPr>
        <w:t>第</w:t>
      </w:r>
      <w:r w:rsidRPr="007759AB">
        <w:rPr>
          <w:sz w:val="22"/>
          <w:szCs w:val="22"/>
        </w:rPr>
        <w:t>14</w:t>
      </w:r>
      <w:r w:rsidRPr="007759AB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3"/>
          <w:attr w:name="UnitName" w:val="C"/>
        </w:smartTagPr>
        <w:r w:rsidRPr="007759AB">
          <w:rPr>
            <w:rFonts w:hint="eastAsia"/>
            <w:sz w:val="22"/>
            <w:szCs w:val="22"/>
          </w:rPr>
          <w:t>603c</w:t>
        </w:r>
      </w:smartTag>
      <w:r w:rsidRPr="007759AB">
        <w:rPr>
          <w:rFonts w:hint="eastAsia"/>
          <w:sz w:val="22"/>
          <w:szCs w:val="22"/>
        </w:rPr>
        <w:t>7</w:t>
      </w:r>
      <w:r w:rsidRPr="007759AB">
        <w:rPr>
          <w:rFonts w:hint="eastAsia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</w:p>
  </w:footnote>
  <w:footnote w:id="118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分＝五【宋】【元】【明】【宮】【石】。（大正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.10</w:t>
      </w:r>
      <w:r w:rsidRPr="007759AB">
        <w:rPr>
          <w:sz w:val="22"/>
          <w:szCs w:val="22"/>
        </w:rPr>
        <w:t>）</w:t>
      </w:r>
    </w:p>
  </w:footnote>
  <w:footnote w:id="119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房＋（舍）【石】。（大正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.11</w:t>
      </w:r>
      <w:r w:rsidRPr="007759AB">
        <w:rPr>
          <w:sz w:val="22"/>
          <w:szCs w:val="22"/>
        </w:rPr>
        <w:t>）</w:t>
      </w:r>
    </w:p>
  </w:footnote>
  <w:footnote w:id="120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明＝則【石】。（大正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.12</w:t>
      </w:r>
      <w:r w:rsidRPr="007759AB">
        <w:rPr>
          <w:sz w:val="22"/>
          <w:szCs w:val="22"/>
        </w:rPr>
        <w:t>）</w:t>
      </w:r>
    </w:p>
  </w:footnote>
  <w:footnote w:id="121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內＝由【宋】【元】【明】【宮】【石】。（大正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.13</w:t>
      </w:r>
      <w:r w:rsidRPr="007759AB">
        <w:rPr>
          <w:sz w:val="22"/>
          <w:szCs w:val="22"/>
        </w:rPr>
        <w:t>）</w:t>
      </w:r>
    </w:p>
    <w:p w:rsidR="00EA5A2A" w:rsidRPr="007759AB" w:rsidRDefault="00EA5A2A" w:rsidP="006C0589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內：</w:t>
      </w:r>
      <w:r w:rsidRPr="007759AB">
        <w:rPr>
          <w:rFonts w:hint="eastAsia"/>
          <w:sz w:val="22"/>
          <w:szCs w:val="22"/>
        </w:rPr>
        <w:t>2.</w:t>
      </w:r>
      <w:r w:rsidRPr="007759AB">
        <w:rPr>
          <w:rFonts w:hint="eastAsia"/>
          <w:sz w:val="22"/>
          <w:szCs w:val="22"/>
        </w:rPr>
        <w:t>“</w:t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納</w:t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”的古字。接納，容納，採納。</w:t>
      </w:r>
      <w:r w:rsidRPr="007759AB">
        <w:rPr>
          <w:sz w:val="22"/>
          <w:szCs w:val="22"/>
        </w:rPr>
        <w:t>（《漢語大詞典》（一），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995</w:t>
      </w:r>
      <w:r w:rsidRPr="007759AB">
        <w:rPr>
          <w:sz w:val="22"/>
          <w:szCs w:val="22"/>
        </w:rPr>
        <w:t>）</w:t>
      </w:r>
    </w:p>
  </w:footnote>
  <w:footnote w:id="122">
    <w:p w:rsidR="00EA5A2A" w:rsidRPr="007759AB" w:rsidRDefault="00EA5A2A" w:rsidP="00B62E95">
      <w:pPr>
        <w:tabs>
          <w:tab w:val="left" w:pos="567"/>
          <w:tab w:val="left" w:pos="826"/>
          <w:tab w:val="left" w:pos="1302"/>
          <w:tab w:val="left" w:pos="1560"/>
        </w:tabs>
        <w:snapToGrid w:val="0"/>
        <w:spacing w:line="0" w:lineRule="atLeast"/>
        <w:jc w:val="both"/>
        <w:rPr>
          <w:sz w:val="22"/>
        </w:rPr>
      </w:pPr>
      <w:r w:rsidRPr="007759AB">
        <w:rPr>
          <w:rStyle w:val="a7"/>
          <w:rFonts w:ascii="Times New Roman" w:eastAsia="新細明體" w:hAnsi="Times New Roman" w:cs="Times New Roman"/>
          <w:sz w:val="22"/>
        </w:rPr>
        <w:footnoteRef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7759AB">
        <w:rPr>
          <w:rFonts w:ascii="Times New Roman" w:hAnsi="Times New Roman" w:cs="Times New Roman"/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ab/>
      </w:r>
      <w:r w:rsidRPr="007759AB">
        <w:rPr>
          <w:rFonts w:ascii="Times New Roman" w:hAnsi="Times New Roman" w:cs="Times New Roman"/>
          <w:sz w:val="22"/>
        </w:rPr>
        <w:tab/>
      </w:r>
      <w:r w:rsidRPr="007759AB">
        <w:rPr>
          <w:rFonts w:hint="eastAsia"/>
          <w:sz w:val="22"/>
        </w:rPr>
        <w:t>┌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財施</w:t>
      </w:r>
    </w:p>
    <w:p w:rsidR="00EA5A2A" w:rsidRPr="007759AB" w:rsidRDefault="00EA5A2A" w:rsidP="00B62E95">
      <w:pPr>
        <w:tabs>
          <w:tab w:val="left" w:pos="567"/>
          <w:tab w:val="left" w:pos="826"/>
          <w:tab w:val="left" w:pos="1302"/>
          <w:tab w:val="left" w:pos="1560"/>
        </w:tabs>
        <w:snapToGrid w:val="0"/>
        <w:spacing w:line="0" w:lineRule="atLeast"/>
        <w:ind w:leftChars="140" w:left="336"/>
        <w:jc w:val="both"/>
        <w:rPr>
          <w:sz w:val="22"/>
        </w:rPr>
      </w:pPr>
      <w:r w:rsidRPr="007759AB">
        <w:rPr>
          <w:rFonts w:hint="eastAsia"/>
          <w:sz w:val="22"/>
        </w:rPr>
        <w:tab/>
      </w:r>
      <w:r w:rsidRPr="007759AB">
        <w:rPr>
          <w:rFonts w:hint="eastAsia"/>
          <w:sz w:val="22"/>
        </w:rPr>
        <w:t>┌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施捨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┴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法施</w:t>
      </w:r>
    </w:p>
    <w:p w:rsidR="00EA5A2A" w:rsidRPr="007759AB" w:rsidRDefault="00EA5A2A" w:rsidP="00B62E95">
      <w:pPr>
        <w:pStyle w:val="a8"/>
        <w:tabs>
          <w:tab w:val="left" w:pos="567"/>
          <w:tab w:val="left" w:pos="826"/>
          <w:tab w:val="left" w:pos="1302"/>
          <w:tab w:val="left" w:pos="156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捨</w:t>
      </w:r>
      <w:r w:rsidRPr="007759AB">
        <w:rPr>
          <w:sz w:val="22"/>
          <w:szCs w:val="22"/>
        </w:rPr>
        <w:tab/>
      </w:r>
      <w:r w:rsidRPr="007759AB">
        <w:rPr>
          <w:rFonts w:hint="eastAsia"/>
          <w:sz w:val="22"/>
          <w:szCs w:val="22"/>
        </w:rPr>
        <w:t>┴</w:t>
      </w:r>
      <w:r w:rsidRPr="007759AB">
        <w:rPr>
          <w:sz w:val="22"/>
          <w:szCs w:val="22"/>
        </w:rPr>
        <w:tab/>
      </w:r>
      <w:r w:rsidRPr="007759AB">
        <w:rPr>
          <w:rFonts w:hint="eastAsia"/>
          <w:sz w:val="22"/>
          <w:szCs w:val="22"/>
        </w:rPr>
        <w:t xml:space="preserve">捨煩惱　</w:t>
      </w:r>
      <w:r w:rsidRPr="005B7620">
        <w:rPr>
          <w:rFonts w:hint="eastAsia"/>
          <w:color w:val="FF0000"/>
          <w:sz w:val="22"/>
        </w:rPr>
        <w:t>!!</w:t>
      </w:r>
      <w:r w:rsidRPr="007759AB">
        <w:rPr>
          <w:rFonts w:hint="eastAsia"/>
          <w:sz w:val="22"/>
          <w:szCs w:val="22"/>
        </w:rPr>
        <w:t xml:space="preserve">　　　　（印順法師，《大智度論筆記》〔</w:t>
      </w:r>
      <w:r w:rsidRPr="007759AB">
        <w:rPr>
          <w:rFonts w:hint="eastAsia"/>
          <w:sz w:val="22"/>
          <w:szCs w:val="22"/>
        </w:rPr>
        <w:t>A008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</w:t>
      </w:r>
      <w:r w:rsidRPr="002F7A67">
        <w:rPr>
          <w:rFonts w:hint="eastAsia"/>
          <w:color w:val="FF0000"/>
          <w:sz w:val="22"/>
          <w:szCs w:val="22"/>
        </w:rPr>
        <w:t>1</w:t>
      </w:r>
      <w:r w:rsidR="002F7A67" w:rsidRPr="002F7A67">
        <w:rPr>
          <w:color w:val="FF0000"/>
          <w:sz w:val="22"/>
          <w:szCs w:val="22"/>
        </w:rPr>
        <w:t>5</w:t>
      </w:r>
      <w:r w:rsidRPr="007759AB">
        <w:rPr>
          <w:rFonts w:hint="eastAsia"/>
          <w:sz w:val="22"/>
          <w:szCs w:val="22"/>
        </w:rPr>
        <w:t>）</w:t>
      </w:r>
    </w:p>
  </w:footnote>
  <w:footnote w:id="123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施＋（捨）【宋】【元】【明】【宮】【石】。（大正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.14</w:t>
      </w:r>
      <w:r w:rsidRPr="007759AB">
        <w:rPr>
          <w:sz w:val="22"/>
          <w:szCs w:val="22"/>
        </w:rPr>
        <w:t>）</w:t>
      </w:r>
    </w:p>
  </w:footnote>
  <w:footnote w:id="124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三種捨：財施、法施、捨煩惱。</w:t>
      </w:r>
    </w:p>
  </w:footnote>
  <w:footnote w:id="125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四念：念佛、念法、念僧、念戒。</w:t>
      </w:r>
    </w:p>
  </w:footnote>
  <w:footnote w:id="126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bCs/>
          <w:sz w:val="22"/>
          <w:szCs w:val="22"/>
        </w:rPr>
        <w:t>施是涅槃資糧。（印順法師，《大智度論筆記》〔</w:t>
      </w:r>
      <w:r w:rsidRPr="007759AB">
        <w:rPr>
          <w:rFonts w:hint="eastAsia"/>
          <w:bCs/>
          <w:sz w:val="22"/>
          <w:szCs w:val="22"/>
        </w:rPr>
        <w:t>C026</w:t>
      </w:r>
      <w:r w:rsidRPr="007759AB">
        <w:rPr>
          <w:rFonts w:hint="eastAsia"/>
          <w:bCs/>
          <w:sz w:val="22"/>
          <w:szCs w:val="22"/>
        </w:rPr>
        <w:t>〕</w:t>
      </w:r>
      <w:r w:rsidRPr="007759AB">
        <w:rPr>
          <w:rFonts w:hint="eastAsia"/>
          <w:bCs/>
          <w:sz w:val="22"/>
          <w:szCs w:val="22"/>
        </w:rPr>
        <w:t>p.229</w:t>
      </w:r>
      <w:r w:rsidRPr="007759AB">
        <w:rPr>
          <w:rFonts w:hint="eastAsia"/>
          <w:bCs/>
          <w:sz w:val="22"/>
          <w:szCs w:val="22"/>
        </w:rPr>
        <w:t>）</w:t>
      </w:r>
    </w:p>
  </w:footnote>
  <w:footnote w:id="127">
    <w:p w:rsidR="00EA5A2A" w:rsidRPr="007759AB" w:rsidRDefault="00EA5A2A" w:rsidP="006C0589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施是助道因緣。</w:t>
      </w:r>
      <w:r w:rsidRPr="007759AB">
        <w:rPr>
          <w:rFonts w:hint="eastAsia"/>
          <w:sz w:val="22"/>
          <w:szCs w:val="22"/>
        </w:rPr>
        <w:t>（印順法師，《大智度論筆記》〔</w:t>
      </w:r>
      <w:r w:rsidRPr="007759AB">
        <w:rPr>
          <w:rFonts w:hint="eastAsia"/>
          <w:sz w:val="22"/>
          <w:szCs w:val="22"/>
        </w:rPr>
        <w:t>G001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p.378</w:t>
      </w:r>
      <w:r w:rsidRPr="007759AB">
        <w:rPr>
          <w:rFonts w:hint="eastAsia"/>
          <w:sz w:val="22"/>
          <w:szCs w:val="22"/>
        </w:rPr>
        <w:t>）</w:t>
      </w:r>
    </w:p>
  </w:footnote>
  <w:footnote w:id="128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〔相〕－【宋】【元】【明】【宮】。（大正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.23</w:t>
      </w:r>
      <w:r w:rsidRPr="007759AB">
        <w:rPr>
          <w:sz w:val="22"/>
          <w:szCs w:val="22"/>
        </w:rPr>
        <w:t>）</w:t>
      </w:r>
    </w:p>
  </w:footnote>
  <w:footnote w:id="129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危＝殺【石】。（大正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.24</w:t>
      </w:r>
      <w:r w:rsidRPr="007759AB">
        <w:rPr>
          <w:sz w:val="22"/>
          <w:szCs w:val="22"/>
        </w:rPr>
        <w:t>）</w:t>
      </w:r>
    </w:p>
  </w:footnote>
  <w:footnote w:id="130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不＋（布）【宋】【元】【明】【宮】【石】。（大正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.25</w:t>
      </w:r>
      <w:r w:rsidRPr="007759AB">
        <w:rPr>
          <w:sz w:val="22"/>
          <w:szCs w:val="22"/>
        </w:rPr>
        <w:t>）</w:t>
      </w:r>
    </w:p>
  </w:footnote>
  <w:footnote w:id="131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說＋（偈）【元】【明】【石】。（大正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226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.26</w:t>
      </w:r>
      <w:r w:rsidRPr="007759AB">
        <w:rPr>
          <w:sz w:val="22"/>
          <w:szCs w:val="22"/>
        </w:rPr>
        <w:t>）</w:t>
      </w:r>
    </w:p>
  </w:footnote>
  <w:footnote w:id="132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好＝善【石】。（大正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</w:t>
      </w:r>
    </w:p>
  </w:footnote>
  <w:footnote w:id="133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擯＝殯【宮】。（大正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.5</w:t>
      </w:r>
      <w:r w:rsidRPr="007759AB">
        <w:rPr>
          <w:sz w:val="22"/>
          <w:szCs w:val="22"/>
        </w:rPr>
        <w:t>）</w:t>
      </w:r>
    </w:p>
  </w:footnote>
  <w:footnote w:id="134">
    <w:p w:rsidR="00EA5A2A" w:rsidRPr="007759AB" w:rsidRDefault="00EA5A2A" w:rsidP="00B62E95">
      <w:pPr>
        <w:tabs>
          <w:tab w:val="left" w:pos="2127"/>
          <w:tab w:val="left" w:pos="2352"/>
        </w:tabs>
        <w:snapToGrid w:val="0"/>
        <w:spacing w:line="0" w:lineRule="atLeast"/>
        <w:jc w:val="both"/>
        <w:rPr>
          <w:sz w:val="22"/>
        </w:rPr>
      </w:pPr>
      <w:r w:rsidRPr="007759AB">
        <w:rPr>
          <w:rStyle w:val="a7"/>
          <w:rFonts w:ascii="Times New Roman" w:eastAsia="新細明體" w:hAnsi="Times New Roman" w:cs="Times New Roman"/>
          <w:sz w:val="22"/>
        </w:rPr>
        <w:footnoteRef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┌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財──有量、欲界報、施則物少、舊法、救飢渴等</w:t>
      </w:r>
    </w:p>
    <w:p w:rsidR="00EA5A2A" w:rsidRPr="007759AB" w:rsidRDefault="00EA5A2A" w:rsidP="00B62E95">
      <w:pPr>
        <w:tabs>
          <w:tab w:val="left" w:pos="2127"/>
          <w:tab w:val="left" w:pos="2352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7759AB">
        <w:rPr>
          <w:rFonts w:hint="eastAsia"/>
          <w:sz w:val="22"/>
        </w:rPr>
        <w:t>財、法二施之比較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┴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法──無量、三界報或出、施則法增、新法、除結使</w:t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EA5A2A" w:rsidRPr="007759AB" w:rsidRDefault="00EA5A2A" w:rsidP="00097C86">
      <w:pPr>
        <w:pStyle w:val="a8"/>
        <w:spacing w:line="0" w:lineRule="atLeast"/>
        <w:ind w:leftChars="140" w:left="336"/>
        <w:jc w:val="right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（印順法師，《大智度論筆記》〔</w:t>
      </w:r>
      <w:r w:rsidRPr="007759AB">
        <w:rPr>
          <w:rFonts w:hint="eastAsia"/>
          <w:sz w:val="22"/>
          <w:szCs w:val="22"/>
        </w:rPr>
        <w:t>F009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p.336</w:t>
      </w:r>
      <w:r w:rsidRPr="007759AB">
        <w:rPr>
          <w:rFonts w:hint="eastAsia"/>
          <w:sz w:val="22"/>
          <w:szCs w:val="22"/>
        </w:rPr>
        <w:t>）</w:t>
      </w:r>
    </w:p>
  </w:footnote>
  <w:footnote w:id="135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參見《增壹阿含經》卷</w:t>
      </w:r>
      <w:r w:rsidRPr="007759AB">
        <w:rPr>
          <w:rFonts w:hint="eastAsia"/>
          <w:sz w:val="22"/>
          <w:szCs w:val="22"/>
        </w:rPr>
        <w:t>7</w:t>
      </w:r>
      <w:r w:rsidRPr="007759AB">
        <w:rPr>
          <w:rFonts w:hint="eastAsia"/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世尊告諸比丘：有此二施，云何為二？所謂法施、財施。諸比丘！施中之上者不過法施。是故諸比丘常當學法施。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rFonts w:hint="eastAsia"/>
          <w:sz w:val="22"/>
          <w:szCs w:val="22"/>
        </w:rPr>
        <w:t>577b15-17</w:t>
      </w:r>
      <w:r w:rsidRPr="007759AB">
        <w:rPr>
          <w:rFonts w:hint="eastAsia"/>
          <w:sz w:val="22"/>
          <w:szCs w:val="22"/>
        </w:rPr>
        <w:t>）</w:t>
      </w:r>
    </w:p>
    <w:p w:rsidR="00EA5A2A" w:rsidRPr="007759AB" w:rsidRDefault="00EA5A2A" w:rsidP="006F5A8E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《本事經》卷</w:t>
      </w:r>
      <w:r w:rsidRPr="007759AB">
        <w:rPr>
          <w:rFonts w:hint="eastAsia"/>
          <w:sz w:val="22"/>
          <w:szCs w:val="22"/>
        </w:rPr>
        <w:t>5</w:t>
      </w:r>
      <w:r w:rsidRPr="007759AB">
        <w:rPr>
          <w:rFonts w:hint="eastAsia"/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於此財、法二種施中，法施最上勝妙第一。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17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3"/>
          <w:attr w:name="UnitName" w:val="C"/>
        </w:smartTagPr>
        <w:r w:rsidRPr="007759AB">
          <w:rPr>
            <w:rFonts w:hint="eastAsia"/>
            <w:sz w:val="22"/>
            <w:szCs w:val="22"/>
          </w:rPr>
          <w:t>683c</w:t>
        </w:r>
      </w:smartTag>
      <w:r w:rsidRPr="007759AB">
        <w:rPr>
          <w:rFonts w:hint="eastAsia"/>
          <w:sz w:val="22"/>
          <w:szCs w:val="22"/>
        </w:rPr>
        <w:t>13-14</w:t>
      </w:r>
      <w:r w:rsidRPr="007759AB">
        <w:rPr>
          <w:rFonts w:hint="eastAsia"/>
          <w:sz w:val="22"/>
          <w:szCs w:val="22"/>
        </w:rPr>
        <w:t>）</w:t>
      </w:r>
    </w:p>
    <w:p w:rsidR="00EA5A2A" w:rsidRPr="007759AB" w:rsidRDefault="00EA5A2A" w:rsidP="006F5A8E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另參</w:t>
      </w:r>
      <w:r w:rsidRPr="007759AB">
        <w:rPr>
          <w:sz w:val="22"/>
          <w:szCs w:val="22"/>
        </w:rPr>
        <w:t>見</w:t>
      </w:r>
      <w:r w:rsidRPr="007759AB">
        <w:rPr>
          <w:rFonts w:eastAsia="Roman Unicode"/>
          <w:sz w:val="22"/>
          <w:szCs w:val="22"/>
        </w:rPr>
        <w:t>Aṅguttara</w:t>
      </w:r>
      <w:r w:rsidRPr="007759AB">
        <w:rPr>
          <w:sz w:val="22"/>
          <w:szCs w:val="22"/>
        </w:rPr>
        <w:t>（巴利《增支部》）</w:t>
      </w:r>
      <w:r w:rsidRPr="007759AB">
        <w:rPr>
          <w:rFonts w:hint="eastAsia"/>
          <w:sz w:val="22"/>
          <w:szCs w:val="22"/>
        </w:rPr>
        <w:t>I, p.91</w:t>
      </w:r>
      <w:r w:rsidRPr="007759AB">
        <w:rPr>
          <w:rFonts w:hint="eastAsia"/>
          <w:sz w:val="22"/>
          <w:szCs w:val="22"/>
        </w:rPr>
        <w:t>。</w:t>
      </w:r>
    </w:p>
  </w:footnote>
  <w:footnote w:id="136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悲＋（心）【元】【明】。（大正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.7</w:t>
      </w:r>
      <w:r w:rsidRPr="007759AB">
        <w:rPr>
          <w:sz w:val="22"/>
          <w:szCs w:val="22"/>
        </w:rPr>
        <w:t>）</w:t>
      </w:r>
    </w:p>
  </w:footnote>
  <w:footnote w:id="137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真淨法施。</w:t>
      </w:r>
      <w:r w:rsidRPr="007759AB">
        <w:rPr>
          <w:rFonts w:cs="細明體"/>
          <w:sz w:val="22"/>
          <w:szCs w:val="22"/>
        </w:rPr>
        <w:t>（印順法師，《大智度論筆記》［</w:t>
      </w:r>
      <w:r w:rsidRPr="007759AB">
        <w:rPr>
          <w:rFonts w:eastAsia="Roman Unicode" w:cs="Roman Unicode"/>
          <w:sz w:val="22"/>
          <w:szCs w:val="22"/>
        </w:rPr>
        <w:t>A</w:t>
      </w:r>
      <w:r w:rsidRPr="007759AB">
        <w:rPr>
          <w:rFonts w:cs="細明體"/>
          <w:sz w:val="22"/>
          <w:szCs w:val="22"/>
        </w:rPr>
        <w:t>033</w:t>
      </w:r>
      <w:r w:rsidRPr="007759AB">
        <w:rPr>
          <w:rFonts w:cs="細明體"/>
          <w:sz w:val="22"/>
          <w:szCs w:val="22"/>
        </w:rPr>
        <w:t>］</w:t>
      </w:r>
      <w:r w:rsidRPr="007759AB">
        <w:rPr>
          <w:rFonts w:cs="細明體"/>
          <w:sz w:val="22"/>
          <w:szCs w:val="22"/>
        </w:rPr>
        <w:t>p.61</w:t>
      </w:r>
      <w:r w:rsidRPr="007759AB">
        <w:rPr>
          <w:rFonts w:cs="細明體"/>
          <w:sz w:val="22"/>
          <w:szCs w:val="22"/>
        </w:rPr>
        <w:t>）</w:t>
      </w:r>
    </w:p>
  </w:footnote>
  <w:footnote w:id="138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市易：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sz w:val="22"/>
          <w:szCs w:val="22"/>
        </w:rPr>
        <w:t>交易，貿易。（《漢語大詞典》（三），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687</w:t>
      </w:r>
      <w:r w:rsidRPr="007759AB">
        <w:rPr>
          <w:sz w:val="22"/>
          <w:szCs w:val="22"/>
        </w:rPr>
        <w:t>）</w:t>
      </w:r>
    </w:p>
  </w:footnote>
  <w:footnote w:id="139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未＝難【宋】【元】【明】【宮】。（大正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.9</w:t>
      </w:r>
      <w:r w:rsidRPr="007759AB">
        <w:rPr>
          <w:sz w:val="22"/>
          <w:szCs w:val="22"/>
        </w:rPr>
        <w:t>）</w:t>
      </w:r>
    </w:p>
  </w:footnote>
  <w:footnote w:id="140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</w:t>
      </w:r>
      <w:r w:rsidRPr="007759AB">
        <w:rPr>
          <w:sz w:val="22"/>
          <w:szCs w:val="22"/>
        </w:rPr>
        <w:t>《十住毘婆沙論》卷</w:t>
      </w:r>
      <w:r w:rsidRPr="007759AB">
        <w:rPr>
          <w:sz w:val="22"/>
          <w:szCs w:val="22"/>
        </w:rPr>
        <w:t>16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貪、瞋、慢、無明、身見、邊見、見取、戒取、邪見、疑，是十根本，隨三界見諦思惟所斷分別，故名九十八使。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」（大正</w:t>
      </w:r>
      <w:r w:rsidRPr="007759AB">
        <w:rPr>
          <w:sz w:val="22"/>
          <w:szCs w:val="22"/>
        </w:rPr>
        <w:t>26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108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29-</w:t>
      </w:r>
      <w:r w:rsidRPr="007759AB">
        <w:rPr>
          <w:rFonts w:eastAsia="Roman Unicode" w:cs="Roman Unicode"/>
          <w:sz w:val="22"/>
          <w:szCs w:val="22"/>
        </w:rPr>
        <w:t>c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）</w:t>
      </w:r>
    </w:p>
    <w:p w:rsidR="00EA5A2A" w:rsidRPr="007759AB" w:rsidRDefault="00EA5A2A" w:rsidP="006F5A8E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rFonts w:hint="eastAsia"/>
          <w:sz w:val="22"/>
          <w:szCs w:val="22"/>
        </w:rPr>
        <w:t>另參見</w:t>
      </w:r>
      <w:r w:rsidRPr="007759AB">
        <w:rPr>
          <w:rStyle w:val="byline"/>
          <w:color w:val="auto"/>
          <w:sz w:val="22"/>
          <w:szCs w:val="22"/>
        </w:rPr>
        <w:t>圓暉述</w:t>
      </w:r>
      <w:r>
        <w:rPr>
          <w:rStyle w:val="byline"/>
          <w:color w:val="auto"/>
          <w:sz w:val="22"/>
          <w:szCs w:val="22"/>
        </w:rPr>
        <w:t>，</w:t>
      </w:r>
      <w:r w:rsidRPr="007759AB">
        <w:rPr>
          <w:sz w:val="22"/>
          <w:szCs w:val="22"/>
        </w:rPr>
        <w:t>《俱舍論頌疏論本》卷</w:t>
      </w:r>
      <w:r w:rsidRPr="007759AB">
        <w:rPr>
          <w:sz w:val="22"/>
          <w:szCs w:val="22"/>
        </w:rPr>
        <w:t>19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41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4"/>
          <w:attr w:name="UnitName" w:val="a"/>
        </w:smartTagPr>
        <w:r w:rsidRPr="007759AB">
          <w:rPr>
            <w:sz w:val="22"/>
            <w:szCs w:val="22"/>
          </w:rPr>
          <w:t>924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8-16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。</w:t>
      </w:r>
    </w:p>
  </w:footnote>
  <w:footnote w:id="141">
    <w:p w:rsidR="00EA5A2A" w:rsidRPr="007759AB" w:rsidRDefault="00EA5A2A" w:rsidP="006F5A8E">
      <w:pPr>
        <w:pStyle w:val="a8"/>
        <w:ind w:left="319" w:hangingChars="145" w:hanging="319"/>
        <w:jc w:val="both"/>
        <w:rPr>
          <w:rFonts w:hAnsi="細明體" w:cs="細明體"/>
          <w:sz w:val="22"/>
          <w:szCs w:val="22"/>
        </w:rPr>
      </w:pPr>
      <w:r w:rsidRPr="007759AB">
        <w:rPr>
          <w:rStyle w:val="a7"/>
          <w:sz w:val="22"/>
        </w:rPr>
        <w:footnoteRef/>
      </w:r>
      <w:r w:rsidRPr="007759AB">
        <w:rPr>
          <w:rFonts w:hAnsi="細明體" w:cs="細明體" w:hint="eastAsia"/>
          <w:sz w:val="22"/>
          <w:szCs w:val="22"/>
        </w:rPr>
        <w:t xml:space="preserve"> </w:t>
      </w:r>
      <w:r w:rsidRPr="006F5A8E">
        <w:rPr>
          <w:rFonts w:hint="eastAsia"/>
          <w:sz w:val="22"/>
          <w:szCs w:val="22"/>
        </w:rPr>
        <w:t>參見</w:t>
      </w:r>
      <w:r w:rsidRPr="007759AB">
        <w:rPr>
          <w:rFonts w:hAnsi="細明體" w:cs="細明體" w:hint="eastAsia"/>
          <w:sz w:val="22"/>
          <w:szCs w:val="22"/>
        </w:rPr>
        <w:t>《增壹阿含經》卷</w:t>
      </w:r>
      <w:r w:rsidRPr="007759AB">
        <w:rPr>
          <w:rFonts w:cs="細明體" w:hint="eastAsia"/>
          <w:sz w:val="22"/>
          <w:szCs w:val="22"/>
        </w:rPr>
        <w:t>21</w:t>
      </w:r>
      <w:r w:rsidRPr="007759AB">
        <w:rPr>
          <w:rFonts w:hAnsi="細明體" w:cs="細明體" w:hint="eastAsia"/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十二部經如來所說，所謂契經、祇夜、本末、偈、因緣、授決、已說、造頌、生經、方等、合集、未曾有。</w:t>
      </w:r>
      <w:r>
        <w:rPr>
          <w:rFonts w:hint="eastAsia"/>
          <w:szCs w:val="24"/>
        </w:rPr>
        <w:t>^^</w:t>
      </w:r>
      <w:r w:rsidRPr="007759AB">
        <w:rPr>
          <w:rFonts w:hAnsi="細明體" w:cs="細明體" w:hint="eastAsia"/>
          <w:sz w:val="22"/>
          <w:szCs w:val="22"/>
        </w:rPr>
        <w:t>」（大正</w:t>
      </w:r>
      <w:r w:rsidRPr="007759AB">
        <w:rPr>
          <w:rFonts w:cs="細明體" w:hint="eastAsia"/>
          <w:sz w:val="22"/>
          <w:szCs w:val="22"/>
        </w:rPr>
        <w:t>2</w:t>
      </w:r>
      <w:r w:rsidRPr="007759AB">
        <w:rPr>
          <w:rFonts w:hAnsi="細明體" w:cs="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7"/>
          <w:attr w:name="UnitName" w:val="a"/>
        </w:smartTagPr>
        <w:r w:rsidRPr="007759AB">
          <w:rPr>
            <w:rFonts w:cs="細明體" w:hint="eastAsia"/>
            <w:sz w:val="22"/>
            <w:szCs w:val="22"/>
          </w:rPr>
          <w:t>657a</w:t>
        </w:r>
      </w:smartTag>
      <w:r w:rsidRPr="007759AB">
        <w:rPr>
          <w:rFonts w:cs="細明體" w:hint="eastAsia"/>
          <w:sz w:val="22"/>
          <w:szCs w:val="22"/>
        </w:rPr>
        <w:t>2</w:t>
      </w:r>
      <w:r w:rsidRPr="007759AB">
        <w:rPr>
          <w:rFonts w:hAnsi="細明體" w:cs="細明體" w:hint="eastAsia"/>
          <w:sz w:val="22"/>
          <w:szCs w:val="22"/>
        </w:rPr>
        <w:t>-</w:t>
      </w:r>
      <w:r w:rsidRPr="007759AB">
        <w:rPr>
          <w:rFonts w:cs="細明體" w:hint="eastAsia"/>
          <w:sz w:val="22"/>
          <w:szCs w:val="22"/>
        </w:rPr>
        <w:t>4</w:t>
      </w:r>
      <w:r w:rsidRPr="007759AB">
        <w:rPr>
          <w:rFonts w:hAnsi="細明體" w:cs="細明體" w:hint="eastAsia"/>
          <w:sz w:val="22"/>
          <w:szCs w:val="22"/>
        </w:rPr>
        <w:t>）</w:t>
      </w:r>
    </w:p>
    <w:p w:rsidR="00EA5A2A" w:rsidRPr="007759AB" w:rsidRDefault="00EA5A2A" w:rsidP="006F5A8E">
      <w:pPr>
        <w:pStyle w:val="a8"/>
        <w:spacing w:line="0" w:lineRule="atLeast"/>
        <w:ind w:leftChars="135" w:left="324"/>
        <w:jc w:val="both"/>
        <w:rPr>
          <w:rFonts w:eastAsia="標楷體"/>
          <w:sz w:val="22"/>
        </w:rPr>
      </w:pPr>
      <w:r w:rsidRPr="007759AB">
        <w:rPr>
          <w:sz w:val="22"/>
          <w:szCs w:val="22"/>
        </w:rPr>
        <w:t>另參見印順法師，《原始佛教聖典之集成》，</w:t>
      </w:r>
      <w:r w:rsidRPr="007759AB">
        <w:rPr>
          <w:sz w:val="22"/>
          <w:szCs w:val="22"/>
        </w:rPr>
        <w:t>p.476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 w:hAnsi="標楷體"/>
          <w:sz w:val="22"/>
          <w:szCs w:val="22"/>
        </w:rPr>
        <w:t>九分教與十二分教，舊譯為九部經與十二部經。十二分教的名目，玄奘譯為：契經、應頌、記說、伽陀、自說、因緣、譬喻、本事、本生、方廣、希法、論議。</w:t>
      </w:r>
      <w:r>
        <w:rPr>
          <w:rFonts w:hint="eastAsia"/>
          <w:szCs w:val="24"/>
        </w:rPr>
        <w:t>^^</w:t>
      </w:r>
      <w:r w:rsidRPr="007759AB">
        <w:rPr>
          <w:rFonts w:eastAsia="標楷體"/>
          <w:sz w:val="22"/>
          <w:szCs w:val="22"/>
        </w:rPr>
        <w:t>（</w:t>
      </w:r>
      <w:r w:rsidRPr="007759AB">
        <w:rPr>
          <w:rFonts w:hAnsi="新細明體"/>
          <w:sz w:val="22"/>
          <w:szCs w:val="22"/>
        </w:rPr>
        <w:t>《大毘婆沙論》卷</w:t>
      </w:r>
      <w:r w:rsidRPr="007759AB">
        <w:rPr>
          <w:sz w:val="22"/>
          <w:szCs w:val="22"/>
        </w:rPr>
        <w:t>126</w:t>
      </w:r>
      <w:r w:rsidRPr="007759AB">
        <w:rPr>
          <w:rFonts w:hAnsi="新細明體"/>
          <w:sz w:val="22"/>
          <w:szCs w:val="22"/>
        </w:rPr>
        <w:t>（大正</w:t>
      </w:r>
      <w:r w:rsidRPr="007759AB">
        <w:rPr>
          <w:sz w:val="22"/>
          <w:szCs w:val="22"/>
        </w:rPr>
        <w:t>27</w:t>
      </w:r>
      <w:r w:rsidRPr="007759AB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9"/>
          <w:attr w:name="UnitName" w:val="C"/>
        </w:smartTagPr>
        <w:r w:rsidRPr="007759AB">
          <w:rPr>
            <w:sz w:val="22"/>
            <w:szCs w:val="22"/>
          </w:rPr>
          <w:t>659c</w:t>
        </w:r>
      </w:smartTag>
      <w:r w:rsidRPr="007759AB">
        <w:rPr>
          <w:sz w:val="22"/>
          <w:szCs w:val="22"/>
        </w:rPr>
        <w:t>））</w:t>
      </w:r>
      <w:r w:rsidRPr="007759AB">
        <w:rPr>
          <w:rFonts w:eastAsia="標楷體" w:hAnsi="標楷體" w:hint="eastAsia"/>
          <w:sz w:val="22"/>
          <w:szCs w:val="22"/>
        </w:rPr>
        <w:t>」</w:t>
      </w:r>
    </w:p>
  </w:footnote>
  <w:footnote w:id="142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網明＝明網【宮】。（大正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.11</w:t>
      </w:r>
      <w:r w:rsidRPr="007759AB">
        <w:rPr>
          <w:sz w:val="22"/>
          <w:szCs w:val="22"/>
        </w:rPr>
        <w:t>）</w:t>
      </w:r>
    </w:p>
  </w:footnote>
  <w:footnote w:id="143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cs="細明體" w:hint="eastAsia"/>
          <w:sz w:val="22"/>
          <w:szCs w:val="22"/>
        </w:rPr>
        <w:t xml:space="preserve"> </w:t>
      </w:r>
      <w:r w:rsidRPr="006F5A8E">
        <w:rPr>
          <w:rFonts w:hint="eastAsia"/>
          <w:sz w:val="22"/>
          <w:szCs w:val="22"/>
        </w:rPr>
        <w:t>參見</w:t>
      </w:r>
      <w:r w:rsidRPr="007759AB">
        <w:rPr>
          <w:rFonts w:cs="細明體"/>
          <w:sz w:val="22"/>
          <w:szCs w:val="22"/>
        </w:rPr>
        <w:t>《持心梵天所問經》卷</w:t>
      </w:r>
      <w:r w:rsidRPr="007759AB">
        <w:rPr>
          <w:rFonts w:cs="細明體"/>
          <w:sz w:val="22"/>
          <w:szCs w:val="22"/>
        </w:rPr>
        <w:t>1</w:t>
      </w:r>
      <w:r w:rsidRPr="007759AB">
        <w:rPr>
          <w:rFonts w:cs="細明體"/>
          <w:sz w:val="22"/>
          <w:szCs w:val="22"/>
        </w:rPr>
        <w:t>（大正</w:t>
      </w:r>
      <w:r w:rsidRPr="007759AB">
        <w:rPr>
          <w:rFonts w:cs="細明體"/>
          <w:sz w:val="22"/>
          <w:szCs w:val="22"/>
        </w:rPr>
        <w:t>15</w:t>
      </w:r>
      <w:r w:rsidRPr="007759AB">
        <w:rPr>
          <w:rFonts w:cs="細明體"/>
          <w:sz w:val="22"/>
          <w:szCs w:val="22"/>
        </w:rPr>
        <w:t>，</w:t>
      </w:r>
      <w:r w:rsidRPr="007759AB">
        <w:rPr>
          <w:rFonts w:cs="細明體"/>
          <w:sz w:val="22"/>
          <w:szCs w:val="22"/>
        </w:rPr>
        <w:t>1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rFonts w:cs="細明體"/>
          <w:sz w:val="22"/>
          <w:szCs w:val="22"/>
        </w:rPr>
        <w:t>20</w:t>
      </w:r>
      <w:r w:rsidRPr="007759AB">
        <w:rPr>
          <w:sz w:val="22"/>
          <w:szCs w:val="22"/>
        </w:rPr>
        <w:t>-</w:t>
      </w:r>
      <w:r w:rsidRPr="007759AB">
        <w:rPr>
          <w:rFonts w:cs="細明體"/>
          <w:sz w:val="22"/>
          <w:szCs w:val="22"/>
        </w:rPr>
        <w:t>22</w:t>
      </w:r>
      <w:r w:rsidRPr="007759AB">
        <w:rPr>
          <w:rFonts w:cs="細明體"/>
          <w:sz w:val="22"/>
          <w:szCs w:val="22"/>
        </w:rPr>
        <w:t>），《思益梵天所問經》卷</w:t>
      </w:r>
      <w:r w:rsidRPr="007759AB">
        <w:rPr>
          <w:rFonts w:cs="細明體"/>
          <w:sz w:val="22"/>
          <w:szCs w:val="22"/>
        </w:rPr>
        <w:t>1</w:t>
      </w:r>
      <w:r w:rsidRPr="007759AB">
        <w:rPr>
          <w:rFonts w:cs="細明體"/>
          <w:sz w:val="22"/>
          <w:szCs w:val="22"/>
        </w:rPr>
        <w:t>（大正</w:t>
      </w:r>
      <w:r w:rsidRPr="007759AB">
        <w:rPr>
          <w:rFonts w:cs="細明體"/>
          <w:sz w:val="22"/>
          <w:szCs w:val="22"/>
        </w:rPr>
        <w:t>15</w:t>
      </w:r>
      <w:r w:rsidRPr="007759AB">
        <w:rPr>
          <w:rFonts w:cs="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"/>
          <w:attr w:name="UnitName" w:val="C"/>
        </w:smartTagPr>
        <w:r w:rsidRPr="007759AB">
          <w:rPr>
            <w:rFonts w:cs="細明體"/>
            <w:sz w:val="22"/>
            <w:szCs w:val="22"/>
          </w:rPr>
          <w:t>33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rFonts w:cs="細明體"/>
          <w:sz w:val="22"/>
          <w:szCs w:val="22"/>
        </w:rPr>
        <w:t>14</w:t>
      </w:r>
      <w:r w:rsidRPr="007759AB">
        <w:rPr>
          <w:sz w:val="22"/>
          <w:szCs w:val="22"/>
        </w:rPr>
        <w:t>-</w:t>
      </w:r>
      <w:r w:rsidRPr="007759AB">
        <w:rPr>
          <w:rFonts w:cs="細明體"/>
          <w:sz w:val="22"/>
          <w:szCs w:val="22"/>
        </w:rPr>
        <w:t>15</w:t>
      </w:r>
      <w:r w:rsidRPr="007759AB">
        <w:rPr>
          <w:rFonts w:cs="細明體"/>
          <w:sz w:val="22"/>
          <w:szCs w:val="22"/>
        </w:rPr>
        <w:t>），《勝思惟梵天所問經》卷</w:t>
      </w:r>
      <w:r w:rsidRPr="007759AB">
        <w:rPr>
          <w:rFonts w:cs="細明體"/>
          <w:sz w:val="22"/>
          <w:szCs w:val="22"/>
        </w:rPr>
        <w:t>1</w:t>
      </w:r>
      <w:r w:rsidRPr="007759AB">
        <w:rPr>
          <w:rFonts w:cs="細明體"/>
          <w:sz w:val="22"/>
          <w:szCs w:val="22"/>
        </w:rPr>
        <w:t>（大正</w:t>
      </w:r>
      <w:r w:rsidRPr="007759AB">
        <w:rPr>
          <w:rFonts w:cs="細明體"/>
          <w:sz w:val="22"/>
          <w:szCs w:val="22"/>
        </w:rPr>
        <w:t>15</w:t>
      </w:r>
      <w:r w:rsidRPr="007759AB">
        <w:rPr>
          <w:rFonts w:cs="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2"/>
          <w:attr w:name="UnitName" w:val="C"/>
        </w:smartTagPr>
        <w:r w:rsidRPr="007759AB">
          <w:rPr>
            <w:rFonts w:cs="細明體"/>
            <w:sz w:val="22"/>
            <w:szCs w:val="22"/>
          </w:rPr>
          <w:t>62</w:t>
        </w:r>
        <w:r w:rsidRPr="007759AB">
          <w:rPr>
            <w:rFonts w:eastAsia="Roman Unicode" w:cs="Roman Unicode"/>
            <w:sz w:val="22"/>
            <w:szCs w:val="22"/>
          </w:rPr>
          <w:t>c</w:t>
        </w:r>
      </w:smartTag>
      <w:r w:rsidRPr="007759AB">
        <w:rPr>
          <w:rFonts w:cs="細明體"/>
          <w:sz w:val="22"/>
          <w:szCs w:val="22"/>
        </w:rPr>
        <w:t>24</w:t>
      </w:r>
      <w:r w:rsidRPr="007759AB">
        <w:rPr>
          <w:sz w:val="22"/>
          <w:szCs w:val="22"/>
        </w:rPr>
        <w:t>-</w:t>
      </w:r>
      <w:r w:rsidRPr="007759AB">
        <w:rPr>
          <w:rFonts w:cs="細明體"/>
          <w:sz w:val="22"/>
          <w:szCs w:val="22"/>
        </w:rPr>
        <w:t>26</w:t>
      </w:r>
      <w:r w:rsidRPr="007759AB">
        <w:rPr>
          <w:rFonts w:cs="細明體"/>
          <w:sz w:val="22"/>
          <w:szCs w:val="22"/>
        </w:rPr>
        <w:t>）</w:t>
      </w:r>
      <w:r w:rsidRPr="007759AB">
        <w:rPr>
          <w:sz w:val="22"/>
          <w:szCs w:val="22"/>
        </w:rPr>
        <w:t>。</w:t>
      </w:r>
    </w:p>
    <w:p w:rsidR="00EA5A2A" w:rsidRPr="007759AB" w:rsidRDefault="00EA5A2A" w:rsidP="006F5A8E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7759AB">
        <w:rPr>
          <w:rFonts w:hint="eastAsia"/>
          <w:b/>
          <w:sz w:val="22"/>
        </w:rPr>
        <w:t>佛光能說法度生：</w:t>
      </w:r>
      <w:r w:rsidRPr="007759AB">
        <w:rPr>
          <w:rFonts w:hint="eastAsia"/>
          <w:sz w:val="22"/>
        </w:rPr>
        <w:t>遇光得度。（印順</w:t>
      </w:r>
      <w:r w:rsidRPr="006F5A8E">
        <w:rPr>
          <w:rFonts w:hint="eastAsia"/>
          <w:bCs/>
          <w:sz w:val="22"/>
        </w:rPr>
        <w:t>法師</w:t>
      </w:r>
      <w:r w:rsidRPr="007759AB">
        <w:rPr>
          <w:rFonts w:hint="eastAsia"/>
          <w:sz w:val="22"/>
        </w:rPr>
        <w:t>，《大智度論筆記》〔</w:t>
      </w:r>
      <w:r w:rsidRPr="002F20D0">
        <w:rPr>
          <w:rFonts w:ascii="Times New Roman" w:hAnsi="Times New Roman" w:cs="Times New Roman"/>
          <w:sz w:val="22"/>
        </w:rPr>
        <w:t>C019</w:t>
      </w:r>
      <w:r w:rsidRPr="007759AB">
        <w:rPr>
          <w:rFonts w:hint="eastAsia"/>
          <w:sz w:val="22"/>
        </w:rPr>
        <w:t>〕</w:t>
      </w:r>
      <w:r w:rsidRPr="007759AB">
        <w:rPr>
          <w:rFonts w:hint="eastAsia"/>
          <w:sz w:val="22"/>
        </w:rPr>
        <w:t>p.219</w:t>
      </w:r>
      <w:r w:rsidRPr="007759AB">
        <w:rPr>
          <w:rFonts w:hint="eastAsia"/>
          <w:sz w:val="22"/>
        </w:rPr>
        <w:t>）</w:t>
      </w:r>
    </w:p>
    <w:p w:rsidR="00EA5A2A" w:rsidRPr="007759AB" w:rsidRDefault="00EA5A2A" w:rsidP="006F5A8E">
      <w:pPr>
        <w:snapToGrid w:val="0"/>
        <w:spacing w:line="0" w:lineRule="atLeast"/>
        <w:ind w:leftChars="135" w:left="324"/>
        <w:jc w:val="both"/>
        <w:rPr>
          <w:rFonts w:cs="細明體"/>
          <w:sz w:val="22"/>
        </w:rPr>
      </w:pPr>
      <w:r w:rsidRPr="007759AB">
        <w:rPr>
          <w:rFonts w:cs="細明體" w:hint="eastAsia"/>
          <w:sz w:val="22"/>
        </w:rPr>
        <w:t>（網明）見佛光明得道生天。（印順法師，《大智度論筆記》〔</w:t>
      </w:r>
      <w:r w:rsidRPr="007759AB">
        <w:rPr>
          <w:rFonts w:cs="細明體" w:hint="eastAsia"/>
          <w:sz w:val="22"/>
        </w:rPr>
        <w:t>H016</w:t>
      </w:r>
      <w:r w:rsidRPr="007759AB">
        <w:rPr>
          <w:rFonts w:cs="細明體" w:hint="eastAsia"/>
          <w:sz w:val="22"/>
        </w:rPr>
        <w:t>〕</w:t>
      </w:r>
      <w:r w:rsidRPr="007759AB">
        <w:rPr>
          <w:rFonts w:cs="細明體" w:hint="eastAsia"/>
          <w:sz w:val="22"/>
        </w:rPr>
        <w:t>p.408</w:t>
      </w:r>
      <w:r w:rsidRPr="007759AB">
        <w:rPr>
          <w:rFonts w:cs="細明體" w:hint="eastAsia"/>
          <w:sz w:val="22"/>
        </w:rPr>
        <w:t>）</w:t>
      </w:r>
    </w:p>
  </w:footnote>
  <w:footnote w:id="144">
    <w:p w:rsidR="00EA5A2A" w:rsidRPr="007759AB" w:rsidRDefault="00EA5A2A" w:rsidP="00A81B8C">
      <w:pPr>
        <w:tabs>
          <w:tab w:val="left" w:pos="2127"/>
          <w:tab w:val="left" w:pos="2380"/>
        </w:tabs>
        <w:snapToGrid w:val="0"/>
        <w:spacing w:line="0" w:lineRule="atLeast"/>
        <w:jc w:val="both"/>
        <w:rPr>
          <w:sz w:val="22"/>
        </w:rPr>
      </w:pPr>
      <w:r w:rsidRPr="007759AB">
        <w:rPr>
          <w:rStyle w:val="a7"/>
          <w:rFonts w:ascii="Times New Roman" w:eastAsia="新細明體" w:hAnsi="Times New Roman" w:cs="Times New Roman"/>
          <w:sz w:val="22"/>
        </w:rPr>
        <w:footnoteRef/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  <w:r w:rsidRPr="007759AB">
        <w:rPr>
          <w:sz w:val="22"/>
        </w:rPr>
        <w:tab/>
      </w:r>
      <w:r w:rsidRPr="007759AB">
        <w:rPr>
          <w:rFonts w:hint="eastAsia"/>
          <w:sz w:val="22"/>
        </w:rPr>
        <w:t>┌</w:t>
      </w:r>
      <w:r w:rsidRPr="007759AB">
        <w:rPr>
          <w:sz w:val="22"/>
        </w:rPr>
        <w:tab/>
      </w:r>
      <w:r w:rsidRPr="007759AB">
        <w:rPr>
          <w:rFonts w:ascii="Times New Roman" w:hAnsi="Times New Roman"/>
          <w:sz w:val="22"/>
        </w:rPr>
        <w:t>1</w:t>
      </w:r>
      <w:r w:rsidRPr="007759AB">
        <w:rPr>
          <w:rFonts w:hint="eastAsia"/>
          <w:sz w:val="22"/>
        </w:rPr>
        <w:t>、</w:t>
      </w:r>
      <w:r w:rsidRPr="007759AB">
        <w:rPr>
          <w:sz w:val="22"/>
        </w:rPr>
        <w:t>為淫重說不淨觀、為瞋重說慈心、為癡重說因緣、二雜三雜可知</w:t>
      </w:r>
    </w:p>
    <w:p w:rsidR="00EA5A2A" w:rsidRPr="007759AB" w:rsidRDefault="00EA5A2A" w:rsidP="00A81B8C">
      <w:pPr>
        <w:tabs>
          <w:tab w:val="left" w:pos="2127"/>
          <w:tab w:val="left" w:pos="2380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7759AB">
        <w:rPr>
          <w:sz w:val="22"/>
        </w:rPr>
        <w:t>觀眾生心性惑多少</w:t>
      </w:r>
      <w:r w:rsidRPr="007759AB">
        <w:rPr>
          <w:sz w:val="22"/>
        </w:rPr>
        <w:tab/>
      </w:r>
      <w:r w:rsidRPr="007759AB">
        <w:rPr>
          <w:rFonts w:ascii="新細明體" w:hAnsi="新細明體"/>
          <w:sz w:val="22"/>
        </w:rPr>
        <w:t>┤</w:t>
      </w:r>
      <w:r w:rsidRPr="007759AB">
        <w:rPr>
          <w:rFonts w:ascii="新細明體" w:hAnsi="新細明體"/>
          <w:sz w:val="22"/>
        </w:rPr>
        <w:tab/>
      </w:r>
      <w:r w:rsidRPr="007759AB">
        <w:rPr>
          <w:rFonts w:ascii="Times New Roman" w:hAnsi="Times New Roman"/>
          <w:sz w:val="22"/>
        </w:rPr>
        <w:t>2</w:t>
      </w:r>
      <w:r w:rsidRPr="007759AB">
        <w:rPr>
          <w:rFonts w:hint="eastAsia"/>
          <w:sz w:val="22"/>
        </w:rPr>
        <w:t>、</w:t>
      </w:r>
      <w:r w:rsidRPr="007759AB">
        <w:rPr>
          <w:sz w:val="22"/>
        </w:rPr>
        <w:t>著眾生相說無我、著無我說五眾相續不令斷滅</w:t>
      </w:r>
    </w:p>
    <w:p w:rsidR="00EA5A2A" w:rsidRPr="007759AB" w:rsidRDefault="00EA5A2A" w:rsidP="00A81B8C">
      <w:pPr>
        <w:tabs>
          <w:tab w:val="left" w:pos="2127"/>
          <w:tab w:val="left" w:pos="2380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7759AB">
        <w:rPr>
          <w:sz w:val="22"/>
        </w:rPr>
        <w:t>利鈍而說法</w:t>
      </w:r>
      <w:r w:rsidRPr="007759AB">
        <w:rPr>
          <w:sz w:val="22"/>
        </w:rPr>
        <w:tab/>
      </w:r>
      <w:r w:rsidRPr="007759AB">
        <w:rPr>
          <w:rFonts w:ascii="新細明體" w:hAnsi="新細明體"/>
          <w:sz w:val="22"/>
        </w:rPr>
        <w:t>│</w:t>
      </w:r>
      <w:r w:rsidRPr="007759AB">
        <w:rPr>
          <w:rFonts w:ascii="新細明體" w:hAnsi="新細明體"/>
          <w:sz w:val="22"/>
        </w:rPr>
        <w:tab/>
      </w:r>
      <w:r w:rsidRPr="007759AB">
        <w:rPr>
          <w:rFonts w:ascii="Times New Roman" w:hAnsi="Times New Roman"/>
          <w:sz w:val="22"/>
        </w:rPr>
        <w:t>3</w:t>
      </w:r>
      <w:r w:rsidRPr="007759AB">
        <w:rPr>
          <w:rFonts w:hint="eastAsia"/>
          <w:sz w:val="22"/>
        </w:rPr>
        <w:t>、</w:t>
      </w:r>
      <w:r w:rsidRPr="007759AB">
        <w:rPr>
          <w:sz w:val="22"/>
        </w:rPr>
        <w:t>求富說施、欲生天說持戒</w:t>
      </w:r>
      <w:r w:rsidRPr="007759AB">
        <w:rPr>
          <w:rFonts w:hint="eastAsia"/>
          <w:sz w:val="22"/>
        </w:rPr>
        <w:t>、</w:t>
      </w:r>
      <w:r w:rsidRPr="007759AB">
        <w:rPr>
          <w:sz w:val="22"/>
        </w:rPr>
        <w:t>人中貧乏說天上事</w:t>
      </w:r>
    </w:p>
    <w:p w:rsidR="00EA5A2A" w:rsidRPr="007759AB" w:rsidRDefault="00EA5A2A" w:rsidP="00A81B8C">
      <w:pPr>
        <w:tabs>
          <w:tab w:val="left" w:pos="2127"/>
          <w:tab w:val="left" w:pos="2380"/>
        </w:tabs>
        <w:snapToGrid w:val="0"/>
        <w:spacing w:line="0" w:lineRule="atLeast"/>
        <w:ind w:leftChars="407" w:left="977" w:firstLineChars="500" w:firstLine="1100"/>
        <w:jc w:val="both"/>
        <w:rPr>
          <w:sz w:val="22"/>
        </w:rPr>
      </w:pPr>
      <w:r w:rsidRPr="007759AB">
        <w:rPr>
          <w:rFonts w:ascii="新細明體" w:hAnsi="新細明體"/>
          <w:sz w:val="22"/>
        </w:rPr>
        <w:tab/>
        <w:t>└</w:t>
      </w:r>
      <w:r w:rsidRPr="007759AB">
        <w:rPr>
          <w:rFonts w:ascii="新細明體" w:hAnsi="新細明體"/>
          <w:sz w:val="22"/>
        </w:rPr>
        <w:tab/>
      </w:r>
      <w:r w:rsidRPr="007759AB">
        <w:rPr>
          <w:rFonts w:ascii="Times New Roman" w:hAnsi="Times New Roman" w:hint="eastAsia"/>
          <w:sz w:val="22"/>
        </w:rPr>
        <w:t>4</w:t>
      </w:r>
      <w:r w:rsidRPr="007759AB">
        <w:rPr>
          <w:sz w:val="22"/>
        </w:rPr>
        <w:t>、患居家說出家法、著財居家說五戒法、不樂世間為說三法印</w:t>
      </w:r>
      <w:r w:rsidRPr="005B7620">
        <w:rPr>
          <w:rFonts w:ascii="Times New Roman" w:hAnsi="Times New Roman" w:cs="Times New Roman" w:hint="eastAsia"/>
          <w:color w:val="FF0000"/>
          <w:sz w:val="22"/>
        </w:rPr>
        <w:t>!!</w:t>
      </w:r>
    </w:p>
    <w:p w:rsidR="00EA5A2A" w:rsidRPr="007759AB" w:rsidRDefault="00EA5A2A" w:rsidP="00097C86">
      <w:pPr>
        <w:snapToGrid w:val="0"/>
        <w:spacing w:line="0" w:lineRule="atLeast"/>
        <w:ind w:firstLineChars="100" w:firstLine="220"/>
        <w:jc w:val="right"/>
        <w:rPr>
          <w:sz w:val="22"/>
        </w:rPr>
      </w:pPr>
      <w:r w:rsidRPr="007759AB">
        <w:rPr>
          <w:sz w:val="22"/>
        </w:rPr>
        <w:t>（印順法師，《大智度論筆記》〔</w:t>
      </w:r>
      <w:r w:rsidRPr="007759AB">
        <w:rPr>
          <w:rFonts w:ascii="Times New Roman" w:hAnsi="Times New Roman"/>
          <w:sz w:val="22"/>
        </w:rPr>
        <w:t>F009</w:t>
      </w:r>
      <w:r w:rsidRPr="007759AB">
        <w:rPr>
          <w:sz w:val="22"/>
        </w:rPr>
        <w:t>〕</w:t>
      </w:r>
      <w:r w:rsidRPr="007759AB">
        <w:rPr>
          <w:rFonts w:ascii="Times New Roman" w:hAnsi="Times New Roman"/>
          <w:sz w:val="22"/>
        </w:rPr>
        <w:t>p</w:t>
      </w:r>
      <w:r w:rsidRPr="007759AB">
        <w:rPr>
          <w:sz w:val="22"/>
        </w:rPr>
        <w:t>.</w:t>
      </w:r>
      <w:r w:rsidRPr="007759AB">
        <w:rPr>
          <w:rFonts w:ascii="Times New Roman" w:hAnsi="Times New Roman"/>
          <w:sz w:val="22"/>
        </w:rPr>
        <w:t>336</w:t>
      </w:r>
      <w:r w:rsidRPr="007759AB">
        <w:rPr>
          <w:sz w:val="22"/>
        </w:rPr>
        <w:t>）</w:t>
      </w:r>
    </w:p>
  </w:footnote>
  <w:footnote w:id="145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法施應觀機說。（印順法師，《大智度論筆記》〔</w:t>
      </w:r>
      <w:r w:rsidRPr="007759AB">
        <w:rPr>
          <w:sz w:val="22"/>
          <w:szCs w:val="22"/>
        </w:rPr>
        <w:t>A033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p.62</w:t>
      </w:r>
      <w:r w:rsidRPr="007759AB">
        <w:rPr>
          <w:sz w:val="22"/>
          <w:szCs w:val="22"/>
        </w:rPr>
        <w:t>）</w:t>
      </w:r>
    </w:p>
    <w:p w:rsidR="00EA5A2A" w:rsidRPr="007759AB" w:rsidRDefault="00EA5A2A" w:rsidP="006F5A8E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7759AB">
        <w:rPr>
          <w:bCs/>
          <w:sz w:val="22"/>
        </w:rPr>
        <w:t>應機予法之相</w:t>
      </w:r>
      <w:r w:rsidRPr="007759AB">
        <w:rPr>
          <w:sz w:val="22"/>
        </w:rPr>
        <w:t>。（印順法師，《大智度論筆記》〔</w:t>
      </w:r>
      <w:r w:rsidRPr="007759AB">
        <w:rPr>
          <w:rFonts w:ascii="Times New Roman" w:hAnsi="Times New Roman"/>
          <w:sz w:val="22"/>
        </w:rPr>
        <w:t>C023</w:t>
      </w:r>
      <w:r w:rsidRPr="007759AB">
        <w:rPr>
          <w:sz w:val="22"/>
        </w:rPr>
        <w:t>〕</w:t>
      </w:r>
      <w:r w:rsidRPr="007759AB">
        <w:rPr>
          <w:rFonts w:ascii="Times New Roman" w:hAnsi="Times New Roman"/>
          <w:sz w:val="22"/>
        </w:rPr>
        <w:t>p</w:t>
      </w:r>
      <w:r w:rsidRPr="007759AB">
        <w:rPr>
          <w:sz w:val="22"/>
        </w:rPr>
        <w:t>.</w:t>
      </w:r>
      <w:r w:rsidRPr="007759AB">
        <w:rPr>
          <w:rFonts w:ascii="Times New Roman" w:hAnsi="Times New Roman"/>
          <w:sz w:val="22"/>
        </w:rPr>
        <w:t>225</w:t>
      </w:r>
      <w:r w:rsidRPr="007759AB">
        <w:rPr>
          <w:sz w:val="22"/>
        </w:rPr>
        <w:t>）</w:t>
      </w:r>
    </w:p>
  </w:footnote>
  <w:footnote w:id="146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人＝入【宋】【元】【明】。（大正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.15</w:t>
      </w:r>
      <w:r w:rsidRPr="007759AB">
        <w:rPr>
          <w:sz w:val="22"/>
          <w:szCs w:val="22"/>
        </w:rPr>
        <w:t>）</w:t>
      </w:r>
    </w:p>
  </w:footnote>
  <w:footnote w:id="147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sz w:val="22"/>
        </w:rPr>
        <w:t xml:space="preserve"> </w:t>
      </w:r>
      <w:r w:rsidRPr="007759AB">
        <w:rPr>
          <w:bCs/>
          <w:sz w:val="22"/>
        </w:rPr>
        <w:t>患</w:t>
      </w:r>
      <w:r w:rsidRPr="006F5A8E">
        <w:rPr>
          <w:sz w:val="22"/>
          <w:szCs w:val="22"/>
        </w:rPr>
        <w:t>居家</w:t>
      </w:r>
      <w:r w:rsidRPr="007759AB">
        <w:rPr>
          <w:bCs/>
          <w:sz w:val="22"/>
        </w:rPr>
        <w:t>為說出家法，厭世間為說三法印。</w:t>
      </w:r>
      <w:r w:rsidRPr="007759AB">
        <w:rPr>
          <w:sz w:val="22"/>
        </w:rPr>
        <w:t>（印順法師，《大智度論筆記》〔</w:t>
      </w:r>
      <w:r w:rsidRPr="007759AB">
        <w:rPr>
          <w:sz w:val="22"/>
        </w:rPr>
        <w:t>C023</w:t>
      </w:r>
      <w:r w:rsidRPr="007759AB">
        <w:rPr>
          <w:sz w:val="22"/>
        </w:rPr>
        <w:t>〕</w:t>
      </w:r>
      <w:r w:rsidRPr="007759AB">
        <w:rPr>
          <w:sz w:val="22"/>
        </w:rPr>
        <w:t>p.224</w:t>
      </w:r>
      <w:r w:rsidRPr="007759AB">
        <w:rPr>
          <w:sz w:val="22"/>
        </w:rPr>
        <w:t>）</w:t>
      </w:r>
    </w:p>
  </w:footnote>
  <w:footnote w:id="148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五善因緣生欲天。（印順法師，《大智度論筆記》〔</w:t>
      </w:r>
      <w:r w:rsidRPr="007759AB">
        <w:rPr>
          <w:rFonts w:hint="eastAsia"/>
          <w:sz w:val="22"/>
          <w:szCs w:val="22"/>
        </w:rPr>
        <w:t>C023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p.225</w:t>
      </w:r>
      <w:r w:rsidRPr="007759AB">
        <w:rPr>
          <w:rFonts w:hint="eastAsia"/>
          <w:sz w:val="22"/>
          <w:szCs w:val="22"/>
        </w:rPr>
        <w:t>）</w:t>
      </w:r>
    </w:p>
  </w:footnote>
  <w:footnote w:id="149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bCs/>
          <w:sz w:val="22"/>
          <w:szCs w:val="22"/>
        </w:rPr>
        <w:t xml:space="preserve"> </w:t>
      </w:r>
      <w:r w:rsidRPr="007759AB">
        <w:rPr>
          <w:rFonts w:hint="eastAsia"/>
          <w:bCs/>
          <w:sz w:val="22"/>
          <w:szCs w:val="22"/>
        </w:rPr>
        <w:t>小</w:t>
      </w:r>
      <w:r w:rsidRPr="007759AB">
        <w:rPr>
          <w:bCs/>
          <w:sz w:val="22"/>
          <w:szCs w:val="22"/>
        </w:rPr>
        <w:t>念六欲天</w:t>
      </w:r>
      <w:r w:rsidRPr="007759AB">
        <w:rPr>
          <w:rFonts w:hint="eastAsia"/>
          <w:bCs/>
          <w:sz w:val="22"/>
          <w:szCs w:val="22"/>
        </w:rPr>
        <w:t>，大</w:t>
      </w:r>
      <w:r w:rsidRPr="007759AB">
        <w:rPr>
          <w:bCs/>
          <w:sz w:val="22"/>
          <w:szCs w:val="22"/>
        </w:rPr>
        <w:t>念三界天</w:t>
      </w:r>
      <w:r w:rsidRPr="007759AB">
        <w:rPr>
          <w:rFonts w:hint="eastAsia"/>
          <w:bCs/>
          <w:sz w:val="22"/>
          <w:szCs w:val="22"/>
        </w:rPr>
        <w:t>。</w:t>
      </w:r>
      <w:r w:rsidRPr="007759AB">
        <w:rPr>
          <w:b/>
          <w:bCs/>
          <w:sz w:val="22"/>
          <w:szCs w:val="22"/>
        </w:rPr>
        <w:t>（</w:t>
      </w:r>
      <w:r w:rsidRPr="007759AB">
        <w:rPr>
          <w:bCs/>
          <w:sz w:val="22"/>
          <w:szCs w:val="22"/>
        </w:rPr>
        <w:t>印順法師，《大智度論筆記》［</w:t>
      </w:r>
      <w:r w:rsidRPr="007759AB">
        <w:rPr>
          <w:rFonts w:hint="eastAsia"/>
          <w:bCs/>
          <w:sz w:val="22"/>
          <w:szCs w:val="22"/>
        </w:rPr>
        <w:t>D</w:t>
      </w:r>
      <w:r w:rsidRPr="007759AB">
        <w:rPr>
          <w:bCs/>
          <w:sz w:val="22"/>
          <w:szCs w:val="22"/>
        </w:rPr>
        <w:t>00</w:t>
      </w:r>
      <w:r w:rsidRPr="007759AB">
        <w:rPr>
          <w:rFonts w:hint="eastAsia"/>
          <w:bCs/>
          <w:sz w:val="22"/>
          <w:szCs w:val="22"/>
        </w:rPr>
        <w:t>9</w:t>
      </w:r>
      <w:r w:rsidRPr="007759AB">
        <w:rPr>
          <w:rFonts w:hint="eastAsia"/>
          <w:bCs/>
          <w:sz w:val="22"/>
          <w:szCs w:val="22"/>
        </w:rPr>
        <w:t>］</w:t>
      </w:r>
      <w:r w:rsidRPr="007759AB">
        <w:rPr>
          <w:rFonts w:hint="eastAsia"/>
          <w:bCs/>
          <w:sz w:val="22"/>
          <w:szCs w:val="22"/>
        </w:rPr>
        <w:t>p.25</w:t>
      </w:r>
      <w:r w:rsidRPr="007759AB">
        <w:rPr>
          <w:bCs/>
          <w:sz w:val="22"/>
          <w:szCs w:val="22"/>
        </w:rPr>
        <w:t>1</w:t>
      </w:r>
      <w:r w:rsidRPr="007759AB">
        <w:rPr>
          <w:rFonts w:hint="eastAsia"/>
          <w:bCs/>
          <w:sz w:val="22"/>
          <w:szCs w:val="22"/>
        </w:rPr>
        <w:t>）</w:t>
      </w:r>
    </w:p>
  </w:footnote>
  <w:footnote w:id="150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〔即〕－【宋】【元】【明】【宮】，即＝則【石】。（大正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.20</w:t>
      </w:r>
      <w:r w:rsidRPr="007759AB">
        <w:rPr>
          <w:sz w:val="22"/>
          <w:szCs w:val="22"/>
        </w:rPr>
        <w:t>）</w:t>
      </w:r>
    </w:p>
  </w:footnote>
  <w:footnote w:id="151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任＝住【明】。（大正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.21</w:t>
      </w:r>
      <w:r w:rsidRPr="007759AB">
        <w:rPr>
          <w:sz w:val="22"/>
          <w:szCs w:val="22"/>
        </w:rPr>
        <w:t>）</w:t>
      </w:r>
    </w:p>
    <w:p w:rsidR="00EA5A2A" w:rsidRPr="007759AB" w:rsidRDefault="00EA5A2A" w:rsidP="006F5A8E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任</w:t>
      </w:r>
      <w:r w:rsidRPr="007759AB">
        <w:rPr>
          <w:rFonts w:hint="eastAsia"/>
          <w:sz w:val="22"/>
          <w:szCs w:val="22"/>
        </w:rPr>
        <w:t>：</w:t>
      </w:r>
      <w:r w:rsidRPr="007759AB">
        <w:rPr>
          <w:rFonts w:hint="eastAsia"/>
          <w:sz w:val="22"/>
          <w:szCs w:val="22"/>
        </w:rPr>
        <w:t>4.</w:t>
      </w:r>
      <w:r w:rsidRPr="007759AB">
        <w:rPr>
          <w:rFonts w:hint="eastAsia"/>
          <w:sz w:val="22"/>
          <w:szCs w:val="22"/>
        </w:rPr>
        <w:t>能，堪。《史記‧白起王翦列傳》：“是</w:t>
      </w:r>
      <w:smartTag w:uri="urn:schemas-microsoft-com:office:smarttags" w:element="PersonName">
        <w:smartTagPr>
          <w:attr w:name="ProductID" w:val="時武安"/>
        </w:smartTagPr>
        <w:r w:rsidRPr="007759AB">
          <w:rPr>
            <w:rFonts w:hint="eastAsia"/>
            <w:sz w:val="22"/>
            <w:szCs w:val="22"/>
          </w:rPr>
          <w:t>時</w:t>
        </w:r>
        <w:smartTag w:uri="urn:schemas-microsoft-com:office:smarttags" w:element="PersonName">
          <w:smartTagPr>
            <w:attr w:name="ProductID" w:val="武安"/>
          </w:smartTagPr>
          <w:r w:rsidRPr="007759AB">
            <w:rPr>
              <w:rFonts w:hint="eastAsia"/>
              <w:sz w:val="22"/>
              <w:szCs w:val="22"/>
            </w:rPr>
            <w:t>武安</w:t>
          </w:r>
        </w:smartTag>
      </w:smartTag>
      <w:r w:rsidRPr="007759AB">
        <w:rPr>
          <w:rFonts w:hint="eastAsia"/>
          <w:sz w:val="22"/>
          <w:szCs w:val="22"/>
        </w:rPr>
        <w:t>君病，不任行。”（《漢語大詞典》（一），</w:t>
      </w:r>
      <w:r w:rsidRPr="007759AB">
        <w:rPr>
          <w:rFonts w:hint="eastAsia"/>
          <w:sz w:val="22"/>
          <w:szCs w:val="22"/>
        </w:rPr>
        <w:t>p.1196</w:t>
      </w:r>
      <w:r w:rsidRPr="007759AB">
        <w:rPr>
          <w:rFonts w:hint="eastAsia"/>
          <w:sz w:val="22"/>
          <w:szCs w:val="22"/>
        </w:rPr>
        <w:t>）</w:t>
      </w:r>
    </w:p>
  </w:footnote>
  <w:footnote w:id="152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差（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ㄔㄚˋ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rFonts w:hint="eastAsia"/>
          <w:sz w:val="22"/>
          <w:szCs w:val="22"/>
        </w:rPr>
        <w:t>差別，不同。（《漢語大詞典》（二），</w:t>
      </w:r>
      <w:r w:rsidRPr="007759AB">
        <w:rPr>
          <w:rFonts w:hint="eastAsia"/>
          <w:sz w:val="22"/>
          <w:szCs w:val="22"/>
        </w:rPr>
        <w:t>p.973</w:t>
      </w:r>
      <w:r w:rsidRPr="007759AB">
        <w:rPr>
          <w:rFonts w:hint="eastAsia"/>
          <w:sz w:val="22"/>
          <w:szCs w:val="22"/>
        </w:rPr>
        <w:t>）</w:t>
      </w:r>
    </w:p>
  </w:footnote>
  <w:footnote w:id="153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印順法師，《大智度論筆記》〔</w:t>
      </w:r>
      <w:r w:rsidRPr="007759AB">
        <w:rPr>
          <w:rFonts w:hint="eastAsia"/>
          <w:sz w:val="22"/>
          <w:szCs w:val="22"/>
        </w:rPr>
        <w:t>F004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p.331</w:t>
      </w:r>
      <w:r w:rsidRPr="007759AB">
        <w:rPr>
          <w:rFonts w:hint="eastAsia"/>
          <w:sz w:val="22"/>
          <w:szCs w:val="22"/>
        </w:rPr>
        <w:t>作「念淨天、淨生天」，但《大智度論》卷</w:t>
      </w:r>
      <w:r w:rsidRPr="007759AB">
        <w:rPr>
          <w:rFonts w:hint="eastAsia"/>
          <w:sz w:val="22"/>
          <w:szCs w:val="22"/>
        </w:rPr>
        <w:t>22</w:t>
      </w:r>
      <w:r w:rsidRPr="007759AB">
        <w:rPr>
          <w:rFonts w:hint="eastAsia"/>
          <w:sz w:val="22"/>
          <w:szCs w:val="22"/>
        </w:rPr>
        <w:t>云：「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 w:hint="eastAsia"/>
          <w:sz w:val="22"/>
          <w:szCs w:val="22"/>
        </w:rPr>
        <w:t>念是二種天：生天，生淨</w:t>
      </w:r>
      <w:r w:rsidRPr="007759AB">
        <w:rPr>
          <w:rFonts w:hint="eastAsia"/>
          <w:sz w:val="22"/>
          <w:szCs w:val="22"/>
          <w:vertAlign w:val="superscript"/>
        </w:rPr>
        <w:t>※</w:t>
      </w:r>
      <w:r w:rsidRPr="007759AB">
        <w:rPr>
          <w:rFonts w:ascii="標楷體" w:eastAsia="標楷體" w:hAnsi="標楷體" w:hint="eastAsia"/>
          <w:sz w:val="22"/>
          <w:szCs w:val="22"/>
        </w:rPr>
        <w:t>天，如是等天是名念天。</w:t>
      </w:r>
      <w:r>
        <w:rPr>
          <w:rFonts w:hint="eastAsia"/>
          <w:szCs w:val="24"/>
        </w:rPr>
        <w:t>^^</w:t>
      </w:r>
      <w:r w:rsidRPr="007759AB">
        <w:rPr>
          <w:rFonts w:hint="eastAsia"/>
          <w:sz w:val="22"/>
          <w:szCs w:val="22"/>
        </w:rPr>
        <w:t>」（大正</w:t>
      </w:r>
      <w:r w:rsidRPr="007759AB">
        <w:rPr>
          <w:rFonts w:hint="eastAsia"/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8"/>
          <w:attr w:name="UnitName" w:val="a"/>
        </w:smartTagPr>
        <w:r w:rsidRPr="007759AB">
          <w:rPr>
            <w:rFonts w:hint="eastAsia"/>
            <w:sz w:val="22"/>
            <w:szCs w:val="22"/>
          </w:rPr>
          <w:t>228a</w:t>
        </w:r>
      </w:smartTag>
      <w:r w:rsidRPr="007759AB">
        <w:rPr>
          <w:rFonts w:hint="eastAsia"/>
          <w:sz w:val="22"/>
          <w:szCs w:val="22"/>
        </w:rPr>
        <w:t>1-2</w:t>
      </w:r>
      <w:r w:rsidRPr="007759AB">
        <w:rPr>
          <w:rFonts w:hint="eastAsia"/>
          <w:sz w:val="22"/>
          <w:szCs w:val="22"/>
        </w:rPr>
        <w:t>）</w:t>
      </w:r>
    </w:p>
    <w:p w:rsidR="00EA5A2A" w:rsidRPr="007759AB" w:rsidRDefault="00EA5A2A" w:rsidP="006F5A8E">
      <w:pPr>
        <w:pStyle w:val="a8"/>
        <w:spacing w:line="0" w:lineRule="atLeast"/>
        <w:ind w:leftChars="135" w:left="324"/>
        <w:jc w:val="both"/>
        <w:rPr>
          <w:sz w:val="22"/>
        </w:rPr>
      </w:pPr>
      <w:r w:rsidRPr="007759AB">
        <w:rPr>
          <w:rFonts w:hint="eastAsia"/>
          <w:sz w:val="22"/>
          <w:szCs w:val="22"/>
        </w:rPr>
        <w:t>※生淨＝淨生【宋】【元】【明】【宮】＊。</w:t>
      </w:r>
    </w:p>
  </w:footnote>
  <w:footnote w:id="154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生淨＝淨生【宋】【元】【明】【宮】</w:t>
      </w:r>
      <w:r w:rsidRPr="007759AB">
        <w:rPr>
          <w:sz w:val="22"/>
        </w:rPr>
        <w:t>＊</w:t>
      </w:r>
      <w:r w:rsidRPr="007759AB">
        <w:rPr>
          <w:sz w:val="22"/>
          <w:szCs w:val="22"/>
        </w:rPr>
        <w:t>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.23</w:t>
      </w:r>
      <w:r w:rsidRPr="007759AB">
        <w:rPr>
          <w:sz w:val="22"/>
          <w:szCs w:val="22"/>
        </w:rPr>
        <w:t>）</w:t>
      </w:r>
    </w:p>
  </w:footnote>
  <w:footnote w:id="155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四種天＝名、生、淨、淨生。</w:t>
      </w:r>
      <w:r w:rsidRPr="007759AB">
        <w:rPr>
          <w:bCs/>
          <w:sz w:val="22"/>
          <w:szCs w:val="22"/>
        </w:rPr>
        <w:t>（印順法師，《大智度論筆記》［</w:t>
      </w:r>
      <w:r w:rsidRPr="007759AB">
        <w:rPr>
          <w:rFonts w:eastAsia="Roman Unicode"/>
          <w:bCs/>
          <w:sz w:val="22"/>
          <w:szCs w:val="22"/>
        </w:rPr>
        <w:t>C</w:t>
      </w:r>
      <w:r w:rsidRPr="007759AB">
        <w:rPr>
          <w:bCs/>
          <w:sz w:val="22"/>
          <w:szCs w:val="22"/>
        </w:rPr>
        <w:t>012</w:t>
      </w:r>
      <w:r w:rsidRPr="007759AB">
        <w:rPr>
          <w:bCs/>
          <w:sz w:val="22"/>
          <w:szCs w:val="22"/>
        </w:rPr>
        <w:t>］</w:t>
      </w:r>
      <w:r w:rsidRPr="007759AB">
        <w:rPr>
          <w:bCs/>
          <w:sz w:val="22"/>
          <w:szCs w:val="22"/>
        </w:rPr>
        <w:t>p.204</w:t>
      </w:r>
      <w:r w:rsidRPr="007759AB">
        <w:rPr>
          <w:bCs/>
          <w:sz w:val="22"/>
          <w:szCs w:val="22"/>
        </w:rPr>
        <w:t>）</w:t>
      </w:r>
    </w:p>
  </w:footnote>
  <w:footnote w:id="156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生淨＝淨生【明】。（大正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.24</w:t>
      </w:r>
      <w:r w:rsidRPr="007759AB">
        <w:rPr>
          <w:sz w:val="22"/>
          <w:szCs w:val="22"/>
        </w:rPr>
        <w:t>）</w:t>
      </w:r>
    </w:p>
  </w:footnote>
  <w:footnote w:id="157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〔家〕－【宮】。（大正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.25</w:t>
      </w:r>
      <w:r w:rsidRPr="007759AB">
        <w:rPr>
          <w:sz w:val="22"/>
          <w:szCs w:val="22"/>
        </w:rPr>
        <w:t>）</w:t>
      </w:r>
    </w:p>
  </w:footnote>
  <w:footnote w:id="158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生淨＝淨生【宋】【元】【明】【宮】＊。（大正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.23-1</w:t>
      </w:r>
      <w:r w:rsidRPr="007759AB">
        <w:rPr>
          <w:sz w:val="22"/>
          <w:szCs w:val="22"/>
        </w:rPr>
        <w:t>）</w:t>
      </w:r>
    </w:p>
  </w:footnote>
  <w:footnote w:id="159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是間：指欲界。</w:t>
      </w:r>
    </w:p>
  </w:footnote>
  <w:footnote w:id="160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彼：指色界。</w:t>
      </w:r>
    </w:p>
  </w:footnote>
  <w:footnote w:id="161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生天之聖人。</w:t>
      </w:r>
      <w:r w:rsidRPr="007759AB">
        <w:rPr>
          <w:bCs/>
          <w:sz w:val="22"/>
          <w:szCs w:val="22"/>
        </w:rPr>
        <w:t>（印順法師，《大智度論筆記》［</w:t>
      </w:r>
      <w:r w:rsidRPr="007759AB">
        <w:rPr>
          <w:rFonts w:eastAsia="Roman Unicode"/>
          <w:bCs/>
          <w:sz w:val="22"/>
          <w:szCs w:val="22"/>
        </w:rPr>
        <w:t>A</w:t>
      </w:r>
      <w:r w:rsidRPr="007759AB">
        <w:rPr>
          <w:bCs/>
          <w:sz w:val="22"/>
          <w:szCs w:val="22"/>
        </w:rPr>
        <w:t>055</w:t>
      </w:r>
      <w:r w:rsidRPr="007759AB">
        <w:rPr>
          <w:bCs/>
          <w:sz w:val="22"/>
          <w:szCs w:val="22"/>
        </w:rPr>
        <w:t>］</w:t>
      </w:r>
      <w:r w:rsidRPr="007759AB">
        <w:rPr>
          <w:bCs/>
          <w:sz w:val="22"/>
          <w:szCs w:val="22"/>
        </w:rPr>
        <w:t>p.92</w:t>
      </w:r>
      <w:r w:rsidRPr="007759AB">
        <w:rPr>
          <w:bCs/>
          <w:sz w:val="22"/>
          <w:szCs w:val="22"/>
        </w:rPr>
        <w:t>）</w:t>
      </w:r>
    </w:p>
  </w:footnote>
  <w:footnote w:id="162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生淨＝淨生【宋】【元】【明】【宮】＊。（大正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227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.23-2</w:t>
      </w:r>
      <w:r w:rsidRPr="007759AB">
        <w:rPr>
          <w:sz w:val="22"/>
          <w:szCs w:val="22"/>
        </w:rPr>
        <w:t>）</w:t>
      </w:r>
    </w:p>
  </w:footnote>
  <w:footnote w:id="163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參見《達摩多羅禪經》卷上（大正</w:t>
      </w:r>
      <w:r w:rsidRPr="007759AB">
        <w:rPr>
          <w:sz w:val="22"/>
          <w:szCs w:val="22"/>
        </w:rPr>
        <w:t>15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301</w:t>
      </w:r>
      <w:r w:rsidRPr="007759AB">
        <w:rPr>
          <w:rFonts w:eastAsia="Roman Unicode"/>
          <w:sz w:val="22"/>
          <w:szCs w:val="22"/>
        </w:rPr>
        <w:t>b</w:t>
      </w:r>
      <w:r w:rsidRPr="007759AB">
        <w:rPr>
          <w:sz w:val="22"/>
          <w:szCs w:val="22"/>
        </w:rPr>
        <w:t>28-302</w:t>
      </w:r>
      <w:r w:rsidRPr="007759AB">
        <w:rPr>
          <w:rFonts w:eastAsia="Roman Unicode"/>
          <w:sz w:val="22"/>
          <w:szCs w:val="22"/>
        </w:rPr>
        <w:t>b</w:t>
      </w:r>
      <w:r w:rsidRPr="007759AB">
        <w:rPr>
          <w:sz w:val="22"/>
          <w:szCs w:val="22"/>
        </w:rPr>
        <w:t>21</w:t>
      </w:r>
      <w:r w:rsidRPr="007759AB">
        <w:rPr>
          <w:sz w:val="22"/>
          <w:szCs w:val="22"/>
        </w:rPr>
        <w:t>）。</w:t>
      </w:r>
    </w:p>
  </w:footnote>
  <w:footnote w:id="164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恃＝持【宋】【宮】。（大正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</w:t>
      </w:r>
    </w:p>
  </w:footnote>
  <w:footnote w:id="165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四大各各相尅。（印順法師，《大智度論筆記》〔</w:t>
      </w:r>
      <w:r w:rsidRPr="007759AB">
        <w:rPr>
          <w:sz w:val="22"/>
          <w:szCs w:val="22"/>
        </w:rPr>
        <w:t>D001</w:t>
      </w:r>
      <w:r w:rsidRPr="007759AB">
        <w:rPr>
          <w:sz w:val="22"/>
          <w:szCs w:val="22"/>
        </w:rPr>
        <w:t>〕</w:t>
      </w:r>
      <w:r w:rsidRPr="007759AB">
        <w:rPr>
          <w:sz w:val="22"/>
          <w:szCs w:val="22"/>
        </w:rPr>
        <w:t>p.237</w:t>
      </w:r>
      <w:r w:rsidRPr="007759AB">
        <w:rPr>
          <w:sz w:val="22"/>
          <w:szCs w:val="22"/>
        </w:rPr>
        <w:t>）</w:t>
      </w:r>
    </w:p>
  </w:footnote>
  <w:footnote w:id="166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篋（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ㄑㄧㄝ</w:t>
      </w:r>
      <w:r w:rsidRPr="006F5A8E">
        <w:rPr>
          <w:rFonts w:ascii="標楷體" w:eastAsia="標楷體" w:hAnsi="標楷體"/>
          <w:sz w:val="22"/>
          <w:szCs w:val="22"/>
        </w:rPr>
        <w:t>ˋ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）：小箱子，藏物之具。（《漢語大詞典》（八），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.1207</w:t>
      </w:r>
      <w:r w:rsidRPr="007759AB">
        <w:rPr>
          <w:sz w:val="22"/>
          <w:szCs w:val="22"/>
        </w:rPr>
        <w:t>）</w:t>
      </w:r>
    </w:p>
  </w:footnote>
  <w:footnote w:id="167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參見《雜阿含經》卷</w:t>
      </w:r>
      <w:r w:rsidRPr="007759AB">
        <w:rPr>
          <w:sz w:val="22"/>
          <w:szCs w:val="22"/>
        </w:rPr>
        <w:t>43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>1172</w:t>
      </w:r>
      <w:r w:rsidRPr="007759AB">
        <w:rPr>
          <w:sz w:val="22"/>
          <w:szCs w:val="22"/>
        </w:rPr>
        <w:t>經）（大正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313b14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14"/>
          <w:attr w:name="UnitName" w:val="a"/>
        </w:smartTagPr>
        <w:r w:rsidRPr="007759AB">
          <w:rPr>
            <w:sz w:val="22"/>
            <w:szCs w:val="22"/>
          </w:rPr>
          <w:t>-314a</w:t>
        </w:r>
      </w:smartTag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）。</w:t>
      </w:r>
    </w:p>
  </w:footnote>
  <w:footnote w:id="168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保：</w:t>
      </w:r>
      <w:r w:rsidRPr="007759AB">
        <w:rPr>
          <w:rFonts w:hint="eastAsia"/>
          <w:sz w:val="22"/>
          <w:szCs w:val="22"/>
        </w:rPr>
        <w:t>8.</w:t>
      </w:r>
      <w:r w:rsidRPr="007759AB">
        <w:rPr>
          <w:sz w:val="22"/>
          <w:szCs w:val="22"/>
        </w:rPr>
        <w:t>擔保，保證。（《漢語大詞典》（一），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.1385</w:t>
      </w:r>
      <w:r w:rsidRPr="007759AB">
        <w:rPr>
          <w:sz w:val="22"/>
          <w:szCs w:val="22"/>
        </w:rPr>
        <w:t>）</w:t>
      </w:r>
    </w:p>
  </w:footnote>
  <w:footnote w:id="169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〔保〕－【宋】【元】【明】【宮】【石】。（大正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.3</w:t>
      </w:r>
      <w:r w:rsidRPr="007759AB">
        <w:rPr>
          <w:sz w:val="22"/>
          <w:szCs w:val="22"/>
        </w:rPr>
        <w:t>）</w:t>
      </w:r>
    </w:p>
  </w:footnote>
  <w:footnote w:id="170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老至時＝至時老【石】。（大正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.4</w:t>
      </w:r>
      <w:r w:rsidRPr="007759AB">
        <w:rPr>
          <w:sz w:val="22"/>
          <w:szCs w:val="22"/>
        </w:rPr>
        <w:t>）</w:t>
      </w:r>
    </w:p>
  </w:footnote>
  <w:footnote w:id="171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免＝勉【宮】。（大正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.5</w:t>
      </w:r>
      <w:r w:rsidRPr="007759AB">
        <w:rPr>
          <w:sz w:val="22"/>
          <w:szCs w:val="22"/>
        </w:rPr>
        <w:t>）</w:t>
      </w:r>
    </w:p>
  </w:footnote>
  <w:footnote w:id="172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怨之惡＝惡之怨【宋】【元】【明】【宮】。（大正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.6</w:t>
      </w:r>
      <w:r w:rsidRPr="007759AB">
        <w:rPr>
          <w:sz w:val="22"/>
          <w:szCs w:val="22"/>
        </w:rPr>
        <w:t>）</w:t>
      </w:r>
    </w:p>
  </w:footnote>
  <w:footnote w:id="173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時捨＝捨時【宋】【元】【明】【宮】。（大正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.7</w:t>
      </w:r>
      <w:r w:rsidRPr="007759AB">
        <w:rPr>
          <w:sz w:val="22"/>
          <w:szCs w:val="22"/>
        </w:rPr>
        <w:t>）</w:t>
      </w:r>
    </w:p>
  </w:footnote>
  <w:footnote w:id="174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謝：</w:t>
      </w:r>
      <w:r w:rsidRPr="007759AB">
        <w:rPr>
          <w:rFonts w:hint="eastAsia"/>
          <w:sz w:val="22"/>
          <w:szCs w:val="22"/>
        </w:rPr>
        <w:t>9.</w:t>
      </w:r>
      <w:r w:rsidRPr="007759AB">
        <w:rPr>
          <w:sz w:val="22"/>
          <w:szCs w:val="22"/>
        </w:rPr>
        <w:t>除去。</w:t>
      </w:r>
      <w:r w:rsidRPr="007759AB">
        <w:rPr>
          <w:rFonts w:hint="eastAsia"/>
          <w:sz w:val="22"/>
          <w:szCs w:val="22"/>
        </w:rPr>
        <w:t>10.</w:t>
      </w:r>
      <w:r w:rsidRPr="007759AB">
        <w:rPr>
          <w:sz w:val="22"/>
          <w:szCs w:val="22"/>
        </w:rPr>
        <w:t>避免，避開。（《漢語大詞典》（十一），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>.373</w:t>
      </w:r>
      <w:r w:rsidRPr="007759AB">
        <w:rPr>
          <w:sz w:val="22"/>
          <w:szCs w:val="22"/>
        </w:rPr>
        <w:t>）</w:t>
      </w:r>
    </w:p>
  </w:footnote>
  <w:footnote w:id="175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捍（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/>
          <w:sz w:val="22"/>
          <w:szCs w:val="22"/>
        </w:rPr>
        <w:t>ㄏㄢˋ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1.</w:t>
      </w:r>
      <w:r w:rsidRPr="007759AB">
        <w:rPr>
          <w:sz w:val="22"/>
          <w:szCs w:val="22"/>
        </w:rPr>
        <w:t>抵禦護衛。</w:t>
      </w:r>
      <w:r w:rsidRPr="007759AB">
        <w:rPr>
          <w:sz w:val="22"/>
          <w:szCs w:val="22"/>
        </w:rPr>
        <w:t>2</w:t>
      </w:r>
      <w:r w:rsidRPr="007759AB">
        <w:rPr>
          <w:rFonts w:hint="eastAsia"/>
          <w:sz w:val="22"/>
          <w:szCs w:val="22"/>
        </w:rPr>
        <w:t>.</w:t>
      </w:r>
      <w:r w:rsidRPr="007759AB">
        <w:rPr>
          <w:sz w:val="22"/>
          <w:szCs w:val="22"/>
        </w:rPr>
        <w:t>抗拒。（《漢語大詞典》（六），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.607</w:t>
      </w:r>
      <w:r w:rsidRPr="007759AB">
        <w:rPr>
          <w:sz w:val="22"/>
          <w:szCs w:val="22"/>
        </w:rPr>
        <w:t>）</w:t>
      </w:r>
    </w:p>
    <w:p w:rsidR="00EA5A2A" w:rsidRPr="007759AB" w:rsidRDefault="00EA5A2A" w:rsidP="006F5A8E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挌（</w:t>
      </w:r>
      <w:r>
        <w:rPr>
          <w:rFonts w:hint="eastAsia"/>
          <w:szCs w:val="24"/>
        </w:rPr>
        <w:t>^</w:t>
      </w:r>
      <w:r w:rsidRPr="007759AB">
        <w:rPr>
          <w:rFonts w:ascii="標楷體" w:eastAsia="標楷體" w:hAnsi="標楷體"/>
          <w:sz w:val="22"/>
          <w:szCs w:val="22"/>
        </w:rPr>
        <w:t>ㄍㄜˊ</w:t>
      </w:r>
      <w:r>
        <w:rPr>
          <w:rFonts w:hint="eastAsia"/>
          <w:szCs w:val="24"/>
        </w:rPr>
        <w:t>^^</w:t>
      </w:r>
      <w:r w:rsidRPr="007759AB">
        <w:rPr>
          <w:sz w:val="22"/>
          <w:szCs w:val="22"/>
        </w:rPr>
        <w:t>）：擊，格鬥。（《漢語大詞典》（六），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.585</w:t>
      </w:r>
      <w:r w:rsidRPr="007759AB">
        <w:rPr>
          <w:sz w:val="22"/>
          <w:szCs w:val="22"/>
        </w:rPr>
        <w:t>）</w:t>
      </w:r>
    </w:p>
  </w:footnote>
  <w:footnote w:id="176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參見《大智度論》卷</w:t>
      </w:r>
      <w:r w:rsidRPr="007759AB">
        <w:rPr>
          <w:rFonts w:hint="eastAsia"/>
          <w:sz w:val="22"/>
          <w:szCs w:val="22"/>
        </w:rPr>
        <w:t>21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7"/>
          <w:attr w:name="UnitName" w:val="a"/>
        </w:smartTagPr>
        <w:r w:rsidRPr="007759AB">
          <w:rPr>
            <w:rFonts w:hint="eastAsia"/>
            <w:sz w:val="22"/>
            <w:szCs w:val="22"/>
          </w:rPr>
          <w:t>217a</w:t>
        </w:r>
      </w:smartTag>
      <w:r w:rsidRPr="007759AB">
        <w:rPr>
          <w:rFonts w:hint="eastAsia"/>
          <w:sz w:val="22"/>
          <w:szCs w:val="22"/>
        </w:rPr>
        <w:t>17-20</w:t>
      </w:r>
      <w:r w:rsidRPr="007759AB">
        <w:rPr>
          <w:rFonts w:hint="eastAsia"/>
          <w:sz w:val="22"/>
          <w:szCs w:val="22"/>
        </w:rPr>
        <w:t>）。</w:t>
      </w:r>
    </w:p>
  </w:footnote>
  <w:footnote w:id="177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相＝想【明】＊</w:t>
      </w:r>
      <w:r w:rsidRPr="007759AB">
        <w:rPr>
          <w:rFonts w:hint="eastAsia"/>
          <w:sz w:val="22"/>
          <w:szCs w:val="22"/>
        </w:rPr>
        <w:t>。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.8</w:t>
      </w:r>
      <w:r w:rsidRPr="007759AB">
        <w:rPr>
          <w:sz w:val="22"/>
          <w:szCs w:val="22"/>
        </w:rPr>
        <w:t>）</w:t>
      </w:r>
    </w:p>
  </w:footnote>
  <w:footnote w:id="178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/>
          <w:sz w:val="22"/>
          <w:szCs w:val="22"/>
        </w:rPr>
        <w:t>p</w:t>
      </w:r>
      <w:r w:rsidRPr="007759AB">
        <w:rPr>
          <w:sz w:val="22"/>
          <w:szCs w:val="22"/>
        </w:rPr>
        <w:t xml:space="preserve">.1424, 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</w:t>
      </w:r>
      <w:r w:rsidRPr="007759AB">
        <w:rPr>
          <w:sz w:val="22"/>
          <w:szCs w:val="22"/>
        </w:rPr>
        <w:t>）：《增壹阿含經》卷</w:t>
      </w:r>
      <w:r w:rsidRPr="007759AB">
        <w:rPr>
          <w:sz w:val="22"/>
          <w:szCs w:val="22"/>
        </w:rPr>
        <w:t>35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C"/>
        </w:smartTagPr>
        <w:r w:rsidRPr="007759AB">
          <w:rPr>
            <w:sz w:val="22"/>
            <w:szCs w:val="22"/>
          </w:rPr>
          <w:t>741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27-742</w:t>
      </w:r>
      <w:r w:rsidRPr="007759AB">
        <w:rPr>
          <w:rFonts w:eastAsia="Roman Unicode"/>
          <w:sz w:val="22"/>
          <w:szCs w:val="22"/>
        </w:rPr>
        <w:t>b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）</w:t>
      </w:r>
      <w:r w:rsidRPr="007759AB">
        <w:rPr>
          <w:rFonts w:hint="eastAsia"/>
          <w:sz w:val="22"/>
          <w:szCs w:val="22"/>
        </w:rPr>
        <w:t>；</w:t>
      </w:r>
      <w:r w:rsidRPr="007759AB">
        <w:rPr>
          <w:rFonts w:eastAsia="Roman Unicode"/>
          <w:sz w:val="22"/>
          <w:szCs w:val="22"/>
        </w:rPr>
        <w:t>Aṅguttara</w:t>
      </w:r>
      <w:r w:rsidRPr="007759AB">
        <w:rPr>
          <w:sz w:val="22"/>
          <w:szCs w:val="22"/>
        </w:rPr>
        <w:t>（巴利《增支部》）</w:t>
      </w:r>
      <w:r w:rsidRPr="007759AB">
        <w:rPr>
          <w:sz w:val="22"/>
          <w:szCs w:val="22"/>
        </w:rPr>
        <w:t>III, pp.303-306</w:t>
      </w:r>
      <w:r w:rsidRPr="007759AB">
        <w:rPr>
          <w:sz w:val="22"/>
          <w:szCs w:val="22"/>
        </w:rPr>
        <w:t>。</w:t>
      </w:r>
    </w:p>
  </w:footnote>
  <w:footnote w:id="179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相＝想【宋】【元】【明】【宮】。（大正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.10</w:t>
      </w:r>
      <w:r w:rsidRPr="007759AB">
        <w:rPr>
          <w:sz w:val="22"/>
          <w:szCs w:val="22"/>
        </w:rPr>
        <w:t>）</w:t>
      </w:r>
    </w:p>
  </w:footnote>
  <w:footnote w:id="180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是真＝真是【宋】【元】【明】【宮】。（大正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/>
          <w:sz w:val="22"/>
          <w:szCs w:val="22"/>
        </w:rPr>
        <w:t>n</w:t>
      </w:r>
      <w:r w:rsidRPr="007759AB">
        <w:rPr>
          <w:sz w:val="22"/>
          <w:szCs w:val="22"/>
        </w:rPr>
        <w:t>.11</w:t>
      </w:r>
      <w:r w:rsidRPr="007759AB">
        <w:rPr>
          <w:sz w:val="22"/>
          <w:szCs w:val="22"/>
        </w:rPr>
        <w:t>）</w:t>
      </w:r>
    </w:p>
  </w:footnote>
  <w:footnote w:id="181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參見《大智度論》卷</w:t>
      </w:r>
      <w:r w:rsidRPr="007759AB">
        <w:rPr>
          <w:sz w:val="22"/>
          <w:szCs w:val="22"/>
        </w:rPr>
        <w:t>21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7"/>
          <w:attr w:name="UnitName" w:val="C"/>
        </w:smartTagPr>
        <w:r w:rsidRPr="007759AB">
          <w:rPr>
            <w:sz w:val="22"/>
            <w:szCs w:val="22"/>
          </w:rPr>
          <w:t>217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27-29</w:t>
      </w:r>
      <w:r w:rsidRPr="007759AB">
        <w:rPr>
          <w:sz w:val="22"/>
          <w:szCs w:val="22"/>
        </w:rPr>
        <w:t>）。</w:t>
      </w:r>
    </w:p>
  </w:footnote>
  <w:footnote w:id="182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sz w:val="22"/>
        </w:rPr>
        <w:t xml:space="preserve"> </w:t>
      </w:r>
      <w:r w:rsidRPr="007759AB">
        <w:rPr>
          <w:b/>
          <w:sz w:val="22"/>
        </w:rPr>
        <w:t>諸佛以法為師。</w:t>
      </w:r>
      <w:r w:rsidRPr="007759AB">
        <w:rPr>
          <w:sz w:val="22"/>
        </w:rPr>
        <w:t>（印順</w:t>
      </w:r>
      <w:r w:rsidRPr="006F5A8E">
        <w:rPr>
          <w:sz w:val="22"/>
          <w:szCs w:val="22"/>
        </w:rPr>
        <w:t>法師</w:t>
      </w:r>
      <w:r w:rsidRPr="007759AB">
        <w:rPr>
          <w:sz w:val="22"/>
        </w:rPr>
        <w:t>，《大智度論筆記》〔</w:t>
      </w:r>
      <w:r w:rsidRPr="007759AB">
        <w:rPr>
          <w:sz w:val="22"/>
        </w:rPr>
        <w:t>C021</w:t>
      </w:r>
      <w:r w:rsidRPr="007759AB">
        <w:rPr>
          <w:sz w:val="22"/>
        </w:rPr>
        <w:t>〕</w:t>
      </w:r>
      <w:r w:rsidRPr="007759AB">
        <w:rPr>
          <w:sz w:val="22"/>
        </w:rPr>
        <w:t>p.222</w:t>
      </w:r>
      <w:r w:rsidRPr="007759AB">
        <w:rPr>
          <w:sz w:val="22"/>
        </w:rPr>
        <w:t>）</w:t>
      </w:r>
    </w:p>
    <w:p w:rsidR="00EA5A2A" w:rsidRPr="007759AB" w:rsidRDefault="00EA5A2A" w:rsidP="006F5A8E">
      <w:pPr>
        <w:pStyle w:val="a8"/>
        <w:spacing w:line="0" w:lineRule="atLeast"/>
        <w:ind w:leftChars="135" w:left="324"/>
        <w:jc w:val="both"/>
        <w:rPr>
          <w:rFonts w:cs="細明體"/>
          <w:sz w:val="22"/>
          <w:szCs w:val="22"/>
        </w:rPr>
      </w:pPr>
      <w:r w:rsidRPr="007759AB">
        <w:rPr>
          <w:rFonts w:cs="細明體" w:hint="eastAsia"/>
          <w:sz w:val="22"/>
          <w:szCs w:val="22"/>
        </w:rPr>
        <w:t>參見</w:t>
      </w:r>
      <w:r w:rsidRPr="007759AB">
        <w:rPr>
          <w:rFonts w:cs="細明體"/>
          <w:sz w:val="22"/>
          <w:szCs w:val="22"/>
        </w:rPr>
        <w:t>《雜阿含經》卷</w:t>
      </w:r>
      <w:r w:rsidRPr="007759AB">
        <w:rPr>
          <w:rFonts w:cs="細明體"/>
          <w:sz w:val="22"/>
          <w:szCs w:val="22"/>
        </w:rPr>
        <w:t>44</w:t>
      </w:r>
      <w:r w:rsidRPr="007759AB">
        <w:rPr>
          <w:rFonts w:cs="細明體"/>
          <w:sz w:val="22"/>
          <w:szCs w:val="22"/>
        </w:rPr>
        <w:t>（</w:t>
      </w:r>
      <w:r w:rsidRPr="007759AB">
        <w:rPr>
          <w:rFonts w:cs="細明體"/>
          <w:sz w:val="22"/>
          <w:szCs w:val="22"/>
        </w:rPr>
        <w:t>1188</w:t>
      </w:r>
      <w:r w:rsidRPr="007759AB">
        <w:rPr>
          <w:rFonts w:cs="細明體"/>
          <w:sz w:val="22"/>
          <w:szCs w:val="22"/>
        </w:rPr>
        <w:t>經）：「</w:t>
      </w:r>
      <w:r>
        <w:rPr>
          <w:rFonts w:hint="eastAsia"/>
          <w:szCs w:val="24"/>
        </w:rPr>
        <w:t>^</w:t>
      </w:r>
      <w:r w:rsidRPr="007759AB">
        <w:rPr>
          <w:rFonts w:eastAsia="標楷體" w:cs="細明體"/>
          <w:sz w:val="22"/>
          <w:szCs w:val="22"/>
        </w:rPr>
        <w:t>梵天王復說偈言：過去等正覺，及未來諸佛，現在佛世尊，能除眾生憂。一切恭敬法，依正法而住。如是恭敬者，是則諸佛法。</w:t>
      </w:r>
      <w:r>
        <w:rPr>
          <w:rFonts w:hint="eastAsia"/>
          <w:szCs w:val="24"/>
        </w:rPr>
        <w:t>^^</w:t>
      </w:r>
      <w:r w:rsidRPr="007759AB">
        <w:rPr>
          <w:rFonts w:cs="細明體"/>
          <w:sz w:val="22"/>
          <w:szCs w:val="22"/>
        </w:rPr>
        <w:t>」（大正</w:t>
      </w:r>
      <w:r w:rsidRPr="007759AB">
        <w:rPr>
          <w:rFonts w:cs="細明體"/>
          <w:sz w:val="22"/>
          <w:szCs w:val="22"/>
        </w:rPr>
        <w:t>2</w:t>
      </w:r>
      <w:r w:rsidRPr="007759AB">
        <w:rPr>
          <w:rFonts w:cs="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2"/>
          <w:attr w:name="UnitName" w:val="a"/>
        </w:smartTagPr>
        <w:r w:rsidRPr="007759AB">
          <w:rPr>
            <w:rFonts w:cs="細明體"/>
            <w:sz w:val="22"/>
            <w:szCs w:val="22"/>
          </w:rPr>
          <w:t>322</w:t>
        </w:r>
        <w:r w:rsidRPr="007759AB">
          <w:rPr>
            <w:rFonts w:eastAsia="Roman Unicode" w:cs="Roman Unicode"/>
            <w:sz w:val="22"/>
            <w:szCs w:val="22"/>
          </w:rPr>
          <w:t>a</w:t>
        </w:r>
      </w:smartTag>
      <w:r w:rsidRPr="007759AB">
        <w:rPr>
          <w:rFonts w:cs="細明體"/>
          <w:sz w:val="22"/>
          <w:szCs w:val="22"/>
        </w:rPr>
        <w:t>20</w:t>
      </w:r>
      <w:r w:rsidRPr="007759AB">
        <w:rPr>
          <w:sz w:val="22"/>
          <w:szCs w:val="22"/>
        </w:rPr>
        <w:t>-</w:t>
      </w:r>
      <w:r w:rsidRPr="007759AB">
        <w:rPr>
          <w:rFonts w:cs="細明體"/>
          <w:sz w:val="22"/>
          <w:szCs w:val="22"/>
        </w:rPr>
        <w:t>25</w:t>
      </w:r>
      <w:r w:rsidRPr="007759AB">
        <w:rPr>
          <w:rFonts w:cs="細明體"/>
          <w:sz w:val="22"/>
          <w:szCs w:val="22"/>
        </w:rPr>
        <w:t>）</w:t>
      </w:r>
    </w:p>
    <w:p w:rsidR="00EA5A2A" w:rsidRPr="007759AB" w:rsidRDefault="00EA5A2A" w:rsidP="006F5A8E">
      <w:pPr>
        <w:pStyle w:val="a8"/>
        <w:spacing w:line="0" w:lineRule="atLeast"/>
        <w:ind w:leftChars="135" w:left="324"/>
        <w:jc w:val="both"/>
        <w:rPr>
          <w:rFonts w:cs="細明體"/>
          <w:sz w:val="22"/>
          <w:szCs w:val="22"/>
        </w:rPr>
      </w:pPr>
      <w:r w:rsidRPr="007759AB">
        <w:rPr>
          <w:rFonts w:cs="細明體"/>
          <w:sz w:val="22"/>
          <w:szCs w:val="22"/>
        </w:rPr>
        <w:t>《別譯雜阿含經》卷</w:t>
      </w:r>
      <w:r w:rsidRPr="007759AB">
        <w:rPr>
          <w:rFonts w:cs="細明體"/>
          <w:sz w:val="22"/>
          <w:szCs w:val="22"/>
        </w:rPr>
        <w:t>5</w:t>
      </w:r>
      <w:r w:rsidRPr="007759AB">
        <w:rPr>
          <w:rFonts w:cs="細明體"/>
          <w:sz w:val="22"/>
          <w:szCs w:val="22"/>
        </w:rPr>
        <w:t>（</w:t>
      </w:r>
      <w:r w:rsidRPr="007759AB">
        <w:rPr>
          <w:rFonts w:cs="細明體"/>
          <w:sz w:val="22"/>
          <w:szCs w:val="22"/>
        </w:rPr>
        <w:t>101</w:t>
      </w:r>
      <w:r w:rsidRPr="007759AB">
        <w:rPr>
          <w:rFonts w:cs="細明體"/>
          <w:sz w:val="22"/>
          <w:szCs w:val="22"/>
        </w:rPr>
        <w:t>經）：「</w:t>
      </w:r>
      <w:r>
        <w:rPr>
          <w:rFonts w:hint="eastAsia"/>
          <w:szCs w:val="24"/>
        </w:rPr>
        <w:t>^</w:t>
      </w:r>
      <w:r w:rsidRPr="007759AB">
        <w:rPr>
          <w:rFonts w:eastAsia="標楷體" w:cs="細明體"/>
          <w:sz w:val="22"/>
          <w:szCs w:val="22"/>
        </w:rPr>
        <w:t>時</w:t>
      </w:r>
      <w:r w:rsidRPr="007759AB">
        <w:rPr>
          <w:rFonts w:ascii="標楷體" w:eastAsia="標楷體" w:hAnsi="標楷體" w:cs="細明體"/>
          <w:sz w:val="22"/>
          <w:szCs w:val="22"/>
        </w:rPr>
        <w:t>梵主天……即說偈言：過去現在諸如來，未來世中一切佛，是諸正覺能除惱，一切皆依法為師</w:t>
      </w:r>
      <w:r w:rsidRPr="007759AB">
        <w:rPr>
          <w:rFonts w:ascii="標楷體" w:eastAsia="標楷體" w:hAnsi="標楷體" w:cs="細明體" w:hint="eastAsia"/>
          <w:sz w:val="22"/>
          <w:szCs w:val="22"/>
        </w:rPr>
        <w:t>。</w:t>
      </w:r>
      <w:r w:rsidRPr="007759AB">
        <w:rPr>
          <w:rFonts w:ascii="標楷體" w:eastAsia="標楷體" w:hAnsi="標楷體" w:cs="細明體"/>
          <w:sz w:val="22"/>
          <w:szCs w:val="22"/>
        </w:rPr>
        <w:t>親近於</w:t>
      </w:r>
      <w:r w:rsidRPr="007759AB">
        <w:rPr>
          <w:rFonts w:eastAsia="標楷體" w:cs="細明體"/>
          <w:sz w:val="22"/>
          <w:szCs w:val="22"/>
        </w:rPr>
        <w:t>法依止住，斯是三世諸佛法，是故欲尊於己者，應先尊重敬彼法，宜當憶念佛所教，尊重供養無上法。</w:t>
      </w:r>
      <w:r>
        <w:rPr>
          <w:rFonts w:hint="eastAsia"/>
          <w:szCs w:val="24"/>
        </w:rPr>
        <w:t>^^</w:t>
      </w:r>
      <w:r w:rsidRPr="007759AB">
        <w:rPr>
          <w:rFonts w:cs="細明體"/>
          <w:sz w:val="22"/>
          <w:szCs w:val="22"/>
        </w:rPr>
        <w:t>」（大正</w:t>
      </w:r>
      <w:r w:rsidRPr="007759AB">
        <w:rPr>
          <w:rFonts w:cs="細明體"/>
          <w:sz w:val="22"/>
          <w:szCs w:val="22"/>
        </w:rPr>
        <w:t>2</w:t>
      </w:r>
      <w:r w:rsidRPr="007759AB">
        <w:rPr>
          <w:rFonts w:cs="細明體"/>
          <w:sz w:val="22"/>
          <w:szCs w:val="22"/>
        </w:rPr>
        <w:t>，</w:t>
      </w:r>
      <w:r w:rsidRPr="007759AB">
        <w:rPr>
          <w:rFonts w:cs="細明體"/>
          <w:sz w:val="22"/>
          <w:szCs w:val="22"/>
        </w:rPr>
        <w:t>410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rFonts w:cs="細明體"/>
          <w:sz w:val="22"/>
          <w:szCs w:val="22"/>
        </w:rPr>
        <w:t>1</w:t>
      </w:r>
      <w:r w:rsidRPr="007759AB">
        <w:rPr>
          <w:sz w:val="22"/>
          <w:szCs w:val="22"/>
        </w:rPr>
        <w:t>-</w:t>
      </w:r>
      <w:r w:rsidRPr="007759AB">
        <w:rPr>
          <w:rFonts w:cs="細明體"/>
          <w:sz w:val="22"/>
          <w:szCs w:val="22"/>
        </w:rPr>
        <w:t>8</w:t>
      </w:r>
      <w:r w:rsidRPr="007759AB">
        <w:rPr>
          <w:rFonts w:cs="細明體"/>
          <w:sz w:val="22"/>
          <w:szCs w:val="22"/>
        </w:rPr>
        <w:t>）</w:t>
      </w:r>
    </w:p>
    <w:p w:rsidR="00EA5A2A" w:rsidRPr="007759AB" w:rsidRDefault="00EA5A2A" w:rsidP="006F5A8E">
      <w:pPr>
        <w:pStyle w:val="a8"/>
        <w:spacing w:line="0" w:lineRule="atLeast"/>
        <w:ind w:leftChars="135" w:left="324"/>
        <w:jc w:val="both"/>
        <w:rPr>
          <w:rFonts w:cs="細明體"/>
          <w:sz w:val="22"/>
          <w:szCs w:val="22"/>
        </w:rPr>
      </w:pPr>
      <w:r w:rsidRPr="007759AB">
        <w:rPr>
          <w:rFonts w:cs="細明體" w:hint="eastAsia"/>
          <w:sz w:val="22"/>
          <w:szCs w:val="22"/>
        </w:rPr>
        <w:t xml:space="preserve"> </w:t>
      </w:r>
      <w:r w:rsidRPr="007759AB">
        <w:rPr>
          <w:rFonts w:cs="細明體" w:hint="eastAsia"/>
          <w:sz w:val="22"/>
          <w:szCs w:val="22"/>
        </w:rPr>
        <w:t>另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.1</w:t>
      </w:r>
      <w:r w:rsidRPr="007759AB">
        <w:rPr>
          <w:rFonts w:hint="eastAsia"/>
          <w:sz w:val="22"/>
          <w:szCs w:val="22"/>
        </w:rPr>
        <w:t>425</w:t>
      </w:r>
      <w:r w:rsidRPr="007759AB">
        <w:rPr>
          <w:sz w:val="22"/>
          <w:szCs w:val="22"/>
        </w:rPr>
        <w:t xml:space="preserve">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r w:rsidRPr="007759AB">
        <w:rPr>
          <w:sz w:val="22"/>
          <w:szCs w:val="22"/>
        </w:rPr>
        <w:t>）：</w:t>
      </w:r>
      <w:r w:rsidRPr="007759AB">
        <w:rPr>
          <w:rFonts w:eastAsia="Roman Unicode"/>
          <w:sz w:val="22"/>
          <w:szCs w:val="22"/>
        </w:rPr>
        <w:t>Saṃyutta</w:t>
      </w:r>
      <w:r w:rsidRPr="007759AB">
        <w:rPr>
          <w:sz w:val="22"/>
          <w:szCs w:val="22"/>
        </w:rPr>
        <w:t>（巴利《相應部》）</w:t>
      </w:r>
      <w:r w:rsidRPr="007759AB">
        <w:rPr>
          <w:rFonts w:cs="新細明體" w:hint="eastAsia"/>
          <w:sz w:val="22"/>
          <w:szCs w:val="22"/>
        </w:rPr>
        <w:t>I</w:t>
      </w:r>
      <w:r w:rsidRPr="007759AB">
        <w:rPr>
          <w:rFonts w:ascii="新細明體" w:hAnsi="新細明體" w:cs="新細明體" w:hint="eastAsia"/>
          <w:sz w:val="22"/>
          <w:szCs w:val="22"/>
        </w:rPr>
        <w:t>,</w:t>
      </w:r>
      <w:r w:rsidRPr="007759AB">
        <w:rPr>
          <w:sz w:val="22"/>
          <w:szCs w:val="22"/>
        </w:rPr>
        <w:t xml:space="preserve">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rFonts w:eastAsia="Roman Unicode" w:cs="Roman Unicode" w:hint="eastAsia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138-140</w:t>
      </w:r>
      <w:r w:rsidRPr="007759AB">
        <w:rPr>
          <w:rFonts w:hint="eastAsia"/>
          <w:sz w:val="22"/>
          <w:szCs w:val="22"/>
        </w:rPr>
        <w:t>。</w:t>
      </w:r>
    </w:p>
  </w:footnote>
  <w:footnote w:id="183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參見《增壹阿含經》卷</w:t>
      </w:r>
      <w:r w:rsidRPr="007759AB">
        <w:rPr>
          <w:sz w:val="22"/>
          <w:szCs w:val="22"/>
        </w:rPr>
        <w:t>20</w:t>
      </w:r>
      <w:r w:rsidRPr="007759AB">
        <w:rPr>
          <w:sz w:val="22"/>
          <w:szCs w:val="22"/>
        </w:rPr>
        <w:t>〈</w:t>
      </w:r>
      <w:r w:rsidRPr="007759AB">
        <w:rPr>
          <w:rFonts w:hint="eastAsia"/>
          <w:sz w:val="22"/>
          <w:szCs w:val="22"/>
        </w:rPr>
        <w:t xml:space="preserve">28 </w:t>
      </w:r>
      <w:r w:rsidRPr="007759AB">
        <w:rPr>
          <w:sz w:val="22"/>
          <w:szCs w:val="22"/>
        </w:rPr>
        <w:t>聲聞品〉（大正</w:t>
      </w:r>
      <w:r w:rsidRPr="007759AB">
        <w:rPr>
          <w:sz w:val="22"/>
          <w:szCs w:val="22"/>
        </w:rPr>
        <w:t>2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1"/>
          <w:attr w:name="UnitName" w:val="C"/>
        </w:smartTagPr>
        <w:r w:rsidRPr="007759AB">
          <w:rPr>
            <w:sz w:val="22"/>
            <w:szCs w:val="22"/>
          </w:rPr>
          <w:t>651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52"/>
          <w:attr w:name="UnitName" w:val="a"/>
        </w:smartTagPr>
        <w:r w:rsidRPr="007759AB">
          <w:rPr>
            <w:sz w:val="22"/>
            <w:szCs w:val="22"/>
          </w:rPr>
          <w:t>-652</w:t>
        </w:r>
        <w:r w:rsidRPr="007759AB">
          <w:rPr>
            <w:rFonts w:eastAsia="Roman Unicode"/>
            <w:sz w:val="22"/>
            <w:szCs w:val="22"/>
          </w:rPr>
          <w:t>a</w:t>
        </w:r>
      </w:smartTag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）。</w:t>
      </w:r>
    </w:p>
  </w:footnote>
  <w:footnote w:id="184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.1</w:t>
      </w:r>
      <w:r w:rsidRPr="007759AB">
        <w:rPr>
          <w:rFonts w:hint="eastAsia"/>
          <w:sz w:val="22"/>
          <w:szCs w:val="22"/>
        </w:rPr>
        <w:t>426</w:t>
      </w:r>
      <w:r w:rsidRPr="007759AB">
        <w:rPr>
          <w:sz w:val="22"/>
          <w:szCs w:val="22"/>
        </w:rPr>
        <w:t xml:space="preserve">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3</w:t>
      </w:r>
      <w:r w:rsidRPr="007759AB">
        <w:rPr>
          <w:sz w:val="22"/>
          <w:szCs w:val="22"/>
        </w:rPr>
        <w:t>）：</w:t>
      </w:r>
      <w:r w:rsidRPr="007759AB">
        <w:rPr>
          <w:rFonts w:hint="eastAsia"/>
          <w:sz w:val="22"/>
          <w:szCs w:val="22"/>
        </w:rPr>
        <w:t>《撰集百緣經》卷</w:t>
      </w:r>
      <w:r w:rsidRPr="007759AB">
        <w:rPr>
          <w:rFonts w:hint="eastAsia"/>
          <w:sz w:val="22"/>
          <w:szCs w:val="22"/>
        </w:rPr>
        <w:t>9</w:t>
      </w:r>
      <w:r w:rsidRPr="007759AB">
        <w:rPr>
          <w:rFonts w:hint="eastAsia"/>
          <w:sz w:val="22"/>
          <w:szCs w:val="22"/>
        </w:rPr>
        <w:t>（大正</w:t>
      </w:r>
      <w:r w:rsidRPr="007759AB">
        <w:rPr>
          <w:rFonts w:hint="eastAsia"/>
          <w:sz w:val="22"/>
          <w:szCs w:val="22"/>
        </w:rPr>
        <w:t>4</w:t>
      </w:r>
      <w:r w:rsidRPr="007759A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5"/>
          <w:attr w:name="UnitName" w:val="a"/>
        </w:smartTagPr>
        <w:r w:rsidRPr="007759AB">
          <w:rPr>
            <w:rFonts w:hint="eastAsia"/>
            <w:sz w:val="22"/>
            <w:szCs w:val="22"/>
          </w:rPr>
          <w:t>245a</w:t>
        </w:r>
      </w:smartTag>
      <w:r w:rsidRPr="007759AB">
        <w:rPr>
          <w:rFonts w:hint="eastAsia"/>
          <w:sz w:val="22"/>
          <w:szCs w:val="22"/>
        </w:rPr>
        <w:t>3-b2</w:t>
      </w:r>
      <w:r w:rsidRPr="007759AB">
        <w:rPr>
          <w:rFonts w:hint="eastAsia"/>
          <w:sz w:val="22"/>
          <w:szCs w:val="22"/>
        </w:rPr>
        <w:t>），</w:t>
      </w:r>
      <w:r w:rsidRPr="007759AB">
        <w:rPr>
          <w:sz w:val="22"/>
          <w:szCs w:val="22"/>
        </w:rPr>
        <w:t>《根本說一切有部毘奈耶藥事》卷</w:t>
      </w:r>
      <w:r w:rsidRPr="007759AB">
        <w:rPr>
          <w:sz w:val="22"/>
          <w:szCs w:val="22"/>
        </w:rPr>
        <w:t>16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24</w:t>
      </w:r>
      <w:r w:rsidRPr="007759AB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9"/>
          <w:attr w:name="UnitName" w:val="C"/>
        </w:smartTagPr>
        <w:r w:rsidRPr="007759AB">
          <w:rPr>
            <w:sz w:val="22"/>
            <w:szCs w:val="22"/>
          </w:rPr>
          <w:t>79</w:t>
        </w:r>
        <w:r w:rsidRPr="007759AB">
          <w:rPr>
            <w:rFonts w:eastAsia="Roman Unicode"/>
            <w:sz w:val="22"/>
            <w:szCs w:val="22"/>
          </w:rPr>
          <w:t>c</w:t>
        </w:r>
      </w:smartTag>
      <w:r w:rsidRPr="007759AB">
        <w:rPr>
          <w:sz w:val="22"/>
          <w:szCs w:val="22"/>
        </w:rPr>
        <w:t>1-29</w:t>
      </w:r>
      <w:r w:rsidRPr="007759AB">
        <w:rPr>
          <w:sz w:val="22"/>
          <w:szCs w:val="22"/>
        </w:rPr>
        <w:t>）。</w:t>
      </w:r>
    </w:p>
  </w:footnote>
  <w:footnote w:id="185">
    <w:p w:rsidR="00EA5A2A" w:rsidRPr="007759AB" w:rsidRDefault="00EA5A2A" w:rsidP="006F5A8E">
      <w:pPr>
        <w:pStyle w:val="a8"/>
        <w:ind w:left="319" w:hangingChars="145" w:hanging="319"/>
        <w:jc w:val="both"/>
      </w:pPr>
      <w:r w:rsidRPr="007759AB">
        <w:rPr>
          <w:rStyle w:val="a7"/>
          <w:sz w:val="22"/>
        </w:rPr>
        <w:footnoteRef/>
      </w:r>
      <w:r w:rsidRPr="007759AB">
        <w:rPr>
          <w:sz w:val="22"/>
        </w:rPr>
        <w:t xml:space="preserve"> </w:t>
      </w:r>
      <w:r w:rsidRPr="007759AB">
        <w:rPr>
          <w:sz w:val="22"/>
        </w:rPr>
        <w:t>寶。（印順法師，《大智度論筆記》〔</w:t>
      </w:r>
      <w:r w:rsidRPr="007759AB">
        <w:rPr>
          <w:sz w:val="22"/>
        </w:rPr>
        <w:t>E011</w:t>
      </w:r>
      <w:r w:rsidRPr="007759AB">
        <w:rPr>
          <w:sz w:val="22"/>
        </w:rPr>
        <w:t>〕</w:t>
      </w:r>
      <w:r w:rsidRPr="007759AB">
        <w:rPr>
          <w:sz w:val="22"/>
        </w:rPr>
        <w:t>p.306</w:t>
      </w:r>
      <w:r w:rsidRPr="007759AB">
        <w:rPr>
          <w:sz w:val="22"/>
        </w:rPr>
        <w:t>）</w:t>
      </w:r>
    </w:p>
  </w:footnote>
  <w:footnote w:id="186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七眾：</w:t>
      </w:r>
      <w:r w:rsidRPr="006F5A8E">
        <w:rPr>
          <w:rFonts w:hint="eastAsia"/>
          <w:sz w:val="22"/>
        </w:rPr>
        <w:t>比丘</w:t>
      </w:r>
      <w:r w:rsidRPr="007759AB">
        <w:rPr>
          <w:rFonts w:hint="eastAsia"/>
          <w:sz w:val="22"/>
          <w:szCs w:val="22"/>
        </w:rPr>
        <w:t>、比丘尼、沙彌、沙彌尼、式叉摩那、優婆塞、優婆夷。</w:t>
      </w:r>
    </w:p>
  </w:footnote>
  <w:footnote w:id="187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bCs/>
          <w:sz w:val="22"/>
          <w:szCs w:val="22"/>
        </w:rPr>
        <w:t xml:space="preserve"> </w:t>
      </w:r>
      <w:r w:rsidRPr="007759AB">
        <w:rPr>
          <w:bCs/>
          <w:sz w:val="22"/>
          <w:szCs w:val="22"/>
        </w:rPr>
        <w:t>十善道，有二種果：上行生淨天，中行得生天。（印順法師，《大智度論筆記》［</w:t>
      </w:r>
      <w:r w:rsidRPr="007759AB">
        <w:rPr>
          <w:rFonts w:eastAsia="Roman Unicode" w:cs="Roman Unicode"/>
          <w:bCs/>
          <w:sz w:val="22"/>
          <w:szCs w:val="22"/>
        </w:rPr>
        <w:t>A</w:t>
      </w:r>
      <w:r w:rsidRPr="007759AB">
        <w:rPr>
          <w:bCs/>
          <w:sz w:val="22"/>
          <w:szCs w:val="22"/>
        </w:rPr>
        <w:t>047</w:t>
      </w:r>
      <w:r w:rsidRPr="007759AB">
        <w:rPr>
          <w:bCs/>
          <w:sz w:val="22"/>
          <w:szCs w:val="22"/>
        </w:rPr>
        <w:t>］</w:t>
      </w:r>
      <w:r w:rsidRPr="007759AB">
        <w:rPr>
          <w:bCs/>
          <w:sz w:val="22"/>
          <w:szCs w:val="22"/>
        </w:rPr>
        <w:t>p.83</w:t>
      </w:r>
      <w:r w:rsidRPr="007759AB">
        <w:rPr>
          <w:bCs/>
          <w:sz w:val="22"/>
          <w:szCs w:val="22"/>
        </w:rPr>
        <w:t>）</w:t>
      </w:r>
    </w:p>
  </w:footnote>
  <w:footnote w:id="188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Ansi="細明體" w:cs="細明體" w:hint="eastAsia"/>
          <w:sz w:val="22"/>
          <w:szCs w:val="22"/>
        </w:rPr>
        <w:t xml:space="preserve"> </w:t>
      </w:r>
      <w:r w:rsidRPr="007759AB">
        <w:rPr>
          <w:rFonts w:hAnsi="細明體" w:cs="細明體" w:hint="eastAsia"/>
          <w:sz w:val="22"/>
          <w:szCs w:val="22"/>
        </w:rPr>
        <w:t>二種天</w:t>
      </w:r>
      <w:r w:rsidRPr="007759AB">
        <w:rPr>
          <w:rFonts w:cs="細明體"/>
          <w:sz w:val="22"/>
          <w:szCs w:val="22"/>
        </w:rPr>
        <w:t>：</w:t>
      </w:r>
      <w:r w:rsidRPr="007759AB">
        <w:rPr>
          <w:rFonts w:cs="細明體" w:hint="eastAsia"/>
          <w:sz w:val="22"/>
          <w:szCs w:val="22"/>
        </w:rPr>
        <w:t>色界天、無色界天</w:t>
      </w:r>
      <w:r w:rsidRPr="007759AB">
        <w:rPr>
          <w:rFonts w:cs="細明體"/>
          <w:sz w:val="22"/>
          <w:szCs w:val="22"/>
        </w:rPr>
        <w:t>。</w:t>
      </w:r>
    </w:p>
  </w:footnote>
  <w:footnote w:id="189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念死相</w:t>
      </w:r>
      <w:r w:rsidRPr="007759AB">
        <w:rPr>
          <w:rFonts w:hint="eastAsia"/>
          <w:sz w:val="22"/>
          <w:szCs w:val="22"/>
        </w:rPr>
        <w:t>----</w:t>
      </w:r>
      <w:r w:rsidRPr="006F5A8E">
        <w:rPr>
          <w:rFonts w:hint="eastAsia"/>
          <w:sz w:val="22"/>
        </w:rPr>
        <w:t>出入</w:t>
      </w:r>
      <w:r w:rsidRPr="007759AB">
        <w:rPr>
          <w:rFonts w:hint="eastAsia"/>
          <w:sz w:val="22"/>
          <w:szCs w:val="22"/>
        </w:rPr>
        <w:t>息不保。（印順法師，《大智度論筆記》〔</w:t>
      </w:r>
      <w:r w:rsidRPr="007759AB">
        <w:rPr>
          <w:rFonts w:hint="eastAsia"/>
          <w:sz w:val="22"/>
          <w:szCs w:val="22"/>
        </w:rPr>
        <w:t>H001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p.388</w:t>
      </w:r>
      <w:r w:rsidRPr="007759AB">
        <w:rPr>
          <w:rFonts w:hint="eastAsia"/>
          <w:sz w:val="22"/>
          <w:szCs w:val="22"/>
        </w:rPr>
        <w:t>）</w:t>
      </w:r>
    </w:p>
  </w:footnote>
  <w:footnote w:id="190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說＋（偈）【石】。（大正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.15</w:t>
      </w:r>
      <w:r w:rsidRPr="007759AB">
        <w:rPr>
          <w:sz w:val="22"/>
          <w:szCs w:val="22"/>
        </w:rPr>
        <w:t>）</w:t>
      </w:r>
    </w:p>
  </w:footnote>
  <w:footnote w:id="191">
    <w:p w:rsidR="00EA5A2A" w:rsidRPr="007759AB" w:rsidRDefault="00EA5A2A" w:rsidP="006F5A8E">
      <w:pPr>
        <w:pStyle w:val="a8"/>
        <w:ind w:left="319" w:hangingChars="145" w:hanging="319"/>
        <w:jc w:val="both"/>
        <w:rPr>
          <w:rFonts w:hAnsi="細明體" w:cs="細明體"/>
          <w:sz w:val="22"/>
        </w:rPr>
      </w:pPr>
      <w:r w:rsidRPr="007759AB">
        <w:rPr>
          <w:rStyle w:val="a7"/>
          <w:sz w:val="22"/>
        </w:rPr>
        <w:footnoteRef/>
      </w:r>
      <w:r w:rsidRPr="007759AB">
        <w:rPr>
          <w:rFonts w:cs="細明體" w:hint="eastAsia"/>
          <w:sz w:val="22"/>
        </w:rPr>
        <w:t xml:space="preserve"> </w:t>
      </w:r>
      <w:r w:rsidRPr="007759AB">
        <w:rPr>
          <w:rFonts w:cs="細明體"/>
          <w:sz w:val="22"/>
        </w:rPr>
        <w:t>阿那律嘆佛滅</w:t>
      </w:r>
      <w:r w:rsidRPr="007759AB">
        <w:rPr>
          <w:sz w:val="22"/>
        </w:rPr>
        <w:t>偈</w:t>
      </w:r>
      <w:r w:rsidRPr="007759AB">
        <w:rPr>
          <w:rFonts w:cs="細明體" w:hint="eastAsia"/>
          <w:sz w:val="22"/>
        </w:rPr>
        <w:t>。</w:t>
      </w:r>
      <w:r w:rsidRPr="007759AB">
        <w:rPr>
          <w:rFonts w:cs="細明體"/>
          <w:sz w:val="22"/>
        </w:rPr>
        <w:t>（印順法師，《大智度論筆記》［</w:t>
      </w:r>
      <w:r w:rsidRPr="007759AB">
        <w:rPr>
          <w:rFonts w:eastAsia="Roman Unicode" w:cs="Roman Unicode"/>
          <w:sz w:val="22"/>
        </w:rPr>
        <w:t>G</w:t>
      </w:r>
      <w:r w:rsidRPr="007759AB">
        <w:rPr>
          <w:rFonts w:cs="細明體"/>
          <w:sz w:val="22"/>
        </w:rPr>
        <w:t>001</w:t>
      </w:r>
      <w:r w:rsidRPr="007759AB">
        <w:rPr>
          <w:rFonts w:cs="細明體"/>
          <w:sz w:val="22"/>
        </w:rPr>
        <w:t>］</w:t>
      </w:r>
      <w:r w:rsidRPr="007759AB">
        <w:rPr>
          <w:rFonts w:cs="細明體"/>
          <w:sz w:val="22"/>
        </w:rPr>
        <w:t>p.378</w:t>
      </w:r>
      <w:r w:rsidRPr="007759AB">
        <w:rPr>
          <w:rFonts w:cs="細明體"/>
          <w:sz w:val="22"/>
        </w:rPr>
        <w:t>）</w:t>
      </w:r>
    </w:p>
    <w:p w:rsidR="00EA5A2A" w:rsidRPr="007759AB" w:rsidRDefault="00EA5A2A" w:rsidP="006F5A8E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阿那律佛滅時說。</w:t>
      </w:r>
      <w:r w:rsidRPr="007759AB">
        <w:rPr>
          <w:rFonts w:hint="eastAsia"/>
          <w:sz w:val="22"/>
          <w:szCs w:val="22"/>
        </w:rPr>
        <w:t>（印順法師，《大智度論筆記》〔</w:t>
      </w:r>
      <w:r w:rsidRPr="007759AB">
        <w:rPr>
          <w:rFonts w:hint="eastAsia"/>
          <w:sz w:val="22"/>
          <w:szCs w:val="22"/>
        </w:rPr>
        <w:t>H025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p.418</w:t>
      </w:r>
      <w:r w:rsidRPr="007759AB">
        <w:rPr>
          <w:rFonts w:hint="eastAsia"/>
          <w:sz w:val="22"/>
          <w:szCs w:val="22"/>
        </w:rPr>
        <w:t>）</w:t>
      </w:r>
    </w:p>
    <w:p w:rsidR="00EA5A2A" w:rsidRPr="007759AB" w:rsidRDefault="00EA5A2A" w:rsidP="006F5A8E">
      <w:pPr>
        <w:pStyle w:val="a8"/>
        <w:spacing w:line="0" w:lineRule="atLeast"/>
        <w:ind w:leftChars="135" w:left="324"/>
        <w:jc w:val="both"/>
        <w:rPr>
          <w:sz w:val="22"/>
          <w:szCs w:val="22"/>
        </w:rPr>
      </w:pPr>
      <w:r w:rsidRPr="007759AB">
        <w:rPr>
          <w:sz w:val="22"/>
          <w:szCs w:val="22"/>
        </w:rPr>
        <w:t>參見</w:t>
      </w:r>
      <w:r w:rsidRPr="007759AB">
        <w:rPr>
          <w:sz w:val="22"/>
          <w:szCs w:val="22"/>
        </w:rPr>
        <w:t>Lamotte</w:t>
      </w:r>
      <w:r w:rsidRPr="007759AB">
        <w:rPr>
          <w:sz w:val="22"/>
          <w:szCs w:val="22"/>
        </w:rPr>
        <w:t>（</w:t>
      </w:r>
      <w:r w:rsidRPr="007759AB">
        <w:rPr>
          <w:sz w:val="22"/>
          <w:szCs w:val="22"/>
        </w:rPr>
        <w:t xml:space="preserve">1970,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.1</w:t>
      </w:r>
      <w:r w:rsidRPr="007759AB">
        <w:rPr>
          <w:rFonts w:hint="eastAsia"/>
          <w:sz w:val="22"/>
          <w:szCs w:val="22"/>
        </w:rPr>
        <w:t>429</w:t>
      </w:r>
      <w:r w:rsidRPr="007759AB">
        <w:rPr>
          <w:sz w:val="22"/>
          <w:szCs w:val="22"/>
        </w:rPr>
        <w:t xml:space="preserve">, 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.2</w:t>
      </w:r>
      <w:r w:rsidRPr="007759AB">
        <w:rPr>
          <w:sz w:val="22"/>
          <w:szCs w:val="22"/>
        </w:rPr>
        <w:t>）：</w:t>
      </w:r>
      <w:r w:rsidRPr="007759AB">
        <w:rPr>
          <w:rFonts w:eastAsia="Roman Unicode"/>
          <w:sz w:val="22"/>
          <w:szCs w:val="22"/>
        </w:rPr>
        <w:t>Dīgha</w:t>
      </w:r>
      <w:r w:rsidRPr="007759AB">
        <w:rPr>
          <w:sz w:val="22"/>
          <w:szCs w:val="22"/>
        </w:rPr>
        <w:t>（巴利《長部》）</w:t>
      </w:r>
      <w:r w:rsidRPr="007759AB">
        <w:rPr>
          <w:rFonts w:cs="新細明體" w:hint="eastAsia"/>
          <w:sz w:val="22"/>
          <w:szCs w:val="22"/>
        </w:rPr>
        <w:t>II</w:t>
      </w:r>
      <w:r w:rsidRPr="007759AB">
        <w:rPr>
          <w:rFonts w:ascii="新細明體" w:hAnsi="新細明體" w:cs="新細明體" w:hint="eastAsia"/>
          <w:sz w:val="22"/>
          <w:szCs w:val="22"/>
        </w:rPr>
        <w:t>,</w:t>
      </w:r>
      <w:r w:rsidRPr="007759AB">
        <w:rPr>
          <w:sz w:val="22"/>
          <w:szCs w:val="22"/>
        </w:rPr>
        <w:t xml:space="preserve"> </w:t>
      </w:r>
      <w:r w:rsidRPr="007759AB">
        <w:rPr>
          <w:rFonts w:eastAsia="Roman Unicode" w:cs="Roman Unicode"/>
          <w:sz w:val="22"/>
          <w:szCs w:val="22"/>
        </w:rPr>
        <w:t>p</w:t>
      </w:r>
      <w:r w:rsidRPr="007759AB">
        <w:rPr>
          <w:sz w:val="22"/>
          <w:szCs w:val="22"/>
        </w:rPr>
        <w:t>.</w:t>
      </w:r>
      <w:r w:rsidRPr="007759AB">
        <w:rPr>
          <w:rFonts w:hint="eastAsia"/>
          <w:sz w:val="22"/>
          <w:szCs w:val="22"/>
        </w:rPr>
        <w:t>157</w:t>
      </w:r>
      <w:r w:rsidRPr="007759AB">
        <w:rPr>
          <w:rFonts w:hint="eastAsia"/>
          <w:sz w:val="22"/>
          <w:szCs w:val="22"/>
        </w:rPr>
        <w:t>。</w:t>
      </w:r>
    </w:p>
  </w:footnote>
  <w:footnote w:id="192">
    <w:p w:rsidR="00EA5A2A" w:rsidRPr="007759AB" w:rsidRDefault="00EA5A2A" w:rsidP="006F5A8E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大乘八念：為一切生，集一切德，無所得空。（印順法師，《大智度論筆記》〔</w:t>
      </w:r>
      <w:r w:rsidRPr="007759AB">
        <w:rPr>
          <w:rFonts w:hint="eastAsia"/>
          <w:sz w:val="22"/>
          <w:szCs w:val="22"/>
        </w:rPr>
        <w:t>F004</w:t>
      </w:r>
      <w:r w:rsidRPr="007759AB">
        <w:rPr>
          <w:rFonts w:hint="eastAsia"/>
          <w:sz w:val="22"/>
          <w:szCs w:val="22"/>
        </w:rPr>
        <w:t>〕</w:t>
      </w:r>
      <w:r w:rsidRPr="007759AB">
        <w:rPr>
          <w:rFonts w:hint="eastAsia"/>
          <w:sz w:val="22"/>
          <w:szCs w:val="22"/>
        </w:rPr>
        <w:t>p.331</w:t>
      </w:r>
      <w:r w:rsidRPr="007759AB">
        <w:rPr>
          <w:rFonts w:hint="eastAsia"/>
          <w:sz w:val="22"/>
          <w:szCs w:val="22"/>
        </w:rPr>
        <w:t>）</w:t>
      </w:r>
    </w:p>
  </w:footnote>
  <w:footnote w:id="193">
    <w:p w:rsidR="00EA5A2A" w:rsidRPr="007759AB" w:rsidRDefault="00EA5A2A" w:rsidP="00CE5BC5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一切智＝足一切【宋】【元】【明】【宮】。（大正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.17</w:t>
      </w:r>
      <w:r w:rsidRPr="007759AB">
        <w:rPr>
          <w:sz w:val="22"/>
          <w:szCs w:val="22"/>
        </w:rPr>
        <w:t>）</w:t>
      </w:r>
    </w:p>
  </w:footnote>
  <w:footnote w:id="194">
    <w:p w:rsidR="00EA5A2A" w:rsidRPr="007759AB" w:rsidRDefault="00EA5A2A" w:rsidP="00CE5BC5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sz w:val="22"/>
          <w:szCs w:val="22"/>
        </w:rPr>
        <w:t>〔以〕－【宋】【元】【明】【宮】。（大正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.18</w:t>
      </w:r>
      <w:r w:rsidRPr="007759AB">
        <w:rPr>
          <w:sz w:val="22"/>
          <w:szCs w:val="22"/>
        </w:rPr>
        <w:t>）</w:t>
      </w:r>
    </w:p>
  </w:footnote>
  <w:footnote w:id="195">
    <w:p w:rsidR="00EA5A2A" w:rsidRPr="007759AB" w:rsidRDefault="00EA5A2A" w:rsidP="00CE5BC5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</w:t>
      </w:r>
      <w:r w:rsidRPr="007759AB">
        <w:rPr>
          <w:sz w:val="22"/>
          <w:szCs w:val="22"/>
        </w:rPr>
        <w:t>《摩訶般若波羅蜜經》卷</w:t>
      </w:r>
      <w:r w:rsidRPr="007759AB">
        <w:rPr>
          <w:sz w:val="22"/>
          <w:szCs w:val="22"/>
        </w:rPr>
        <w:t>1</w:t>
      </w:r>
      <w:r w:rsidRPr="007759AB">
        <w:rPr>
          <w:sz w:val="22"/>
          <w:szCs w:val="22"/>
        </w:rPr>
        <w:t>〈</w:t>
      </w:r>
      <w:r w:rsidRPr="007759AB">
        <w:rPr>
          <w:rFonts w:hint="eastAsia"/>
          <w:sz w:val="22"/>
          <w:szCs w:val="22"/>
        </w:rPr>
        <w:t xml:space="preserve">1 </w:t>
      </w:r>
      <w:r w:rsidRPr="007759AB">
        <w:rPr>
          <w:sz w:val="22"/>
          <w:szCs w:val="22"/>
        </w:rPr>
        <w:t>序品〉（大正</w:t>
      </w:r>
      <w:r w:rsidRPr="007759AB">
        <w:rPr>
          <w:sz w:val="22"/>
          <w:szCs w:val="22"/>
        </w:rPr>
        <w:t>8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218</w:t>
      </w:r>
      <w:r w:rsidRPr="007759AB">
        <w:rPr>
          <w:rFonts w:eastAsia="Roman Unicode" w:cs="Roman Unicode"/>
          <w:sz w:val="22"/>
          <w:szCs w:val="22"/>
        </w:rPr>
        <w:t>c</w:t>
      </w:r>
      <w:r w:rsidRPr="007759AB">
        <w:rPr>
          <w:sz w:val="22"/>
          <w:szCs w:val="22"/>
        </w:rPr>
        <w:t>21-219</w:t>
      </w:r>
      <w:r w:rsidRPr="007759AB">
        <w:rPr>
          <w:rFonts w:eastAsia="Roman Unicode" w:cs="Roman Unicode"/>
          <w:sz w:val="22"/>
          <w:szCs w:val="22"/>
        </w:rPr>
        <w:t>a</w:t>
      </w:r>
      <w:r w:rsidRPr="007759AB">
        <w:rPr>
          <w:sz w:val="22"/>
          <w:szCs w:val="22"/>
        </w:rPr>
        <w:t>11</w:t>
      </w:r>
      <w:r w:rsidRPr="007759AB">
        <w:rPr>
          <w:sz w:val="22"/>
          <w:szCs w:val="22"/>
        </w:rPr>
        <w:t>）。</w:t>
      </w:r>
    </w:p>
  </w:footnote>
  <w:footnote w:id="196">
    <w:p w:rsidR="00EA5A2A" w:rsidRPr="007759AB" w:rsidRDefault="00EA5A2A" w:rsidP="00CE5BC5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以＝有【宋】【元】【明】【宮】。（大正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228</w:t>
      </w:r>
      <w:r w:rsidRPr="007759AB">
        <w:rPr>
          <w:rFonts w:eastAsia="Roman Unicode" w:cs="Roman Unicode"/>
          <w:sz w:val="22"/>
          <w:szCs w:val="22"/>
        </w:rPr>
        <w:t>d</w:t>
      </w:r>
      <w:r w:rsidRPr="007759AB">
        <w:rPr>
          <w:sz w:val="22"/>
          <w:szCs w:val="22"/>
        </w:rPr>
        <w:t>，</w:t>
      </w:r>
      <w:r w:rsidRPr="007759AB">
        <w:rPr>
          <w:rFonts w:eastAsia="Roman Unicode" w:cs="Roman Unicode"/>
          <w:sz w:val="22"/>
          <w:szCs w:val="22"/>
        </w:rPr>
        <w:t>n</w:t>
      </w:r>
      <w:r w:rsidRPr="007759AB">
        <w:rPr>
          <w:sz w:val="22"/>
          <w:szCs w:val="22"/>
        </w:rPr>
        <w:t>.19</w:t>
      </w:r>
      <w:r w:rsidRPr="007759AB">
        <w:rPr>
          <w:sz w:val="22"/>
          <w:szCs w:val="22"/>
        </w:rPr>
        <w:t>）</w:t>
      </w:r>
    </w:p>
  </w:footnote>
  <w:footnote w:id="197">
    <w:p w:rsidR="00EA5A2A" w:rsidRPr="007759AB" w:rsidRDefault="00EA5A2A" w:rsidP="00CE5BC5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rFonts w:hint="eastAsia"/>
          <w:sz w:val="22"/>
          <w:szCs w:val="22"/>
        </w:rPr>
        <w:t xml:space="preserve"> </w:t>
      </w:r>
      <w:r w:rsidRPr="007759AB">
        <w:rPr>
          <w:rFonts w:hint="eastAsia"/>
          <w:sz w:val="22"/>
          <w:szCs w:val="22"/>
        </w:rPr>
        <w:t>參見</w:t>
      </w:r>
      <w:r w:rsidRPr="007759AB">
        <w:rPr>
          <w:sz w:val="22"/>
          <w:szCs w:val="22"/>
        </w:rPr>
        <w:t>《大智度論》卷</w:t>
      </w:r>
      <w:r w:rsidRPr="007759AB">
        <w:rPr>
          <w:sz w:val="22"/>
          <w:szCs w:val="22"/>
        </w:rPr>
        <w:t>11</w:t>
      </w:r>
      <w:r w:rsidRPr="007759AB">
        <w:rPr>
          <w:sz w:val="22"/>
          <w:szCs w:val="22"/>
        </w:rPr>
        <w:t>：「</w:t>
      </w:r>
      <w:r>
        <w:rPr>
          <w:rFonts w:hint="eastAsia"/>
          <w:szCs w:val="24"/>
        </w:rPr>
        <w:t>^</w:t>
      </w:r>
      <w:r w:rsidRPr="007759AB">
        <w:rPr>
          <w:rFonts w:eastAsia="標楷體"/>
          <w:sz w:val="22"/>
          <w:szCs w:val="22"/>
        </w:rPr>
        <w:t>問曰：云何名不住法住般若波羅蜜中，能具足六波羅蜜？答曰：如是菩薩觀一切法非常非無常、非苦非樂、非空非實、非我非無我、非生滅非不生滅，如是住甚深般若波羅蜜中，於般若波羅蜜相亦不取，是名</w:t>
      </w:r>
      <w:r w:rsidRPr="007759AB">
        <w:rPr>
          <w:rFonts w:eastAsia="標楷體"/>
          <w:bCs/>
          <w:sz w:val="22"/>
          <w:szCs w:val="22"/>
        </w:rPr>
        <w:t>不住法住。若取般若波羅蜜相，是為住法住。</w:t>
      </w:r>
      <w:r>
        <w:rPr>
          <w:rFonts w:hint="eastAsia"/>
          <w:szCs w:val="24"/>
        </w:rPr>
        <w:t>^^</w:t>
      </w:r>
      <w:r w:rsidRPr="007759AB">
        <w:rPr>
          <w:bCs/>
          <w:sz w:val="22"/>
          <w:szCs w:val="22"/>
        </w:rPr>
        <w:t>」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sz w:val="22"/>
          <w:szCs w:val="22"/>
        </w:rPr>
        <w:t>，</w:t>
      </w:r>
      <w:r w:rsidRPr="007759AB">
        <w:rPr>
          <w:sz w:val="22"/>
          <w:szCs w:val="22"/>
        </w:rPr>
        <w:t>140</w:t>
      </w:r>
      <w:r w:rsidRPr="007759AB">
        <w:rPr>
          <w:rFonts w:eastAsia="Roman Unicode" w:cs="Roman Unicode"/>
          <w:sz w:val="22"/>
          <w:szCs w:val="22"/>
        </w:rPr>
        <w:t>a</w:t>
      </w:r>
      <w:r w:rsidRPr="007759AB">
        <w:rPr>
          <w:sz w:val="22"/>
          <w:szCs w:val="22"/>
        </w:rPr>
        <w:t>5-12</w:t>
      </w:r>
      <w:r w:rsidRPr="007759AB">
        <w:rPr>
          <w:sz w:val="22"/>
          <w:szCs w:val="22"/>
        </w:rPr>
        <w:t>）</w:t>
      </w:r>
    </w:p>
  </w:footnote>
  <w:footnote w:id="198">
    <w:p w:rsidR="00EA5A2A" w:rsidRPr="007759AB" w:rsidRDefault="00EA5A2A" w:rsidP="00CE5BC5">
      <w:pPr>
        <w:pStyle w:val="a8"/>
        <w:ind w:left="319" w:hangingChars="145" w:hanging="319"/>
        <w:jc w:val="both"/>
        <w:rPr>
          <w:sz w:val="22"/>
          <w:szCs w:val="22"/>
        </w:rPr>
      </w:pPr>
      <w:r w:rsidRPr="007759AB">
        <w:rPr>
          <w:rStyle w:val="a7"/>
          <w:sz w:val="22"/>
          <w:szCs w:val="22"/>
        </w:rPr>
        <w:footnoteRef/>
      </w:r>
      <w:r w:rsidRPr="007759AB">
        <w:rPr>
          <w:sz w:val="22"/>
          <w:szCs w:val="22"/>
        </w:rPr>
        <w:t xml:space="preserve"> </w:t>
      </w:r>
      <w:r w:rsidRPr="007759AB">
        <w:rPr>
          <w:sz w:val="22"/>
          <w:szCs w:val="22"/>
        </w:rPr>
        <w:t>參見《大智度論》卷</w:t>
      </w:r>
      <w:r w:rsidRPr="007759AB">
        <w:rPr>
          <w:sz w:val="22"/>
          <w:szCs w:val="22"/>
        </w:rPr>
        <w:t>19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sz w:val="22"/>
          <w:szCs w:val="22"/>
        </w:rPr>
        <w:t>197</w:t>
      </w:r>
      <w:r w:rsidRPr="007759AB">
        <w:rPr>
          <w:rFonts w:eastAsia="Roman Unicode" w:cs="Roman Unicode"/>
          <w:sz w:val="22"/>
          <w:szCs w:val="22"/>
        </w:rPr>
        <w:t>a</w:t>
      </w:r>
      <w:r w:rsidRPr="007759AB">
        <w:rPr>
          <w:rFonts w:eastAsia="Roman Unicode" w:cs="Roman Unicode" w:hint="eastAsia"/>
          <w:sz w:val="22"/>
          <w:szCs w:val="22"/>
        </w:rPr>
        <w:t>12</w:t>
      </w:r>
      <w:r w:rsidRPr="007759AB">
        <w:rPr>
          <w:sz w:val="22"/>
          <w:szCs w:val="22"/>
        </w:rPr>
        <w:t>-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9</w:t>
      </w:r>
      <w:r w:rsidRPr="007759AB">
        <w:rPr>
          <w:sz w:val="22"/>
          <w:szCs w:val="22"/>
        </w:rPr>
        <w:t>），</w:t>
      </w:r>
      <w:r w:rsidRPr="007759AB">
        <w:rPr>
          <w:bCs/>
          <w:sz w:val="22"/>
          <w:szCs w:val="22"/>
        </w:rPr>
        <w:t>另參見</w:t>
      </w:r>
      <w:r w:rsidRPr="007759AB">
        <w:rPr>
          <w:sz w:val="22"/>
          <w:szCs w:val="22"/>
        </w:rPr>
        <w:t>《大智度論》卷</w:t>
      </w:r>
      <w:r w:rsidRPr="007759AB">
        <w:rPr>
          <w:sz w:val="22"/>
          <w:szCs w:val="22"/>
        </w:rPr>
        <w:t>12</w:t>
      </w:r>
      <w:r w:rsidRPr="007759AB">
        <w:rPr>
          <w:sz w:val="22"/>
          <w:szCs w:val="22"/>
        </w:rPr>
        <w:t>（大正</w:t>
      </w:r>
      <w:r w:rsidRPr="007759AB">
        <w:rPr>
          <w:sz w:val="22"/>
          <w:szCs w:val="22"/>
        </w:rPr>
        <w:t>25</w:t>
      </w:r>
      <w:r w:rsidRPr="007759AB">
        <w:rPr>
          <w:rFonts w:hint="eastAsia"/>
          <w:sz w:val="22"/>
          <w:szCs w:val="22"/>
        </w:rPr>
        <w:t>，</w:t>
      </w:r>
      <w:r w:rsidRPr="007759AB">
        <w:rPr>
          <w:sz w:val="22"/>
          <w:szCs w:val="22"/>
        </w:rPr>
        <w:t>148</w:t>
      </w:r>
      <w:r w:rsidRPr="007759AB">
        <w:rPr>
          <w:rFonts w:eastAsia="Roman Unicode" w:cs="Roman Unicode"/>
          <w:sz w:val="22"/>
          <w:szCs w:val="22"/>
        </w:rPr>
        <w:t>b</w:t>
      </w:r>
      <w:r w:rsidRPr="007759AB">
        <w:rPr>
          <w:sz w:val="22"/>
          <w:szCs w:val="22"/>
        </w:rPr>
        <w:t>1-150</w:t>
      </w:r>
      <w:r w:rsidRPr="007759AB">
        <w:rPr>
          <w:rFonts w:eastAsia="Roman Unicode" w:cs="Roman Unicode"/>
          <w:sz w:val="22"/>
          <w:szCs w:val="22"/>
        </w:rPr>
        <w:t>a</w:t>
      </w:r>
      <w:r w:rsidRPr="007759AB">
        <w:rPr>
          <w:sz w:val="22"/>
          <w:szCs w:val="22"/>
        </w:rPr>
        <w:t>17</w:t>
      </w:r>
      <w:r w:rsidRPr="007759AB">
        <w:rPr>
          <w:sz w:val="22"/>
          <w:szCs w:val="22"/>
        </w:rPr>
        <w:t>）。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A2A" w:rsidRDefault="00EA5A2A">
    <w:pPr>
      <w:pStyle w:val="aa"/>
    </w:pPr>
    <w:r>
      <w:rPr>
        <w:rFonts w:hint="eastAsia"/>
      </w:rPr>
      <w:t>《大智度論》講義（第</w:t>
    </w:r>
    <w:r w:rsidRPr="00A307FC">
      <w:rPr>
        <w:rFonts w:hint="eastAsia"/>
      </w:rPr>
      <w:t>0</w:t>
    </w:r>
    <w:r w:rsidRPr="00A307FC">
      <w:t>4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A2A" w:rsidRDefault="00EA5A2A" w:rsidP="0076248A">
    <w:pPr>
      <w:pStyle w:val="aa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A307FC">
      <w:rPr>
        <w:rFonts w:hint="eastAsia"/>
      </w:rPr>
      <w:t>0</w:t>
    </w:r>
    <w:r w:rsidRPr="00A307FC">
      <w:t>2</w:t>
    </w:r>
    <w:r w:rsidRPr="00A307FC">
      <w:rPr>
        <w:rFonts w:hint="eastAsia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126C53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A3D7123"/>
    <w:multiLevelType w:val="hybridMultilevel"/>
    <w:tmpl w:val="CAE09BF8"/>
    <w:lvl w:ilvl="0" w:tplc="2CC4DFF2">
      <w:start w:val="7"/>
      <w:numFmt w:val="bullet"/>
      <w:suff w:val="space"/>
      <w:lvlText w:val="◎"/>
      <w:lvlJc w:val="left"/>
      <w:pPr>
        <w:ind w:left="240" w:hanging="24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64EB5"/>
    <w:multiLevelType w:val="hybridMultilevel"/>
    <w:tmpl w:val="7F52FCC8"/>
    <w:lvl w:ilvl="0" w:tplc="F6E2F7D0">
      <w:start w:val="4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F131131"/>
    <w:multiLevelType w:val="hybridMultilevel"/>
    <w:tmpl w:val="441AEF32"/>
    <w:lvl w:ilvl="0" w:tplc="38F6B9E0">
      <w:start w:val="5"/>
      <w:numFmt w:val="taiwaneseCountingThousand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 w15:restartNumberingAfterBreak="0">
    <w:nsid w:val="1AEC1258"/>
    <w:multiLevelType w:val="hybridMultilevel"/>
    <w:tmpl w:val="04A4510A"/>
    <w:lvl w:ilvl="0" w:tplc="BF023B1C">
      <w:start w:val="1"/>
      <w:numFmt w:val="taiwaneseCountingThousand"/>
      <w:lvlText w:val="%1、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5" w15:restartNumberingAfterBreak="0">
    <w:nsid w:val="36063686"/>
    <w:multiLevelType w:val="hybridMultilevel"/>
    <w:tmpl w:val="C74EB0D4"/>
    <w:lvl w:ilvl="0" w:tplc="9850E334">
      <w:start w:val="3"/>
      <w:numFmt w:val="bullet"/>
      <w:suff w:val="space"/>
      <w:lvlText w:val="※"/>
      <w:lvlJc w:val="left"/>
      <w:pPr>
        <w:ind w:left="480" w:hanging="240"/>
      </w:pPr>
      <w:rPr>
        <w:rFonts w:ascii="新細明體" w:eastAsia="新細明體" w:hAnsi="新細明體" w:cs="MS Mincho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4649AE"/>
    <w:multiLevelType w:val="hybridMultilevel"/>
    <w:tmpl w:val="A2647F1E"/>
    <w:lvl w:ilvl="0" w:tplc="445258F8">
      <w:start w:val="1"/>
      <w:numFmt w:val="decimalFullWidth"/>
      <w:lvlText w:val="（%1）"/>
      <w:lvlJc w:val="left"/>
      <w:pPr>
        <w:tabs>
          <w:tab w:val="num" w:pos="1455"/>
        </w:tabs>
        <w:ind w:left="1455" w:hanging="73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7" w15:restartNumberingAfterBreak="0">
    <w:nsid w:val="379E6646"/>
    <w:multiLevelType w:val="hybridMultilevel"/>
    <w:tmpl w:val="EC344788"/>
    <w:lvl w:ilvl="0" w:tplc="08A8571A">
      <w:start w:val="1"/>
      <w:numFmt w:val="bullet"/>
      <w:suff w:val="space"/>
      <w:lvlText w:val="◎"/>
      <w:lvlJc w:val="left"/>
      <w:pPr>
        <w:ind w:left="480" w:firstLine="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17201A"/>
    <w:multiLevelType w:val="hybridMultilevel"/>
    <w:tmpl w:val="E01AE1A0"/>
    <w:lvl w:ilvl="0" w:tplc="ADE6037A">
      <w:start w:val="4"/>
      <w:numFmt w:val="bullet"/>
      <w:suff w:val="space"/>
      <w:lvlText w:val="※"/>
      <w:lvlJc w:val="left"/>
      <w:pPr>
        <w:ind w:left="96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9" w15:restartNumberingAfterBreak="0">
    <w:nsid w:val="4E281114"/>
    <w:multiLevelType w:val="hybridMultilevel"/>
    <w:tmpl w:val="5D841EBE"/>
    <w:lvl w:ilvl="0" w:tplc="5BBE1AEE">
      <w:start w:val="1"/>
      <w:numFmt w:val="decimal"/>
      <w:lvlText w:val="%1."/>
      <w:lvlJc w:val="left"/>
      <w:pPr>
        <w:tabs>
          <w:tab w:val="num" w:pos="581"/>
        </w:tabs>
        <w:ind w:left="58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1"/>
        </w:tabs>
        <w:ind w:left="118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1"/>
        </w:tabs>
        <w:ind w:left="166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1"/>
        </w:tabs>
        <w:ind w:left="214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1"/>
        </w:tabs>
        <w:ind w:left="262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1"/>
        </w:tabs>
        <w:ind w:left="310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1"/>
        </w:tabs>
        <w:ind w:left="358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1"/>
        </w:tabs>
        <w:ind w:left="406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1"/>
        </w:tabs>
        <w:ind w:left="4541" w:hanging="480"/>
      </w:pPr>
    </w:lvl>
  </w:abstractNum>
  <w:abstractNum w:abstractNumId="10" w15:restartNumberingAfterBreak="0">
    <w:nsid w:val="5F865639"/>
    <w:multiLevelType w:val="singleLevel"/>
    <w:tmpl w:val="46C674F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240"/>
      </w:pPr>
      <w:rPr>
        <w:rFonts w:hint="eastAsia"/>
      </w:rPr>
    </w:lvl>
  </w:abstractNum>
  <w:abstractNum w:abstractNumId="11" w15:restartNumberingAfterBreak="0">
    <w:nsid w:val="6DDB2A49"/>
    <w:multiLevelType w:val="hybridMultilevel"/>
    <w:tmpl w:val="56B0FC4C"/>
    <w:lvl w:ilvl="0" w:tplc="CBB47288">
      <w:start w:val="5"/>
      <w:numFmt w:val="taiwaneseCountingThousand"/>
      <w:lvlText w:val="%1、"/>
      <w:lvlJc w:val="left"/>
      <w:pPr>
        <w:tabs>
          <w:tab w:val="num" w:pos="680"/>
        </w:tabs>
        <w:ind w:left="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60"/>
        </w:tabs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0"/>
        </w:tabs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00"/>
        </w:tabs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60"/>
        </w:tabs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40"/>
        </w:tabs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20"/>
        </w:tabs>
        <w:ind w:left="4520" w:hanging="480"/>
      </w:pPr>
    </w:lvl>
  </w:abstractNum>
  <w:abstractNum w:abstractNumId="12" w15:restartNumberingAfterBreak="0">
    <w:nsid w:val="7517535A"/>
    <w:multiLevelType w:val="hybridMultilevel"/>
    <w:tmpl w:val="B3A2CFDA"/>
    <w:lvl w:ilvl="0" w:tplc="67C0ABC8">
      <w:start w:val="2"/>
      <w:numFmt w:val="bullet"/>
      <w:suff w:val="space"/>
      <w:lvlText w:val="◎"/>
      <w:lvlJc w:val="left"/>
      <w:pPr>
        <w:ind w:left="48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13" w15:restartNumberingAfterBreak="0">
    <w:nsid w:val="7F62142F"/>
    <w:multiLevelType w:val="hybridMultilevel"/>
    <w:tmpl w:val="1160EF9E"/>
    <w:lvl w:ilvl="0" w:tplc="30DA8FEE">
      <w:start w:val="5"/>
      <w:numFmt w:val="taiwaneseCountingThousand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6"/>
  </w:num>
  <w:num w:numId="9">
    <w:abstractNumId w:val="13"/>
  </w:num>
  <w:num w:numId="10">
    <w:abstractNumId w:val="3"/>
  </w:num>
  <w:num w:numId="11">
    <w:abstractNumId w:val="11"/>
  </w:num>
  <w:num w:numId="12">
    <w:abstractNumId w:val="8"/>
  </w:num>
  <w:num w:numId="13">
    <w:abstractNumId w:val="10"/>
  </w:num>
  <w:num w:numId="14">
    <w:abstractNumId w:val="0"/>
  </w:num>
  <w:num w:numId="15">
    <w:abstractNumId w:val="9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084"/>
    <w:rsid w:val="00004900"/>
    <w:rsid w:val="00031E79"/>
    <w:rsid w:val="00036317"/>
    <w:rsid w:val="00041A81"/>
    <w:rsid w:val="00053BAE"/>
    <w:rsid w:val="00065807"/>
    <w:rsid w:val="0007352A"/>
    <w:rsid w:val="00083394"/>
    <w:rsid w:val="00097C86"/>
    <w:rsid w:val="000A1B5D"/>
    <w:rsid w:val="000A7FF8"/>
    <w:rsid w:val="000B2A0C"/>
    <w:rsid w:val="000C3F4D"/>
    <w:rsid w:val="000C79C4"/>
    <w:rsid w:val="000E17DB"/>
    <w:rsid w:val="00116140"/>
    <w:rsid w:val="001171D5"/>
    <w:rsid w:val="00127932"/>
    <w:rsid w:val="00161EB9"/>
    <w:rsid w:val="00184504"/>
    <w:rsid w:val="00191502"/>
    <w:rsid w:val="001D1824"/>
    <w:rsid w:val="00201B85"/>
    <w:rsid w:val="00210116"/>
    <w:rsid w:val="00224DEF"/>
    <w:rsid w:val="00230F63"/>
    <w:rsid w:val="002344BE"/>
    <w:rsid w:val="00246FB5"/>
    <w:rsid w:val="002673F8"/>
    <w:rsid w:val="00277A1F"/>
    <w:rsid w:val="002A29F8"/>
    <w:rsid w:val="002A6B65"/>
    <w:rsid w:val="002B180D"/>
    <w:rsid w:val="002C0B2F"/>
    <w:rsid w:val="002C179F"/>
    <w:rsid w:val="002D3E7F"/>
    <w:rsid w:val="002F20D0"/>
    <w:rsid w:val="002F633A"/>
    <w:rsid w:val="002F7A67"/>
    <w:rsid w:val="00311B0B"/>
    <w:rsid w:val="00315DBB"/>
    <w:rsid w:val="00326B39"/>
    <w:rsid w:val="0033589B"/>
    <w:rsid w:val="003673F9"/>
    <w:rsid w:val="00367F81"/>
    <w:rsid w:val="00381042"/>
    <w:rsid w:val="00392B51"/>
    <w:rsid w:val="003B138B"/>
    <w:rsid w:val="003E49C0"/>
    <w:rsid w:val="004008B8"/>
    <w:rsid w:val="00413690"/>
    <w:rsid w:val="0042316B"/>
    <w:rsid w:val="00431F0C"/>
    <w:rsid w:val="00437D9C"/>
    <w:rsid w:val="00441CC4"/>
    <w:rsid w:val="00444B8B"/>
    <w:rsid w:val="0046416E"/>
    <w:rsid w:val="00486342"/>
    <w:rsid w:val="00490130"/>
    <w:rsid w:val="00493C8D"/>
    <w:rsid w:val="004A20DA"/>
    <w:rsid w:val="004A6D61"/>
    <w:rsid w:val="004B2D51"/>
    <w:rsid w:val="004F4927"/>
    <w:rsid w:val="005022E5"/>
    <w:rsid w:val="00503D5A"/>
    <w:rsid w:val="00523503"/>
    <w:rsid w:val="00530CA0"/>
    <w:rsid w:val="0053102C"/>
    <w:rsid w:val="00543129"/>
    <w:rsid w:val="005454E0"/>
    <w:rsid w:val="005516CC"/>
    <w:rsid w:val="005911AF"/>
    <w:rsid w:val="005920E4"/>
    <w:rsid w:val="005B4843"/>
    <w:rsid w:val="005B67AB"/>
    <w:rsid w:val="00605C3F"/>
    <w:rsid w:val="0061576D"/>
    <w:rsid w:val="00631BA7"/>
    <w:rsid w:val="00637A8C"/>
    <w:rsid w:val="0065421B"/>
    <w:rsid w:val="00683D33"/>
    <w:rsid w:val="00696760"/>
    <w:rsid w:val="006A11CC"/>
    <w:rsid w:val="006B3BBF"/>
    <w:rsid w:val="006B61A8"/>
    <w:rsid w:val="006C0589"/>
    <w:rsid w:val="006C3D0F"/>
    <w:rsid w:val="006D5803"/>
    <w:rsid w:val="006E0082"/>
    <w:rsid w:val="006E2251"/>
    <w:rsid w:val="006F4DBE"/>
    <w:rsid w:val="006F5A8E"/>
    <w:rsid w:val="00717DFE"/>
    <w:rsid w:val="00726745"/>
    <w:rsid w:val="00727BD4"/>
    <w:rsid w:val="0073415F"/>
    <w:rsid w:val="00741FE4"/>
    <w:rsid w:val="00754863"/>
    <w:rsid w:val="00757832"/>
    <w:rsid w:val="0076248A"/>
    <w:rsid w:val="00763AB2"/>
    <w:rsid w:val="007679FB"/>
    <w:rsid w:val="007759AB"/>
    <w:rsid w:val="00780CFA"/>
    <w:rsid w:val="007A1018"/>
    <w:rsid w:val="007A19D5"/>
    <w:rsid w:val="007B1F71"/>
    <w:rsid w:val="007B4018"/>
    <w:rsid w:val="007F591E"/>
    <w:rsid w:val="00814818"/>
    <w:rsid w:val="00827093"/>
    <w:rsid w:val="00830914"/>
    <w:rsid w:val="00841C78"/>
    <w:rsid w:val="00843EA5"/>
    <w:rsid w:val="008617A8"/>
    <w:rsid w:val="0086658E"/>
    <w:rsid w:val="00876DC8"/>
    <w:rsid w:val="008A3C5C"/>
    <w:rsid w:val="008D1513"/>
    <w:rsid w:val="008E117D"/>
    <w:rsid w:val="00916CE1"/>
    <w:rsid w:val="009179B7"/>
    <w:rsid w:val="00933912"/>
    <w:rsid w:val="009342C3"/>
    <w:rsid w:val="009376CD"/>
    <w:rsid w:val="009376E3"/>
    <w:rsid w:val="00945D27"/>
    <w:rsid w:val="00995237"/>
    <w:rsid w:val="009A0940"/>
    <w:rsid w:val="009A7E10"/>
    <w:rsid w:val="009B195B"/>
    <w:rsid w:val="009E2EDA"/>
    <w:rsid w:val="009F7EB0"/>
    <w:rsid w:val="00A014A0"/>
    <w:rsid w:val="00A149F8"/>
    <w:rsid w:val="00A307FC"/>
    <w:rsid w:val="00A4142D"/>
    <w:rsid w:val="00A65A57"/>
    <w:rsid w:val="00A66938"/>
    <w:rsid w:val="00A66999"/>
    <w:rsid w:val="00A743D6"/>
    <w:rsid w:val="00A81B8C"/>
    <w:rsid w:val="00A87A89"/>
    <w:rsid w:val="00AA1457"/>
    <w:rsid w:val="00AB5E1D"/>
    <w:rsid w:val="00AC67EB"/>
    <w:rsid w:val="00AD2813"/>
    <w:rsid w:val="00AE2304"/>
    <w:rsid w:val="00B147EA"/>
    <w:rsid w:val="00B24C09"/>
    <w:rsid w:val="00B27250"/>
    <w:rsid w:val="00B53DD6"/>
    <w:rsid w:val="00B62E95"/>
    <w:rsid w:val="00B63C68"/>
    <w:rsid w:val="00B63D73"/>
    <w:rsid w:val="00BD3135"/>
    <w:rsid w:val="00BE2F7E"/>
    <w:rsid w:val="00BE7EAF"/>
    <w:rsid w:val="00C179DB"/>
    <w:rsid w:val="00C347B7"/>
    <w:rsid w:val="00C41824"/>
    <w:rsid w:val="00C4496B"/>
    <w:rsid w:val="00C52084"/>
    <w:rsid w:val="00C72FEF"/>
    <w:rsid w:val="00C928D3"/>
    <w:rsid w:val="00C94221"/>
    <w:rsid w:val="00CB3941"/>
    <w:rsid w:val="00CB6497"/>
    <w:rsid w:val="00CE177D"/>
    <w:rsid w:val="00CE5BC5"/>
    <w:rsid w:val="00D16BEC"/>
    <w:rsid w:val="00D26031"/>
    <w:rsid w:val="00D37D45"/>
    <w:rsid w:val="00D478B0"/>
    <w:rsid w:val="00D608F6"/>
    <w:rsid w:val="00D7363F"/>
    <w:rsid w:val="00D8737F"/>
    <w:rsid w:val="00D87DDE"/>
    <w:rsid w:val="00DB02E2"/>
    <w:rsid w:val="00DB0AE8"/>
    <w:rsid w:val="00DB4854"/>
    <w:rsid w:val="00DC1C7F"/>
    <w:rsid w:val="00DC6775"/>
    <w:rsid w:val="00DE11B8"/>
    <w:rsid w:val="00DF23ED"/>
    <w:rsid w:val="00DF3A4F"/>
    <w:rsid w:val="00DF4A6F"/>
    <w:rsid w:val="00E10141"/>
    <w:rsid w:val="00E10D6B"/>
    <w:rsid w:val="00E12849"/>
    <w:rsid w:val="00E20DA1"/>
    <w:rsid w:val="00E22AB5"/>
    <w:rsid w:val="00E24463"/>
    <w:rsid w:val="00E471C6"/>
    <w:rsid w:val="00E55D7A"/>
    <w:rsid w:val="00E93ADE"/>
    <w:rsid w:val="00EA4B61"/>
    <w:rsid w:val="00EA5A2A"/>
    <w:rsid w:val="00EE42D8"/>
    <w:rsid w:val="00EE6D9B"/>
    <w:rsid w:val="00EF20CD"/>
    <w:rsid w:val="00EF467D"/>
    <w:rsid w:val="00F1135F"/>
    <w:rsid w:val="00F1479F"/>
    <w:rsid w:val="00F766A9"/>
    <w:rsid w:val="00F873C0"/>
    <w:rsid w:val="00F920B3"/>
    <w:rsid w:val="00FC7F13"/>
    <w:rsid w:val="00FD24B6"/>
    <w:rsid w:val="00FE0F5C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7FAE811B-306B-485B-A62D-708807EE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C52084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paragraph" w:styleId="3">
    <w:name w:val="heading 3"/>
    <w:basedOn w:val="a"/>
    <w:link w:val="30"/>
    <w:qFormat/>
    <w:rsid w:val="00C5208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C52084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rsid w:val="00C52084"/>
    <w:rPr>
      <w:rFonts w:ascii="新細明體" w:eastAsia="新細明體" w:hAnsi="新細明體" w:cs="新細明體"/>
      <w:b/>
      <w:bCs/>
      <w:kern w:val="0"/>
      <w:sz w:val="27"/>
      <w:szCs w:val="27"/>
    </w:rPr>
  </w:style>
  <w:style w:type="numbering" w:customStyle="1" w:styleId="11">
    <w:name w:val="無清單1"/>
    <w:next w:val="a2"/>
    <w:semiHidden/>
    <w:rsid w:val="00C52084"/>
  </w:style>
  <w:style w:type="paragraph" w:styleId="z-">
    <w:name w:val="HTML Top of Form"/>
    <w:basedOn w:val="a"/>
    <w:next w:val="a"/>
    <w:link w:val="z-0"/>
    <w:hidden/>
    <w:rsid w:val="00C52084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rsid w:val="00C52084"/>
    <w:rPr>
      <w:rFonts w:ascii="Arial" w:eastAsia="新細明體" w:hAnsi="Arial" w:cs="Arial"/>
      <w:vanish/>
      <w:kern w:val="0"/>
      <w:sz w:val="16"/>
      <w:szCs w:val="16"/>
    </w:rPr>
  </w:style>
  <w:style w:type="paragraph" w:styleId="Web">
    <w:name w:val="Normal (Web)"/>
    <w:basedOn w:val="a"/>
    <w:rsid w:val="00C5208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rsid w:val="00C52084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rsid w:val="00C52084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rsid w:val="00C52084"/>
    <w:rPr>
      <w:rFonts w:ascii="Arial" w:eastAsia="新細明體" w:hAnsi="Arial" w:cs="Arial"/>
      <w:vanish/>
      <w:kern w:val="0"/>
      <w:sz w:val="16"/>
      <w:szCs w:val="16"/>
    </w:rPr>
  </w:style>
  <w:style w:type="paragraph" w:styleId="a4">
    <w:name w:val="footer"/>
    <w:basedOn w:val="a"/>
    <w:link w:val="a5"/>
    <w:uiPriority w:val="99"/>
    <w:rsid w:val="00C5208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C52084"/>
    <w:rPr>
      <w:rFonts w:ascii="Times New Roman" w:eastAsia="新細明體" w:hAnsi="Times New Roman" w:cs="Times New Roman"/>
      <w:sz w:val="20"/>
      <w:szCs w:val="20"/>
    </w:rPr>
  </w:style>
  <w:style w:type="character" w:styleId="a6">
    <w:name w:val="page number"/>
    <w:basedOn w:val="a0"/>
    <w:rsid w:val="00C52084"/>
  </w:style>
  <w:style w:type="paragraph" w:customStyle="1" w:styleId="12">
    <w:name w:val="1.內文...壹、"/>
    <w:basedOn w:val="a"/>
    <w:rsid w:val="00C52084"/>
    <w:rPr>
      <w:rFonts w:ascii="Times New Roman" w:eastAsia="新細明體" w:hAnsi="Times New Roman" w:cs="Times New Roman"/>
      <w:szCs w:val="24"/>
    </w:rPr>
  </w:style>
  <w:style w:type="paragraph" w:customStyle="1" w:styleId="2">
    <w:name w:val="2.內文...一、"/>
    <w:basedOn w:val="a"/>
    <w:rsid w:val="00C52084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1">
    <w:name w:val="3.內文...（一）"/>
    <w:basedOn w:val="a"/>
    <w:rsid w:val="00C52084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">
    <w:name w:val="4.內文...１、"/>
    <w:basedOn w:val="a"/>
    <w:rsid w:val="00C52084"/>
    <w:pPr>
      <w:ind w:leftChars="300" w:left="300"/>
    </w:pPr>
    <w:rPr>
      <w:rFonts w:ascii="Times New Roman" w:eastAsia="新細明體" w:hAnsi="Times New Roman" w:cs="Times New Roman"/>
      <w:szCs w:val="24"/>
    </w:rPr>
  </w:style>
  <w:style w:type="paragraph" w:customStyle="1" w:styleId="5">
    <w:name w:val="5.內文...（１）"/>
    <w:basedOn w:val="a"/>
    <w:rsid w:val="00C52084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內文...Ａ、"/>
    <w:basedOn w:val="a"/>
    <w:rsid w:val="00C52084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內文...（Ａ）"/>
    <w:basedOn w:val="a"/>
    <w:rsid w:val="00C52084"/>
    <w:pPr>
      <w:ind w:leftChars="600" w:left="600"/>
    </w:pPr>
    <w:rPr>
      <w:rFonts w:ascii="Times New Roman" w:eastAsia="新細明體" w:hAnsi="Times New Roman" w:cs="Times New Roman"/>
      <w:szCs w:val="24"/>
    </w:rPr>
  </w:style>
  <w:style w:type="paragraph" w:customStyle="1" w:styleId="13">
    <w:name w:val="1.標題...壹、"/>
    <w:basedOn w:val="1"/>
    <w:rsid w:val="00C52084"/>
    <w:pPr>
      <w:spacing w:before="0" w:after="0" w:line="240" w:lineRule="auto"/>
    </w:pPr>
    <w:rPr>
      <w:rFonts w:ascii="Times New Roman" w:hAnsi="Times New Roman"/>
      <w:b w:val="0"/>
      <w:sz w:val="20"/>
      <w:bdr w:val="single" w:sz="4" w:space="0" w:color="auto" w:frame="1"/>
    </w:rPr>
  </w:style>
  <w:style w:type="paragraph" w:customStyle="1" w:styleId="20">
    <w:name w:val="2.標題...一、"/>
    <w:basedOn w:val="13"/>
    <w:rsid w:val="00C52084"/>
    <w:pPr>
      <w:ind w:leftChars="100" w:left="100"/>
    </w:pPr>
  </w:style>
  <w:style w:type="paragraph" w:customStyle="1" w:styleId="32">
    <w:name w:val="3.標題...（一）"/>
    <w:basedOn w:val="13"/>
    <w:rsid w:val="00C52084"/>
    <w:pPr>
      <w:ind w:leftChars="200" w:left="200"/>
    </w:pPr>
  </w:style>
  <w:style w:type="paragraph" w:customStyle="1" w:styleId="60">
    <w:name w:val="6.標題...Ａ、"/>
    <w:basedOn w:val="13"/>
    <w:rsid w:val="00C52084"/>
    <w:pPr>
      <w:ind w:leftChars="700" w:left="700"/>
    </w:pPr>
  </w:style>
  <w:style w:type="paragraph" w:customStyle="1" w:styleId="40">
    <w:name w:val="4.標題...１、"/>
    <w:basedOn w:val="13"/>
    <w:rsid w:val="00C52084"/>
    <w:pPr>
      <w:ind w:leftChars="400" w:left="400"/>
    </w:pPr>
  </w:style>
  <w:style w:type="paragraph" w:customStyle="1" w:styleId="50">
    <w:name w:val="5.標題...（１）"/>
    <w:basedOn w:val="13"/>
    <w:rsid w:val="00C52084"/>
    <w:pPr>
      <w:ind w:leftChars="500" w:left="500"/>
    </w:pPr>
  </w:style>
  <w:style w:type="paragraph" w:customStyle="1" w:styleId="70">
    <w:name w:val="7.標題...（Ａ）"/>
    <w:basedOn w:val="13"/>
    <w:rsid w:val="00C52084"/>
    <w:pPr>
      <w:ind w:leftChars="800" w:left="800"/>
    </w:pPr>
  </w:style>
  <w:style w:type="paragraph" w:customStyle="1" w:styleId="8">
    <w:name w:val="8.標題...ａ、"/>
    <w:basedOn w:val="70"/>
    <w:rsid w:val="00C52084"/>
    <w:pPr>
      <w:ind w:leftChars="1000" w:left="1000"/>
    </w:pPr>
  </w:style>
  <w:style w:type="paragraph" w:customStyle="1" w:styleId="9">
    <w:name w:val="9.標題...（ａ）"/>
    <w:basedOn w:val="8"/>
    <w:rsid w:val="00C52084"/>
    <w:pPr>
      <w:ind w:leftChars="1100" w:left="1100"/>
    </w:pPr>
  </w:style>
  <w:style w:type="paragraph" w:customStyle="1" w:styleId="80">
    <w:name w:val="8.內文...ａ、"/>
    <w:basedOn w:val="7"/>
    <w:rsid w:val="00C52084"/>
    <w:pPr>
      <w:ind w:leftChars="700" w:left="700"/>
    </w:pPr>
  </w:style>
  <w:style w:type="paragraph" w:customStyle="1" w:styleId="90">
    <w:name w:val="9.內文...（ａ）"/>
    <w:basedOn w:val="80"/>
    <w:rsid w:val="00C52084"/>
    <w:pPr>
      <w:ind w:leftChars="800" w:left="800"/>
    </w:pPr>
  </w:style>
  <w:style w:type="character" w:customStyle="1" w:styleId="33">
    <w:name w:val="3.內文...（一） 字元"/>
    <w:rsid w:val="00C52084"/>
    <w:rPr>
      <w:rFonts w:eastAsia="新細明體"/>
      <w:kern w:val="2"/>
      <w:sz w:val="24"/>
      <w:szCs w:val="24"/>
      <w:lang w:val="en-US" w:eastAsia="zh-TW" w:bidi="ar-SA"/>
    </w:rPr>
  </w:style>
  <w:style w:type="character" w:styleId="a7">
    <w:name w:val="footnote reference"/>
    <w:semiHidden/>
    <w:rsid w:val="00C52084"/>
    <w:rPr>
      <w:vertAlign w:val="superscript"/>
    </w:rPr>
  </w:style>
  <w:style w:type="paragraph" w:styleId="a8">
    <w:name w:val="footnote text"/>
    <w:aliases w:val="註腳文字 字元 字元 字元 字元,註腳文字 字元 字元 字元,註腳文字 字元 字元 字元 字元 字元 字元"/>
    <w:basedOn w:val="a"/>
    <w:link w:val="a9"/>
    <w:rsid w:val="00C52084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註腳文字 字元"/>
    <w:aliases w:val="註腳文字 字元 字元 字元 字元 字元,註腳文字 字元 字元 字元 字元1,註腳文字 字元 字元 字元 字元 字元 字元 字元"/>
    <w:basedOn w:val="a0"/>
    <w:link w:val="a8"/>
    <w:rsid w:val="00C52084"/>
    <w:rPr>
      <w:rFonts w:ascii="Times New Roman" w:eastAsia="新細明體" w:hAnsi="Times New Roman" w:cs="Times New Roman"/>
      <w:sz w:val="20"/>
      <w:szCs w:val="20"/>
    </w:rPr>
  </w:style>
  <w:style w:type="paragraph" w:styleId="aa">
    <w:name w:val="header"/>
    <w:basedOn w:val="a"/>
    <w:link w:val="ab"/>
    <w:rsid w:val="00C5208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b">
    <w:name w:val="頁首 字元"/>
    <w:basedOn w:val="a0"/>
    <w:link w:val="aa"/>
    <w:rsid w:val="00C52084"/>
    <w:rPr>
      <w:rFonts w:ascii="Times New Roman" w:eastAsia="新細明體" w:hAnsi="Times New Roman" w:cs="Times New Roman"/>
      <w:sz w:val="20"/>
      <w:szCs w:val="20"/>
    </w:rPr>
  </w:style>
  <w:style w:type="character" w:customStyle="1" w:styleId="51">
    <w:name w:val="5.內文...（１） 字元"/>
    <w:rsid w:val="00C52084"/>
    <w:rPr>
      <w:rFonts w:eastAsia="新細明體"/>
      <w:kern w:val="2"/>
      <w:sz w:val="24"/>
      <w:szCs w:val="24"/>
      <w:lang w:val="en-US" w:eastAsia="zh-TW" w:bidi="ar-SA"/>
    </w:rPr>
  </w:style>
  <w:style w:type="character" w:customStyle="1" w:styleId="gaiji">
    <w:name w:val="gaiji"/>
    <w:rsid w:val="00C52084"/>
    <w:rPr>
      <w:rFonts w:ascii="SimSun" w:eastAsia="SimSun" w:hAnsi="SimSun"/>
    </w:rPr>
  </w:style>
  <w:style w:type="character" w:customStyle="1" w:styleId="corr">
    <w:name w:val="corr"/>
    <w:rsid w:val="00C52084"/>
    <w:rPr>
      <w:color w:val="FF0000"/>
    </w:rPr>
  </w:style>
  <w:style w:type="character" w:customStyle="1" w:styleId="headname">
    <w:name w:val="headname"/>
    <w:rsid w:val="00C52084"/>
    <w:rPr>
      <w:color w:val="0000A0"/>
      <w:sz w:val="28"/>
      <w:szCs w:val="28"/>
    </w:rPr>
  </w:style>
  <w:style w:type="character" w:customStyle="1" w:styleId="foot">
    <w:name w:val="foot"/>
    <w:basedOn w:val="a0"/>
    <w:rsid w:val="00C52084"/>
  </w:style>
  <w:style w:type="paragraph" w:styleId="HTML">
    <w:name w:val="HTML Preformatted"/>
    <w:basedOn w:val="a"/>
    <w:link w:val="HTML0"/>
    <w:rsid w:val="00C520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Courier New" w:cs="Courier New"/>
      <w:color w:val="000000"/>
      <w:kern w:val="0"/>
      <w:szCs w:val="24"/>
    </w:rPr>
  </w:style>
  <w:style w:type="character" w:customStyle="1" w:styleId="HTML0">
    <w:name w:val="HTML 預設格式 字元"/>
    <w:basedOn w:val="a0"/>
    <w:link w:val="HTML"/>
    <w:rsid w:val="00C52084"/>
    <w:rPr>
      <w:rFonts w:ascii="細明體" w:eastAsia="細明體" w:hAnsi="Courier New" w:cs="Courier New"/>
      <w:color w:val="000000"/>
      <w:kern w:val="0"/>
      <w:szCs w:val="24"/>
    </w:rPr>
  </w:style>
  <w:style w:type="character" w:styleId="ac">
    <w:name w:val="FollowedHyperlink"/>
    <w:rsid w:val="00C52084"/>
    <w:rPr>
      <w:color w:val="800080"/>
      <w:u w:val="single"/>
    </w:rPr>
  </w:style>
  <w:style w:type="paragraph" w:customStyle="1" w:styleId="71">
    <w:name w:val="7.內文...（Ａ） 字元"/>
    <w:basedOn w:val="a"/>
    <w:rsid w:val="00C52084"/>
    <w:pPr>
      <w:ind w:leftChars="600" w:left="600"/>
    </w:pPr>
    <w:rPr>
      <w:rFonts w:ascii="Times New Roman" w:eastAsia="新細明體" w:hAnsi="Times New Roman" w:cs="Times New Roman"/>
      <w:szCs w:val="24"/>
    </w:rPr>
  </w:style>
  <w:style w:type="character" w:customStyle="1" w:styleId="72">
    <w:name w:val="7.內文...（Ａ） 字元 字元"/>
    <w:rsid w:val="00C52084"/>
    <w:rPr>
      <w:rFonts w:eastAsia="新細明體"/>
      <w:kern w:val="2"/>
      <w:sz w:val="24"/>
      <w:szCs w:val="24"/>
      <w:lang w:val="en-US" w:eastAsia="zh-TW" w:bidi="ar-SA"/>
    </w:rPr>
  </w:style>
  <w:style w:type="paragraph" w:customStyle="1" w:styleId="14">
    <w:name w:val="1.標題...壹、 字元"/>
    <w:basedOn w:val="1"/>
    <w:rsid w:val="00C52084"/>
    <w:pPr>
      <w:spacing w:before="0" w:after="0" w:line="240" w:lineRule="auto"/>
    </w:pPr>
    <w:rPr>
      <w:b w:val="0"/>
      <w:sz w:val="20"/>
    </w:rPr>
  </w:style>
  <w:style w:type="paragraph" w:customStyle="1" w:styleId="34">
    <w:name w:val="3.標題...（一） 字元"/>
    <w:basedOn w:val="14"/>
    <w:rsid w:val="00C52084"/>
    <w:pPr>
      <w:ind w:leftChars="200" w:left="200"/>
    </w:pPr>
  </w:style>
  <w:style w:type="paragraph" w:styleId="ad">
    <w:name w:val="Plain Text"/>
    <w:basedOn w:val="a"/>
    <w:link w:val="ae"/>
    <w:rsid w:val="00C52084"/>
    <w:rPr>
      <w:rFonts w:ascii="細明體" w:eastAsia="細明體" w:hAnsi="Courier New" w:cs="Courier New"/>
      <w:szCs w:val="24"/>
    </w:rPr>
  </w:style>
  <w:style w:type="character" w:customStyle="1" w:styleId="ae">
    <w:name w:val="純文字 字元"/>
    <w:basedOn w:val="a0"/>
    <w:link w:val="ad"/>
    <w:rsid w:val="00C52084"/>
    <w:rPr>
      <w:rFonts w:ascii="細明體" w:eastAsia="細明體" w:hAnsi="Courier New" w:cs="Courier New"/>
      <w:szCs w:val="24"/>
    </w:rPr>
  </w:style>
  <w:style w:type="character" w:customStyle="1" w:styleId="110">
    <w:name w:val="標題 1 字元 字元 字元1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15">
    <w:name w:val="1.標題...壹、 字元 字元"/>
    <w:basedOn w:val="110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35">
    <w:name w:val="3.標題...（一） 字元 字元"/>
    <w:basedOn w:val="15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CbetaPUNC">
    <w:name w:val="CbetaPUNC"/>
    <w:basedOn w:val="a0"/>
    <w:rsid w:val="00C52084"/>
  </w:style>
  <w:style w:type="character" w:customStyle="1" w:styleId="lg">
    <w:name w:val="lg"/>
    <w:rsid w:val="00C52084"/>
    <w:rPr>
      <w:b w:val="0"/>
      <w:bCs w:val="0"/>
      <w:color w:val="008040"/>
      <w:sz w:val="24"/>
      <w:szCs w:val="24"/>
    </w:rPr>
  </w:style>
  <w:style w:type="character" w:customStyle="1" w:styleId="73">
    <w:name w:val="7.內文...（Ａ） 字元 字元 字元"/>
    <w:rsid w:val="00C52084"/>
    <w:rPr>
      <w:rFonts w:eastAsia="新細明體"/>
      <w:kern w:val="2"/>
      <w:sz w:val="24"/>
      <w:szCs w:val="24"/>
      <w:lang w:val="en-US" w:eastAsia="zh-TW" w:bidi="ar-SA"/>
    </w:rPr>
  </w:style>
  <w:style w:type="character" w:customStyle="1" w:styleId="16">
    <w:name w:val="標題 1 字元 字元 字元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17">
    <w:name w:val="1.標題...壹、 字元 字元 字元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character" w:customStyle="1" w:styleId="36">
    <w:name w:val="3.標題...（一） 字元 字元 字元"/>
    <w:basedOn w:val="17"/>
    <w:rsid w:val="00C52084"/>
    <w:rPr>
      <w:rFonts w:ascii="Arial" w:eastAsia="新細明體" w:hAnsi="Arial"/>
      <w:b/>
      <w:bCs/>
      <w:kern w:val="52"/>
      <w:sz w:val="52"/>
      <w:szCs w:val="52"/>
      <w:lang w:val="en-US" w:eastAsia="zh-TW" w:bidi="ar-SA"/>
    </w:rPr>
  </w:style>
  <w:style w:type="paragraph" w:styleId="af">
    <w:name w:val="List Bullet"/>
    <w:basedOn w:val="a"/>
    <w:autoRedefine/>
    <w:rsid w:val="00C52084"/>
    <w:pPr>
      <w:tabs>
        <w:tab w:val="num" w:pos="361"/>
      </w:tabs>
      <w:ind w:leftChars="200" w:left="361" w:hangingChars="200" w:hanging="360"/>
    </w:pPr>
    <w:rPr>
      <w:rFonts w:ascii="Times New Roman" w:eastAsia="新細明體" w:hAnsi="Times New Roman" w:cs="Times New Roman"/>
      <w:szCs w:val="24"/>
    </w:rPr>
  </w:style>
  <w:style w:type="paragraph" w:styleId="af0">
    <w:name w:val="Body Text"/>
    <w:basedOn w:val="a"/>
    <w:link w:val="af1"/>
    <w:rsid w:val="00C52084"/>
    <w:pPr>
      <w:jc w:val="both"/>
    </w:pPr>
    <w:rPr>
      <w:rFonts w:ascii="Times New Roman" w:eastAsia="新細明體" w:hAnsi="Times New Roman" w:cs="Times New Roman"/>
      <w:szCs w:val="24"/>
    </w:rPr>
  </w:style>
  <w:style w:type="character" w:customStyle="1" w:styleId="af1">
    <w:name w:val="本文 字元"/>
    <w:basedOn w:val="a0"/>
    <w:link w:val="af0"/>
    <w:rsid w:val="00C52084"/>
    <w:rPr>
      <w:rFonts w:ascii="Times New Roman" w:eastAsia="新細明體" w:hAnsi="Times New Roman" w:cs="Times New Roman"/>
      <w:szCs w:val="24"/>
    </w:rPr>
  </w:style>
  <w:style w:type="paragraph" w:styleId="af2">
    <w:name w:val="Body Text Indent"/>
    <w:basedOn w:val="a"/>
    <w:link w:val="af3"/>
    <w:rsid w:val="00C52084"/>
    <w:pPr>
      <w:ind w:firstLineChars="600" w:firstLine="1440"/>
      <w:jc w:val="both"/>
    </w:pPr>
    <w:rPr>
      <w:rFonts w:ascii="Times New Roman" w:eastAsia="新細明體" w:hAnsi="細明體" w:cs="Times New Roman"/>
      <w:szCs w:val="24"/>
    </w:rPr>
  </w:style>
  <w:style w:type="character" w:customStyle="1" w:styleId="af3">
    <w:name w:val="本文縮排 字元"/>
    <w:basedOn w:val="a0"/>
    <w:link w:val="af2"/>
    <w:rsid w:val="00C52084"/>
    <w:rPr>
      <w:rFonts w:ascii="Times New Roman" w:eastAsia="新細明體" w:hAnsi="細明體" w:cs="Times New Roman"/>
      <w:szCs w:val="24"/>
    </w:rPr>
  </w:style>
  <w:style w:type="character" w:customStyle="1" w:styleId="byline">
    <w:name w:val="byline"/>
    <w:rsid w:val="00C52084"/>
    <w:rPr>
      <w:b w:val="0"/>
      <w:bCs w:val="0"/>
      <w:color w:val="408080"/>
      <w:sz w:val="24"/>
      <w:szCs w:val="24"/>
    </w:rPr>
  </w:style>
  <w:style w:type="character" w:styleId="af4">
    <w:name w:val="annotation reference"/>
    <w:semiHidden/>
    <w:rsid w:val="00C52084"/>
    <w:rPr>
      <w:sz w:val="18"/>
      <w:szCs w:val="18"/>
    </w:rPr>
  </w:style>
  <w:style w:type="paragraph" w:styleId="af5">
    <w:name w:val="annotation text"/>
    <w:basedOn w:val="a"/>
    <w:link w:val="af6"/>
    <w:semiHidden/>
    <w:rsid w:val="00C52084"/>
    <w:rPr>
      <w:rFonts w:ascii="Times New Roman" w:eastAsia="新細明體" w:hAnsi="Times New Roman" w:cs="Times New Roman"/>
      <w:szCs w:val="24"/>
    </w:rPr>
  </w:style>
  <w:style w:type="character" w:customStyle="1" w:styleId="af6">
    <w:name w:val="註解文字 字元"/>
    <w:basedOn w:val="a0"/>
    <w:link w:val="af5"/>
    <w:semiHidden/>
    <w:rsid w:val="00C52084"/>
    <w:rPr>
      <w:rFonts w:ascii="Times New Roman" w:eastAsia="新細明體" w:hAnsi="Times New Roman" w:cs="Times New Roman"/>
      <w:szCs w:val="24"/>
    </w:rPr>
  </w:style>
  <w:style w:type="paragraph" w:styleId="af7">
    <w:name w:val="Balloon Text"/>
    <w:basedOn w:val="a"/>
    <w:link w:val="af8"/>
    <w:semiHidden/>
    <w:rsid w:val="00C52084"/>
    <w:rPr>
      <w:rFonts w:ascii="Arial" w:eastAsia="新細明體" w:hAnsi="Arial" w:cs="Times New Roman"/>
      <w:sz w:val="18"/>
      <w:szCs w:val="18"/>
    </w:rPr>
  </w:style>
  <w:style w:type="character" w:customStyle="1" w:styleId="af8">
    <w:name w:val="註解方塊文字 字元"/>
    <w:basedOn w:val="a0"/>
    <w:link w:val="af7"/>
    <w:semiHidden/>
    <w:rsid w:val="00C52084"/>
    <w:rPr>
      <w:rFonts w:ascii="Arial" w:eastAsia="新細明體" w:hAnsi="Arial" w:cs="Times New Roman"/>
      <w:sz w:val="18"/>
      <w:szCs w:val="18"/>
    </w:rPr>
  </w:style>
  <w:style w:type="character" w:customStyle="1" w:styleId="linehead">
    <w:name w:val="linehead"/>
    <w:rsid w:val="00C52084"/>
    <w:rPr>
      <w:b w:val="0"/>
      <w:bCs w:val="0"/>
      <w:color w:val="0000A0"/>
      <w:sz w:val="24"/>
      <w:szCs w:val="24"/>
    </w:rPr>
  </w:style>
  <w:style w:type="character" w:customStyle="1" w:styleId="note">
    <w:name w:val="note"/>
    <w:rsid w:val="00C52084"/>
    <w:rPr>
      <w:b w:val="0"/>
      <w:bCs w:val="0"/>
      <w:color w:val="800080"/>
      <w:sz w:val="20"/>
      <w:szCs w:val="20"/>
    </w:rPr>
  </w:style>
  <w:style w:type="paragraph" w:styleId="af9">
    <w:name w:val="annotation subject"/>
    <w:basedOn w:val="af5"/>
    <w:next w:val="af5"/>
    <w:link w:val="afa"/>
    <w:rsid w:val="00C52084"/>
    <w:rPr>
      <w:b/>
      <w:bCs/>
    </w:rPr>
  </w:style>
  <w:style w:type="character" w:customStyle="1" w:styleId="afa">
    <w:name w:val="註解主旨 字元"/>
    <w:basedOn w:val="af6"/>
    <w:link w:val="af9"/>
    <w:rsid w:val="00C52084"/>
    <w:rPr>
      <w:rFonts w:ascii="Times New Roman" w:eastAsia="新細明體" w:hAnsi="Times New Roman" w:cs="Times New Roman"/>
      <w:b/>
      <w:bCs/>
      <w:szCs w:val="24"/>
    </w:rPr>
  </w:style>
  <w:style w:type="paragraph" w:styleId="afb">
    <w:name w:val="Revision"/>
    <w:hidden/>
    <w:uiPriority w:val="99"/>
    <w:semiHidden/>
    <w:rsid w:val="00C52084"/>
    <w:rPr>
      <w:rFonts w:ascii="Times New Roman" w:eastAsia="新細明體" w:hAnsi="Times New Roman" w:cs="Times New Roman"/>
      <w:szCs w:val="24"/>
    </w:rPr>
  </w:style>
  <w:style w:type="paragraph" w:styleId="afc">
    <w:name w:val="List Paragraph"/>
    <w:basedOn w:val="a"/>
    <w:uiPriority w:val="34"/>
    <w:qFormat/>
    <w:rsid w:val="00D7363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2721</Words>
  <Characters>15512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Heaven Chou</cp:lastModifiedBy>
  <cp:revision>4</cp:revision>
  <cp:lastPrinted>2014-08-05T01:20:00Z</cp:lastPrinted>
  <dcterms:created xsi:type="dcterms:W3CDTF">2017-03-29T09:40:00Z</dcterms:created>
  <dcterms:modified xsi:type="dcterms:W3CDTF">2017-05-12T13:05:00Z</dcterms:modified>
</cp:coreProperties>
</file>