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81" w:rsidRPr="00536996" w:rsidRDefault="004933FA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>
        <w:rPr>
          <w:rFonts w:cs="Roman Unicode" w:hint="eastAsia"/>
        </w:rPr>
        <w:t>`919`</w:t>
      </w:r>
      <w:r w:rsidR="00394281" w:rsidRPr="00536996">
        <w:rPr>
          <w:rFonts w:cs="Roman Unicode" w:hint="eastAsia"/>
        </w:rPr>
        <w:t>慧日佛學班第</w:t>
      </w:r>
      <w:r w:rsidR="00394281" w:rsidRPr="00536996">
        <w:rPr>
          <w:rFonts w:cs="Roman Unicode"/>
        </w:rPr>
        <w:t>0</w:t>
      </w:r>
      <w:r w:rsidR="00394281" w:rsidRPr="00536996">
        <w:t>5</w:t>
      </w:r>
      <w:r w:rsidR="00394281"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9E5A30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E5A30">
        <w:rPr>
          <w:rFonts w:eastAsia="標楷體" w:cs="Roman Unicode" w:hint="eastAsia"/>
          <w:b/>
          <w:bCs/>
          <w:sz w:val="28"/>
          <w:szCs w:val="28"/>
        </w:rPr>
        <w:t>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&lt;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FF4CE0">
        <w:rPr>
          <w:rFonts w:eastAsia="標楷體" w:hint="eastAsia"/>
          <w:b/>
          <w:bCs/>
          <w:sz w:val="28"/>
          <w:szCs w:val="28"/>
        </w:rPr>
        <w:t>初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品之四緣義（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49</w:t>
      </w:r>
      <w:r w:rsidRPr="009E5A30">
        <w:rPr>
          <w:rFonts w:eastAsia="標楷體" w:cs="Roman Unicode" w:hint="eastAsia"/>
          <w:b/>
          <w:bCs/>
          <w:sz w:val="28"/>
          <w:szCs w:val="28"/>
        </w:rPr>
        <w:t>）</w:t>
      </w:r>
      <w:r w:rsidRPr="009E5A30">
        <w:rPr>
          <w:rFonts w:eastAsia="標楷體" w:cs="Roman Unicode" w:hint="eastAsia"/>
          <w:b/>
          <w:bCs/>
          <w:sz w:val="28"/>
          <w:szCs w:val="28"/>
        </w:rPr>
        <w:t>"&gt;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9E5A30">
        <w:rPr>
          <w:rFonts w:eastAsia="標楷體" w:cs="Roman Unicode" w:hint="eastAsia"/>
          <w:b/>
          <w:bCs/>
          <w:sz w:val="28"/>
          <w:szCs w:val="28"/>
        </w:rPr>
        <w:t>&lt;/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853A7" w:rsidP="00936B1F">
      <w:pPr>
        <w:widowControl/>
        <w:spacing w:beforeLines="50" w:before="1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32C3D">
      <w:pPr>
        <w:widowControl/>
        <w:ind w:left="720" w:hangingChars="300" w:hanging="720"/>
        <w:jc w:val="both"/>
        <w:rPr>
          <w:kern w:val="0"/>
          <w:szCs w:val="20"/>
        </w:rPr>
      </w:pPr>
      <w:r>
        <w:rPr>
          <w:rFonts w:ascii="新細明體" w:hAnsi="新細明體" w:hint="eastAsia"/>
        </w:rPr>
        <w:t>^</w:t>
      </w:r>
      <w:r w:rsidR="008B6D50" w:rsidRPr="00536996">
        <w:rPr>
          <w:rFonts w:ascii="新細明體" w:hAnsi="新細明體" w:hint="eastAsia"/>
        </w:rPr>
        <w:t>【</w:t>
      </w:r>
      <w:r w:rsidR="008B6D50" w:rsidRPr="00536996">
        <w:rPr>
          <w:rFonts w:ascii="標楷體" w:eastAsia="標楷體" w:hAnsi="標楷體" w:hint="eastAsia"/>
          <w:b/>
        </w:rPr>
        <w:t>經</w:t>
      </w:r>
      <w:r w:rsidR="008B6D50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菩薩摩訶薩欲知諸法因緣、次第緣、緣緣</w:t>
      </w:r>
      <w:bookmarkStart w:id="1" w:name="0296b12"/>
      <w:r w:rsidR="001A00B9" w:rsidRPr="00536996">
        <w:rPr>
          <w:rFonts w:eastAsia="標楷體"/>
          <w:kern w:val="0"/>
        </w:rPr>
        <w:t>、增上緣，當學般若波羅蜜</w:t>
      </w:r>
      <w:bookmarkEnd w:id="1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  <w:r>
        <w:rPr>
          <w:rFonts w:ascii="新細明體" w:hAnsi="新細明體" w:hint="eastAsia"/>
        </w:rPr>
        <w:t>^^</w:t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853A7" w:rsidP="00D94B88">
      <w:pPr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2" w:name="0296b13"/>
      <w:r w:rsidRPr="00536996">
        <w:rPr>
          <w:kern w:val="0"/>
        </w:rPr>
        <w:t>，皆從四緣生</w:t>
      </w:r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，所謂因緣、次第緣、緣緣、增上緣。</w:t>
      </w:r>
      <w:bookmarkStart w:id="3" w:name="0296b14"/>
      <w:bookmarkEnd w:id="2"/>
      <w:r w:rsidRPr="00536996">
        <w:rPr>
          <w:rStyle w:val="a7"/>
          <w:kern w:val="0"/>
        </w:rPr>
        <w:footnoteReference w:id="4"/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="001A00B9" w:rsidRPr="00536996">
        <w:rPr>
          <w:rStyle w:val="a7"/>
          <w:kern w:val="0"/>
        </w:rPr>
        <w:footnoteReference w:id="5"/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是</w:t>
      </w:r>
      <w:bookmarkStart w:id="4" w:name="0296b15"/>
      <w:bookmarkEnd w:id="3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4933FA" w:rsidP="00D94B8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`920`</w:t>
      </w:r>
      <w:r w:rsidR="001A00B9" w:rsidRPr="00536996">
        <w:rPr>
          <w:kern w:val="0"/>
        </w:rPr>
        <w:t>復次，一切有為法，亦名因緣。</w:t>
      </w:r>
      <w:bookmarkStart w:id="5" w:name="0296b16"/>
      <w:bookmarkEnd w:id="4"/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次第緣者</w:t>
      </w:r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6" w:name="0296b17"/>
      <w:bookmarkEnd w:id="5"/>
      <w:r w:rsidRPr="00536996">
        <w:rPr>
          <w:kern w:val="0"/>
        </w:rPr>
        <w:t>法，諸餘過去、現在心心數法，能與次第，是名</w:t>
      </w:r>
      <w:bookmarkStart w:id="7" w:name="0296b18"/>
      <w:bookmarkEnd w:id="6"/>
      <w:r w:rsidRPr="00536996">
        <w:rPr>
          <w:kern w:val="0"/>
        </w:rPr>
        <w:t>次第緣。</w:t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緣緣</w:t>
      </w:r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、增上緣者，一切法。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菩薩若學般若，則於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復次，菩薩欲</w:t>
      </w:r>
      <w:bookmarkStart w:id="8" w:name="0296b19"/>
      <w:bookmarkEnd w:id="7"/>
      <w:r w:rsidRPr="00536996">
        <w:rPr>
          <w:kern w:val="0"/>
        </w:rPr>
        <w:t>知四緣自相、共相，當學般若波羅蜜。</w:t>
      </w:r>
    </w:p>
    <w:p w:rsidR="001A00B9" w:rsidRPr="00536996" w:rsidRDefault="001853A7" w:rsidP="00936B1F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，云何言「欲知四緣當學般若」</w:t>
      </w:r>
    </w:p>
    <w:p w:rsidR="001A00B9" w:rsidRPr="00536996" w:rsidRDefault="001853A7" w:rsidP="00D94B88">
      <w:pPr>
        <w:widowControl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="001A00B9"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9" w:name="0296b20"/>
      <w:bookmarkEnd w:id="8"/>
      <w:r w:rsidRPr="00536996">
        <w:rPr>
          <w:kern w:val="0"/>
        </w:rPr>
        <w:t>：如般若波羅蜜中，四緣皆不可得。所以者何？</w:t>
      </w:r>
    </w:p>
    <w:p w:rsidR="001A00B9" w:rsidRPr="00536996" w:rsidRDefault="001853A7" w:rsidP="00D94B88">
      <w:pPr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0" w:name="0296b21"/>
      <w:bookmarkEnd w:id="9"/>
      <w:r w:rsidRPr="00536996">
        <w:rPr>
          <w:kern w:val="0"/>
        </w:rPr>
        <w:t>若因中先有果，是事不然；因中先無，亦不</w:t>
      </w:r>
      <w:bookmarkStart w:id="11" w:name="0296b22"/>
      <w:bookmarkEnd w:id="10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若先有，則無因；若先無，以何為因？若先</w:t>
      </w:r>
      <w:bookmarkStart w:id="12" w:name="0296b23"/>
      <w:bookmarkEnd w:id="11"/>
      <w:r w:rsidRPr="00536996">
        <w:rPr>
          <w:kern w:val="0"/>
        </w:rPr>
        <w:t>無而有者，亦可從無因而生。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4933FA" w:rsidP="00936B1F">
      <w:pPr>
        <w:widowControl/>
        <w:spacing w:beforeLines="20" w:before="72"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`921`</w:t>
      </w:r>
      <w:r w:rsidR="001A00B9" w:rsidRPr="00536996">
        <w:rPr>
          <w:kern w:val="0"/>
        </w:rPr>
        <w:t>復次，見果從</w:t>
      </w:r>
      <w:bookmarkStart w:id="13" w:name="0296b24"/>
      <w:bookmarkEnd w:id="12"/>
      <w:r w:rsidR="001A00B9" w:rsidRPr="00536996">
        <w:rPr>
          <w:kern w:val="0"/>
        </w:rPr>
        <w:t>因生，故名之為因；若先無果，云何名因</w:t>
      </w:r>
      <w:bookmarkStart w:id="14" w:name="0296b25"/>
      <w:bookmarkEnd w:id="13"/>
      <w:r w:rsidR="001A00B9" w:rsidRPr="00536996">
        <w:rPr>
          <w:kern w:val="0"/>
        </w:rPr>
        <w:t>？</w:t>
      </w:r>
    </w:p>
    <w:p w:rsidR="001A00B9" w:rsidRPr="00536996" w:rsidRDefault="001A00B9" w:rsidP="00936B1F">
      <w:pPr>
        <w:widowControl/>
        <w:spacing w:beforeLines="20" w:before="72"/>
        <w:ind w:leftChars="150" w:left="360"/>
        <w:jc w:val="both"/>
        <w:rPr>
          <w:kern w:val="0"/>
        </w:rPr>
      </w:pPr>
      <w:r w:rsidRPr="00536996">
        <w:rPr>
          <w:kern w:val="0"/>
        </w:rPr>
        <w:t>復次，若果從因生，果則屬因，因不自在，更</w:t>
      </w:r>
      <w:bookmarkStart w:id="15" w:name="0296b26"/>
      <w:bookmarkEnd w:id="14"/>
      <w:r w:rsidRPr="00536996">
        <w:rPr>
          <w:kern w:val="0"/>
        </w:rPr>
        <w:t>屬餘因；若因不自在者，云何言果</w:t>
      </w:r>
      <w:bookmarkEnd w:id="15"/>
      <w:r w:rsidRPr="00536996">
        <w:rPr>
          <w:kern w:val="0"/>
        </w:rPr>
        <w:t>旦</w:t>
      </w:r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6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7" w:name="0296b28"/>
      <w:bookmarkEnd w:id="16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r w:rsidRPr="00536996">
        <w:rPr>
          <w:kern w:val="0"/>
        </w:rPr>
        <w:t>都滅，無所能作，云何能為次第緣</w:t>
      </w:r>
      <w:bookmarkStart w:id="18" w:name="0296b29"/>
      <w:bookmarkEnd w:id="17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若與未來欲生心次</w:t>
      </w:r>
      <w:bookmarkStart w:id="19" w:name="0296c01"/>
      <w:bookmarkEnd w:id="18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第者，未來則未有，云何與次第？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0" w:name="0296c02"/>
      <w:bookmarkEnd w:id="19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cs="細明體" w:hint="eastAsia"/>
          <w:b/>
          <w:sz w:val="20"/>
          <w:szCs w:val="20"/>
          <w:bdr w:val="single" w:sz="4" w:space="0" w:color="auto"/>
        </w:rPr>
        <w:t>`922`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0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1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2" w:name="0296c04"/>
      <w:bookmarkEnd w:id="21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3" w:name="0296c05"/>
      <w:bookmarkEnd w:id="22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="001A00B9" w:rsidRPr="00536996">
        <w:rPr>
          <w:rStyle w:val="a7"/>
        </w:rPr>
        <w:footnoteReference w:id="19"/>
      </w:r>
      <w:r w:rsidR="001A00B9"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="001A00B9" w:rsidRPr="00536996">
        <w:rPr>
          <w:rFonts w:hAnsi="標楷體"/>
          <w:sz w:val="20"/>
          <w:szCs w:val="20"/>
        </w:rPr>
        <w:t>大智度論筆記》［</w:t>
      </w:r>
      <w:r w:rsidR="001A00B9" w:rsidRPr="00536996">
        <w:rPr>
          <w:rFonts w:eastAsia="Roman Unicode"/>
          <w:sz w:val="20"/>
          <w:szCs w:val="20"/>
        </w:rPr>
        <w:t>F</w:t>
      </w:r>
      <w:r w:rsidR="001A00B9" w:rsidRPr="00536996">
        <w:rPr>
          <w:sz w:val="20"/>
          <w:szCs w:val="20"/>
        </w:rPr>
        <w:t>017</w:t>
      </w:r>
      <w:r w:rsidR="001A00B9" w:rsidRPr="00536996">
        <w:rPr>
          <w:sz w:val="20"/>
          <w:szCs w:val="20"/>
        </w:rPr>
        <w:t>］</w:t>
      </w:r>
      <w:r w:rsidR="001A00B9" w:rsidRPr="00536996">
        <w:rPr>
          <w:sz w:val="20"/>
          <w:szCs w:val="20"/>
        </w:rPr>
        <w:t>p.346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、般若無所捨破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4" w:name="0296c06"/>
      <w:bookmarkEnd w:id="23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5" w:name="0296c07"/>
      <w:bookmarkEnd w:id="24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6" w:name="0296c08"/>
      <w:bookmarkEnd w:id="25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7" w:name="0296c09"/>
      <w:bookmarkEnd w:id="26"/>
      <w:r w:rsidRPr="00536996">
        <w:rPr>
          <w:kern w:val="0"/>
        </w:rPr>
        <w:t>四緣，但以少智之人著於四緣而生邪論</w:t>
      </w:r>
      <w:bookmarkStart w:id="28" w:name="0296c10"/>
      <w:bookmarkEnd w:id="27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1853A7" w:rsidP="00936B1F">
      <w:pPr>
        <w:keepNext/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`923`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三、以六因廣釋四緣</w:t>
      </w:r>
      <w:r w:rsidR="001A00B9" w:rsidRPr="00536996">
        <w:rPr>
          <w:rStyle w:val="a7"/>
          <w:szCs w:val="20"/>
        </w:rPr>
        <w:footnoteReference w:id="21"/>
      </w:r>
    </w:p>
    <w:p w:rsidR="001A00B9" w:rsidRPr="00536996" w:rsidRDefault="001853A7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853A7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29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29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0" w:name="0296c12"/>
      <w:bookmarkEnd w:id="28"/>
      <w:r w:rsidRPr="00536996">
        <w:rPr>
          <w:kern w:val="0"/>
        </w:rPr>
        <w:t>是心共生心</w:t>
      </w:r>
      <w:bookmarkStart w:id="31" w:name="0296c13"/>
      <w:bookmarkEnd w:id="30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2" w:name="0296c14"/>
      <w:bookmarkEnd w:id="31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3" w:name="0296c15"/>
      <w:bookmarkEnd w:id="32"/>
      <w:r w:rsidRPr="00536996">
        <w:rPr>
          <w:kern w:val="0"/>
        </w:rPr>
        <w:t>以心相應為因，是名相應因。相應因者</w:t>
      </w:r>
      <w:bookmarkStart w:id="34" w:name="0296c16"/>
      <w:bookmarkEnd w:id="33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5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5"/>
      <w:r w:rsidRPr="00536996">
        <w:rPr>
          <w:kern w:val="0"/>
        </w:rPr>
        <w:t>如兄弟同生故，互相成濟。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6" w:name="0296c19"/>
      <w:r w:rsidRPr="00536996">
        <w:rPr>
          <w:kern w:val="0"/>
        </w:rPr>
        <w:t>種，現在、未來善法因；過去、現在善種，未來善</w:t>
      </w:r>
      <w:bookmarkStart w:id="37" w:name="0296c20"/>
      <w:bookmarkEnd w:id="36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7"/>
      <w:r w:rsidRPr="00536996">
        <w:rPr>
          <w:kern w:val="0"/>
        </w:rPr>
        <w:t>自種因。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bookmarkStart w:id="38" w:name="0296c23"/>
      <w:bookmarkEnd w:id="34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keepNext/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`924`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39" w:name="0296c24"/>
      <w:bookmarkEnd w:id="38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0" w:name="0296c25"/>
      <w:bookmarkEnd w:id="39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1" w:name="0296c26"/>
      <w:bookmarkEnd w:id="40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 w:line="320" w:lineRule="exact"/>
        <w:ind w:leftChars="50" w:left="120"/>
        <w:jc w:val="both"/>
        <w:rPr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="001A00B9" w:rsidRPr="00536996">
        <w:rPr>
          <w:rStyle w:val="a7"/>
          <w:rFonts w:cs="細明體"/>
          <w:szCs w:val="20"/>
        </w:rPr>
        <w:footnoteReference w:id="29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大智度論筆記》［</w:t>
      </w:r>
      <w:r w:rsidR="001A00B9" w:rsidRPr="00536996">
        <w:rPr>
          <w:sz w:val="20"/>
          <w:szCs w:val="20"/>
        </w:rPr>
        <w:t>F0</w:t>
      </w:r>
      <w:r w:rsidR="001A00B9" w:rsidRPr="00536996">
        <w:rPr>
          <w:rFonts w:hint="eastAsia"/>
          <w:sz w:val="20"/>
          <w:szCs w:val="20"/>
        </w:rPr>
        <w:t>17</w:t>
      </w:r>
      <w:r w:rsidR="001A00B9" w:rsidRPr="00536996">
        <w:rPr>
          <w:rFonts w:hint="eastAsia"/>
          <w:sz w:val="20"/>
          <w:szCs w:val="20"/>
        </w:rPr>
        <w:t>］</w:t>
      </w:r>
      <w:r w:rsidR="001A00B9" w:rsidRPr="00536996">
        <w:rPr>
          <w:rFonts w:hint="eastAsia"/>
          <w:sz w:val="20"/>
          <w:szCs w:val="20"/>
        </w:rPr>
        <w:t>p.346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2" w:name="0296c27"/>
      <w:bookmarkEnd w:id="41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3" w:name="0296c28"/>
      <w:bookmarkEnd w:id="42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4" w:name="0296c29"/>
      <w:bookmarkEnd w:id="43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4"/>
      <w:r w:rsidRPr="00536996">
        <w:rPr>
          <w:kern w:val="0"/>
        </w:rPr>
        <w:t>無有從一緣生。</w:t>
      </w:r>
    </w:p>
    <w:p w:rsidR="001A00B9" w:rsidRPr="00536996" w:rsidRDefault="001853A7" w:rsidP="00936B1F">
      <w:pPr>
        <w:spacing w:beforeLines="30" w:before="108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="001A00B9" w:rsidRPr="00536996">
        <w:rPr>
          <w:rFonts w:hint="eastAsia"/>
          <w:b/>
          <w:sz w:val="20"/>
          <w:bdr w:val="single" w:sz="4" w:space="0" w:color="auto"/>
        </w:rPr>
        <w:t>分別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="001A00B9" w:rsidRPr="00536996">
        <w:rPr>
          <w:rStyle w:val="a7"/>
        </w:rPr>
        <w:footnoteReference w:id="34"/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853A7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5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6" w:name="0297a02"/>
      <w:bookmarkEnd w:id="45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`925`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6"/>
      <w:r w:rsidRPr="00536996">
        <w:rPr>
          <w:kern w:val="0"/>
        </w:rPr>
        <w:t>惱亦從五因生，除報因。何以</w:t>
      </w:r>
      <w:bookmarkStart w:id="47" w:name="0297a03"/>
      <w:r w:rsidRPr="00536996">
        <w:rPr>
          <w:kern w:val="0"/>
        </w:rPr>
        <w:t>故？諸煩惱是隱沒，報是不隱沒，故除報因。</w:t>
      </w:r>
      <w:bookmarkStart w:id="48" w:name="0297a04"/>
      <w:bookmarkEnd w:id="47"/>
      <w:r w:rsidRPr="00536996">
        <w:rPr>
          <w:rStyle w:val="a7"/>
          <w:kern w:val="0"/>
        </w:rPr>
        <w:footnoteReference w:id="39"/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8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49" w:name="0297a05"/>
      <w:r w:rsidRPr="00536996">
        <w:rPr>
          <w:kern w:val="0"/>
        </w:rPr>
        <w:t>心心數法，故除相應因；不隱沒無記法，故除</w:t>
      </w:r>
      <w:bookmarkStart w:id="50" w:name="0297a06"/>
      <w:bookmarkEnd w:id="49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1" w:name="0297a07"/>
      <w:bookmarkEnd w:id="50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2" w:name="0297a08"/>
      <w:bookmarkEnd w:id="51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3" w:name="0297a09"/>
      <w:bookmarkEnd w:id="52"/>
      <w:r w:rsidRPr="00536996">
        <w:rPr>
          <w:kern w:val="0"/>
        </w:rPr>
        <w:t>報因、遍因。所以者何？非無記故除報因</w:t>
      </w:r>
      <w:bookmarkStart w:id="54" w:name="0297a10"/>
      <w:bookmarkEnd w:id="53"/>
      <w:r w:rsidRPr="00536996">
        <w:rPr>
          <w:kern w:val="0"/>
        </w:rPr>
        <w:t>，非垢故除遍因。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5" w:name="0297a11"/>
      <w:bookmarkEnd w:id="54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6" w:name="0297a12"/>
      <w:bookmarkEnd w:id="55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7" w:name="0297a13"/>
      <w:bookmarkEnd w:id="56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1853A7" w:rsidP="00936B1F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`926`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初無漏心心數法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8" w:name="0297a14"/>
      <w:bookmarkEnd w:id="57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8"/>
      <w:r w:rsidRPr="00536996">
        <w:rPr>
          <w:rStyle w:val="a7"/>
          <w:kern w:val="0"/>
        </w:rPr>
        <w:footnoteReference w:id="45"/>
      </w:r>
    </w:p>
    <w:p w:rsidR="001A00B9" w:rsidRPr="00536996" w:rsidRDefault="001853A7" w:rsidP="00936B1F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59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0" w:name="0297a16"/>
      <w:bookmarkEnd w:id="59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853A7" w:rsidP="00936B1F">
      <w:pPr>
        <w:spacing w:beforeLines="30" w:before="108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853A7" w:rsidP="005F4BFD">
      <w:pPr>
        <w:widowControl/>
        <w:spacing w:line="356" w:lineRule="exact"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1" w:name="0297a17"/>
      <w:bookmarkEnd w:id="60"/>
      <w:r w:rsidRPr="00536996">
        <w:rPr>
          <w:kern w:val="0"/>
        </w:rPr>
        <w:t>薩行般若波羅蜜，如是觀四緣，心無所著</w:t>
      </w:r>
      <w:bookmarkStart w:id="62" w:name="0297a18"/>
      <w:bookmarkEnd w:id="61"/>
      <w:r w:rsidRPr="00536996">
        <w:rPr>
          <w:kern w:val="0"/>
        </w:rPr>
        <w:t>；雖分別是法，而知其空，皆如幻化；幻化中</w:t>
      </w:r>
      <w:bookmarkStart w:id="63" w:name="0297a19"/>
      <w:bookmarkEnd w:id="62"/>
      <w:r w:rsidRPr="00536996">
        <w:rPr>
          <w:kern w:val="0"/>
        </w:rPr>
        <w:t>雖有種種別異，智者觀之，知無有實，但</w:t>
      </w:r>
      <w:bookmarkStart w:id="64" w:name="0297a20"/>
      <w:bookmarkEnd w:id="63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5" w:name="0297a21"/>
      <w:bookmarkEnd w:id="64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6" w:name="0297a22"/>
      <w:bookmarkEnd w:id="65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7" w:name="0297a23"/>
      <w:bookmarkEnd w:id="66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8" w:name="0297a24"/>
      <w:bookmarkEnd w:id="67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69" w:name="0297a25"/>
      <w:bookmarkEnd w:id="68"/>
      <w:r w:rsidRPr="00536996">
        <w:rPr>
          <w:kern w:val="0"/>
        </w:rPr>
        <w:t>法故，名為可破。譬如小兒見水中月，心生</w:t>
      </w:r>
      <w:bookmarkStart w:id="70" w:name="0297a26"/>
      <w:bookmarkEnd w:id="69"/>
      <w:r w:rsidRPr="00536996">
        <w:rPr>
          <w:kern w:val="0"/>
        </w:rPr>
        <w:t>愛著，欲取而不能得，心懷憂</w:t>
      </w:r>
      <w:bookmarkEnd w:id="70"/>
      <w:r w:rsidRPr="00536996">
        <w:rPr>
          <w:kern w:val="0"/>
        </w:rPr>
        <w:t>惱！智者教言</w:t>
      </w:r>
      <w:bookmarkStart w:id="71" w:name="0297a27"/>
      <w:r w:rsidRPr="00536996">
        <w:rPr>
          <w:kern w:val="0"/>
        </w:rPr>
        <w:t>：雖可眼見，不可手捉；但破可取，不破可</w:t>
      </w:r>
      <w:bookmarkStart w:id="72" w:name="0297a28"/>
      <w:bookmarkEnd w:id="71"/>
      <w:r w:rsidRPr="00536996">
        <w:rPr>
          <w:kern w:val="0"/>
        </w:rPr>
        <w:t>見！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3" w:name="0297a29"/>
      <w:bookmarkEnd w:id="72"/>
      <w:r w:rsidRPr="00536996">
        <w:rPr>
          <w:kern w:val="0"/>
        </w:rPr>
        <w:t>中定相。四緣和合生，如水中月，雖為虛誑</w:t>
      </w:r>
      <w:bookmarkStart w:id="74" w:name="0297b01"/>
      <w:bookmarkEnd w:id="73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1A00B9"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5" w:name="0297b02"/>
      <w:bookmarkEnd w:id="74"/>
      <w:r w:rsidRPr="00536996">
        <w:rPr>
          <w:kern w:val="0"/>
        </w:rPr>
        <w:lastRenderedPageBreak/>
        <w:t>以是</w:t>
      </w:r>
      <w:bookmarkStart w:id="76" w:name="0297b03"/>
      <w:bookmarkEnd w:id="75"/>
      <w:r w:rsidRPr="00536996">
        <w:rPr>
          <w:kern w:val="0"/>
        </w:rPr>
        <w:t>故說：「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菩薩欲如實知因緣、次第緣、</w:t>
      </w:r>
      <w:bookmarkEnd w:id="76"/>
      <w:r w:rsidRPr="00536996">
        <w:rPr>
          <w:rFonts w:eastAsia="標楷體"/>
          <w:kern w:val="0"/>
        </w:rPr>
        <w:t>緣緣</w:t>
      </w:r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7" w:name="0297b04"/>
      <w:r w:rsidRPr="00536996">
        <w:rPr>
          <w:rFonts w:eastAsia="標楷體"/>
          <w:kern w:val="0"/>
        </w:rPr>
        <w:t>上</w:t>
      </w:r>
      <w:bookmarkEnd w:id="77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853A7" w:rsidP="00936B1F">
      <w:pPr>
        <w:spacing w:beforeLines="30" w:before="108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`927`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七、</w:t>
      </w:r>
      <w:r w:rsidR="001A00B9" w:rsidRPr="00536996">
        <w:rPr>
          <w:b/>
          <w:sz w:val="20"/>
          <w:szCs w:val="20"/>
          <w:bdr w:val="single" w:sz="4" w:space="0" w:color="auto"/>
        </w:rPr>
        <w:t>若欲廣知四緣義，應學阿毘曇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云何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8" w:name="0297b05"/>
      <w:r w:rsidRPr="00536996">
        <w:rPr>
          <w:kern w:val="0"/>
        </w:rPr>
        <w:t>知四緣</w:t>
      </w:r>
      <w:bookmarkEnd w:id="78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79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="001A00B9" w:rsidRPr="00536996">
        <w:rPr>
          <w:rStyle w:val="a7"/>
          <w:kern w:val="0"/>
        </w:rPr>
        <w:footnoteReference w:id="53"/>
      </w:r>
    </w:p>
    <w:p w:rsidR="001A00B9" w:rsidRPr="00536996" w:rsidRDefault="001853A7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0" w:name="0297b07"/>
      <w:bookmarkEnd w:id="79"/>
      <w:r w:rsidRPr="00536996">
        <w:rPr>
          <w:kern w:val="0"/>
        </w:rPr>
        <w:t>緣義，初學如得其實，求之轉深，入於邪見</w:t>
      </w:r>
      <w:bookmarkStart w:id="81" w:name="0297b08"/>
      <w:bookmarkEnd w:id="80"/>
      <w:r w:rsidRPr="00536996">
        <w:rPr>
          <w:kern w:val="0"/>
        </w:rPr>
        <w:t>，如</w:t>
      </w:r>
      <w:bookmarkEnd w:id="81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2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853A7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3" w:name="0297b10"/>
      <w:bookmarkEnd w:id="82"/>
      <w:r w:rsidRPr="00536996">
        <w:rPr>
          <w:kern w:val="0"/>
        </w:rPr>
        <w:t>有因則無窮，若無窮則無始，若無始則無</w:t>
      </w:r>
      <w:bookmarkStart w:id="84" w:name="0297b11"/>
      <w:bookmarkEnd w:id="83"/>
      <w:r w:rsidRPr="00536996">
        <w:rPr>
          <w:kern w:val="0"/>
        </w:rPr>
        <w:t>因。若然者，一切法皆應無因！</w:t>
      </w:r>
    </w:p>
    <w:p w:rsidR="001A00B9" w:rsidRPr="00536996" w:rsidRDefault="001853A7" w:rsidP="00936B1F">
      <w:pPr>
        <w:widowControl/>
        <w:spacing w:beforeLines="30" w:before="108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5" w:name="0297b12"/>
      <w:bookmarkEnd w:id="84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6" w:name="0297b13"/>
      <w:bookmarkEnd w:id="85"/>
      <w:r w:rsidRPr="00536996">
        <w:rPr>
          <w:kern w:val="0"/>
        </w:rPr>
        <w:t>者，一切諸法亦不待因緣而有！</w:t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3C37DB">
        <w:rPr>
          <w:b/>
          <w:sz w:val="20"/>
          <w:szCs w:val="20"/>
          <w:bdr w:val="single" w:sz="4" w:space="0" w:color="auto"/>
        </w:rPr>
        <w:t>因緣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7" w:name="0297b14"/>
      <w:bookmarkEnd w:id="86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8" w:name="0297b15"/>
      <w:bookmarkEnd w:id="87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89" w:name="0297b16"/>
      <w:bookmarkEnd w:id="88"/>
      <w:r w:rsidRPr="00536996">
        <w:rPr>
          <w:kern w:val="0"/>
        </w:rPr>
        <w:t>各因緣。</w:t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853A7" w:rsidP="00936B1F">
      <w:pPr>
        <w:spacing w:beforeLines="30" w:before="108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0" w:name="0297b17"/>
      <w:bookmarkEnd w:id="89"/>
      <w:r w:rsidRPr="00536996">
        <w:rPr>
          <w:kern w:val="0"/>
        </w:rPr>
        <w:t>若波羅蜜</w:t>
      </w:r>
      <w:bookmarkEnd w:id="90"/>
      <w:r w:rsidRPr="00536996">
        <w:rPr>
          <w:kern w:val="0"/>
        </w:rPr>
        <w:t>中不可得空，無如是等失。如世</w:t>
      </w:r>
      <w:bookmarkStart w:id="91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2" w:name="0297b19"/>
      <w:bookmarkEnd w:id="91"/>
      <w:r w:rsidRPr="00536996">
        <w:rPr>
          <w:kern w:val="0"/>
        </w:rPr>
        <w:t>其相，則不可得。以是故，般若波羅蜜中，但除</w:t>
      </w:r>
      <w:bookmarkStart w:id="93" w:name="0297b20"/>
      <w:bookmarkEnd w:id="92"/>
      <w:r w:rsidRPr="00536996">
        <w:rPr>
          <w:kern w:val="0"/>
        </w:rPr>
        <w:t>邪見而不破四緣。是故言：「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欲知四緣相</w:t>
      </w:r>
      <w:bookmarkStart w:id="94" w:name="0297b21"/>
      <w:bookmarkEnd w:id="93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5" w:name="0297b22"/>
      <w:bookmarkEnd w:id="9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bookmarkEnd w:id="95"/>
    </w:p>
    <w:p w:rsidR="001A00B9" w:rsidRPr="00536996" w:rsidRDefault="001853A7" w:rsidP="00936B1F">
      <w:pPr>
        <w:widowControl/>
        <w:spacing w:beforeLines="30" w:before="108" w:line="336" w:lineRule="exact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132C3D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復次，舍利弗！菩薩摩訶薩欲知一切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6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7" w:name="0297b24"/>
      <w:bookmarkEnd w:id="96"/>
      <w:r w:rsidR="001A00B9" w:rsidRPr="00536996">
        <w:rPr>
          <w:rFonts w:eastAsia="標楷體"/>
          <w:kern w:val="0"/>
        </w:rPr>
        <w:t>！菩薩摩訶薩應如是住般若波羅蜜！</w:t>
      </w:r>
      <w:bookmarkEnd w:id="97"/>
      <w:r>
        <w:rPr>
          <w:rFonts w:ascii="新細明體" w:hAnsi="新細明體" w:hint="eastAsia"/>
        </w:rPr>
        <w:t>^^</w:t>
      </w:r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8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853A7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各各相</w:t>
      </w:r>
      <w:bookmarkStart w:id="99" w:name="0297b26"/>
      <w:bookmarkEnd w:id="98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0" w:name="0297b27"/>
      <w:bookmarkEnd w:id="99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853A7" w:rsidP="00936B1F">
      <w:pPr>
        <w:widowControl/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1" w:name="0297c06"/>
      <w:bookmarkEnd w:id="100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2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4933FA" w:rsidP="00190D40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`928`</w:t>
      </w:r>
      <w:r w:rsidR="001A00B9" w:rsidRPr="00536996">
        <w:rPr>
          <w:kern w:val="0"/>
        </w:rPr>
        <w:t>如自</w:t>
      </w:r>
      <w:bookmarkStart w:id="103" w:name="0297b29"/>
      <w:bookmarkEnd w:id="102"/>
      <w:r w:rsidR="001A00B9" w:rsidRPr="00536996">
        <w:rPr>
          <w:kern w:val="0"/>
        </w:rPr>
        <w:t>相空</w:t>
      </w:r>
      <w:r w:rsidR="001A00B9" w:rsidRPr="00536996">
        <w:rPr>
          <w:rStyle w:val="a7"/>
          <w:kern w:val="0"/>
        </w:rPr>
        <w:footnoteReference w:id="57"/>
      </w:r>
      <w:r w:rsidR="001A00B9" w:rsidRPr="00536996">
        <w:rPr>
          <w:kern w:val="0"/>
        </w:rPr>
        <w:t>中說：地若實是堅相者，何以故膠、</w:t>
      </w:r>
      <w:bookmarkEnd w:id="103"/>
      <w:r w:rsidR="001A00B9" w:rsidRPr="00536996">
        <w:rPr>
          <w:kern w:val="0"/>
        </w:rPr>
        <w:t>蠟等</w:t>
      </w:r>
      <w:bookmarkStart w:id="104" w:name="0297c01"/>
      <w:r w:rsidR="001A00B9"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="001A00B9"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="001A00B9"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1A00B9"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1A00B9" w:rsidRPr="00536996">
        <w:rPr>
          <w:kern w:val="0"/>
        </w:rPr>
        <w:t>與火會時，捨其自性？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5" w:name="0297c02"/>
      <w:bookmarkEnd w:id="104"/>
      <w:r w:rsidRPr="00536996">
        <w:rPr>
          <w:kern w:val="0"/>
        </w:rPr>
        <w:t>；又分散木石，則失堅相。又破地以為微塵</w:t>
      </w:r>
      <w:bookmarkStart w:id="106" w:name="0297c03"/>
      <w:bookmarkEnd w:id="105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7" w:name="0297c04"/>
      <w:bookmarkEnd w:id="106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8" w:name="0297c05"/>
      <w:bookmarkEnd w:id="107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8"/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190D40">
      <w:pPr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09" w:name="0297c07"/>
      <w:bookmarkEnd w:id="101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、二種法性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0" w:name="0297c08"/>
      <w:bookmarkEnd w:id="109"/>
      <w:r w:rsidRPr="00536996">
        <w:rPr>
          <w:kern w:val="0"/>
        </w:rPr>
        <w:t>：</w:t>
      </w:r>
    </w:p>
    <w:p w:rsidR="001A00B9" w:rsidRPr="00536996" w:rsidRDefault="001853A7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0"/>
      <w:r w:rsidRPr="00536996">
        <w:rPr>
          <w:kern w:val="0"/>
        </w:rPr>
        <w:t>故</w:t>
      </w:r>
      <w:bookmarkStart w:id="111" w:name="0297c09"/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）無量法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2" w:name="0297c10"/>
      <w:bookmarkEnd w:id="111"/>
      <w:r w:rsidRPr="00536996">
        <w:rPr>
          <w:kern w:val="0"/>
        </w:rPr>
        <w:t>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法性無量，聲聞人雖得法性，以智</w:t>
      </w:r>
      <w:bookmarkEnd w:id="112"/>
      <w:r w:rsidRPr="00536996">
        <w:rPr>
          <w:rFonts w:eastAsia="標楷體"/>
          <w:kern w:val="0"/>
        </w:rPr>
        <w:t>慧有</w:t>
      </w:r>
      <w:bookmarkStart w:id="113" w:name="0297c11"/>
      <w:r w:rsidRPr="00536996">
        <w:rPr>
          <w:rFonts w:eastAsia="標楷體"/>
          <w:kern w:val="0"/>
        </w:rPr>
        <w:t>量故，不能無量說。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如人雖到大海，以器</w:t>
      </w:r>
      <w:bookmarkStart w:id="114" w:name="0297c12"/>
      <w:bookmarkEnd w:id="113"/>
      <w:r w:rsidRPr="00536996">
        <w:rPr>
          <w:kern w:val="0"/>
        </w:rPr>
        <w:t>小故，不能取無量水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5" w:name="0297c13"/>
      <w:bookmarkEnd w:id="114"/>
      <w:r w:rsidRPr="00536996">
        <w:rPr>
          <w:kern w:val="0"/>
        </w:rPr>
        <w:t>，以法性為實證，故為</w:t>
      </w:r>
      <w:bookmarkEnd w:id="115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6" w:name="0297c14"/>
      <w:r w:rsidRPr="00536996">
        <w:rPr>
          <w:kern w:val="0"/>
        </w:rPr>
        <w:t>住於實際。</w:t>
      </w:r>
    </w:p>
    <w:p w:rsidR="001A00B9" w:rsidRPr="00536996" w:rsidRDefault="001853A7" w:rsidP="00936B1F">
      <w:pPr>
        <w:spacing w:beforeLines="30" w:before="108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7" w:name="0297c15"/>
      <w:bookmarkEnd w:id="116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8" w:name="0297c16"/>
      <w:bookmarkEnd w:id="117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D54C1B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="001A00B9"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853A7" w:rsidP="00D54C1B">
      <w:pPr>
        <w:ind w:leftChars="150" w:left="360"/>
        <w:jc w:val="both"/>
        <w:rPr>
          <w:sz w:val="18"/>
          <w:szCs w:val="18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="001A00B9"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="001A00B9" w:rsidRPr="00536996">
        <w:rPr>
          <w:sz w:val="18"/>
          <w:szCs w:val="18"/>
        </w:rPr>
        <w:t>大智度論筆記》［</w:t>
      </w:r>
      <w:r w:rsidR="001A00B9" w:rsidRPr="00536996">
        <w:rPr>
          <w:rFonts w:eastAsia="Roman Unicode" w:cs="Roman Unicode"/>
          <w:sz w:val="18"/>
          <w:szCs w:val="18"/>
        </w:rPr>
        <w:t>F</w:t>
      </w:r>
      <w:r w:rsidR="001A00B9" w:rsidRPr="00536996">
        <w:rPr>
          <w:sz w:val="18"/>
          <w:szCs w:val="18"/>
        </w:rPr>
        <w:t>026</w:t>
      </w:r>
      <w:r w:rsidR="001A00B9" w:rsidRPr="00536996">
        <w:rPr>
          <w:sz w:val="18"/>
          <w:szCs w:val="18"/>
        </w:rPr>
        <w:t>］</w:t>
      </w:r>
      <w:r w:rsidR="001A00B9" w:rsidRPr="00536996">
        <w:rPr>
          <w:sz w:val="18"/>
          <w:szCs w:val="18"/>
        </w:rPr>
        <w:t>p.358</w:t>
      </w:r>
      <w:r w:rsidR="001A00B9"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19" w:name="0297c17"/>
      <w:bookmarkEnd w:id="118"/>
      <w:r w:rsidRPr="00536996">
        <w:rPr>
          <w:kern w:val="0"/>
        </w:rPr>
        <w:t>夫無智，於一切法作邪觀，所謂常、樂、</w:t>
      </w:r>
      <w:bookmarkEnd w:id="119"/>
      <w:r w:rsidRPr="00536996">
        <w:rPr>
          <w:kern w:val="0"/>
        </w:rPr>
        <w:t>淨、實</w:t>
      </w:r>
      <w:bookmarkStart w:id="120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佛弟子如法本相觀，是時不見常，是</w:t>
      </w:r>
      <w:bookmarkStart w:id="121" w:name="0297c19"/>
      <w:bookmarkEnd w:id="120"/>
      <w:r w:rsidRPr="00536996">
        <w:rPr>
          <w:kern w:val="0"/>
        </w:rPr>
        <w:t>名無常；不見樂，是名苦；不見淨，是名不</w:t>
      </w:r>
      <w:bookmarkStart w:id="122" w:name="0297c20"/>
      <w:bookmarkEnd w:id="121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3" w:name="0297c21"/>
      <w:bookmarkEnd w:id="122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4" w:name="0297c22"/>
      <w:bookmarkEnd w:id="123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是名為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。如者，如本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無能</w:t>
      </w:r>
      <w:bookmarkStart w:id="125" w:name="0297c23"/>
      <w:bookmarkEnd w:id="124"/>
      <w:r w:rsidRPr="00536996">
        <w:rPr>
          <w:kern w:val="0"/>
        </w:rPr>
        <w:t>敗壞。以是故，佛說三法為法印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所謂</w:t>
      </w:r>
      <w:r w:rsidRPr="00536996">
        <w:rPr>
          <w:kern w:val="0"/>
        </w:rPr>
        <w:t>一切</w:t>
      </w:r>
      <w:bookmarkStart w:id="126" w:name="0297c24"/>
      <w:r w:rsidRPr="00536996">
        <w:rPr>
          <w:kern w:val="0"/>
        </w:rPr>
        <w:t>有為法無常印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一切法無我印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涅槃寂滅印。</w:t>
      </w:r>
      <w:bookmarkEnd w:id="126"/>
      <w:r w:rsidRPr="00536996">
        <w:rPr>
          <w:rStyle w:val="a7"/>
          <w:kern w:val="0"/>
        </w:rPr>
        <w:footnoteReference w:id="63"/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b/>
          <w:sz w:val="20"/>
          <w:szCs w:val="16"/>
        </w:rPr>
      </w:pPr>
      <w:bookmarkStart w:id="127" w:name="0297c25"/>
      <w:bookmarkEnd w:id="125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rFonts w:hint="eastAsia"/>
          <w:b/>
          <w:kern w:val="0"/>
          <w:sz w:val="20"/>
          <w:szCs w:val="20"/>
          <w:bdr w:val="single" w:sz="4" w:space="0" w:color="auto"/>
        </w:rPr>
        <w:t>`929`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問曰：是三法印，般若波羅蜜中悉皆破壞。如</w:t>
      </w:r>
      <w:bookmarkStart w:id="128" w:name="0297c26"/>
      <w:bookmarkEnd w:id="127"/>
      <w:r w:rsidRPr="00536996">
        <w:rPr>
          <w:kern w:val="0"/>
        </w:rPr>
        <w:t>佛告須菩提：</w:t>
      </w:r>
      <w:r w:rsidRPr="00536996">
        <w:rPr>
          <w:rFonts w:ascii="新細明體" w:hAnsi="新細明體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若菩薩摩訶薩觀色常，不行</w:t>
      </w:r>
      <w:bookmarkStart w:id="129" w:name="0297c27"/>
      <w:bookmarkEnd w:id="128"/>
      <w:r w:rsidRPr="00536996">
        <w:rPr>
          <w:rFonts w:eastAsia="標楷體"/>
          <w:kern w:val="0"/>
        </w:rPr>
        <w:t>般若波羅蜜；觀色無常，不行般若波羅蜜。</w:t>
      </w:r>
      <w:bookmarkStart w:id="130" w:name="0297c28"/>
      <w:bookmarkEnd w:id="129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0"/>
      <w:r w:rsidRPr="00536996">
        <w:rPr>
          <w:kern w:val="0"/>
        </w:rPr>
        <w:t>如是云何</w:t>
      </w:r>
      <w:bookmarkStart w:id="131" w:name="0297c29"/>
      <w:r w:rsidRPr="00536996">
        <w:rPr>
          <w:kern w:val="0"/>
        </w:rPr>
        <w:t>名法印？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2" w:name="0298a01"/>
      <w:bookmarkEnd w:id="13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3" w:name="0298a02"/>
      <w:bookmarkEnd w:id="132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4" w:name="0298a03"/>
      <w:bookmarkEnd w:id="133"/>
      <w:r w:rsidRPr="00536996">
        <w:rPr>
          <w:kern w:val="0"/>
        </w:rPr>
        <w:t>常著無常者以為法印。我乃至寂滅亦如</w:t>
      </w:r>
      <w:bookmarkStart w:id="135" w:name="0298a04"/>
      <w:bookmarkEnd w:id="134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6" w:name="0298a05"/>
      <w:bookmarkEnd w:id="135"/>
      <w:r w:rsidRPr="00536996">
        <w:rPr>
          <w:kern w:val="0"/>
        </w:rPr>
        <w:t>不受不著。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7" w:name="0298a06"/>
      <w:bookmarkEnd w:id="136"/>
      <w:r w:rsidRPr="00536996">
        <w:rPr>
          <w:kern w:val="0"/>
        </w:rPr>
        <w:t>諸觀，不生異信，性自爾故。譬如小兒見水</w:t>
      </w:r>
      <w:bookmarkStart w:id="138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39" w:name="0298a08"/>
      <w:bookmarkEnd w:id="138"/>
      <w:r w:rsidRPr="00536996">
        <w:rPr>
          <w:kern w:val="0"/>
        </w:rPr>
        <w:t>爾，莫生憂</w:t>
      </w:r>
      <w:bookmarkEnd w:id="139"/>
      <w:r w:rsidRPr="00536996">
        <w:rPr>
          <w:kern w:val="0"/>
        </w:rPr>
        <w:t>惱！」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bookmarkEnd w:id="137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0" w:name="0298a09"/>
      <w:r w:rsidRPr="00536996">
        <w:rPr>
          <w:kern w:val="0"/>
        </w:rPr>
        <w:t>：聲聞法中，何以不說是如、法性、實際，而摩訶</w:t>
      </w:r>
      <w:bookmarkStart w:id="141" w:name="0298a10"/>
      <w:bookmarkEnd w:id="140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2" w:name="0298a11"/>
      <w:bookmarkEnd w:id="141"/>
    </w:p>
    <w:p w:rsidR="001A00B9" w:rsidRPr="00536996" w:rsidRDefault="001853A7" w:rsidP="0097622E">
      <w:pPr>
        <w:ind w:leftChars="250" w:left="60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C027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p.230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853A7" w:rsidP="0097622E">
      <w:pPr>
        <w:ind w:leftChars="300" w:left="7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2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十</w:t>
      </w:r>
      <w:bookmarkStart w:id="143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lastRenderedPageBreak/>
        <w:t>佛告比</w:t>
      </w:r>
      <w:bookmarkStart w:id="144" w:name="0298a13"/>
      <w:bookmarkEnd w:id="143"/>
      <w:r w:rsidRPr="00536996">
        <w:rPr>
          <w:kern w:val="0"/>
        </w:rPr>
        <w:t>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我不作十二因緣，亦非餘人作；有佛無</w:t>
      </w:r>
      <w:bookmarkStart w:id="145" w:name="0298a14"/>
      <w:bookmarkEnd w:id="144"/>
      <w:r w:rsidRPr="00536996">
        <w:rPr>
          <w:rFonts w:eastAsia="標楷體"/>
          <w:kern w:val="0"/>
        </w:rPr>
        <w:t>佛，諸法如、法相、法位常有，所謂是事有故是</w:t>
      </w:r>
      <w:bookmarkStart w:id="146" w:name="0298a15"/>
      <w:bookmarkEnd w:id="145"/>
      <w:r w:rsidRPr="00536996">
        <w:rPr>
          <w:rFonts w:eastAsia="標楷體"/>
          <w:kern w:val="0"/>
        </w:rPr>
        <w:t>事有，是事生故是事生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如無明因緣故諸行</w:t>
      </w:r>
      <w:bookmarkStart w:id="147" w:name="0298a16"/>
      <w:bookmarkEnd w:id="146"/>
      <w:r w:rsidRPr="00536996">
        <w:rPr>
          <w:rFonts w:eastAsia="標楷體"/>
          <w:kern w:val="0"/>
        </w:rPr>
        <w:t>，諸行因緣故識，乃至老死因緣故有憂悲苦</w:t>
      </w:r>
      <w:bookmarkEnd w:id="147"/>
      <w:r w:rsidRPr="00536996">
        <w:rPr>
          <w:rFonts w:eastAsia="標楷體"/>
          <w:kern w:val="0"/>
        </w:rPr>
        <w:t>惱。是事無故是事無，是事滅故是事滅；如</w:t>
      </w:r>
      <w:bookmarkStart w:id="148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49" w:name="0298a19"/>
      <w:bookmarkEnd w:id="148"/>
      <w:r w:rsidRPr="00536996">
        <w:rPr>
          <w:rFonts w:eastAsia="標楷體"/>
          <w:kern w:val="0"/>
        </w:rPr>
        <w:t>滅故憂悲苦</w:t>
      </w:r>
      <w:bookmarkEnd w:id="149"/>
      <w:r w:rsidRPr="00536996">
        <w:rPr>
          <w:rFonts w:eastAsia="標楷體"/>
          <w:kern w:val="0"/>
        </w:rPr>
        <w:t>惱滅。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0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1853A7" w:rsidP="00936B1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0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1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585A55" w:rsidP="0097622E">
      <w:pPr>
        <w:widowControl/>
        <w:ind w:leftChars="300" w:left="720"/>
        <w:jc w:val="both"/>
        <w:rPr>
          <w:kern w:val="0"/>
        </w:rPr>
      </w:pPr>
      <w:r w:rsidRPr="00585A55">
        <w:rPr>
          <w:rFonts w:hint="eastAsia"/>
        </w:rPr>
        <w:t>`930`</w:t>
      </w:r>
      <w:r w:rsidR="001A00B9" w:rsidRPr="00536996">
        <w:rPr>
          <w:rFonts w:ascii="新細明體" w:hAnsi="新細明體"/>
          <w:kern w:val="0"/>
        </w:rPr>
        <w:t>佛問舍利弗一句義，三問三不能答。</w:t>
      </w:r>
      <w:bookmarkStart w:id="152" w:name="0298a22"/>
      <w:bookmarkEnd w:id="151"/>
      <w:r w:rsidR="001A00B9" w:rsidRPr="00536996">
        <w:rPr>
          <w:rFonts w:ascii="新細明體" w:hAnsi="新細明體"/>
          <w:kern w:val="0"/>
        </w:rPr>
        <w:t>佛少開示舍利弗已，入於靜</w:t>
      </w:r>
      <w:r w:rsidR="001A00B9"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舍利弗集諸</w:t>
      </w:r>
      <w:bookmarkStart w:id="153" w:name="0298a23"/>
      <w:bookmarkEnd w:id="152"/>
      <w:r w:rsidRPr="00536996">
        <w:rPr>
          <w:rFonts w:ascii="新細明體" w:hAnsi="新細明體"/>
          <w:kern w:val="0"/>
        </w:rPr>
        <w:t>比丘，語諸比丘言：</w:t>
      </w:r>
      <w:r w:rsidRPr="00536996">
        <w:rPr>
          <w:rFonts w:ascii="新細明體" w:hAnsi="新細明體"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佛未示我事端，未即</w:t>
      </w:r>
      <w:bookmarkStart w:id="154" w:name="0298a24"/>
      <w:bookmarkEnd w:id="153"/>
      <w:r w:rsidRPr="00536996">
        <w:rPr>
          <w:rFonts w:eastAsia="標楷體"/>
          <w:kern w:val="0"/>
        </w:rPr>
        <w:t>能答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5" w:name="0298a25"/>
      <w:bookmarkEnd w:id="154"/>
      <w:r w:rsidRPr="00536996">
        <w:rPr>
          <w:rFonts w:eastAsia="標楷體"/>
          <w:kern w:val="0"/>
        </w:rPr>
        <w:t>不窮盡。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復有一比丘白佛：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佛入靜室後</w:t>
      </w:r>
      <w:bookmarkStart w:id="156" w:name="0298a26"/>
      <w:bookmarkEnd w:id="155"/>
      <w:r w:rsidRPr="00536996">
        <w:rPr>
          <w:rFonts w:ascii="標楷體" w:eastAsia="標楷體" w:hAnsi="標楷體"/>
          <w:kern w:val="0"/>
        </w:rPr>
        <w:t>，舍利弗作師子吼而自讚歎！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kern w:val="0"/>
        </w:rPr>
        <w:t>佛語比丘：「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舍</w:t>
      </w:r>
      <w:bookmarkStart w:id="157" w:name="0298a27"/>
      <w:bookmarkEnd w:id="156"/>
      <w:r w:rsidRPr="00536996">
        <w:rPr>
          <w:rFonts w:eastAsia="標楷體"/>
          <w:kern w:val="0"/>
        </w:rPr>
        <w:t>利弗語實不虛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8" w:name="0298a28"/>
      <w:bookmarkEnd w:id="157"/>
      <w:r w:rsidRPr="00536996">
        <w:rPr>
          <w:rFonts w:eastAsia="標楷體"/>
          <w:kern w:val="0"/>
        </w:rPr>
        <w:t>性故。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853A7" w:rsidP="00936B1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C</w:t>
      </w:r>
      <w:r w:rsidR="001A00B9"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59" w:name="0298a29"/>
      <w:bookmarkEnd w:id="158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853A7" w:rsidP="00936B1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="001A00B9" w:rsidRPr="00536996">
        <w:rPr>
          <w:b/>
          <w:sz w:val="20"/>
          <w:szCs w:val="20"/>
          <w:bdr w:val="single" w:sz="4" w:space="0" w:color="auto"/>
        </w:rPr>
        <w:t>說實際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0" w:name="0298b01"/>
      <w:bookmarkEnd w:id="159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1" w:name="0298b02"/>
      <w:bookmarkEnd w:id="160"/>
      <w:r w:rsidRPr="00536996">
        <w:rPr>
          <w:kern w:val="0"/>
        </w:rPr>
        <w:t>二事，有因</w:t>
      </w:r>
      <w:bookmarkEnd w:id="161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 w:before="72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2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3" w:name="0298b05"/>
      <w:bookmarkEnd w:id="162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4" w:name="0298b06"/>
      <w:bookmarkEnd w:id="163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5" w:name="0298b07"/>
      <w:bookmarkEnd w:id="164"/>
      <w:r w:rsidRPr="00536996">
        <w:rPr>
          <w:kern w:val="0"/>
        </w:rPr>
        <w:t>因緣。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="001A00B9" w:rsidRPr="00536996">
        <w:rPr>
          <w:rStyle w:val="a7"/>
          <w:szCs w:val="16"/>
        </w:rPr>
        <w:footnoteReference w:id="74"/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6" w:name="0298b08"/>
      <w:bookmarkEnd w:id="165"/>
      <w:r w:rsidRPr="00536996">
        <w:rPr>
          <w:kern w:val="0"/>
        </w:rPr>
        <w:t>如是，生已過去，現在亦如是；諸法三世平等</w:t>
      </w:r>
      <w:bookmarkStart w:id="167" w:name="0298b09"/>
      <w:bookmarkEnd w:id="166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B20988" w:rsidP="00936B1F">
      <w:pPr>
        <w:spacing w:beforeLines="30" w:before="108"/>
        <w:ind w:leftChars="200" w:left="48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bookmarkStart w:id="168" w:name="_GoBack"/>
      <w:bookmarkEnd w:id="168"/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="001A00B9"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="001A00B9"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</w:t>
      </w:r>
      <w:r w:rsidR="001A00B9" w:rsidRPr="00536996">
        <w:rPr>
          <w:sz w:val="20"/>
          <w:szCs w:val="16"/>
        </w:rPr>
        <w:t>359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9" w:name="0298b10"/>
      <w:bookmarkEnd w:id="167"/>
      <w:r w:rsidRPr="00536996">
        <w:rPr>
          <w:kern w:val="0"/>
        </w:rPr>
        <w:t>現在，則有法可用；因現在法有事用相，故</w:t>
      </w:r>
      <w:bookmarkStart w:id="170" w:name="0298b11"/>
      <w:bookmarkEnd w:id="169"/>
      <w:r w:rsidRPr="00536996">
        <w:rPr>
          <w:kern w:val="0"/>
        </w:rPr>
        <w:t>追憶過事，是名過去。三世各異，不應如實</w:t>
      </w:r>
      <w:bookmarkStart w:id="171" w:name="0298b12"/>
      <w:bookmarkEnd w:id="170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bookmarkStart w:id="172" w:name="0298b13"/>
      <w:bookmarkEnd w:id="171"/>
      <w:r w:rsidRPr="00536996">
        <w:rPr>
          <w:kern w:val="0"/>
        </w:rPr>
        <w:t>：諸法實相中，三世等一無異。如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般若波羅蜜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如品</w:t>
      </w:r>
      <w:r w:rsidRPr="00536996">
        <w:rPr>
          <w:rFonts w:hint="eastAsia"/>
          <w:kern w:val="0"/>
        </w:rPr>
        <w:t>》</w:t>
      </w:r>
      <w:bookmarkStart w:id="173" w:name="0298b14"/>
      <w:bookmarkEnd w:id="172"/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過去如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未來如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現在如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如來如，一</w:t>
      </w:r>
      <w:bookmarkStart w:id="174" w:name="0298b15"/>
      <w:bookmarkEnd w:id="173"/>
      <w:r w:rsidRPr="00536996">
        <w:rPr>
          <w:rFonts w:eastAsia="標楷體"/>
          <w:kern w:val="0"/>
        </w:rPr>
        <w:t>如無有異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75"/>
      </w:r>
    </w:p>
    <w:p w:rsidR="001A00B9" w:rsidRPr="00536996" w:rsidRDefault="00585A55" w:rsidP="00936B1F">
      <w:pPr>
        <w:widowControl/>
        <w:spacing w:beforeLines="20" w:before="72"/>
        <w:ind w:leftChars="500" w:left="1200"/>
        <w:jc w:val="both"/>
        <w:rPr>
          <w:kern w:val="0"/>
        </w:rPr>
      </w:pPr>
      <w:r>
        <w:rPr>
          <w:rFonts w:hint="eastAsia"/>
          <w:kern w:val="0"/>
        </w:rPr>
        <w:t>`931`</w:t>
      </w:r>
      <w:r w:rsidR="001A00B9" w:rsidRPr="00536996">
        <w:rPr>
          <w:kern w:val="0"/>
        </w:rPr>
        <w:t>復次，先論議中已破生法；</w:t>
      </w:r>
      <w:r w:rsidR="001A00B9" w:rsidRPr="00536996">
        <w:rPr>
          <w:rStyle w:val="a7"/>
          <w:kern w:val="0"/>
        </w:rPr>
        <w:footnoteReference w:id="76"/>
      </w:r>
      <w:r w:rsidR="001A00B9" w:rsidRPr="00536996">
        <w:rPr>
          <w:kern w:val="0"/>
        </w:rPr>
        <w:t>若無</w:t>
      </w:r>
      <w:bookmarkStart w:id="175" w:name="0298b16"/>
      <w:bookmarkEnd w:id="174"/>
      <w:r w:rsidR="001A00B9" w:rsidRPr="00536996">
        <w:rPr>
          <w:kern w:val="0"/>
        </w:rPr>
        <w:t>生</w:t>
      </w:r>
      <w:bookmarkEnd w:id="175"/>
      <w:r w:rsidR="001A00B9" w:rsidRPr="00536996">
        <w:rPr>
          <w:kern w:val="0"/>
        </w:rPr>
        <w:t>法</w:t>
      </w:r>
      <w:r w:rsidR="001A00B9" w:rsidRPr="00536996">
        <w:rPr>
          <w:rStyle w:val="a7"/>
          <w:kern w:val="0"/>
        </w:rPr>
        <w:footnoteReference w:id="77"/>
      </w:r>
      <w:r w:rsidR="001A00B9" w:rsidRPr="00536996">
        <w:rPr>
          <w:kern w:val="0"/>
        </w:rPr>
        <w:t>者，未來、現在亦無生，云何不等！</w:t>
      </w:r>
    </w:p>
    <w:p w:rsidR="001A00B9" w:rsidRPr="00536996" w:rsidRDefault="001A00B9" w:rsidP="00936B1F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6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7" w:name="0298b18"/>
      <w:bookmarkEnd w:id="176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A94842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8" w:name="0298b19"/>
      <w:bookmarkEnd w:id="177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9" w:name="0298b20"/>
      <w:bookmarkEnd w:id="178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9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80" w:name="0298b21"/>
      <w:r w:rsidRPr="00536996">
        <w:rPr>
          <w:kern w:val="0"/>
        </w:rPr>
        <w:t>有銀性；如是一切世間法中皆有涅槃性。</w:t>
      </w:r>
      <w:bookmarkStart w:id="181" w:name="0298b22"/>
      <w:bookmarkEnd w:id="180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2" w:name="0298b23"/>
      <w:bookmarkEnd w:id="181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3" w:name="0298b24"/>
      <w:bookmarkEnd w:id="182"/>
      <w:r w:rsidRPr="00536996">
        <w:rPr>
          <w:kern w:val="0"/>
        </w:rPr>
        <w:t>法性；譬如神通人能變瓦石皆使為金。鈍</w:t>
      </w:r>
      <w:bookmarkStart w:id="184" w:name="0298b25"/>
      <w:bookmarkEnd w:id="183"/>
      <w:r w:rsidRPr="00536996">
        <w:rPr>
          <w:kern w:val="0"/>
        </w:rPr>
        <w:t>根者方便分別求之，乃得法性；譬如大冶</w:t>
      </w:r>
      <w:bookmarkEnd w:id="184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="001A00B9" w:rsidRPr="00536996">
        <w:rPr>
          <w:rFonts w:hAnsi="標楷體"/>
          <w:sz w:val="20"/>
          <w:szCs w:val="16"/>
        </w:rPr>
        <w:t>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5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6" w:name="0298b28"/>
      <w:bookmarkEnd w:id="185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7" w:name="0298b29"/>
      <w:bookmarkEnd w:id="186"/>
      <w:r w:rsidRPr="00536996">
        <w:rPr>
          <w:kern w:val="0"/>
        </w:rPr>
        <w:t>在山頂，漸漸穿下至金剛地際，到自性乃</w:t>
      </w:r>
      <w:bookmarkStart w:id="188" w:name="0298c01"/>
      <w:bookmarkEnd w:id="18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9" w:name="0298c02"/>
      <w:bookmarkEnd w:id="188"/>
      <w:r w:rsidRPr="00536996">
        <w:rPr>
          <w:rFonts w:hAnsi="新細明體"/>
          <w:kern w:val="0"/>
        </w:rPr>
        <w:t>，從如入自性，如本</w:t>
      </w:r>
      <w:bookmarkEnd w:id="189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90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90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1" w:name="0298c04"/>
      <w:r w:rsidRPr="00536996">
        <w:rPr>
          <w:kern w:val="0"/>
        </w:rPr>
        <w:t>亦如是，種種別異，取捨不同，得到自性乃</w:t>
      </w:r>
      <w:bookmarkStart w:id="192" w:name="0298c05"/>
      <w:bookmarkEnd w:id="191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者，如先說：法</w:t>
      </w:r>
      <w:bookmarkStart w:id="193" w:name="0298c06"/>
      <w:bookmarkEnd w:id="192"/>
      <w:r w:rsidRPr="00536996">
        <w:rPr>
          <w:kern w:val="0"/>
        </w:rPr>
        <w:t>性名為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，入處名為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5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b/>
          <w:bCs/>
          <w:bdr w:val="single" w:sz="4" w:space="0" w:color="auto"/>
        </w:rPr>
        <w:t>`932`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第三說</w:t>
      </w:r>
      <w:r w:rsidR="001A00B9" w:rsidRPr="00536996">
        <w:rPr>
          <w:rStyle w:val="a7"/>
        </w:rPr>
        <w:footnoteReference w:id="86"/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4" w:name="0298c07"/>
      <w:bookmarkEnd w:id="193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5" w:name="0298c08"/>
      <w:bookmarkEnd w:id="194"/>
      <w:r w:rsidRPr="00536996">
        <w:rPr>
          <w:kern w:val="0"/>
        </w:rPr>
        <w:t>四大造，而眼獨能見，耳無見功；又如火以</w:t>
      </w:r>
      <w:bookmarkStart w:id="196" w:name="0298c09"/>
      <w:bookmarkEnd w:id="195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7" w:name="0298c10"/>
      <w:bookmarkEnd w:id="196"/>
      <w:r w:rsidRPr="00536996">
        <w:rPr>
          <w:kern w:val="0"/>
        </w:rPr>
        <w:t>以燒為力，水以潤為力；四者、諸法各自有</w:t>
      </w:r>
      <w:bookmarkStart w:id="198" w:name="0298c11"/>
      <w:bookmarkEnd w:id="197"/>
      <w:r w:rsidRPr="00536996">
        <w:rPr>
          <w:kern w:val="0"/>
        </w:rPr>
        <w:t>因；五者、諸法各自有緣；六者、諸法各自有</w:t>
      </w:r>
      <w:bookmarkStart w:id="199" w:name="0298c12"/>
      <w:bookmarkEnd w:id="198"/>
      <w:r w:rsidRPr="00536996">
        <w:rPr>
          <w:kern w:val="0"/>
        </w:rPr>
        <w:t>果；七者、諸法各自有性；八者、諸法各有限</w:t>
      </w:r>
      <w:bookmarkStart w:id="200" w:name="0298c13"/>
      <w:bookmarkEnd w:id="199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1" w:name="0298c14"/>
      <w:bookmarkEnd w:id="200"/>
      <w:r w:rsidRPr="00536996">
        <w:rPr>
          <w:kern w:val="0"/>
        </w:rPr>
        <w:t>及餘法，凡有九事。</w:t>
      </w:r>
    </w:p>
    <w:p w:rsidR="001A00B9" w:rsidRPr="00536996" w:rsidRDefault="00A94842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A94842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A94842" w:rsidP="0074023E">
      <w:pPr>
        <w:widowControl/>
        <w:ind w:leftChars="250" w:left="600"/>
        <w:jc w:val="both"/>
        <w:rPr>
          <w:bCs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A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2" w:name="0298c15"/>
      <w:bookmarkEnd w:id="201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終歸無常為中如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3" w:name="0298c16"/>
      <w:bookmarkEnd w:id="202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3"/>
      <w:r w:rsidRPr="00536996">
        <w:rPr>
          <w:kern w:val="0"/>
        </w:rPr>
        <w:t>澡浴嚴飾，終歸不淨。</w:t>
      </w:r>
    </w:p>
    <w:p w:rsidR="001A00B9" w:rsidRPr="00536996" w:rsidRDefault="00A94842" w:rsidP="00936B1F">
      <w:pPr>
        <w:widowControl/>
        <w:spacing w:beforeLines="30" w:before="108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C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4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）或言法名如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5" w:name="0298c19"/>
      <w:r w:rsidRPr="00536996">
        <w:rPr>
          <w:kern w:val="0"/>
        </w:rPr>
        <w:lastRenderedPageBreak/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6" w:name="0298c20"/>
      <w:bookmarkEnd w:id="205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7" w:name="0298c21"/>
      <w:bookmarkEnd w:id="206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有佛無佛</w:t>
      </w:r>
      <w:bookmarkStart w:id="208" w:name="0298c22"/>
      <w:bookmarkEnd w:id="207"/>
      <w:r w:rsidRPr="00536996">
        <w:rPr>
          <w:rFonts w:eastAsia="標楷體"/>
          <w:kern w:val="0"/>
        </w:rPr>
        <w:t>，如、法相、法位，常住世間，所謂無明因緣諸行</w:t>
      </w:r>
      <w:bookmarkEnd w:id="208"/>
      <w:r w:rsidRPr="00536996">
        <w:rPr>
          <w:rFonts w:eastAsia="標楷體"/>
          <w:kern w:val="0"/>
        </w:rPr>
        <w:t>，常如本法。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9" w:name="0298c23"/>
      <w:bookmarkEnd w:id="204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法性：性為法性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實際：得果為實際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10" w:name="0298c24"/>
      <w:bookmarkEnd w:id="209"/>
      <w:r w:rsidRPr="00536996">
        <w:rPr>
          <w:kern w:val="0"/>
        </w:rPr>
        <w:t>中得果證。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`933`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第四說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1" w:name="0298c25"/>
      <w:bookmarkEnd w:id="210"/>
      <w:r w:rsidRPr="00536996">
        <w:rPr>
          <w:kern w:val="0"/>
        </w:rPr>
        <w:t>無明等諸煩惱故，於實相中轉異邪曲；諸</w:t>
      </w:r>
      <w:bookmarkStart w:id="212" w:name="0298c26"/>
      <w:bookmarkEnd w:id="211"/>
      <w:r w:rsidRPr="00536996">
        <w:rPr>
          <w:kern w:val="0"/>
        </w:rPr>
        <w:t>佛賢聖種種方便說法，破無明等諸煩惱，令</w:t>
      </w:r>
      <w:bookmarkStart w:id="213" w:name="0298c27"/>
      <w:bookmarkEnd w:id="212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4" w:name="0298c28"/>
      <w:bookmarkEnd w:id="213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5" w:name="0298c29"/>
      <w:bookmarkEnd w:id="214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adjustRightInd w:val="0"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6" w:name="0299a01"/>
      <w:bookmarkEnd w:id="215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7" w:name="0299a02"/>
      <w:bookmarkEnd w:id="216"/>
      <w:r w:rsidRPr="00536996">
        <w:rPr>
          <w:color w:val="auto"/>
        </w:rPr>
        <w:t>法勝於法性、出法性者，心則滿足，更不餘</w:t>
      </w:r>
      <w:bookmarkStart w:id="218" w:name="0299a03"/>
      <w:bookmarkEnd w:id="217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9" w:name="0299a04"/>
      <w:bookmarkEnd w:id="218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20" w:name="0299a05"/>
      <w:bookmarkEnd w:id="219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1" w:name="0299a06"/>
      <w:bookmarkEnd w:id="220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2" w:name="0299a07"/>
      <w:bookmarkEnd w:id="221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2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3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4" w:name="0299a09"/>
      <w:bookmarkEnd w:id="223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5" w:name="0299a10"/>
      <w:bookmarkEnd w:id="224"/>
      <w:r w:rsidRPr="00536996">
        <w:rPr>
          <w:kern w:val="0"/>
        </w:rPr>
        <w:t>修諸行。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lastRenderedPageBreak/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6" w:name="0299a11"/>
      <w:bookmarkEnd w:id="225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7" w:name="0299a12"/>
      <w:bookmarkEnd w:id="226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8" w:name="0299a13"/>
      <w:bookmarkEnd w:id="227"/>
      <w:r w:rsidRPr="00536996">
        <w:rPr>
          <w:kern w:val="0"/>
        </w:rPr>
        <w:t>槃，不生不滅，如本</w:t>
      </w:r>
      <w:bookmarkEnd w:id="228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9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30" w:name="0299a15"/>
      <w:bookmarkEnd w:id="229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1" w:name="0299a16"/>
      <w:bookmarkEnd w:id="230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、法性：如實常住，諸法性自爾。得涅槃種種方便法，亦名法性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585A55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85A55">
        <w:rPr>
          <w:rFonts w:hint="eastAsia"/>
        </w:rPr>
        <w:t>`934`</w:t>
      </w:r>
      <w:r w:rsidR="001A00B9" w:rsidRPr="00536996">
        <w:rPr>
          <w:kern w:val="0"/>
        </w:rPr>
        <w:t>如實常住</w:t>
      </w:r>
      <w:r w:rsidR="001A00B9" w:rsidRPr="00536996">
        <w:rPr>
          <w:rFonts w:hAnsi="新細明體"/>
          <w:bCs/>
        </w:rPr>
        <w:t>。</w:t>
      </w:r>
      <w:r w:rsidR="001A00B9" w:rsidRPr="00536996">
        <w:rPr>
          <w:kern w:val="0"/>
        </w:rPr>
        <w:t>何以故？諸法性自爾。譬如一</w:t>
      </w:r>
      <w:bookmarkStart w:id="232" w:name="0299a17"/>
      <w:bookmarkEnd w:id="231"/>
      <w:r w:rsidR="001A00B9"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="001A00B9" w:rsidRPr="00536996">
        <w:rPr>
          <w:kern w:val="0"/>
        </w:rPr>
        <w:t>諸法中皆</w:t>
      </w:r>
      <w:r w:rsidR="001A00B9" w:rsidRPr="00536996">
        <w:rPr>
          <w:rFonts w:ascii="新細明體" w:hAnsi="新細明體"/>
          <w:kern w:val="0"/>
        </w:rPr>
        <w:t>有涅槃性</w:t>
      </w:r>
      <w:r w:rsidR="001A00B9" w:rsidRPr="00536996">
        <w:rPr>
          <w:rFonts w:ascii="新細明體" w:hAnsi="新細明體"/>
          <w:bCs/>
        </w:rPr>
        <w:t>──</w:t>
      </w:r>
      <w:r w:rsidR="001A00B9" w:rsidRPr="00536996">
        <w:rPr>
          <w:rFonts w:ascii="新細明體" w:hAnsi="新細明體"/>
          <w:kern w:val="0"/>
        </w:rPr>
        <w:t>是</w:t>
      </w:r>
      <w:bookmarkStart w:id="233" w:name="0299a18"/>
      <w:bookmarkEnd w:id="232"/>
      <w:r w:rsidR="001A00B9" w:rsidRPr="00536996">
        <w:rPr>
          <w:rFonts w:ascii="新細明體" w:hAnsi="新細明體"/>
          <w:kern w:val="0"/>
        </w:rPr>
        <w:t>名</w:t>
      </w:r>
      <w:r w:rsidR="001A00B9" w:rsidRPr="00536996">
        <w:rPr>
          <w:rFonts w:ascii="新細明體" w:hAnsi="新細明體"/>
          <w:bCs/>
        </w:rPr>
        <w:t>「</w:t>
      </w:r>
      <w:r w:rsidR="001A00B9" w:rsidRPr="00536996">
        <w:rPr>
          <w:rFonts w:ascii="新細明體" w:hAnsi="新細明體"/>
          <w:kern w:val="0"/>
        </w:rPr>
        <w:t>法性</w:t>
      </w:r>
      <w:r w:rsidR="001A00B9" w:rsidRPr="00536996">
        <w:rPr>
          <w:rFonts w:ascii="新細明體" w:hAnsi="新細明體"/>
          <w:bCs/>
        </w:rPr>
        <w:t>」</w:t>
      </w:r>
      <w:r w:rsidR="001A00B9" w:rsidRPr="00536996">
        <w:rPr>
          <w:rFonts w:ascii="新細明體" w:hAnsi="新細明體"/>
          <w:kern w:val="0"/>
        </w:rPr>
        <w:t>。得涅槃種種方便法</w:t>
      </w:r>
      <w:bookmarkStart w:id="234" w:name="0299a19"/>
      <w:bookmarkEnd w:id="233"/>
      <w:r w:rsidR="001A00B9" w:rsidRPr="00536996">
        <w:rPr>
          <w:rStyle w:val="foot"/>
          <w:rFonts w:ascii="新細明體" w:hAnsi="新細明體"/>
        </w:rPr>
        <w:t>中皆有涅槃</w:t>
      </w:r>
      <w:r w:rsidR="001A00B9" w:rsidRPr="00536996">
        <w:rPr>
          <w:rStyle w:val="a7"/>
          <w:kern w:val="0"/>
        </w:rPr>
        <w:footnoteReference w:id="97"/>
      </w:r>
      <w:r w:rsidR="001A00B9" w:rsidRPr="00536996">
        <w:rPr>
          <w:rFonts w:ascii="新細明體" w:hAnsi="新細明體"/>
          <w:kern w:val="0"/>
        </w:rPr>
        <w:t>性。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A94842" w:rsidP="00B24831">
      <w:pPr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5" w:name="0299a20"/>
      <w:bookmarkEnd w:id="234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6" w:name="0299a21"/>
      <w:bookmarkEnd w:id="235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7" w:name="0299a22"/>
      <w:bookmarkEnd w:id="236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8" w:name="0302c11"/>
      <w:bookmarkEnd w:id="237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7D216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復次，舍利弗！菩薩摩訶薩欲數知三千大</w:t>
      </w:r>
      <w:bookmarkStart w:id="239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40" w:name="0299a24"/>
      <w:bookmarkEnd w:id="239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40"/>
      <w:r w:rsidRPr="00536996">
        <w:rPr>
          <w:rFonts w:eastAsia="標楷體" w:hAnsi="標楷體"/>
          <w:kern w:val="0"/>
        </w:rPr>
        <w:t>欲析一毛為百分，欲以一分毛</w:t>
      </w:r>
      <w:bookmarkStart w:id="241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2" w:name="0299a26"/>
      <w:bookmarkEnd w:id="241"/>
      <w:r w:rsidRPr="00536996">
        <w:rPr>
          <w:rFonts w:eastAsia="標楷體" w:hAnsi="標楷體"/>
          <w:kern w:val="0"/>
        </w:rPr>
        <w:t>不擾水性</w:t>
      </w:r>
      <w:bookmarkEnd w:id="242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3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4" w:name="0299a28"/>
      <w:bookmarkEnd w:id="243"/>
      <w:r w:rsidRPr="00536996">
        <w:rPr>
          <w:rFonts w:eastAsia="標楷體" w:hAnsi="標楷體"/>
          <w:kern w:val="0"/>
        </w:rPr>
        <w:t>訶薩欲一吹令滅</w:t>
      </w:r>
      <w:bookmarkEnd w:id="244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5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6" w:name="0299b01"/>
      <w:bookmarkEnd w:id="245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7" w:name="0299b02"/>
      <w:bookmarkEnd w:id="246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8" w:name="0299b03"/>
      <w:bookmarkEnd w:id="247"/>
      <w:r w:rsidRPr="00536996">
        <w:rPr>
          <w:rFonts w:eastAsia="標楷體" w:hAnsi="標楷體"/>
          <w:kern w:val="0"/>
        </w:rPr>
        <w:t>蜜！</w:t>
      </w:r>
      <w:r w:rsidR="00132C3D">
        <w:rPr>
          <w:rFonts w:ascii="新細明體" w:hAnsi="新細明體" w:hint="eastAsia"/>
        </w:rPr>
        <w:t>^^</w:t>
      </w:r>
    </w:p>
    <w:bookmarkEnd w:id="248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9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答曰：眾生有二種</w:t>
      </w:r>
      <w:bookmarkStart w:id="250" w:name="0299b05"/>
      <w:bookmarkEnd w:id="249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1" w:name="0299b06"/>
      <w:bookmarkEnd w:id="250"/>
      <w:r w:rsidRPr="00536996">
        <w:rPr>
          <w:kern w:val="0"/>
        </w:rPr>
        <w:t>者，讚歎諸功德；為樂善法果報者，讚歎</w:t>
      </w:r>
      <w:bookmarkStart w:id="252" w:name="0299b07"/>
      <w:bookmarkEnd w:id="251"/>
      <w:r w:rsidRPr="00536996">
        <w:rPr>
          <w:kern w:val="0"/>
        </w:rPr>
        <w:t>大神力。</w:t>
      </w:r>
    </w:p>
    <w:p w:rsidR="001A00B9" w:rsidRPr="00536996" w:rsidRDefault="00796DC3" w:rsidP="00936B1F">
      <w:pPr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="001A00B9"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</w:t>
      </w:r>
      <w:r w:rsidR="001A00B9" w:rsidRPr="00536996">
        <w:rPr>
          <w:rFonts w:hAnsi="新細明體"/>
          <w:sz w:val="20"/>
          <w:szCs w:val="16"/>
        </w:rPr>
        <w:t>〔</w:t>
      </w:r>
      <w:r w:rsidR="001A00B9" w:rsidRPr="00536996">
        <w:rPr>
          <w:rFonts w:eastAsia="Roman Unicode"/>
          <w:sz w:val="20"/>
          <w:szCs w:val="16"/>
        </w:rPr>
        <w:t>D</w:t>
      </w:r>
      <w:r w:rsidR="001A00B9" w:rsidRPr="00536996">
        <w:rPr>
          <w:sz w:val="20"/>
          <w:szCs w:val="16"/>
        </w:rPr>
        <w:t>001</w:t>
      </w:r>
      <w:r w:rsidR="001A00B9" w:rsidRPr="00536996">
        <w:rPr>
          <w:rFonts w:hAnsi="新細明體"/>
          <w:sz w:val="20"/>
          <w:szCs w:val="16"/>
        </w:rPr>
        <w:t>〕</w:t>
      </w:r>
      <w:r w:rsidR="001A00B9" w:rsidRPr="00536996">
        <w:rPr>
          <w:rFonts w:eastAsia="Roman Unicode"/>
          <w:sz w:val="20"/>
          <w:szCs w:val="16"/>
        </w:rPr>
        <w:t>p</w:t>
      </w:r>
      <w:r w:rsidR="001A00B9" w:rsidRPr="00536996">
        <w:rPr>
          <w:sz w:val="20"/>
          <w:szCs w:val="16"/>
        </w:rPr>
        <w:t>.237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A94842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復次，有人言：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3" w:name="0299b08"/>
      <w:bookmarkEnd w:id="252"/>
      <w:r w:rsidRPr="00536996">
        <w:rPr>
          <w:rFonts w:ascii="標楷體" w:eastAsia="標楷體" w:hAnsi="標楷體"/>
          <w:kern w:val="0"/>
        </w:rPr>
        <w:t>無盡，常在世故，無能悉動量其多少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4" w:name="0299b09"/>
      <w:bookmarkEnd w:id="253"/>
      <w:r w:rsidRPr="00536996">
        <w:rPr>
          <w:rFonts w:ascii="標楷體" w:eastAsia="標楷體" w:hAnsi="標楷體"/>
          <w:kern w:val="0"/>
        </w:rPr>
        <w:t>造作城廓臺殿，所用甚少</w:t>
      </w:r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5" w:name="0299b10"/>
      <w:bookmarkEnd w:id="254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三千大千世</w:t>
      </w:r>
      <w:bookmarkStart w:id="256" w:name="0299b11"/>
      <w:bookmarkEnd w:id="255"/>
      <w:r w:rsidRPr="00536996">
        <w:rPr>
          <w:rFonts w:ascii="標楷體" w:eastAsia="標楷體" w:hAnsi="標楷體"/>
          <w:kern w:val="0"/>
        </w:rPr>
        <w:t>界中地及須彌諸山微塵，皆欲盡知其數，及</w:t>
      </w:r>
      <w:bookmarkEnd w:id="256"/>
      <w:r w:rsidRPr="00536996">
        <w:rPr>
          <w:rFonts w:ascii="標楷體" w:eastAsia="標楷體" w:hAnsi="標楷體"/>
          <w:kern w:val="0"/>
        </w:rPr>
        <w:t>一一微塵中眾生業因緣，各各有分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7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8" w:name="0299b14"/>
      <w:bookmarkEnd w:id="257"/>
      <w:r w:rsidRPr="00536996">
        <w:rPr>
          <w:kern w:val="0"/>
        </w:rPr>
        <w:t>微塵，尚難可數，何況三千大千世界地及諸</w:t>
      </w:r>
      <w:bookmarkStart w:id="259" w:name="0299b15"/>
      <w:bookmarkEnd w:id="258"/>
      <w:r w:rsidRPr="00536996">
        <w:rPr>
          <w:kern w:val="0"/>
        </w:rPr>
        <w:t>山微塵之數？是不可信！</w:t>
      </w:r>
    </w:p>
    <w:p w:rsidR="001A00B9" w:rsidRPr="00536996" w:rsidRDefault="004933FA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`935`</w:t>
      </w:r>
      <w:r w:rsidR="001A00B9" w:rsidRPr="00536996">
        <w:rPr>
          <w:kern w:val="0"/>
        </w:rPr>
        <w:t>答曰：</w:t>
      </w:r>
    </w:p>
    <w:p w:rsidR="001A00B9" w:rsidRPr="00536996" w:rsidRDefault="00A94842" w:rsidP="00376286">
      <w:pPr>
        <w:widowControl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sz w:val="20"/>
          <w:szCs w:val="16"/>
        </w:rPr>
        <w:t>A060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p.101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60" w:name="0299b16"/>
      <w:bookmarkEnd w:id="259"/>
      <w:r w:rsidRPr="00536996">
        <w:rPr>
          <w:kern w:val="0"/>
        </w:rPr>
        <w:t>智慧尚不能知，何況凡夫！是事諸佛及大菩</w:t>
      </w:r>
      <w:bookmarkStart w:id="261" w:name="0299b17"/>
      <w:bookmarkEnd w:id="260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譬喻三千大千世界地</w:t>
      </w:r>
      <w:bookmarkStart w:id="262" w:name="0299b18"/>
      <w:bookmarkEnd w:id="261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r w:rsidRPr="00536996">
        <w:rPr>
          <w:rFonts w:eastAsia="標楷體"/>
          <w:kern w:val="0"/>
        </w:rPr>
        <w:t>一塵</w:t>
      </w:r>
      <w:bookmarkStart w:id="263" w:name="0299b19"/>
      <w:bookmarkEnd w:id="262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如是盡三千世</w:t>
      </w:r>
      <w:bookmarkStart w:id="264" w:name="0299b20"/>
      <w:bookmarkEnd w:id="263"/>
      <w:r w:rsidRPr="00536996">
        <w:rPr>
          <w:rFonts w:eastAsia="標楷體"/>
          <w:kern w:val="0"/>
        </w:rPr>
        <w:t>界諸塵。佛告比丘：『是</w:t>
      </w:r>
      <w:bookmarkEnd w:id="264"/>
      <w:r w:rsidRPr="00536996">
        <w:rPr>
          <w:rFonts w:eastAsia="標楷體"/>
          <w:kern w:val="0"/>
        </w:rPr>
        <w:t>微塵數世界，算數籌</w:t>
      </w:r>
      <w:bookmarkStart w:id="265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6" w:name="0299b22"/>
      <w:bookmarkEnd w:id="265"/>
      <w:r w:rsidRPr="00536996">
        <w:rPr>
          <w:rFonts w:eastAsia="標楷體"/>
          <w:kern w:val="0"/>
        </w:rPr>
        <w:t>：『所可著微塵、不著微塵諸國，盡皆末以為</w:t>
      </w:r>
      <w:bookmarkStart w:id="267" w:name="0299b23"/>
      <w:bookmarkEnd w:id="266"/>
      <w:r w:rsidRPr="00536996">
        <w:rPr>
          <w:rFonts w:eastAsia="標楷體"/>
          <w:kern w:val="0"/>
        </w:rPr>
        <w:t>塵，大通慧佛出世已來劫數如是。』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8" w:name="0299b24"/>
      <w:bookmarkEnd w:id="267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8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9" w:name="0299b25"/>
      <w:r w:rsidRPr="00536996">
        <w:rPr>
          <w:kern w:val="0"/>
        </w:rPr>
        <w:t>，何況一恒</w:t>
      </w:r>
      <w:bookmarkEnd w:id="269"/>
      <w:r w:rsidRPr="00536996">
        <w:rPr>
          <w:kern w:val="0"/>
        </w:rPr>
        <w:t>河沙等世界！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70" w:name="0299b26"/>
      <w:r w:rsidRPr="00536996">
        <w:rPr>
          <w:kern w:val="0"/>
        </w:rPr>
        <w:t>說。如大海水名為無量，而深八萬由旬</w:t>
      </w:r>
      <w:bookmarkStart w:id="271" w:name="0299b27"/>
      <w:bookmarkEnd w:id="270"/>
      <w:r w:rsidRPr="00536996">
        <w:rPr>
          <w:kern w:val="0"/>
        </w:rPr>
        <w:t>，</w:t>
      </w:r>
      <w:bookmarkEnd w:id="271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2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3" w:name="0299b29"/>
      <w:bookmarkEnd w:id="272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EA6AD3">
      <w:pPr>
        <w:widowControl/>
        <w:ind w:leftChars="200" w:left="4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4" w:name="0299c01"/>
      <w:bookmarkEnd w:id="273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9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5" w:name="0299c02"/>
      <w:bookmarkEnd w:id="274"/>
      <w:r w:rsidRPr="00536996">
        <w:rPr>
          <w:kern w:val="0"/>
        </w:rPr>
        <w:t>故，則能分別一切諸色微塵，知其量數。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6" w:name="0299c03"/>
      <w:bookmarkEnd w:id="275"/>
      <w:r w:rsidRPr="00536996">
        <w:rPr>
          <w:kern w:val="0"/>
        </w:rPr>
        <w:t>次，諸佛及大菩薩，得無礙解脫故，過於是</w:t>
      </w:r>
      <w:bookmarkStart w:id="277" w:name="0299c04"/>
      <w:bookmarkEnd w:id="276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E</w:t>
      </w:r>
      <w:r w:rsidR="001A00B9" w:rsidRPr="00536996">
        <w:rPr>
          <w:sz w:val="20"/>
          <w:szCs w:val="16"/>
        </w:rPr>
        <w:t>014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p.310</w:t>
      </w:r>
      <w:r w:rsidR="001A00B9"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7"/>
      <w:r w:rsidRPr="00536996">
        <w:t>為</w:t>
      </w:r>
      <w:bookmarkStart w:id="278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9" w:name="0299c06"/>
      <w:bookmarkEnd w:id="278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80" w:name="0299c07"/>
      <w:bookmarkEnd w:id="279"/>
      <w:r w:rsidRPr="00536996">
        <w:t>以為微塵。以地有色、香、味、觸重故，自無所</w:t>
      </w:r>
      <w:bookmarkStart w:id="281" w:name="0299c08"/>
      <w:bookmarkEnd w:id="280"/>
      <w:r w:rsidRPr="00536996">
        <w:t>作；水少香故，動作勝地；火少香、味故勢勝</w:t>
      </w:r>
      <w:bookmarkStart w:id="282" w:name="0299c09"/>
      <w:bookmarkEnd w:id="281"/>
      <w:r w:rsidRPr="00536996">
        <w:t>於</w:t>
      </w:r>
      <w:bookmarkEnd w:id="282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；風少色、香、味故，動作勝火；心無四</w:t>
      </w:r>
      <w:bookmarkStart w:id="283" w:name="0299c10"/>
      <w:r w:rsidR="004933FA">
        <w:rPr>
          <w:rFonts w:hint="eastAsia"/>
        </w:rPr>
        <w:t>`936`</w:t>
      </w:r>
      <w:r w:rsidRPr="0009322B">
        <w:t>事故，所為力大。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4" w:name="0299c11"/>
      <w:bookmarkEnd w:id="283"/>
      <w:r w:rsidRPr="0009322B">
        <w:rPr>
          <w:kern w:val="0"/>
        </w:rPr>
        <w:t>故，令心力微少。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5" w:name="0299c12"/>
      <w:bookmarkEnd w:id="284"/>
      <w:r w:rsidRPr="0009322B">
        <w:rPr>
          <w:kern w:val="0"/>
        </w:rPr>
        <w:t>取諸法相故，其力亦少。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6" w:name="0299c13"/>
      <w:bookmarkEnd w:id="285"/>
      <w:r w:rsidRPr="0009322B">
        <w:rPr>
          <w:kern w:val="0"/>
        </w:rPr>
        <w:t>取相，以智慧有量；及出無漏道時，六情隨</w:t>
      </w:r>
      <w:bookmarkStart w:id="287" w:name="0299c14"/>
      <w:bookmarkEnd w:id="286"/>
      <w:r w:rsidRPr="0009322B">
        <w:rPr>
          <w:kern w:val="0"/>
        </w:rPr>
        <w:t>俗分別，取諸法相故，不盡心力。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8" w:name="0299c15"/>
      <w:bookmarkEnd w:id="287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9" w:name="0299c16"/>
      <w:bookmarkEnd w:id="288"/>
      <w:r w:rsidRPr="0009322B">
        <w:rPr>
          <w:kern w:val="0"/>
        </w:rPr>
        <w:t>無所分別。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90" w:name="0299c17"/>
      <w:bookmarkEnd w:id="289"/>
      <w:r w:rsidRPr="0009322B">
        <w:rPr>
          <w:kern w:val="0"/>
        </w:rPr>
        <w:t>劣；行般若波羅蜜者，畢竟清淨，無所罣礙</w:t>
      </w:r>
      <w:bookmarkStart w:id="291" w:name="0299c18"/>
      <w:bookmarkEnd w:id="290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2" w:name="0299c19"/>
      <w:bookmarkEnd w:id="291"/>
      <w:r w:rsidRPr="0009322B">
        <w:rPr>
          <w:kern w:val="0"/>
        </w:rPr>
        <w:t>千世界、大地諸山微塵，何況十方各一恒河</w:t>
      </w:r>
      <w:bookmarkStart w:id="293" w:name="0299c20"/>
      <w:bookmarkEnd w:id="292"/>
      <w:r w:rsidRPr="0009322B">
        <w:rPr>
          <w:kern w:val="0"/>
        </w:rPr>
        <w:t>沙世界！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4" w:name="0299c21"/>
      <w:bookmarkEnd w:id="293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標楷體" w:eastAsia="標楷體" w:hAnsi="標楷體"/>
          <w:kern w:val="0"/>
        </w:rPr>
        <w:t>欲得是大</w:t>
      </w:r>
      <w:bookmarkStart w:id="295" w:name="0299c22"/>
      <w:bookmarkEnd w:id="294"/>
      <w:r w:rsidRPr="0009322B">
        <w:rPr>
          <w:rFonts w:ascii="標楷體" w:eastAsia="標楷體" w:hAnsi="標楷體"/>
          <w:kern w:val="0"/>
        </w:rPr>
        <w:t>神力，當學般若波羅蜜。</w:t>
      </w:r>
      <w:r w:rsidR="00132C3D">
        <w:rPr>
          <w:rFonts w:ascii="新細明體" w:hAnsi="新細明體" w:hint="eastAsia"/>
        </w:rPr>
        <w:t>^</w:t>
      </w:r>
      <w:r w:rsidR="007E4DCF">
        <w:rPr>
          <w:rFonts w:ascii="新細明體" w:hAnsi="新細明體" w:hint="eastAsia"/>
        </w:rPr>
        <w:t>^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一切諸物</w:t>
      </w:r>
      <w:bookmarkStart w:id="296" w:name="0299c23"/>
      <w:bookmarkEnd w:id="295"/>
      <w:r w:rsidRPr="0009322B">
        <w:rPr>
          <w:rFonts w:eastAsia="標楷體"/>
          <w:kern w:val="0"/>
        </w:rPr>
        <w:t>中，水為最大。所以者何？大地上下四邊，無不</w:t>
      </w:r>
      <w:bookmarkStart w:id="297" w:name="0299c24"/>
      <w:bookmarkEnd w:id="296"/>
      <w:r w:rsidRPr="0009322B">
        <w:rPr>
          <w:rFonts w:eastAsia="標楷體"/>
          <w:kern w:val="0"/>
        </w:rPr>
        <w:t>有水。若護世天主不節量天龍雨，又無</w:t>
      </w:r>
      <w:bookmarkStart w:id="298" w:name="0299c25"/>
      <w:bookmarkEnd w:id="297"/>
      <w:r w:rsidRPr="0009322B">
        <w:rPr>
          <w:rFonts w:eastAsia="標楷體"/>
          <w:kern w:val="0"/>
        </w:rPr>
        <w:t>消水珠者，則天地</w:t>
      </w:r>
      <w:bookmarkEnd w:id="298"/>
      <w:r w:rsidRPr="0009322B">
        <w:rPr>
          <w:rFonts w:eastAsia="標楷體"/>
          <w:kern w:val="0"/>
        </w:rPr>
        <w:t>漂沒。又以水因緣故</w:t>
      </w:r>
      <w:bookmarkStart w:id="299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300" w:name="0299c27"/>
      <w:bookmarkEnd w:id="299"/>
      <w:r w:rsidRPr="0009322B">
        <w:rPr>
          <w:rFonts w:eastAsia="標楷體"/>
          <w:kern w:val="0"/>
        </w:rPr>
        <w:t>水為最大。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菩薩欲知水渧多少</w:t>
      </w:r>
      <w:bookmarkStart w:id="301" w:name="0299c28"/>
      <w:bookmarkEnd w:id="300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渧渧分散令無力者，當學般若波羅蜜。</w:t>
      </w:r>
      <w:bookmarkStart w:id="302" w:name="0299c29"/>
      <w:bookmarkEnd w:id="301"/>
      <w:r w:rsidR="00132C3D">
        <w:rPr>
          <w:rFonts w:ascii="新細明體" w:hAnsi="新細明體" w:hint="eastAsia"/>
        </w:rPr>
        <w:t>^^</w:t>
      </w:r>
      <w:r w:rsidRPr="0009322B">
        <w:rPr>
          <w:rFonts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火為最大</w:t>
      </w:r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3" w:name="0300a01"/>
      <w:bookmarkEnd w:id="302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a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4" w:name="0300a02"/>
      <w:bookmarkEnd w:id="303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5" w:name="0300a03"/>
      <w:bookmarkEnd w:id="304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菩薩欲吹滅大火者，當學般若波</w:t>
      </w:r>
      <w:bookmarkStart w:id="306" w:name="0300a04"/>
      <w:bookmarkEnd w:id="305"/>
      <w:r w:rsidRPr="00536996">
        <w:rPr>
          <w:rFonts w:eastAsia="標楷體"/>
          <w:kern w:val="0"/>
        </w:rPr>
        <w:t>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7" w:name="0300a05"/>
      <w:bookmarkEnd w:id="306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答曰：雖復相因，過則相滅。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8" w:name="0300a06"/>
      <w:bookmarkEnd w:id="307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9" w:name="0300a07"/>
      <w:bookmarkEnd w:id="308"/>
      <w:r w:rsidRPr="00536996">
        <w:rPr>
          <w:kern w:val="0"/>
        </w:rPr>
        <w:t>般若波羅蜜，因禪定得神通，能變身令大</w:t>
      </w:r>
      <w:bookmarkStart w:id="310" w:name="0300a08"/>
      <w:bookmarkEnd w:id="309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1" w:name="0300a09"/>
      <w:bookmarkEnd w:id="310"/>
      <w:r w:rsidRPr="00536996">
        <w:rPr>
          <w:kern w:val="0"/>
        </w:rPr>
        <w:t>；譬如小金剛，能摧破大山。以是故，諸天世</w:t>
      </w:r>
      <w:bookmarkStart w:id="312" w:name="0300a10"/>
      <w:bookmarkEnd w:id="311"/>
      <w:r w:rsidRPr="00536996">
        <w:rPr>
          <w:kern w:val="0"/>
        </w:rPr>
        <w:t>人見此神力，皆悉</w:t>
      </w:r>
      <w:bookmarkEnd w:id="312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3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4" w:name="0300a12"/>
      <w:bookmarkEnd w:id="313"/>
      <w:r w:rsidRPr="00536996">
        <w:rPr>
          <w:kern w:val="0"/>
        </w:rPr>
        <w:t>三千世界成立甚難，菩薩福德智慧故，力能</w:t>
      </w:r>
      <w:bookmarkStart w:id="315" w:name="0300a13"/>
      <w:bookmarkEnd w:id="314"/>
      <w:r w:rsidRPr="00536996">
        <w:rPr>
          <w:kern w:val="0"/>
        </w:rPr>
        <w:t>制之。</w:t>
      </w:r>
    </w:p>
    <w:p w:rsidR="001A00B9" w:rsidRPr="00536996" w:rsidRDefault="00A94842" w:rsidP="00936B1F">
      <w:pPr>
        <w:keepNext/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`937`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於四大中風力最大，無色</w:t>
      </w:r>
      <w:bookmarkStart w:id="316" w:name="0300a14"/>
      <w:bookmarkEnd w:id="315"/>
      <w:r w:rsidRPr="00536996">
        <w:rPr>
          <w:rFonts w:eastAsia="標楷體"/>
          <w:kern w:val="0"/>
        </w:rPr>
        <w:t>、香、味故，動相最大。所以者何？如虛空無邊</w:t>
      </w:r>
      <w:bookmarkStart w:id="317" w:name="0300a15"/>
      <w:bookmarkEnd w:id="316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7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8" w:name="0300a16"/>
      <w:r w:rsidRPr="00536996">
        <w:rPr>
          <w:rFonts w:eastAsia="標楷體"/>
          <w:kern w:val="0"/>
        </w:rPr>
        <w:t>之勢，摧</w:t>
      </w:r>
      <w:bookmarkEnd w:id="318"/>
      <w:r w:rsidRPr="00536996">
        <w:rPr>
          <w:rFonts w:eastAsia="標楷體"/>
          <w:kern w:val="0"/>
        </w:rPr>
        <w:t>碎三千大千世界諸山。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9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能以一指障其風力，當學般若波羅蜜。</w:t>
      </w:r>
      <w:bookmarkStart w:id="320" w:name="0300a18"/>
      <w:bookmarkEnd w:id="319"/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1" w:name="0300a19"/>
      <w:bookmarkEnd w:id="320"/>
      <w:r w:rsidRPr="00536996">
        <w:rPr>
          <w:kern w:val="0"/>
        </w:rPr>
        <w:t>指力如是</w:t>
      </w:r>
      <w:bookmarkStart w:id="322" w:name="0300a20"/>
      <w:bookmarkEnd w:id="321"/>
      <w:r w:rsidRPr="00536996">
        <w:rPr>
          <w:kern w:val="0"/>
        </w:rPr>
        <w:t>。</w:t>
      </w:r>
    </w:p>
    <w:bookmarkEnd w:id="322"/>
    <w:p w:rsidR="001A00B9" w:rsidRPr="00536996" w:rsidRDefault="00A94842" w:rsidP="00936B1F">
      <w:pPr>
        <w:widowControl/>
        <w:spacing w:beforeLines="30" w:before="108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132C3D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菩薩摩訶薩欲一結加趺坐遍滿三千大</w:t>
      </w:r>
      <w:bookmarkStart w:id="323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  <w:r>
        <w:rPr>
          <w:rFonts w:ascii="新細明體" w:hAnsi="新細明體" w:hint="eastAsia"/>
        </w:rPr>
        <w:t>^^</w:t>
      </w:r>
    </w:p>
    <w:bookmarkEnd w:id="323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4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="001A00B9" w:rsidRPr="00536996">
        <w:rPr>
          <w:b/>
          <w:sz w:val="20"/>
          <w:szCs w:val="20"/>
          <w:bdr w:val="single" w:sz="4" w:space="0" w:color="auto"/>
        </w:rPr>
        <w:t>梵天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="001A00B9" w:rsidRPr="00536996">
        <w:rPr>
          <w:b/>
          <w:sz w:val="20"/>
          <w:szCs w:val="20"/>
          <w:bdr w:val="single" w:sz="4" w:space="0" w:color="auto"/>
        </w:rPr>
        <w:t>憍慢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5" w:name="0300a23"/>
      <w:bookmarkEnd w:id="324"/>
      <w:r w:rsidRPr="00536996">
        <w:rPr>
          <w:kern w:val="0"/>
        </w:rPr>
        <w:t>以梵天王主三千世界，生邪見心，自以為</w:t>
      </w:r>
      <w:bookmarkStart w:id="326" w:name="0300a24"/>
      <w:bookmarkEnd w:id="325"/>
      <w:r w:rsidRPr="00536996">
        <w:rPr>
          <w:kern w:val="0"/>
        </w:rPr>
        <w:t>大；見菩薩結加趺坐遍滿虛空，則憍慢心</w:t>
      </w:r>
      <w:bookmarkStart w:id="327" w:name="0300a25"/>
      <w:bookmarkEnd w:id="326"/>
      <w:r w:rsidRPr="00536996">
        <w:rPr>
          <w:kern w:val="0"/>
        </w:rPr>
        <w:t>息。</w:t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="001A00B9" w:rsidRPr="00536996">
        <w:rPr>
          <w:b/>
          <w:sz w:val="20"/>
          <w:szCs w:val="20"/>
          <w:bdr w:val="single" w:sz="4" w:space="0" w:color="auto"/>
        </w:rPr>
        <w:t>惱亂眾生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8" w:name="0300a26"/>
      <w:bookmarkEnd w:id="327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9" w:name="0300a27"/>
      <w:bookmarkEnd w:id="328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30" w:name="0300a28"/>
      <w:bookmarkEnd w:id="329"/>
      <w:r w:rsidRPr="00536996">
        <w:rPr>
          <w:kern w:val="0"/>
        </w:rPr>
        <w:t>惱亂眾生故，坐滿虛空，令眾生安隱。如難</w:t>
      </w:r>
      <w:bookmarkStart w:id="331" w:name="0300a29"/>
      <w:bookmarkEnd w:id="330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2" w:name="0300b01"/>
      <w:bookmarkEnd w:id="331"/>
      <w:r w:rsidRPr="00536996">
        <w:rPr>
          <w:kern w:val="0"/>
        </w:rPr>
        <w:t>兵</w:t>
      </w:r>
      <w:bookmarkEnd w:id="332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3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lastRenderedPageBreak/>
        <w:t>以是故說：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bookmarkStart w:id="334" w:name="0300b03"/>
      <w:bookmarkEnd w:id="333"/>
      <w:r w:rsidRPr="00536996">
        <w:rPr>
          <w:rFonts w:eastAsia="標楷體"/>
          <w:kern w:val="0"/>
        </w:rPr>
        <w:t>摩訶薩欲一結加趺坐遍滿三千大千世界</w:t>
      </w:r>
      <w:bookmarkStart w:id="335" w:name="0300b04"/>
      <w:bookmarkEnd w:id="334"/>
      <w:r w:rsidRPr="00536996">
        <w:rPr>
          <w:rFonts w:eastAsia="標楷體"/>
          <w:kern w:val="0"/>
        </w:rPr>
        <w:t>虛空，當學般若波羅蜜</w:t>
      </w:r>
      <w:bookmarkStart w:id="336" w:name="0300b05"/>
      <w:bookmarkEnd w:id="335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D91330" w:rsidRDefault="00A94842" w:rsidP="00936B1F">
      <w:pPr>
        <w:widowControl/>
        <w:spacing w:beforeLines="30" w:before="108"/>
        <w:ind w:left="1602" w:hangingChars="800" w:hanging="1602"/>
        <w:jc w:val="both"/>
        <w:rPr>
          <w:b/>
          <w:kern w:val="0"/>
          <w:sz w:val="20"/>
          <w:szCs w:val="22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="001A00B9" w:rsidRPr="00536996">
        <w:rPr>
          <w:b/>
          <w:kern w:val="0"/>
          <w:sz w:val="20"/>
          <w:bdr w:val="single" w:sz="4" w:space="0" w:color="auto"/>
        </w:rPr>
        <w:t>舉須彌山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6"/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復次，菩薩摩訶薩欲以一毛舉三千大</w:t>
      </w:r>
      <w:bookmarkStart w:id="337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r w:rsidR="001A00B9" w:rsidRPr="00536996">
        <w:rPr>
          <w:rFonts w:ascii="標楷體" w:eastAsia="標楷體" w:hAnsi="標楷體"/>
          <w:kern w:val="0"/>
        </w:rPr>
        <w:t>中諸須彌山王，擲過他方無量阿僧</w:t>
      </w:r>
      <w:bookmarkStart w:id="338" w:name="0300b07"/>
      <w:bookmarkEnd w:id="337"/>
      <w:r w:rsidR="001A00B9" w:rsidRPr="00536996">
        <w:rPr>
          <w:rFonts w:ascii="標楷體" w:eastAsia="標楷體" w:hAnsi="標楷體"/>
          <w:kern w:val="0"/>
        </w:rPr>
        <w:t>祇諸佛世界，不擾眾生</w:t>
      </w:r>
      <w:bookmarkEnd w:id="338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9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39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問曰：菩薩何以故舉須彌山及諸山</w:t>
      </w:r>
      <w:bookmarkStart w:id="340" w:name="0300b09"/>
      <w:r w:rsidRPr="00536996">
        <w:rPr>
          <w:kern w:val="0"/>
        </w:rPr>
        <w:t>，</w:t>
      </w:r>
      <w:bookmarkEnd w:id="340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4933FA" w:rsidP="00514D13">
      <w:pPr>
        <w:widowControl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`938`</w:t>
      </w:r>
      <w:r w:rsidR="001A00B9"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="001A00B9" w:rsidRPr="00536996">
        <w:rPr>
          <w:b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1A00B9"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1" w:name="0300b10"/>
      <w:r w:rsidRPr="00536996">
        <w:rPr>
          <w:kern w:val="0"/>
        </w:rPr>
        <w:t>明菩薩力能舉之耳。</w:t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sz w:val="20"/>
          <w:szCs w:val="20"/>
          <w:bdr w:val="single" w:sz="4" w:space="0" w:color="auto"/>
        </w:rPr>
        <w:t>欲集化</w:t>
      </w:r>
      <w:r w:rsidR="001A00B9"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</w:t>
      </w:r>
      <w:r w:rsidR="001A00B9" w:rsidRPr="00536996">
        <w:rPr>
          <w:rFonts w:hint="eastAsia"/>
          <w:sz w:val="20"/>
          <w:szCs w:val="16"/>
        </w:rPr>
        <w:t>記》［</w:t>
      </w:r>
      <w:r w:rsidR="001A00B9" w:rsidRPr="00536996">
        <w:rPr>
          <w:rFonts w:eastAsia="Roman Unicode" w:cs="Roman Unicode"/>
          <w:sz w:val="20"/>
          <w:szCs w:val="16"/>
        </w:rPr>
        <w:t>G</w:t>
      </w:r>
      <w:r w:rsidR="001A00B9" w:rsidRPr="00536996">
        <w:rPr>
          <w:sz w:val="20"/>
          <w:szCs w:val="16"/>
        </w:rPr>
        <w:t>007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p.382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2" w:name="0300b11"/>
      <w:bookmarkEnd w:id="341"/>
      <w:r w:rsidRPr="00536996">
        <w:rPr>
          <w:kern w:val="0"/>
        </w:rPr>
        <w:t>說法故，先莊嚴三千大千世界，除諸山令</w:t>
      </w:r>
      <w:bookmarkStart w:id="343" w:name="0300b12"/>
      <w:bookmarkEnd w:id="342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佛欲集諸化佛故</w:t>
      </w:r>
      <w:bookmarkStart w:id="344" w:name="0300b13"/>
      <w:bookmarkEnd w:id="343"/>
      <w:r w:rsidRPr="00536996">
        <w:rPr>
          <w:rFonts w:eastAsia="標楷體"/>
          <w:kern w:val="0"/>
        </w:rPr>
        <w:t>，先平治地。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="001A00B9" w:rsidRPr="00536996">
        <w:rPr>
          <w:b/>
          <w:kern w:val="0"/>
          <w:sz w:val="20"/>
          <w:bdr w:val="single" w:sz="4" w:space="0" w:color="auto"/>
        </w:rPr>
        <w:t>現希有事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5" w:name="0300b14"/>
      <w:bookmarkEnd w:id="344"/>
      <w:r w:rsidRPr="00536996">
        <w:rPr>
          <w:kern w:val="0"/>
        </w:rPr>
        <w:t>以者何？一須彌山，高八萬四千由旬，若舉此</w:t>
      </w:r>
      <w:bookmarkStart w:id="346" w:name="0300b15"/>
      <w:bookmarkEnd w:id="345"/>
      <w:r w:rsidRPr="00536996">
        <w:rPr>
          <w:kern w:val="0"/>
        </w:rPr>
        <w:t>一山，已為希有，何況三千大千世界百億須</w:t>
      </w:r>
      <w:bookmarkStart w:id="347" w:name="0300b16"/>
      <w:bookmarkEnd w:id="346"/>
      <w:r w:rsidRPr="00536996">
        <w:rPr>
          <w:kern w:val="0"/>
        </w:rPr>
        <w:t>彌山！若以一毛舉三千大千世界百億須彌</w:t>
      </w:r>
      <w:bookmarkStart w:id="348" w:name="0300b17"/>
      <w:bookmarkEnd w:id="347"/>
      <w:r w:rsidRPr="00536996">
        <w:rPr>
          <w:kern w:val="0"/>
        </w:rPr>
        <w:t>山尚難，何況以一毛頭擲百億須彌山過</w:t>
      </w:r>
      <w:bookmarkStart w:id="349" w:name="0300b18"/>
      <w:bookmarkEnd w:id="348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50" w:name="0300b19"/>
      <w:bookmarkEnd w:id="349"/>
      <w:r w:rsidRPr="00536996">
        <w:rPr>
          <w:kern w:val="0"/>
        </w:rPr>
        <w:t>阿耨多羅三藐三菩提心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作是念言：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是菩薩</w:t>
      </w:r>
      <w:bookmarkStart w:id="351" w:name="0300b20"/>
      <w:bookmarkEnd w:id="350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2" w:name="0300b21"/>
      <w:bookmarkEnd w:id="351"/>
      <w:r w:rsidRPr="00536996">
        <w:rPr>
          <w:kern w:val="0"/>
        </w:rPr>
        <w:t>是說</w:t>
      </w:r>
      <w:bookmarkStart w:id="353" w:name="0300b22"/>
      <w:bookmarkEnd w:id="352"/>
      <w:r w:rsidRPr="00536996">
        <w:rPr>
          <w:kern w:val="0"/>
        </w:rPr>
        <w:t>。</w:t>
      </w:r>
      <w:bookmarkEnd w:id="353"/>
    </w:p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欲以一食供養十方各如恒河沙等諸佛</w:t>
      </w:r>
      <w:bookmarkStart w:id="354" w:name="0300b23"/>
      <w:r w:rsidR="001A00B9" w:rsidRPr="00536996">
        <w:rPr>
          <w:rFonts w:ascii="標楷體" w:eastAsia="標楷體" w:hAnsi="標楷體"/>
          <w:kern w:val="0"/>
        </w:rPr>
        <w:t>及僧，當學般若波羅蜜！欲以一衣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5" w:name="0300b24"/>
      <w:bookmarkEnd w:id="354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6" w:name="0300b25"/>
      <w:bookmarkEnd w:id="355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7" w:name="0300b26"/>
      <w:bookmarkEnd w:id="356"/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57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8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9" w:name="0300b28"/>
      <w:bookmarkEnd w:id="358"/>
      <w:r w:rsidRPr="00536996">
        <w:rPr>
          <w:kern w:val="0"/>
        </w:rPr>
        <w:t>曰：</w:t>
      </w:r>
    </w:p>
    <w:p w:rsidR="001A00B9" w:rsidRPr="00536996" w:rsidRDefault="00A94842" w:rsidP="00120378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p.190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60" w:name="0300b29"/>
      <w:bookmarkEnd w:id="359"/>
      <w:r w:rsidRPr="00536996">
        <w:rPr>
          <w:kern w:val="0"/>
        </w:rPr>
        <w:t>食大心，悉供養十方諸佛及僧，亦不以遠</w:t>
      </w:r>
      <w:bookmarkStart w:id="361" w:name="0300c01"/>
      <w:bookmarkEnd w:id="360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2" w:name="0300c02"/>
      <w:bookmarkEnd w:id="361"/>
      <w:r w:rsidRPr="00536996">
        <w:rPr>
          <w:kern w:val="0"/>
        </w:rPr>
        <w:t>一切智故，皆見皆受；僧無一切智，云何得</w:t>
      </w:r>
      <w:bookmarkStart w:id="363" w:name="0300c03"/>
      <w:bookmarkEnd w:id="362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4" w:name="0300c04"/>
      <w:bookmarkEnd w:id="363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5" w:name="0300c05"/>
      <w:bookmarkEnd w:id="364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6" w:name="0300c06"/>
      <w:bookmarkEnd w:id="365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</w:t>
      </w:r>
      <w:bookmarkStart w:id="367" w:name="0300c07"/>
      <w:bookmarkEnd w:id="366"/>
      <w:r w:rsidRPr="00536996">
        <w:rPr>
          <w:kern w:val="0"/>
        </w:rPr>
        <w:t>，諸菩薩無量無盡功德成就，以一食供養</w:t>
      </w:r>
      <w:bookmarkStart w:id="368" w:name="0300c08"/>
      <w:bookmarkEnd w:id="367"/>
      <w:r w:rsidRPr="00536996">
        <w:rPr>
          <w:kern w:val="0"/>
        </w:rPr>
        <w:t>十方諸佛及僧，皆悉充足，而亦不盡；譬如涌</w:t>
      </w:r>
      <w:bookmarkStart w:id="369" w:name="0300c09"/>
      <w:bookmarkEnd w:id="368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70" w:name="0300c10"/>
      <w:bookmarkEnd w:id="369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`939`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1" w:name="0300c11"/>
      <w:bookmarkEnd w:id="370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2" w:name="0300c12"/>
      <w:bookmarkEnd w:id="371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3" w:name="0300c13"/>
      <w:bookmarkEnd w:id="372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4" w:name="0300c14"/>
      <w:bookmarkEnd w:id="373"/>
      <w:r w:rsidRPr="00536996">
        <w:rPr>
          <w:kern w:val="0"/>
        </w:rPr>
        <w:t>波羅蜜，得無量禪定門及得無量智慧方便</w:t>
      </w:r>
      <w:bookmarkStart w:id="375" w:name="0300c15"/>
      <w:bookmarkEnd w:id="374"/>
      <w:r w:rsidRPr="00536996">
        <w:rPr>
          <w:kern w:val="0"/>
        </w:rPr>
        <w:t>門，以是故無所不能。以般若波羅蜜無礙</w:t>
      </w:r>
      <w:bookmarkStart w:id="376" w:name="0300c16"/>
      <w:bookmarkEnd w:id="375"/>
      <w:r w:rsidRPr="00536996">
        <w:rPr>
          <w:kern w:val="0"/>
        </w:rPr>
        <w:t>故，是菩薩心所作亦無礙。是菩薩能供養十</w:t>
      </w:r>
      <w:bookmarkStart w:id="377" w:name="0300c17"/>
      <w:bookmarkEnd w:id="376"/>
      <w:r w:rsidRPr="00536996">
        <w:rPr>
          <w:kern w:val="0"/>
        </w:rPr>
        <w:t>方千</w:t>
      </w:r>
      <w:bookmarkEnd w:id="377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8" w:name="0300c18"/>
      <w:r w:rsidRPr="00536996">
        <w:rPr>
          <w:kern w:val="0"/>
        </w:rPr>
        <w:t>河沙！</w:t>
      </w:r>
    </w:p>
    <w:p w:rsidR="001A00B9" w:rsidRPr="00536996" w:rsidRDefault="00A94842" w:rsidP="00936B1F">
      <w:pPr>
        <w:widowControl/>
        <w:snapToGrid w:val="0"/>
        <w:spacing w:beforeLines="30" w:before="108"/>
        <w:ind w:leftChars="50" w:left="12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9" w:name="0300c19"/>
      <w:bookmarkEnd w:id="378"/>
      <w:r w:rsidRPr="00536996">
        <w:rPr>
          <w:kern w:val="0"/>
        </w:rPr>
        <w:t>幡、華蓋等亦如是</w:t>
      </w:r>
      <w:bookmarkStart w:id="380" w:name="0300c20"/>
      <w:bookmarkEnd w:id="379"/>
      <w:r w:rsidRPr="00536996">
        <w:rPr>
          <w:kern w:val="0"/>
        </w:rPr>
        <w:t>。</w:t>
      </w:r>
    </w:p>
    <w:bookmarkEnd w:id="380"/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="001A00B9" w:rsidRPr="00536996">
        <w:rPr>
          <w:b/>
          <w:kern w:val="0"/>
          <w:sz w:val="20"/>
          <w:bdr w:val="single" w:sz="4" w:space="0" w:color="auto"/>
        </w:rPr>
        <w:t>欲使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="001A00B9" w:rsidRPr="00536996">
        <w:rPr>
          <w:b/>
          <w:kern w:val="0"/>
          <w:sz w:val="20"/>
          <w:bdr w:val="single" w:sz="4" w:space="0" w:color="auto"/>
        </w:rPr>
        <w:t>眾生悉具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復次，舍利弗！菩薩摩訶薩欲使十方各如</w:t>
      </w:r>
      <w:bookmarkStart w:id="381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2" w:name="0300c22"/>
      <w:bookmarkEnd w:id="381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3" w:name="0300c23"/>
      <w:bookmarkEnd w:id="382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4" w:name="0300c24"/>
      <w:bookmarkEnd w:id="383"/>
      <w:r w:rsidR="001A00B9" w:rsidRPr="00536996">
        <w:rPr>
          <w:rFonts w:eastAsia="標楷體" w:hAnsi="標楷體"/>
          <w:kern w:val="0"/>
        </w:rPr>
        <w:t>般若波羅蜜</w:t>
      </w:r>
      <w:bookmarkStart w:id="385" w:name="0300c25"/>
      <w:bookmarkEnd w:id="384"/>
      <w:r w:rsidR="001A00B9" w:rsidRPr="00536996">
        <w:rPr>
          <w:rFonts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5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A94842" w:rsidP="00936B1F">
      <w:pPr>
        <w:spacing w:beforeLines="30" w:before="108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55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p.093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A94842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="001A00B9" w:rsidRPr="00536996">
        <w:rPr>
          <w:b/>
          <w:sz w:val="20"/>
          <w:szCs w:val="20"/>
          <w:bdr w:val="single" w:sz="4" w:space="0" w:color="auto"/>
        </w:rPr>
        <w:t>須陀洹果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A94842" w:rsidP="00120378">
      <w:pPr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="001A00B9"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J040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p.528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一者</w:t>
      </w:r>
      <w:bookmarkStart w:id="386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八十</w:t>
      </w:r>
      <w:bookmarkStart w:id="387" w:name="0300c27"/>
      <w:bookmarkEnd w:id="386"/>
      <w:r w:rsidRPr="00536996">
        <w:rPr>
          <w:rFonts w:eastAsia="標楷體"/>
          <w:kern w:val="0"/>
        </w:rPr>
        <w:t>八結斷，得無為須陀洹果。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8" w:name="0300c28"/>
      <w:bookmarkEnd w:id="387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="001A00B9"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="001A00B9" w:rsidRPr="00536996">
        <w:rPr>
          <w:sz w:val="20"/>
          <w:szCs w:val="20"/>
        </w:rPr>
        <w:t>大智度論筆記》〔</w:t>
      </w:r>
      <w:r w:rsidR="001A00B9" w:rsidRPr="00536996">
        <w:rPr>
          <w:sz w:val="20"/>
          <w:szCs w:val="20"/>
        </w:rPr>
        <w:t>A055</w:t>
      </w:r>
      <w:r w:rsidR="001A00B9" w:rsidRPr="00536996">
        <w:rPr>
          <w:sz w:val="20"/>
          <w:szCs w:val="20"/>
        </w:rPr>
        <w:t>〕</w:t>
      </w:r>
      <w:r w:rsidR="001A00B9" w:rsidRPr="00536996">
        <w:rPr>
          <w:sz w:val="20"/>
          <w:szCs w:val="20"/>
        </w:rPr>
        <w:t>p.93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9" w:name="0300c29"/>
      <w:bookmarkEnd w:id="388"/>
      <w:r w:rsidRPr="00536996">
        <w:rPr>
          <w:kern w:val="0"/>
        </w:rPr>
        <w:t>陀</w:t>
      </w:r>
      <w:bookmarkEnd w:id="389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90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1" w:name="0301a02"/>
      <w:bookmarkEnd w:id="390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`940`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（二）第二果（斯陀含果）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2" w:name="0301a03"/>
      <w:bookmarkEnd w:id="391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3" w:name="0301a04"/>
      <w:bookmarkEnd w:id="392"/>
      <w:r w:rsidRPr="00536996">
        <w:rPr>
          <w:kern w:val="0"/>
        </w:rPr>
        <w:t>，得盡眾苦。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4" w:name="0301a05"/>
      <w:bookmarkEnd w:id="393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5" w:name="0301a06"/>
      <w:bookmarkEnd w:id="394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936B1F">
      <w:pPr>
        <w:widowControl/>
        <w:spacing w:beforeLines="20" w:before="72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5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6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8" w:name="0301a09"/>
      <w:bookmarkEnd w:id="396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lastRenderedPageBreak/>
        <w:t>中間滅者</w:t>
      </w:r>
      <w:bookmarkStart w:id="399" w:name="0301a10"/>
      <w:bookmarkEnd w:id="398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400" w:name="0301a11"/>
      <w:bookmarkEnd w:id="399"/>
      <w:r w:rsidRPr="00536996">
        <w:rPr>
          <w:kern w:val="0"/>
        </w:rPr>
        <w:t>故因多</w:t>
      </w:r>
      <w:bookmarkEnd w:id="400"/>
      <w:r w:rsidRPr="00536996">
        <w:rPr>
          <w:kern w:val="0"/>
        </w:rPr>
        <w:t>得名。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A94842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arhat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1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796DC3" w:rsidP="00936B1F">
      <w:pPr>
        <w:spacing w:beforeLines="30" w:before="108" w:line="35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="001A00B9" w:rsidRPr="00536996">
        <w:rPr>
          <w:b/>
          <w:sz w:val="20"/>
          <w:szCs w:val="20"/>
          <w:bdr w:val="single" w:sz="4" w:space="0" w:color="auto"/>
        </w:rPr>
        <w:t>九種阿羅漢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</w:t>
      </w:r>
      <w:r w:rsidR="001A00B9" w:rsidRPr="00536996">
        <w:rPr>
          <w:sz w:val="20"/>
          <w:szCs w:val="16"/>
        </w:rPr>
        <w:t>〔</w:t>
      </w:r>
      <w:r w:rsidR="001A00B9" w:rsidRPr="00536996">
        <w:rPr>
          <w:rFonts w:eastAsia="Roman Unicode" w:cs="Roman Unicode"/>
          <w:sz w:val="20"/>
          <w:szCs w:val="16"/>
        </w:rPr>
        <w:t>J</w:t>
      </w:r>
      <w:r w:rsidR="001A00B9" w:rsidRPr="00536996">
        <w:rPr>
          <w:rFonts w:eastAsia="Roman Unicode" w:cs="Roman Unicode" w:hint="eastAsia"/>
          <w:sz w:val="20"/>
          <w:szCs w:val="16"/>
        </w:rPr>
        <w:t>0</w:t>
      </w:r>
      <w:r w:rsidR="001A00B9" w:rsidRPr="00536996">
        <w:rPr>
          <w:sz w:val="20"/>
          <w:szCs w:val="16"/>
        </w:rPr>
        <w:t>40</w:t>
      </w:r>
      <w:r w:rsidR="001A00B9" w:rsidRPr="00536996">
        <w:rPr>
          <w:sz w:val="20"/>
          <w:szCs w:val="16"/>
        </w:rPr>
        <w:t>〕</w:t>
      </w:r>
      <w:r w:rsidR="001A00B9" w:rsidRPr="00536996">
        <w:rPr>
          <w:rFonts w:eastAsia="Roman Unicode" w:cs="Roman Unicode" w:hint="eastAsia"/>
          <w:sz w:val="20"/>
          <w:szCs w:val="16"/>
        </w:rPr>
        <w:t>p</w:t>
      </w:r>
      <w:r w:rsidR="001A00B9" w:rsidRPr="00536996">
        <w:rPr>
          <w:rFonts w:hint="eastAsia"/>
          <w:sz w:val="20"/>
          <w:szCs w:val="16"/>
        </w:rPr>
        <w:t>.528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2" w:name="0301a13"/>
      <w:bookmarkEnd w:id="401"/>
      <w:r w:rsidRPr="00536996">
        <w:rPr>
          <w:kern w:val="0"/>
        </w:rPr>
        <w:t>：退法、不退法、死法、護法、住法、勝進</w:t>
      </w:r>
      <w:bookmarkEnd w:id="402"/>
      <w:r w:rsidRPr="00536996">
        <w:rPr>
          <w:kern w:val="0"/>
        </w:rPr>
        <w:t>法、不壞法</w:t>
      </w:r>
      <w:bookmarkStart w:id="403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`941`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="001A00B9" w:rsidRPr="00536996">
        <w:rPr>
          <w:b/>
          <w:sz w:val="20"/>
          <w:szCs w:val="20"/>
          <w:bdr w:val="single" w:sz="4" w:space="0" w:color="auto"/>
        </w:rPr>
        <w:t>功德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：定德，無餘涅槃［不生］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4" w:name="0301a15"/>
      <w:bookmarkEnd w:id="403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5" w:name="0301a16"/>
      <w:bookmarkEnd w:id="404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6" w:name="0301a17"/>
      <w:bookmarkEnd w:id="405"/>
      <w:r w:rsidRPr="00536996">
        <w:rPr>
          <w:kern w:val="0"/>
        </w:rPr>
        <w:t>阿羅漢捨此五眾，更不復相續受</w:t>
      </w:r>
      <w:bookmarkEnd w:id="406"/>
      <w:r w:rsidRPr="00536996">
        <w:rPr>
          <w:kern w:val="0"/>
        </w:rPr>
        <w:t>後五</w:t>
      </w:r>
      <w:bookmarkStart w:id="407" w:name="0301a18"/>
      <w:r w:rsidRPr="00536996">
        <w:rPr>
          <w:kern w:val="0"/>
        </w:rPr>
        <w:t>眾，身心</w:t>
      </w:r>
      <w:bookmarkEnd w:id="407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8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A94842" w:rsidP="00936B1F">
      <w:pPr>
        <w:widowControl/>
        <w:spacing w:beforeLines="30" w:before="108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8"/>
    <w:p w:rsidR="001A00B9" w:rsidRPr="00536996" w:rsidRDefault="00132C3D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09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9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10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1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1"/>
      <w:r w:rsidR="001A00B9" w:rsidRPr="00536996">
        <w:rPr>
          <w:rFonts w:ascii="標楷體" w:eastAsia="標楷體" w:hAnsi="標楷體"/>
          <w:kern w:val="0"/>
        </w:rPr>
        <w:t>得生</w:t>
      </w:r>
      <w:r w:rsidR="001A00B9" w:rsidRPr="00536996">
        <w:rPr>
          <w:rFonts w:ascii="標楷體" w:eastAsia="標楷體" w:hAnsi="標楷體"/>
          <w:kern w:val="0"/>
        </w:rPr>
        <w:lastRenderedPageBreak/>
        <w:t>四天王天處、三十三天</w:t>
      </w:r>
      <w:bookmarkStart w:id="412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2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3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4" w:name="0301a25"/>
      <w:bookmarkEnd w:id="413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5" w:name="0301a26"/>
      <w:bookmarkEnd w:id="414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6" w:name="0301a27"/>
      <w:bookmarkEnd w:id="415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6"/>
      <w:r>
        <w:rPr>
          <w:rFonts w:ascii="新細明體" w:hAnsi="新細明體" w:hint="eastAsia"/>
        </w:rPr>
        <w:t>^^</w:t>
      </w:r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4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p.187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7" w:name="0301a28"/>
      <w:r w:rsidRPr="00536996">
        <w:rPr>
          <w:kern w:val="0"/>
        </w:rPr>
        <w:t>知諸法實相無取無捨，無所破壞，行不可</w:t>
      </w:r>
      <w:bookmarkStart w:id="418" w:name="0301a29"/>
      <w:bookmarkEnd w:id="417"/>
      <w:r w:rsidRPr="00536996">
        <w:rPr>
          <w:kern w:val="0"/>
        </w:rPr>
        <w:t>得般若波羅蜜，以大悲心還修福行；福行初</w:t>
      </w:r>
      <w:bookmarkStart w:id="419" w:name="0301b01"/>
      <w:bookmarkEnd w:id="418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A94842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20" w:name="0301b02"/>
      <w:bookmarkEnd w:id="419"/>
      <w:r w:rsidRPr="00536996">
        <w:rPr>
          <w:kern w:val="0"/>
        </w:rPr>
        <w:t>，能分別施福；施物雖同，福德多少隨心優劣。</w:t>
      </w:r>
      <w:bookmarkStart w:id="421" w:name="0301b03"/>
      <w:bookmarkEnd w:id="420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如舍利弗以一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2" w:name="0301b04"/>
      <w:bookmarkEnd w:id="421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汝以飯施我，我以飯施狗，誰得</w:t>
      </w:r>
      <w:bookmarkStart w:id="423" w:name="0301b05"/>
      <w:bookmarkEnd w:id="422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舍利弗言：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4" w:name="0301b06"/>
      <w:bookmarkEnd w:id="423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5" w:name="0301b07"/>
      <w:bookmarkEnd w:id="424"/>
      <w:r w:rsidRPr="00536996">
        <w:rPr>
          <w:kern w:val="0"/>
        </w:rPr>
        <w:t>，而佛福田最為第一，不如佛施狗惡田得</w:t>
      </w:r>
      <w:bookmarkStart w:id="426" w:name="0301b08"/>
      <w:bookmarkEnd w:id="425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6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7" w:name="0301b09"/>
      <w:r w:rsidRPr="00536996">
        <w:rPr>
          <w:kern w:val="0"/>
        </w:rPr>
        <w:t>如舍利弗千萬億倍，不及佛心。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bCs/>
          <w:sz w:val="20"/>
          <w:szCs w:val="20"/>
          <w:bdr w:val="single" w:sz="4" w:space="0" w:color="auto"/>
        </w:rPr>
        <w:t>`942`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因論生論：福田妙故得福應多，為何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舍利弗施佛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8" w:name="0301b10"/>
      <w:bookmarkEnd w:id="427"/>
      <w:r w:rsidRPr="00536996">
        <w:rPr>
          <w:kern w:val="0"/>
        </w:rPr>
        <w:t>說福田妙故得福多，而舍利弗施佛不得</w:t>
      </w:r>
      <w:bookmarkStart w:id="429" w:name="0301b11"/>
      <w:bookmarkEnd w:id="428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30" w:name="0301b12"/>
      <w:bookmarkEnd w:id="429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1" w:name="0301b13"/>
      <w:bookmarkEnd w:id="430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2" w:name="0301b14"/>
      <w:bookmarkEnd w:id="431"/>
      <w:r w:rsidRPr="00536996">
        <w:rPr>
          <w:kern w:val="0"/>
        </w:rPr>
        <w:t>華施於佛塔，九十一劫人、天中受樂，餘福</w:t>
      </w:r>
      <w:bookmarkStart w:id="433" w:name="0301b15"/>
      <w:bookmarkEnd w:id="432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3"/>
      <w:r w:rsidRPr="00536996">
        <w:rPr>
          <w:kern w:val="0"/>
        </w:rPr>
        <w:t>輸迦王小兒時</w:t>
      </w:r>
      <w:bookmarkStart w:id="434" w:name="0301b16"/>
      <w:r w:rsidRPr="00536996">
        <w:rPr>
          <w:kern w:val="0"/>
        </w:rPr>
        <w:t>，以土施佛；王閻浮提，起八萬塔，最後得道。</w:t>
      </w:r>
      <w:bookmarkStart w:id="435" w:name="0301b17"/>
      <w:bookmarkEnd w:id="434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5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6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 w:hint="eastAsia"/>
          <w:sz w:val="20"/>
          <w:szCs w:val="16"/>
        </w:rPr>
        <w:t>C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p.215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7" w:name="0301b19"/>
      <w:bookmarkEnd w:id="436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8" w:name="0301b20"/>
      <w:bookmarkEnd w:id="437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A94842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9" w:name="0301b21"/>
      <w:bookmarkEnd w:id="438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40" w:name="0301b22"/>
      <w:bookmarkEnd w:id="439"/>
      <w:r w:rsidRPr="00536996">
        <w:rPr>
          <w:kern w:val="0"/>
        </w:rPr>
        <w:t>果報。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1" w:name="0301b23"/>
      <w:bookmarkEnd w:id="440"/>
      <w:r w:rsidRPr="00536996">
        <w:rPr>
          <w:kern w:val="0"/>
        </w:rPr>
        <w:t>心為度一切眾生故布施，亦得大報。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2" w:name="0301b25"/>
      <w:bookmarkEnd w:id="44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`943`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生剎利家乃至得佛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3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3"/>
      <w:r w:rsidRPr="00536996">
        <w:rPr>
          <w:kern w:val="0"/>
        </w:rPr>
        <w:t>者是。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03</w:t>
      </w:r>
      <w:r w:rsidR="001A00B9" w:rsidRPr="00536996">
        <w:rPr>
          <w:rFonts w:hint="eastAsia"/>
          <w:sz w:val="20"/>
          <w:szCs w:val="16"/>
        </w:rPr>
        <w:t>3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p.062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4" w:name="0301b26"/>
      <w:bookmarkEnd w:id="442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A94842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5" w:name="0301b27"/>
      <w:bookmarkEnd w:id="444"/>
      <w:r w:rsidRPr="00536996">
        <w:rPr>
          <w:kern w:val="0"/>
        </w:rPr>
        <w:t>中富貴。</w:t>
      </w:r>
    </w:p>
    <w:p w:rsidR="001A00B9" w:rsidRPr="00536996" w:rsidRDefault="00A94842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6" w:name="0301b28"/>
      <w:bookmarkEnd w:id="445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7" w:name="0301b29"/>
      <w:bookmarkEnd w:id="446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8" w:name="0301c01"/>
      <w:bookmarkEnd w:id="44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9" w:name="0301c02"/>
      <w:bookmarkEnd w:id="448"/>
      <w:r w:rsidRPr="00536996">
        <w:rPr>
          <w:kern w:val="0"/>
        </w:rPr>
        <w:t>士者，小人而巨富。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A94842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50" w:name="0301c03"/>
      <w:bookmarkEnd w:id="449"/>
      <w:r w:rsidRPr="00536996">
        <w:rPr>
          <w:kern w:val="0"/>
        </w:rPr>
        <w:t>，厭患家業，好樂聽法，供養善人，生四天王</w:t>
      </w:r>
      <w:bookmarkStart w:id="451" w:name="0301c04"/>
      <w:bookmarkEnd w:id="450"/>
      <w:r w:rsidRPr="00536996">
        <w:rPr>
          <w:kern w:val="0"/>
        </w:rPr>
        <w:t>處。所以者何？在彼有所須欲，心生皆得；常</w:t>
      </w:r>
      <w:bookmarkStart w:id="452" w:name="0301c05"/>
      <w:bookmarkEnd w:id="451"/>
      <w:r w:rsidRPr="00536996">
        <w:rPr>
          <w:kern w:val="0"/>
        </w:rPr>
        <w:t>見此間賢聖善人，心生供養，以近修福處</w:t>
      </w:r>
      <w:bookmarkStart w:id="453" w:name="0301c06"/>
      <w:bookmarkEnd w:id="452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4" w:name="0301c07"/>
      <w:bookmarkEnd w:id="453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5" w:name="0301c08"/>
      <w:bookmarkEnd w:id="454"/>
      <w:r w:rsidRPr="00536996">
        <w:rPr>
          <w:kern w:val="0"/>
        </w:rPr>
        <w:t>好學問，</w:t>
      </w:r>
      <w:bookmarkEnd w:id="455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6" w:name="0301c09"/>
      <w:r w:rsidRPr="00536996">
        <w:rPr>
          <w:kern w:val="0"/>
        </w:rPr>
        <w:t>清淨，令二事轉勝，好樂多聞，分別好醜</w:t>
      </w:r>
      <w:bookmarkStart w:id="457" w:name="0301c10"/>
      <w:bookmarkEnd w:id="456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8" w:name="0301c11"/>
      <w:bookmarkEnd w:id="457"/>
      <w:r w:rsidRPr="00536996">
        <w:rPr>
          <w:kern w:val="0"/>
        </w:rPr>
        <w:t>心</w:t>
      </w:r>
      <w:bookmarkEnd w:id="458"/>
      <w:r w:rsidRPr="00536996">
        <w:rPr>
          <w:kern w:val="0"/>
        </w:rPr>
        <w:t>持戒、多聞、好樂學問，自力生活，生化樂</w:t>
      </w:r>
      <w:bookmarkStart w:id="459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60" w:name="0301c13"/>
      <w:bookmarkEnd w:id="459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1" w:name="0301c14"/>
      <w:bookmarkEnd w:id="460"/>
      <w:r w:rsidRPr="00536996">
        <w:rPr>
          <w:kern w:val="0"/>
        </w:rPr>
        <w:t>他所思惟，懃心方便，化作女色五欲，奪而自</w:t>
      </w:r>
      <w:bookmarkStart w:id="462" w:name="0301c15"/>
      <w:bookmarkEnd w:id="461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A94842" w:rsidP="00936B1F">
      <w:pPr>
        <w:widowControl/>
        <w:snapToGrid w:val="0"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3" w:name="0301c16"/>
      <w:bookmarkEnd w:id="462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="00141CD3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有人少</w:t>
      </w:r>
      <w:bookmarkStart w:id="464" w:name="0301c17"/>
      <w:bookmarkEnd w:id="463"/>
      <w:r w:rsidRPr="00536996">
        <w:rPr>
          <w:rFonts w:eastAsia="標楷體"/>
          <w:kern w:val="0"/>
        </w:rPr>
        <w:t>行布施、持戒，不知禪定，是人聞有四天王</w:t>
      </w:r>
      <w:bookmarkStart w:id="465" w:name="0301c18"/>
      <w:bookmarkEnd w:id="464"/>
      <w:r w:rsidRPr="00536996">
        <w:rPr>
          <w:rFonts w:eastAsia="標楷體"/>
          <w:kern w:val="0"/>
        </w:rPr>
        <w:t>天，心常志</w:t>
      </w:r>
      <w:r w:rsidRPr="00536996">
        <w:rPr>
          <w:rFonts w:ascii="標楷體" w:eastAsia="標楷體" w:hAnsi="標楷體"/>
          <w:kern w:val="0"/>
        </w:rPr>
        <w:t>願。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6" w:name="0301c19"/>
      <w:bookmarkEnd w:id="465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="00141CD3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7" w:name="0301c20"/>
      <w:bookmarkEnd w:id="466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8" w:name="0301c21"/>
      <w:bookmarkEnd w:id="467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9" w:name="0301c22"/>
      <w:bookmarkEnd w:id="468"/>
      <w:r w:rsidRPr="00536996">
        <w:rPr>
          <w:kern w:val="0"/>
        </w:rPr>
        <w:t>，乃至非有想非無想</w:t>
      </w:r>
      <w:bookmarkEnd w:id="469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4933FA" w:rsidP="00C32BA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`944`</w:t>
      </w:r>
      <w:r w:rsidR="001A00B9" w:rsidRPr="00536996">
        <w:rPr>
          <w:kern w:val="0"/>
        </w:rPr>
        <w:t>四禪、四無色</w:t>
      </w:r>
      <w:bookmarkStart w:id="470" w:name="0301c23"/>
      <w:r w:rsidR="001A00B9" w:rsidRPr="00536996">
        <w:rPr>
          <w:kern w:val="0"/>
        </w:rPr>
        <w:t>定義，如上說。</w:t>
      </w:r>
      <w:r w:rsidR="001A00B9" w:rsidRPr="00536996">
        <w:rPr>
          <w:rStyle w:val="a7"/>
          <w:kern w:val="0"/>
        </w:rPr>
        <w:footnoteReference w:id="153"/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1" w:name="0301c24"/>
      <w:bookmarkEnd w:id="470"/>
      <w:r w:rsidRPr="00536996">
        <w:rPr>
          <w:kern w:val="0"/>
        </w:rPr>
        <w:t>，從其聞說道法；是人因此布施故，心得柔</w:t>
      </w:r>
      <w:bookmarkStart w:id="472" w:name="0301c25"/>
      <w:bookmarkEnd w:id="471"/>
      <w:r w:rsidRPr="00536996">
        <w:rPr>
          <w:kern w:val="0"/>
        </w:rPr>
        <w:t>軟，智慧明利，即生八聖道分，斷三結，得須</w:t>
      </w:r>
      <w:bookmarkStart w:id="473" w:name="0301c26"/>
      <w:bookmarkEnd w:id="472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4" w:name="0301c27"/>
      <w:bookmarkEnd w:id="473"/>
      <w:r w:rsidRPr="00536996">
        <w:rPr>
          <w:kern w:val="0"/>
        </w:rPr>
        <w:t>說法，便發阿耨多羅三藐三菩提心。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5" w:name="0301c28"/>
      <w:bookmarkEnd w:id="474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6" w:name="0301c29"/>
      <w:bookmarkEnd w:id="475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7" w:name="0302a01"/>
      <w:bookmarkEnd w:id="476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8" w:name="0302a02"/>
      <w:bookmarkEnd w:id="477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9" w:name="0302a03"/>
      <w:bookmarkEnd w:id="478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80" w:name="0302a04"/>
      <w:bookmarkEnd w:id="479"/>
      <w:r w:rsidRPr="00536996">
        <w:rPr>
          <w:kern w:val="0"/>
        </w:rPr>
        <w:t>一切，</w:t>
      </w:r>
      <w:bookmarkEnd w:id="480"/>
      <w:r w:rsidRPr="00536996">
        <w:rPr>
          <w:kern w:val="0"/>
        </w:rPr>
        <w:t>為第一甚深畢竟清淨智慧，得成佛</w:t>
      </w:r>
      <w:bookmarkStart w:id="481" w:name="0302a05"/>
      <w:r w:rsidRPr="00536996">
        <w:rPr>
          <w:kern w:val="0"/>
        </w:rPr>
        <w:t>道</w:t>
      </w:r>
      <w:bookmarkStart w:id="482" w:name="0302a06"/>
      <w:bookmarkEnd w:id="481"/>
      <w:r w:rsidRPr="00536996">
        <w:rPr>
          <w:kern w:val="0"/>
        </w:rPr>
        <w:t>。</w:t>
      </w:r>
    </w:p>
    <w:bookmarkEnd w:id="482"/>
    <w:p w:rsidR="001A00B9" w:rsidRPr="00536996" w:rsidRDefault="00A94842" w:rsidP="00936B1F">
      <w:pPr>
        <w:widowControl/>
        <w:spacing w:beforeLines="30" w:before="108" w:line="370" w:lineRule="exact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="001A00B9"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="001A00B9" w:rsidRPr="00536996">
        <w:rPr>
          <w:b/>
          <w:kern w:val="0"/>
          <w:sz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="001A00B9"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141CD3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83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4" w:name="0302a08"/>
      <w:bookmarkEnd w:id="483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5" w:name="0302a09"/>
      <w:bookmarkEnd w:id="484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lastRenderedPageBreak/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6" w:name="0302a10"/>
      <w:bookmarkEnd w:id="485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7" w:name="0302a11"/>
      <w:bookmarkEnd w:id="486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8" w:name="0302a12"/>
      <w:bookmarkEnd w:id="487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9" w:name="0302a13"/>
      <w:bookmarkEnd w:id="488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90" w:name="0302a14"/>
      <w:bookmarkEnd w:id="489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90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1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2" w:name="0302a16"/>
      <w:bookmarkEnd w:id="491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3" w:name="0302a17"/>
      <w:bookmarkEnd w:id="492"/>
      <w:r w:rsidRPr="00536996">
        <w:rPr>
          <w:rFonts w:eastAsia="標楷體" w:hAnsi="標楷體"/>
          <w:kern w:val="0"/>
        </w:rPr>
        <w:t>。」</w:t>
      </w:r>
      <w:r w:rsidR="00141CD3">
        <w:rPr>
          <w:rFonts w:ascii="新細明體" w:hAnsi="新細明體" w:hint="eastAsia"/>
        </w:rPr>
        <w:t>^^</w:t>
      </w:r>
    </w:p>
    <w:bookmarkEnd w:id="493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A94842" w:rsidP="00936B1F">
      <w:pPr>
        <w:spacing w:beforeLines="30" w:before="108" w:line="370" w:lineRule="exact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="001A00B9" w:rsidRPr="00536996">
        <w:rPr>
          <w:rStyle w:val="a7"/>
          <w:bCs/>
        </w:rPr>
        <w:footnoteReference w:id="156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D009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p.252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A94842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A94842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4" w:name="0302a18"/>
      <w:r w:rsidRPr="00536996">
        <w:rPr>
          <w:kern w:val="0"/>
        </w:rPr>
        <w:t>謂三事不可得者</w:t>
      </w:r>
      <w:bookmarkEnd w:id="494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A94842" w:rsidP="00936B1F">
      <w:pPr>
        <w:pStyle w:val="af0"/>
        <w:keepNext/>
        <w:spacing w:beforeLines="30" w:before="108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933FA">
        <w:rPr>
          <w:rFonts w:hint="eastAsia"/>
          <w:b/>
          <w:color w:val="auto"/>
          <w:sz w:val="20"/>
          <w:szCs w:val="20"/>
          <w:bdr w:val="single" w:sz="4" w:space="0" w:color="auto"/>
        </w:rPr>
        <w:t>`945`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因論生論：若三事不可得，應墮</w:t>
      </w:r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斷滅，云何言慧方便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5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6" w:name="0302a20"/>
      <w:bookmarkEnd w:id="495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7" w:name="0302a21"/>
      <w:bookmarkEnd w:id="496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8" w:name="0302a22"/>
      <w:bookmarkEnd w:id="497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9" w:name="0302a23"/>
      <w:bookmarkEnd w:id="498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500" w:name="0302a24"/>
      <w:bookmarkEnd w:id="499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1" w:name="0302a25"/>
      <w:bookmarkEnd w:id="500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2" w:name="0302a26"/>
      <w:bookmarkEnd w:id="501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3" w:name="0302a27"/>
      <w:bookmarkEnd w:id="502"/>
      <w:r w:rsidRPr="00536996">
        <w:rPr>
          <w:kern w:val="0"/>
        </w:rPr>
        <w:t>惱，是名慧方便。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4" w:name="0302a28"/>
      <w:bookmarkEnd w:id="503"/>
      <w:r w:rsidRPr="00536996">
        <w:rPr>
          <w:kern w:val="0"/>
        </w:rPr>
        <w:t>心布施，是名慧方便。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5" w:name="0302a29"/>
      <w:bookmarkEnd w:id="504"/>
      <w:r w:rsidRPr="00536996">
        <w:rPr>
          <w:kern w:val="0"/>
        </w:rPr>
        <w:t>世所修福德布施，迴向阿耨多羅三藐三菩</w:t>
      </w:r>
      <w:bookmarkStart w:id="506" w:name="0302b01"/>
      <w:bookmarkEnd w:id="505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7" w:name="0302b02"/>
      <w:bookmarkEnd w:id="506"/>
      <w:r w:rsidRPr="00536996">
        <w:rPr>
          <w:kern w:val="0"/>
        </w:rPr>
        <w:t>及弟子所有功德，憶念隨喜布施，迴向阿耨</w:t>
      </w:r>
      <w:bookmarkStart w:id="508" w:name="0302b03"/>
      <w:bookmarkEnd w:id="507"/>
      <w:r w:rsidRPr="00536996">
        <w:rPr>
          <w:kern w:val="0"/>
        </w:rPr>
        <w:t>多羅三藐三菩提，是名慧方便。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9" w:name="0302b04"/>
      <w:bookmarkEnd w:id="508"/>
      <w:r w:rsidRPr="00536996">
        <w:rPr>
          <w:kern w:val="0"/>
        </w:rPr>
        <w:t>力，是為慧方便義。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10" w:name="0302b05"/>
      <w:bookmarkEnd w:id="509"/>
      <w:r w:rsidRPr="00536996">
        <w:rPr>
          <w:kern w:val="0"/>
        </w:rPr>
        <w:t>亦如是</w:t>
      </w:r>
      <w:bookmarkStart w:id="511" w:name="0302b06"/>
      <w:bookmarkEnd w:id="510"/>
      <w:r w:rsidRPr="00536996">
        <w:rPr>
          <w:kern w:val="0"/>
        </w:rPr>
        <w:t>。</w:t>
      </w:r>
    </w:p>
    <w:bookmarkEnd w:id="511"/>
    <w:p w:rsidR="001A00B9" w:rsidRPr="00536996" w:rsidRDefault="00A94842" w:rsidP="00936B1F">
      <w:pPr>
        <w:widowControl/>
        <w:spacing w:beforeLines="30" w:before="108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141CD3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復次，舍利弗！菩薩摩訶薩欲得過去、未來</w:t>
      </w:r>
      <w:bookmarkStart w:id="512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2"/>
      <w:r w:rsidR="001A00B9" w:rsidRPr="00536996">
        <w:rPr>
          <w:rFonts w:ascii="標楷體" w:eastAsia="標楷體" w:hAnsi="標楷體"/>
          <w:kern w:val="0"/>
        </w:rPr>
        <w:t>者，當學般若波羅蜜！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3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4" w:name="0302b09"/>
      <w:bookmarkEnd w:id="513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4"/>
      <w:r w:rsidRPr="00536996">
        <w:rPr>
          <w:kern w:val="0"/>
        </w:rPr>
        <w:t>佛功德皆不可</w:t>
      </w:r>
      <w:bookmarkStart w:id="515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6" w:name="0302b11"/>
      <w:bookmarkEnd w:id="515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7" w:name="0302b12"/>
      <w:bookmarkEnd w:id="516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8" w:name="0302b13"/>
      <w:bookmarkEnd w:id="517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9" w:name="0302b14"/>
      <w:bookmarkEnd w:id="518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20" w:name="0302b15"/>
      <w:bookmarkEnd w:id="519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53E5">
      <w:pPr>
        <w:keepNext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`946`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（一）佛所化土：有淨、不淨、雜三類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p.220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1" w:name="0302b16"/>
      <w:bookmarkEnd w:id="520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41CD3" w:rsidP="001C5B64">
      <w:pPr>
        <w:widowControl/>
        <w:ind w:leftChars="200" w:left="48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佛在三十三天</w:t>
      </w:r>
      <w:bookmarkStart w:id="522" w:name="0302b17"/>
      <w:bookmarkEnd w:id="521"/>
      <w:r w:rsidR="001A00B9"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3" w:name="0302b18"/>
      <w:bookmarkEnd w:id="522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4" w:name="0302b19"/>
      <w:bookmarkEnd w:id="523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lastRenderedPageBreak/>
        <w:t>目連以</w:t>
      </w:r>
      <w:bookmarkStart w:id="526" w:name="0302b20"/>
      <w:bookmarkEnd w:id="524"/>
      <w:r w:rsidRPr="00536996">
        <w:rPr>
          <w:rFonts w:eastAsia="標楷體"/>
          <w:kern w:val="0"/>
        </w:rPr>
        <w:t>佛力故觀，或見諸佛為大眾說法，或見坐</w:t>
      </w:r>
      <w:bookmarkStart w:id="527" w:name="0302b21"/>
      <w:bookmarkEnd w:id="526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8" w:name="0302b22"/>
      <w:bookmarkEnd w:id="527"/>
      <w:r w:rsidRPr="00536996">
        <w:rPr>
          <w:rFonts w:eastAsia="標楷體"/>
          <w:kern w:val="0"/>
        </w:rPr>
        <w:t>時五體投地，是時須彌山王</w:t>
      </w:r>
      <w:bookmarkEnd w:id="528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9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30" w:name="0302b24"/>
      <w:bookmarkEnd w:id="529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1" w:name="0302b25"/>
      <w:bookmarkEnd w:id="530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2" w:name="0302b26"/>
      <w:bookmarkEnd w:id="531"/>
      <w:r w:rsidRPr="00536996">
        <w:rPr>
          <w:rFonts w:eastAsia="標楷體"/>
          <w:kern w:val="0"/>
        </w:rPr>
        <w:t>黃金為地，彼佛弟子，皆是阿羅漢，六通無礙。</w:t>
      </w:r>
      <w:bookmarkStart w:id="533" w:name="0302b27"/>
      <w:bookmarkEnd w:id="532"/>
      <w:r w:rsidRPr="00536996">
        <w:rPr>
          <w:rFonts w:eastAsia="標楷體"/>
          <w:kern w:val="0"/>
        </w:rPr>
        <w:t>復過是，東方有國純以白銀為地，彼佛弟</w:t>
      </w:r>
      <w:bookmarkStart w:id="534" w:name="0302b28"/>
      <w:bookmarkEnd w:id="533"/>
      <w:r w:rsidRPr="00536996">
        <w:rPr>
          <w:rFonts w:eastAsia="標楷體"/>
          <w:kern w:val="0"/>
        </w:rPr>
        <w:t>子皆學辟支佛道。復過是，東方有國純以</w:t>
      </w:r>
      <w:bookmarkStart w:id="535" w:name="0302b29"/>
      <w:bookmarkEnd w:id="534"/>
      <w:r w:rsidRPr="00536996">
        <w:rPr>
          <w:rFonts w:eastAsia="標楷體"/>
          <w:kern w:val="0"/>
        </w:rPr>
        <w:t>七寶為地，其地常有無量光明；彼佛所化</w:t>
      </w:r>
      <w:bookmarkStart w:id="536" w:name="0302c01"/>
      <w:bookmarkEnd w:id="535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7" w:name="0302c02"/>
      <w:bookmarkEnd w:id="536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8" w:name="0302c03"/>
      <w:bookmarkEnd w:id="537"/>
      <w:r w:rsidRPr="00536996">
        <w:rPr>
          <w:rFonts w:eastAsia="標楷體"/>
          <w:kern w:val="0"/>
        </w:rPr>
        <w:t>如是等東方恒河沙等無量世界，有莊嚴者</w:t>
      </w:r>
      <w:bookmarkStart w:id="539" w:name="0302c04"/>
      <w:bookmarkEnd w:id="538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40" w:name="0302c05"/>
      <w:bookmarkEnd w:id="539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  <w:r w:rsidR="00141CD3">
        <w:rPr>
          <w:rFonts w:ascii="新細明體" w:hAnsi="新細明體" w:hint="eastAsia"/>
        </w:rPr>
        <w:t>^^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1" w:name="0302c06"/>
      <w:bookmarkEnd w:id="540"/>
      <w:r w:rsidRPr="00536996">
        <w:rPr>
          <w:kern w:val="0"/>
        </w:rPr>
        <w:t>釋迦文佛，更有清淨世界如阿彌陀國；阿彌</w:t>
      </w:r>
      <w:bookmarkStart w:id="542" w:name="0302c07"/>
      <w:bookmarkEnd w:id="541"/>
      <w:r w:rsidRPr="00536996">
        <w:rPr>
          <w:kern w:val="0"/>
        </w:rPr>
        <w:t>陀佛，亦有嚴淨、不嚴淨世界，如釋迦文佛國。</w:t>
      </w:r>
      <w:bookmarkStart w:id="543" w:name="0302c08"/>
      <w:bookmarkEnd w:id="542"/>
      <w:r w:rsidRPr="00536996">
        <w:rPr>
          <w:rStyle w:val="a7"/>
          <w:kern w:val="0"/>
        </w:rPr>
        <w:footnoteReference w:id="165"/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4" w:name="0302c09"/>
      <w:bookmarkEnd w:id="543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5" w:name="0302c10"/>
      <w:bookmarkEnd w:id="544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5"/>
      <w:r w:rsidRPr="00536996">
        <w:rPr>
          <w:kern w:val="0"/>
        </w:rPr>
        <w:t>。</w:t>
      </w:r>
      <w:bookmarkEnd w:id="238"/>
    </w:p>
    <w:sectPr w:rsidR="00B575AF" w:rsidRPr="00150034" w:rsidSect="0039428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47" w:rsidRDefault="00197B47" w:rsidP="001A00B9">
      <w:r>
        <w:separator/>
      </w:r>
    </w:p>
  </w:endnote>
  <w:endnote w:type="continuationSeparator" w:id="0">
    <w:p w:rsidR="00197B47" w:rsidRDefault="00197B47" w:rsidP="001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752276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988">
          <w:rPr>
            <w:noProof/>
          </w:rPr>
          <w:t>930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752276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988">
          <w:rPr>
            <w:noProof/>
          </w:rPr>
          <w:t>931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47" w:rsidRDefault="00197B47" w:rsidP="001A00B9">
      <w:r>
        <w:separator/>
      </w:r>
    </w:p>
  </w:footnote>
  <w:footnote w:type="continuationSeparator" w:id="0">
    <w:p w:rsidR="00197B47" w:rsidRDefault="00197B47" w:rsidP="001A00B9">
      <w:r>
        <w:continuationSeparator/>
      </w:r>
    </w:p>
  </w:footnote>
  <w:footnote w:id="1">
    <w:p w:rsidR="00351ACD" w:rsidRPr="0000092B" w:rsidRDefault="00351ACD" w:rsidP="009E5A3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第四十九＝第四十【宋】【宮】，＝第三十四下訖得三世佛功德【石】，〔第四十九〕－【元】【明】。（大正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r w:rsidRPr="0000092B">
        <w:rPr>
          <w:sz w:val="22"/>
          <w:szCs w:val="22"/>
        </w:rPr>
        <w:t>）</w:t>
      </w:r>
    </w:p>
  </w:footnote>
  <w:footnote w:id="2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次第緣、緣緣</w:t>
      </w:r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等無間緣、所緣緣</w:t>
      </w:r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若菩薩摩訶薩欲覺知一切法因緣、等無間緣、所緣緣、增上緣性無所有不可得，當學般若波羅蜜多。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kern w:val="0"/>
          <w:sz w:val="22"/>
          <w:szCs w:val="22"/>
        </w:rPr>
        <w:t>問：若於一法具四緣者，應但一緣，云何立四？答：依作用立，不依物體，一物體中有四用故。謂：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一剎那心心所法，引起次後剎那同類心心所故，立為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即此開避次後剎那心心所法令得生故，立為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即此能為次後剎那心心所法所取境故，立為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即此不障礙次後剎那心心所法，令得生故，立為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如開導法，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如任杖法，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如不障法。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132C3D">
      <w:pPr>
        <w:pStyle w:val="a5"/>
        <w:spacing w:line="0" w:lineRule="atLeast"/>
        <w:ind w:leftChars="75" w:left="680" w:hangingChars="250" w:hanging="5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，在大乘唯識學上，說唯有種子生現行，現行熏種子是因緣。但有部說因緣，體性是一切有為法，在有為法作六因中的前五因（同類因，俱有因，相應因，遍行因，異熟因）時，都名因緣。意義是能為親因的緣。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「緣緣」</w:t>
      </w:r>
      <w:r w:rsidRPr="0000092B">
        <w:rPr>
          <w:rFonts w:eastAsia="標楷體" w:hAnsi="標楷體"/>
          <w:sz w:val="22"/>
          <w:szCs w:val="22"/>
        </w:rPr>
        <w:t>，就是所緣緣。心心所的生起，必有他的所緣境，這所緣境，能為心心所生起之緣，所以叫（所）緣緣。像滅諦無為等，都是所緣的，可知的，所以緣緣通於一切法。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，不論那一法，凡是有生起他法的勝用，或者不礙其他法的生起，都叫增上緣。</w:t>
      </w:r>
      <w:r w:rsidRPr="0000092B">
        <w:rPr>
          <w:rFonts w:eastAsia="標楷體" w:hAnsi="標楷體"/>
          <w:sz w:val="22"/>
          <w:szCs w:val="22"/>
        </w:rPr>
        <w:t>這本可以總括一切緣，這裡是指三緣以外的一切。</w:t>
      </w:r>
      <w:r>
        <w:rPr>
          <w:rFonts w:ascii="新細明體" w:hAnsi="新細明體" w:hint="eastAsia"/>
        </w:rPr>
        <w:t>^^</w:t>
      </w:r>
    </w:p>
  </w:footnote>
  <w:footnote w:id="5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等無間緣</w:t>
      </w:r>
      <w:r w:rsidRPr="0000092B">
        <w:rPr>
          <w:rFonts w:eastAsia="標楷體" w:hAnsi="標楷體"/>
          <w:sz w:val="22"/>
          <w:szCs w:val="22"/>
        </w:rPr>
        <w:t>攝過去、現在除阿羅漢最後心</w:t>
      </w:r>
      <w:r w:rsidRPr="0000092B">
        <w:rPr>
          <w:rFonts w:ascii="標楷體" w:eastAsia="標楷體" w:hAnsi="標楷體"/>
          <w:sz w:val="22"/>
          <w:szCs w:val="22"/>
        </w:rPr>
        <w:t>聚餘心心所法，</w:t>
      </w:r>
      <w:r w:rsidRPr="0000092B">
        <w:rPr>
          <w:rFonts w:ascii="標楷體" w:eastAsia="標楷體" w:hAnsi="標楷體"/>
          <w:b/>
          <w:sz w:val="22"/>
          <w:szCs w:val="22"/>
        </w:rPr>
        <w:t>所緣緣、增上緣</w:t>
      </w:r>
      <w:r w:rsidRPr="0000092B">
        <w:rPr>
          <w:rFonts w:ascii="標楷體" w:eastAsia="標楷體" w:hAnsi="標楷體"/>
          <w:sz w:val="22"/>
          <w:szCs w:val="22"/>
        </w:rPr>
        <w:t>攝一切法故。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351ACD" w:rsidRPr="0000092B" w:rsidRDefault="00351ACD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）說一切有部立六因：</w:t>
      </w:r>
      <w:r w:rsidRPr="0000092B">
        <w:rPr>
          <w:kern w:val="0"/>
          <w:sz w:val="22"/>
          <w:szCs w:val="22"/>
        </w:rPr>
        <w:t>相應因、共生因、自種因、遍因、報因、無障因</w:t>
      </w:r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異熟因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351ACD" w:rsidRPr="0000092B" w:rsidRDefault="00351ACD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┌─心心所法……………………………………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└─有為諸法（一分）…………………………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┌─三性各生自類……………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┌─同性類的─┤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前後異時的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└─煩惱遍生五部……………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└─異性類的（約善惡對無記說）……………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異熟因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不限時分的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………………………………………………………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  <w:r w:rsidRPr="007D3E5E">
        <w:rPr>
          <w:color w:val="FF0000"/>
          <w:sz w:val="20"/>
          <w:szCs w:val="20"/>
          <w:highlight w:val="yellow"/>
        </w:rPr>
        <w:t>!!</w:t>
      </w:r>
    </w:p>
  </w:footnote>
  <w:footnote w:id="7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契經中說四緣性，謂因緣性、等無間緣性、所緣緣性、增上緣性。此中性者是緣種類。於六因內除能作因，所餘五因是因緣性。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已下，明羅漢過去心是現在心次第，而非緣未來。既無生故現在最來後滅時心，更不能為後心作次第緣生於後心；但得是次第，不名次第緣，故言除之也。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諸餘過去現在心心數法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已下，明餘人，此過去心能作現在心次第緣，次第生現在心心數法；現在心心數法能作次第緣，生未來心數法；未來心既未有，未能作次第緣生後心，故不論也。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緣緣</w:t>
      </w:r>
      <w:r w:rsidRPr="0000092B">
        <w:rPr>
          <w:rFonts w:ascii="標楷體" w:eastAsia="標楷體" w:hAnsi="標楷體" w:hint="eastAsia"/>
          <w:sz w:val="22"/>
          <w:szCs w:val="22"/>
        </w:rPr>
        <w:t>者，既心緣於塵，心境合說，故通一切法。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，既說一切生時萬法不障，色生時心不障，心生時色不障；諸法悉爾，并通色心故，則通一切法。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351ACD" w:rsidRPr="0000092B" w:rsidRDefault="00351ACD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11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果先於緣中，有無俱不可，先無為誰緣，先有何用緣。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果還沒有生起之前，不能說某法是緣。如先於緣中去觀察他，先有果體呢？還是先無果？先有先無二者，都是不可的。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假定說緣中先無果，那這個緣到底是誰的緣呢？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351ACD" w:rsidRPr="0000092B" w:rsidRDefault="00351ACD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若說緣中先已有果，那還用緣做什麼？為了生果才需要緣；果既先有了，還要緣做什麼呢？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一般人，總以為緣中先有果的可能性，或果的體性存在，加上其他條件的引發，就可顯現起來了。……因中先有果，是不可以的。若緣中先有果，緣就沒有生果的功能，也就不成其為緣了！</w:t>
      </w:r>
      <w:r>
        <w:rPr>
          <w:rFonts w:ascii="新細明體" w:hAnsi="新細明體" w:hint="eastAsia"/>
        </w:rPr>
        <w:t>^^</w:t>
      </w:r>
    </w:p>
  </w:footnote>
  <w:footnote w:id="12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旦＝但【宋】【元】【明】【宮】【石】。（大正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r w:rsidRPr="0000092B">
        <w:rPr>
          <w:sz w:val="22"/>
          <w:szCs w:val="22"/>
        </w:rPr>
        <w:t>）</w:t>
      </w:r>
    </w:p>
  </w:footnote>
  <w:footnote w:id="13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因是法生果，是法名為緣，若是果未生，何不名非緣。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生彼果，所以是法就名之為緣。這樣，緣之所以為緣，不是他自身是緣，是因他生果而得名的。如父之所以為父，是因生了兒子才得名的。那麼，若是在果法尚未生起的時候，為何不名為「非緣」呢？如炭能發火，說炭是火緣，在炭未發火前，為什麼不說炭非是火緣？緣不能離果而存在，可見預想有他緣而後從緣生果，是不成的。</w:t>
      </w:r>
      <w:r>
        <w:rPr>
          <w:rFonts w:ascii="新細明體" w:hAnsi="新細明體" w:hint="eastAsia"/>
        </w:rPr>
        <w:t>^^</w:t>
      </w:r>
    </w:p>
  </w:footnote>
  <w:footnote w:id="14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次破第二次第緣。上明除羅漢過去、現在末後心，此心但得是次第。以其都滅無心故，不得作緣生後次第心。若爾者，此諸心亦爾，盡有都滅義；滅義名無，無既是無法，那得云過去心心數法能為現在有心心數法作次第緣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r w:rsidRPr="0000092B">
        <w:rPr>
          <w:sz w:val="22"/>
          <w:szCs w:val="22"/>
        </w:rPr>
        <w:t>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又過去心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者，則不得作次第緣生現在心。若爾者，則無現在心也。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果若未生時，則不應有滅；滅法何能緣，故無次第緣。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諸心心數法於三世中次第生，現在心心數法滅，與未來心作次第緣，未來法未生，與誰作次第緣？若未來法已有即是生，何用次第緣？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現在心心數法無有住時，若不住，何能為次第緣？若有住則非有為法。何以故？一切有為法常有滅相故，若滅已則不能與作次第緣；若言滅法猶有則是常，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謂滅時能與作次第緣，滅時半滅半未滅，更無第三法名為滅時。又佛說：一切有為法念念滅，無一念時住，云何言現在法有欲滅未欲滅？汝謂一念中無是欲滅未欲滅，則破自法。汝阿毘曇說：有滅法、有不滅法、有欲滅法、有不欲滅法。欲滅法者，現在法將欲滅；未欲滅法者，除現在將欲滅法，餘現在法及過去未來無為法，是名不欲滅法。是故無次第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次第緣，是說前念的心心所法滅，有一種開闢引導的力量，使後念的心心所法生。現在觀這自性有的次第滅心，不成其為緣。因為真實自性有的前念後念脫了節，不能成立他的連續性。前念滅，後念生，滅有未滅、已滅、正滅三者，生也有未生、已生、正生的三者。現在唯破前念的已滅，與後念的未生，不破已生未滅，及正生正滅。因為已生是後心已經生起，生起了還談什麼緣？未滅是前心未滅，未滅，後念當然不能生，所以也不成緣。那正滅正生不離已與未，也不必再談。先從後念的未生來說，後念的次第果法，若還未生起的時候，則不應說有滅心為緣。後念沒有生，如前念已經滅了，那就前後脫了節，而不成其為因果了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若說前念的滅心，在滅下去的時候，有一種力量，能使後念的心心所法生。這也不行，因為滅就是無，沒有一種滅法能夠作緣的，所以說「滅法何能緣」。</w:t>
      </w:r>
      <w:r>
        <w:rPr>
          <w:rFonts w:ascii="新細明體" w:hAnsi="新細明體" w:hint="eastAsia"/>
        </w:rPr>
        <w:t>^^</w:t>
      </w:r>
    </w:p>
  </w:footnote>
  <w:footnote w:id="17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已下，次破緣緣義。既言心緣於境，心境合說，故名緣緣者，既云一切法無相、無緣，無相故則無境，無緣故則無心；若爾者，有何緣緣義也。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如諸佛所說，真實微妙法，於此無緣法，云何有緣緣？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佛說大乘諸法，若有色、無色，有形、無形，有漏、無漏，有為、無為等諸法相入於法性，一切皆空無相無緣；譬如眾流入海同為一味，實法可信，隨宜所說不可為實，是故無緣緣。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已下，明一切法既其平等，無屬無依。平等之法，有何增上義？而言一法生時，萬法不障故，乃以萬法為我增上緣也。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諸法無自性，故無有有相，說有是事故，是事有不然。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經說十二因緣，是事有故是事有──此則不然。何以故？諸法從眾緣生故，自無定性；自無定性故，無有有相；有相無故，何得言「是事有故是事有」？是故無增上緣。佛隨凡夫分別有無故說。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351ACD" w:rsidRPr="0000092B" w:rsidRDefault="00351ACD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┌佛說四緣，少智執著，故說空。</w:t>
      </w:r>
    </w:p>
    <w:p w:rsidR="00351ACD" w:rsidRPr="0000092B" w:rsidRDefault="00351ACD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┴般若無所捨破。</w:t>
      </w: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20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無所破，若無所破則無過罪，是故不言非法。空即是般若波羅蜜，不以空智慧破色令空，亦不以破色因緣故有空。空即是色，色即是空，故以般若波羅蜜中破諸戲論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51ACD">
        <w:rPr>
          <w:rFonts w:hint="eastAsia"/>
          <w:sz w:val="22"/>
          <w:szCs w:val="22"/>
          <w:highlight w:val="yellow"/>
        </w:rPr>
        <w:t>!@</w:t>
      </w: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ACD">
        <w:rPr>
          <w:rFonts w:hint="eastAsia"/>
          <w:sz w:val="22"/>
          <w:szCs w:val="22"/>
          <w:highlight w:val="yellow"/>
        </w:rPr>
        <w:t>@!</w:t>
      </w:r>
    </w:p>
  </w:footnote>
  <w:footnote w:id="22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者，明心王與心數既同是心相，故云同相也。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者，明心若緣時數則隨緣，故云同緣也。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已下，此亦名共事因。若前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唯據心數法等名相應，故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，既通色心等共生盡屬此因，故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351ACD" w:rsidRPr="0000092B" w:rsidRDefault="00351ACD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已下，亦名自分因，出《雜心》；明善，善自相生；惡，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惡自相生，故云自種。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云何同類因？答前生善根，與後生自界善根及相應法，為同類因；過去善根，與未來現在自界善根及相應法，為同類因；現在善根，與未來自界善根及相應法，為同類因。如善根，不善、無記根亦爾；差別者，不善中除自界是謂同類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r w:rsidRPr="0000092B">
        <w:rPr>
          <w:rFonts w:ascii="標楷體" w:eastAsia="標楷體" w:hAnsi="標楷體" w:hint="eastAsia"/>
          <w:sz w:val="22"/>
          <w:szCs w:val="22"/>
        </w:rPr>
        <w:t>已下，明有漏善惡業，能得來果，故名報因，從果得名。論云：對因言果，對緣云報，故言因緣果報。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今此中為釋次第緣，前後相續生無有斷絕，故云無間。次第緣義前已釋，此唯是有為，通漏、無漏，通三性，唯在心聚等，義當說。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心心數法緣塵故生</w:t>
      </w:r>
      <w:r w:rsidRPr="0000092B">
        <w:rPr>
          <w:rFonts w:ascii="標楷體" w:eastAsia="標楷體" w:hAnsi="標楷體" w:hint="eastAsia"/>
          <w:sz w:val="22"/>
          <w:szCs w:val="22"/>
        </w:rPr>
        <w:t>已下，次釋緣緣。此明心是能緣之主，前境正是所緣之體，心境合說故名緣緣。此通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案：三聚──色聚、心聚、非色非心聚。</w:t>
      </w:r>
    </w:p>
  </w:footnote>
  <w:footnote w:id="28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諸法生時不相障</w:t>
      </w:r>
      <w:r w:rsidRPr="0000092B">
        <w:rPr>
          <w:rFonts w:ascii="標楷體" w:eastAsia="標楷體" w:hAnsi="標楷體" w:hint="eastAsia"/>
          <w:sz w:val="22"/>
          <w:szCs w:val="22"/>
        </w:rPr>
        <w:t>已下，此中應言是為增上緣，乃云是為無障者，論主為欲明四緣即是六因義，故所以云爾。此義既通一切法，最疎遠故，亦得通有為、無為，漏、無漏，三性、三聚等法也。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n.1</w:t>
      </w:r>
      <w:r w:rsidRPr="0000092B">
        <w:rPr>
          <w:sz w:val="22"/>
          <w:szCs w:val="22"/>
        </w:rPr>
        <w:t>）：參見《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又復次心心數法從四緣生</w:t>
      </w:r>
      <w:r w:rsidRPr="0000092B">
        <w:rPr>
          <w:rFonts w:ascii="標楷體" w:eastAsia="標楷體" w:hAnsi="標楷體" w:hint="eastAsia"/>
          <w:sz w:val="22"/>
          <w:szCs w:val="22"/>
        </w:rPr>
        <w:t>已下，第四明法從緣生也。明此心心數法等，既是相應因故，從因緣生也。心心數法等次第相生故，從次第生也。心生之時，必有所緣故，從緣緣生也。一法生時萬法不障故，從增上緣生也。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凡論緣緣者，必須心境合說。論心緣塵義，爾時心滅息故，不得云從緣緣生也。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此不相應行等，非如前二定，要是修習久久，從心生始得故，不從次第緣生。是非色非心法故，不從緣緣生。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羸（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ㄌㄟˊ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衰病，瘦弱，困憊。（《漢語大詞典》（六），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r w:rsidRPr="0000092B">
        <w:rPr>
          <w:sz w:val="22"/>
          <w:szCs w:val="22"/>
        </w:rPr>
        <w:t>）</w:t>
      </w:r>
    </w:p>
  </w:footnote>
  <w:footnote w:id="34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n.3</w:t>
      </w:r>
      <w:r w:rsidRPr="0000092B">
        <w:rPr>
          <w:sz w:val="22"/>
          <w:szCs w:val="22"/>
        </w:rPr>
        <w:t>）：參見《阿毘曇心論》卷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報生心心數法從五因生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已下，第五明從因生法。心有二種：一者果心，二者因心。因心者，即是方便心，謂善惡諸心等；果心者，即是報心，謂麤心、細心，利心、鈍心等也；今言報生心者，正據此心。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報生心心數法五因者，謂所作因、共生因、相似因、相應因、報因。所作因者，彼法生時，相似、不相似事不作障礙。共生因者，彼此伴生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彼生等心不相應行伴力生。相似因者，前生無記法；或作是解，是報因生非威儀等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何以故？彼勝故非勝與劣作因。相應因者：彼此力一時一緣中轉。報因者：彼或善不善業，此則彼果穢污。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n.4</w:t>
      </w:r>
      <w:r w:rsidRPr="0000092B">
        <w:rPr>
          <w:sz w:val="22"/>
          <w:szCs w:val="22"/>
        </w:rPr>
        <w:t>）：梵文為</w:t>
      </w:r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煩惱體是垢法，屬隱故無記。此報生心，非是煩惱非垢法，屬不隱沒無記故，不從遍因生也。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煩惱乃是隱沒垢法，非是報法，故除報因。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4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既是報生，是於報法屬不隱沒無記，非是煩惱垢法，故除遍因。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r w:rsidRPr="0000092B">
        <w:rPr>
          <w:rFonts w:ascii="標楷體" w:eastAsia="標楷體" w:hAnsi="標楷體" w:hint="eastAsia"/>
          <w:sz w:val="22"/>
          <w:szCs w:val="22"/>
        </w:rPr>
        <w:t>已下，上明生報生心心數義竟，今次欲明生諸方便心心數法，謂善、不善，或解等心心數法，故云諸餘心也。前諸煩惱生義，三性心中，已具含不善與無記，心生義已竟。今此中且據有漏無漏善心心數法為語，此心不一故，亦云諸餘心色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除初無漏心者，苦法忍心</w:t>
      </w:r>
      <w:r w:rsidRPr="0000092B">
        <w:rPr>
          <w:rFonts w:ascii="標楷體" w:eastAsia="標楷體" w:hAnsi="標楷體" w:hint="eastAsia"/>
          <w:sz w:val="22"/>
          <w:szCs w:val="22"/>
        </w:rPr>
        <w:t>。既是初無漏心，此心乃從世第一法生，世法是有漏，忍乃是無漏，非自種因生故除之。若第二苦法智心，即從苦忍生，同是無漏，得有自種因生義，爾時始得從四因生。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有漏無漏善心所帶諸不相應行等，非無記，故除報因；非垢法，故除遍因；是非色非心法故，除相應因。此行等生時，必影和共起，故有共因；此行等有自相生義，故有自種因；此行等生時，萬法不障，故有不障因。故云若有自種，則從三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色正語、正業、正命等，此之色心等並無自種因。以非心心數法，但長故無相應因。非垢法故無遍因。是於善色屬方便色，但是因色非是報生色，故無報因。此既是初無漏色，始從有漏生故，無自種因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爾時此色無此四因</w:t>
      </w:r>
      <w:r w:rsidRPr="0000092B">
        <w:rPr>
          <w:rFonts w:ascii="標楷體" w:eastAsia="標楷體" w:hAnsi="標楷體" w:hint="eastAsia"/>
          <w:sz w:val="22"/>
          <w:szCs w:val="22"/>
        </w:rPr>
        <w:t>。以此色生時有四相諸得業影和共生故，有共生因。此法生時，諸法不障故，有不障故有不障因。此色所帶不相應行等，亦唯具此二因。故言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若無自種因者，從二因生也</w:t>
      </w:r>
      <w:r w:rsidRPr="0000092B">
        <w:rPr>
          <w:rFonts w:hint="eastAsia"/>
          <w:sz w:val="22"/>
          <w:szCs w:val="22"/>
        </w:rPr>
        <w:t>。」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心數法故，得有相應因。此心生時，則有四相、諸得等共生故，得有共因。一法生時，萬法不障故，所以得生；若有障者，則不得生此法；既得生故，有不障因。以初從有漏生故，無自種因。四相等共起故，有共生因。諸法不障其生故，得有名因。故云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初無漏心從三因生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諸無漏心中色及不相應諸行從二因生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已下，已如上釋。但初無漏心，雖從三因生，而所帶不相應行，只得從二因生故。非心心數法故，無相應因也。無自種因、報因、遍因等義皆同。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以六因生苦果故名為因，四緣生苦果故名為緣。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ㄎㄨㄤˊ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惑亂，欺騙。（《漢語大詞典》（十一），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r w:rsidRPr="0000092B">
        <w:rPr>
          <w:sz w:val="22"/>
          <w:szCs w:val="22"/>
        </w:rPr>
        <w:t>）</w:t>
      </w:r>
    </w:p>
  </w:footnote>
  <w:footnote w:id="5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r w:rsidRPr="0000092B">
        <w:rPr>
          <w:sz w:val="22"/>
          <w:szCs w:val="22"/>
        </w:rPr>
        <w:t>）</w:t>
      </w:r>
    </w:p>
  </w:footnote>
  <w:footnote w:id="5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5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彈毘曇四緣，久學成邪見，一無窮，二無因。</w:t>
      </w:r>
      <w:r w:rsidRPr="0000092B">
        <w:rPr>
          <w:sz w:val="22"/>
          <w:szCs w:val="22"/>
        </w:rPr>
        <w:t>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5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5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p.2180, n.1</w:t>
      </w:r>
      <w:r w:rsidRPr="0000092B">
        <w:rPr>
          <w:sz w:val="22"/>
          <w:szCs w:val="22"/>
        </w:rPr>
        <w:t>）：《大智度論》卷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……</w:t>
      </w:r>
      <w:r w:rsidRPr="0000092B">
        <w:rPr>
          <w:sz w:val="22"/>
          <w:szCs w:val="22"/>
        </w:rPr>
        <w:t>切）十四字＝（欲知）二字【宋】【元】【明】【宮】【石】。（大正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5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自相空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一切分皆可分析壞裂乃至微塵，以方破塵，終歸都無。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351ACD" w:rsidRPr="0000092B" w:rsidRDefault="00351ACD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實相異名：如法本相觀，不見常樂我淨實，是名無常苦無我不淨空；捨倒不著正。</w:t>
      </w:r>
    </w:p>
    <w:p w:rsidR="00351ACD" w:rsidRPr="0000092B" w:rsidRDefault="00351ACD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┤</w:t>
      </w:r>
      <w:r w:rsidRPr="0000092B">
        <w:rPr>
          <w:rFonts w:ascii="新細明體" w:hAnsi="新細明體" w:hint="eastAsia"/>
          <w:sz w:val="22"/>
          <w:szCs w:val="22"/>
        </w:rPr>
        <w:t>得如已，入法性中，滅諸觀不生異信，性自爾故。</w:t>
      </w:r>
    </w:p>
    <w:p w:rsidR="00351ACD" w:rsidRPr="0000092B" w:rsidRDefault="00351ACD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6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n.1</w:t>
      </w:r>
      <w:r w:rsidRPr="0000092B">
        <w:rPr>
          <w:sz w:val="22"/>
          <w:szCs w:val="22"/>
        </w:rPr>
        <w:t>）：聲聞墮入斷見，因為觀察一切法無常（</w:t>
      </w:r>
      <w:r w:rsidRPr="0000092B">
        <w:rPr>
          <w:rFonts w:eastAsia="Roman Unicode"/>
          <w:sz w:val="22"/>
          <w:szCs w:val="22"/>
        </w:rPr>
        <w:t>anitya</w:t>
      </w:r>
      <w:r w:rsidRPr="0000092B">
        <w:rPr>
          <w:sz w:val="22"/>
          <w:szCs w:val="22"/>
        </w:rPr>
        <w:t>）是一回事，而將「無常性」（</w:t>
      </w:r>
      <w:r w:rsidRPr="0000092B">
        <w:rPr>
          <w:rFonts w:eastAsia="Roman Unicode"/>
          <w:sz w:val="22"/>
          <w:szCs w:val="22"/>
        </w:rPr>
        <w:t>anityatā</w:t>
      </w:r>
      <w:r w:rsidRPr="0000092B">
        <w:rPr>
          <w:sz w:val="22"/>
          <w:szCs w:val="22"/>
        </w:rPr>
        <w:t>）實體化又是另一回事。常見論與斷見論是兩端，而為佛陀所呵責。</w:t>
      </w:r>
    </w:p>
  </w:footnote>
  <w:footnote w:id="6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n.2</w:t>
      </w:r>
      <w:r w:rsidRPr="0000092B">
        <w:rPr>
          <w:sz w:val="22"/>
          <w:szCs w:val="22"/>
        </w:rPr>
        <w:t>）：《雜阿含》卷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空相、無相相、無作相、寂滅相、離相，是亦不可得；受、想、行、識亦如是。是時菩薩作是念：我當為一切眾生說是無常法，是亦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捨倒不著正。（印順法師，《大智度論筆記》［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r w:rsidRPr="0000092B">
        <w:rPr>
          <w:sz w:val="22"/>
          <w:szCs w:val="22"/>
        </w:rPr>
        <w:t>）</w:t>
      </w:r>
    </w:p>
  </w:footnote>
  <w:footnote w:id="6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p.2192, n.1</w:t>
      </w:r>
      <w:r w:rsidRPr="0000092B">
        <w:rPr>
          <w:sz w:val="22"/>
          <w:szCs w:val="22"/>
        </w:rPr>
        <w:t>）：</w:t>
      </w:r>
      <w:r w:rsidRPr="0000092B">
        <w:rPr>
          <w:rFonts w:eastAsia="Roman Unicode"/>
          <w:sz w:val="22"/>
          <w:szCs w:val="22"/>
        </w:rPr>
        <w:t>Bhikṣusūtra</w:t>
      </w:r>
      <w:r w:rsidRPr="0000092B">
        <w:rPr>
          <w:sz w:val="22"/>
          <w:szCs w:val="22"/>
        </w:rPr>
        <w:t>並不是唯一討論及</w:t>
      </w:r>
      <w:r w:rsidRPr="0000092B">
        <w:rPr>
          <w:rFonts w:eastAsia="Roman Unicode"/>
          <w:sz w:val="22"/>
          <w:szCs w:val="22"/>
        </w:rPr>
        <w:t>Tathatā</w:t>
      </w:r>
      <w:r w:rsidRPr="0000092B">
        <w:rPr>
          <w:sz w:val="22"/>
          <w:szCs w:val="22"/>
        </w:rPr>
        <w:t>之原始經典，其它尚有</w:t>
      </w:r>
      <w:r w:rsidRPr="0000092B">
        <w:rPr>
          <w:rFonts w:eastAsia="Roman Unicode"/>
          <w:sz w:val="22"/>
          <w:szCs w:val="22"/>
        </w:rPr>
        <w:t>Paccayasuttanta</w:t>
      </w:r>
      <w:r w:rsidRPr="0000092B">
        <w:rPr>
          <w:sz w:val="22"/>
          <w:szCs w:val="22"/>
        </w:rPr>
        <w:t>見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351ACD" w:rsidRPr="0000092B" w:rsidRDefault="00351ACD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如舍利弗能分別諸法，暢演一句，通達無礙，佛讚言善通法性。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r w:rsidRPr="0000092B">
        <w:rPr>
          <w:spacing w:val="-4"/>
          <w:sz w:val="22"/>
          <w:szCs w:val="22"/>
        </w:rPr>
        <w:t>Lamotte</w:t>
      </w:r>
      <w:r w:rsidRPr="0000092B">
        <w:rPr>
          <w:spacing w:val="-4"/>
          <w:sz w:val="22"/>
          <w:szCs w:val="22"/>
        </w:rPr>
        <w:t>（</w:t>
      </w:r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r w:rsidRPr="0000092B">
        <w:rPr>
          <w:spacing w:val="-4"/>
          <w:sz w:val="22"/>
          <w:szCs w:val="22"/>
        </w:rPr>
        <w:t>）：當原始經典說到佛陀或舍利弗通達法性（</w:t>
      </w:r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Dīgha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Majjhima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r w:rsidRPr="0000092B">
        <w:rPr>
          <w:sz w:val="22"/>
          <w:szCs w:val="22"/>
        </w:rPr>
        <w:t>），它們說的是小乘的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）；對大乘行者而言，</w:t>
      </w:r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r w:rsidRPr="0000092B">
        <w:rPr>
          <w:sz w:val="22"/>
          <w:szCs w:val="22"/>
        </w:rPr>
        <w:t>是諸法實相（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351ACD" w:rsidRPr="0000092B" w:rsidRDefault="00351ACD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sz w:val="22"/>
          <w:szCs w:val="22"/>
        </w:rPr>
        <w:t>觀諸法生滅相為如</w:t>
      </w:r>
    </w:p>
    <w:p w:rsidR="00351ACD" w:rsidRPr="0000092B" w:rsidRDefault="00351ACD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┴滅</w:t>
      </w:r>
      <w:r w:rsidRPr="0000092B">
        <w:rPr>
          <w:sz w:val="22"/>
          <w:szCs w:val="22"/>
        </w:rPr>
        <w:t>一切諸觀，得諸法實相</w:t>
      </w: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7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74"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bCs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三世平等無異（無始無後無住）名為如。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┤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行是如已，入無量法性（涅槃分）。又智慧分別入如中，從如入自性，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如本未生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r w:rsidRPr="0000092B">
        <w:rPr>
          <w:rFonts w:ascii="新細明體" w:hAnsi="新細明體"/>
          <w:sz w:val="22"/>
          <w:szCs w:val="22"/>
        </w:rPr>
        <w:t>滅諸戲論，一切令歸一法性，是名法性。</w:t>
      </w:r>
    </w:p>
    <w:p w:rsidR="00351ACD" w:rsidRPr="0000092B" w:rsidRDefault="00351ACD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法性名實，入處名為際。（大義）</w:t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351ACD" w:rsidRPr="0000092B" w:rsidRDefault="00351ACD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7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r w:rsidRPr="0000092B">
        <w:rPr>
          <w:rFonts w:ascii="標楷體" w:eastAsia="標楷體" w:hAnsi="標楷體"/>
          <w:sz w:val="22"/>
          <w:szCs w:val="22"/>
        </w:rPr>
        <w:t>ㄧㄝˇ</w:t>
      </w:r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r w:rsidRPr="0000092B">
        <w:rPr>
          <w:sz w:val="22"/>
          <w:szCs w:val="22"/>
        </w:rPr>
        <w:t>）</w:t>
      </w:r>
    </w:p>
  </w:footnote>
  <w:footnote w:id="79">
    <w:p w:rsidR="00351ACD" w:rsidRPr="0000092B" w:rsidRDefault="00351ACD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鼓＝錮【元】【明】。（大正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用風箱等扇（風）。《漢書‧終軍傳》：“偃矯制，使膠東、魯國鼓鑄鹽鐵。”顏師古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注引如淳曰：“</w:t>
      </w:r>
      <w:r w:rsidRPr="0000092B">
        <w:rPr>
          <w:rFonts w:hint="eastAsia"/>
          <w:b/>
          <w:sz w:val="22"/>
          <w:szCs w:val="22"/>
        </w:rPr>
        <w:t>鑄銅鐵，扇熾火，謂之鼓</w:t>
      </w:r>
      <w:r w:rsidRPr="0000092B">
        <w:rPr>
          <w:rFonts w:hint="eastAsia"/>
          <w:sz w:val="22"/>
          <w:szCs w:val="22"/>
        </w:rPr>
        <w:t>。”唐杜甫《北風》詩：“向晚霾殘日，初宵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。”（</w:t>
      </w:r>
      <w:r w:rsidRPr="0000092B">
        <w:rPr>
          <w:sz w:val="22"/>
          <w:szCs w:val="22"/>
        </w:rPr>
        <w:t>《漢語大詞典》（十二），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r w:rsidRPr="0000092B">
        <w:rPr>
          <w:sz w:val="22"/>
          <w:szCs w:val="22"/>
        </w:rPr>
        <w:t>）</w:t>
      </w:r>
    </w:p>
  </w:footnote>
  <w:footnote w:id="80">
    <w:p w:rsidR="00351ACD" w:rsidRPr="0000092B" w:rsidRDefault="00351ACD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┌利根──知諸法皆是法性──如神通變石為金</w:t>
      </w:r>
    </w:p>
    <w:p w:rsidR="00351ACD" w:rsidRPr="0000092B" w:rsidRDefault="00351ACD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  <w:t>┴鈍</w:t>
      </w:r>
      <w:r w:rsidRPr="0000092B">
        <w:rPr>
          <w:sz w:val="22"/>
          <w:szCs w:val="22"/>
        </w:rPr>
        <w:t>根</w:t>
      </w:r>
      <w:r w:rsidRPr="0000092B">
        <w:rPr>
          <w:sz w:val="22"/>
          <w:szCs w:val="22"/>
        </w:rPr>
        <w:t>——</w:t>
      </w:r>
      <w:r w:rsidRPr="0000092B">
        <w:rPr>
          <w:sz w:val="22"/>
          <w:szCs w:val="22"/>
        </w:rPr>
        <w:t>分別乃得法性</w:t>
      </w:r>
      <w:r w:rsidRPr="0000092B">
        <w:rPr>
          <w:sz w:val="22"/>
          <w:szCs w:val="22"/>
        </w:rPr>
        <w:t>———</w:t>
      </w:r>
      <w:r w:rsidRPr="0000092B">
        <w:rPr>
          <w:sz w:val="22"/>
          <w:szCs w:val="22"/>
        </w:rPr>
        <w:t>如大冶錮石得金</w:t>
      </w:r>
    </w:p>
    <w:p w:rsidR="00351ACD" w:rsidRPr="0000092B" w:rsidRDefault="00351ACD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sz w:val="22"/>
          <w:szCs w:val="22"/>
        </w:rPr>
        <w:t>（印順法師，《大智度論筆記》〔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利鈍二根契法性。（印順法師，《大智度論筆記》〔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r w:rsidRPr="0000092B">
        <w:rPr>
          <w:sz w:val="22"/>
          <w:szCs w:val="22"/>
        </w:rPr>
        <w:t>）</w:t>
      </w:r>
    </w:p>
  </w:footnote>
  <w:footnote w:id="8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r w:rsidRPr="0000092B">
        <w:rPr>
          <w:sz w:val="22"/>
          <w:szCs w:val="22"/>
        </w:rPr>
        <w:t>）</w:t>
      </w:r>
    </w:p>
  </w:footnote>
  <w:footnote w:id="8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p.2198, n.1</w:t>
      </w:r>
      <w:r w:rsidRPr="0000092B">
        <w:rPr>
          <w:sz w:val="22"/>
          <w:szCs w:val="22"/>
        </w:rPr>
        <w:t>）：應採用校讀之「本未生」。</w:t>
      </w:r>
    </w:p>
  </w:footnote>
  <w:footnote w:id="8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慞（</w:t>
      </w:r>
      <w:r w:rsidRPr="0000092B">
        <w:rPr>
          <w:rFonts w:ascii="標楷體" w:eastAsia="標楷體" w:hAnsi="標楷體"/>
          <w:sz w:val="22"/>
          <w:szCs w:val="22"/>
        </w:rPr>
        <w:t>ㄓㄤ</w:t>
      </w:r>
      <w:r w:rsidRPr="0000092B">
        <w:rPr>
          <w:sz w:val="22"/>
          <w:szCs w:val="22"/>
        </w:rPr>
        <w:t>）：慞惶，亦作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遑遽。（《漢語大詞典》（三），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r w:rsidRPr="0000092B">
        <w:rPr>
          <w:sz w:val="22"/>
          <w:szCs w:val="22"/>
        </w:rPr>
        <w:t>）</w:t>
      </w:r>
    </w:p>
  </w:footnote>
  <w:footnote w:id="8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8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實際者，以法性為實證，故為際。如阿羅漢，名為住於實際。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滅諸觀法清淨為上如。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┴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）或言法名如，性為法性，得果為實際。</w:t>
      </w:r>
    </w:p>
    <w:p w:rsidR="00351ACD" w:rsidRPr="0000092B" w:rsidRDefault="00351ACD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8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得諸法性相者，一切義論所不能破，名為如；如其法相，非心力所作也。諸菩薩利根者，推求諸法如相：何故如是寂滅之相不可取、不可捨？即知諸法如相性自爾故。如：地，堅性；水，濕性；火，熱性；風，動性。火，炎上為事；水，流下為事；風，傍行為事。如是諸法性，性自爾，是名法性也。更不求勝事，爾時心定，盡其邊極，是名真際。是故其本是一義，名為三。如道法是一，分別上、中、下，故名為三乘。初為如，中為法性，後為真際。真際為上，法性為中，如為下；隨觀力故，而有差別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如言十二因緣，既是法空，此之因緣常在於世，猶如本法體不曾異，故言如也。又如風性是動，雖被障故有礙，礙息時還復本性；水、火性等皆爾，故取其本性義為如也。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p.2199, 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復次諸法實相常住不動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已下，第八就眾生垢淨義明此三法也。以煩惱覆故，不見本如也。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80661">
      <w:pPr>
        <w:tabs>
          <w:tab w:val="left" w:pos="1265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實相常不動。無明等與煩惱覆，轉異邪曲。破無明令還得實性，如本不異為如。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得其真性，是名法性清淨。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91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啟程，出發。（《漢語大詞典》（八），</w:t>
      </w:r>
      <w:r w:rsidRPr="0000092B">
        <w:rPr>
          <w:rFonts w:hint="eastAsia"/>
          <w:sz w:val="22"/>
          <w:szCs w:val="22"/>
        </w:rPr>
        <w:t>p.544</w:t>
      </w:r>
      <w:r w:rsidRPr="0000092B">
        <w:rPr>
          <w:rFonts w:hint="eastAsia"/>
          <w:sz w:val="22"/>
          <w:szCs w:val="22"/>
        </w:rPr>
        <w:t>）</w:t>
      </w:r>
    </w:p>
  </w:footnote>
  <w:footnote w:id="92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</w:footnote>
  <w:footnote w:id="93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懸知：料想，預知。（《漢語大詞典》（七），</w:t>
      </w:r>
      <w:r w:rsidRPr="0000092B">
        <w:rPr>
          <w:rFonts w:hint="eastAsia"/>
          <w:sz w:val="22"/>
          <w:szCs w:val="22"/>
        </w:rPr>
        <w:t>p.774</w:t>
      </w:r>
      <w:r w:rsidRPr="0000092B">
        <w:rPr>
          <w:rFonts w:hint="eastAsia"/>
          <w:sz w:val="22"/>
          <w:szCs w:val="22"/>
        </w:rPr>
        <w:t>）</w:t>
      </w:r>
    </w:p>
  </w:footnote>
  <w:footnote w:id="94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b/>
          <w:sz w:val="22"/>
          <w:szCs w:val="22"/>
        </w:rPr>
        <w:t>復次知諸法實相中無常法</w:t>
      </w:r>
      <w:r w:rsidRPr="0000092B">
        <w:rPr>
          <w:rFonts w:ascii="標楷體" w:eastAsia="標楷體" w:hAnsi="標楷體"/>
          <w:sz w:val="22"/>
          <w:szCs w:val="22"/>
        </w:rPr>
        <w:t>已下，第九就實相釋三法義也。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知實相中無常樂我淨，捨是觀法，實相如涅槃不生滅如本不生名為如。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如實常住，諸法性自爾一得涅槃種種方便法，亦名法性。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│得證時，如法性則是實際。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法性無量無邊，非心所量，妙極於此名真際。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95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96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p.2200, n.1</w:t>
      </w:r>
      <w:r w:rsidRPr="0000092B">
        <w:rPr>
          <w:sz w:val="22"/>
          <w:szCs w:val="22"/>
        </w:rPr>
        <w:t>）：應採用校讀之「本未生」。</w:t>
      </w:r>
    </w:p>
  </w:footnote>
  <w:footnote w:id="9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中皆有涅槃＝亦名為法【宋】【元】【明】【宮】【石】。（大正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9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復次，舍利弗菩薩摩訶薩欲數如三千大世界中大地諸山微塵當學波若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此下者復舉神通行來勸學也，明一切有為法中地水火風，此之四種其力最大，離勝離知；若能善般若波羅蜜者，其力復過此四大力，故舉此四門勸學波若也。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。十斗為一石。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量詞。計算重量的單位。一百二十斤為一石。《書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謂研成粉末。</w:t>
      </w:r>
      <w:r w:rsidRPr="0000092B">
        <w:rPr>
          <w:sz w:val="22"/>
          <w:szCs w:val="22"/>
        </w:rPr>
        <w:t>（《漢語大詞典》（四），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r w:rsidRPr="0000092B">
        <w:rPr>
          <w:sz w:val="22"/>
          <w:szCs w:val="22"/>
        </w:rPr>
        <w:t>）</w:t>
      </w:r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r w:rsidRPr="0000092B">
        <w:rPr>
          <w:sz w:val="22"/>
          <w:szCs w:val="22"/>
        </w:rPr>
        <w:t>）</w:t>
      </w:r>
    </w:p>
  </w:footnote>
  <w:footnote w:id="10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「不也，世尊！」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「諸比丘！是人所經國土，若點不點，盡末為塵，一塵一劫；彼佛滅度已來，復過是數無量無邊百千萬億阿僧祇劫。我以如來知見力故，觀彼久遠、猶若今日。</w:t>
      </w:r>
      <w:r>
        <w:rPr>
          <w:rFonts w:ascii="新細明體" w:hAnsi="新細明體" w:hint="eastAsia"/>
        </w:rPr>
        <w:t>^^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問曰：云何般若波羅蜜得此智慧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已下，此意云：波若乃是無相實智，此之智慧乃是分別，云何乃言由行波若得如此智也。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C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為地為堅牢＝謂地為牢堅【宋】【元】【明】【宮】，＝謂地所為</w:t>
      </w:r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r w:rsidRPr="0000092B">
        <w:rPr>
          <w:sz w:val="22"/>
          <w:szCs w:val="22"/>
        </w:rPr>
        <w:t>）</w:t>
      </w:r>
    </w:p>
  </w:footnote>
  <w:footnote w:id="10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r w:rsidRPr="0000092B">
        <w:rPr>
          <w:sz w:val="22"/>
          <w:szCs w:val="22"/>
        </w:rPr>
        <w:t>）</w:t>
      </w:r>
    </w:p>
  </w:footnote>
  <w:footnote w:id="10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尊重。亦謂推尊而效法之。（《漢語大詞典》（三），</w:t>
      </w:r>
      <w:r w:rsidRPr="0000092B">
        <w:rPr>
          <w:sz w:val="22"/>
          <w:szCs w:val="22"/>
        </w:rPr>
        <w:t>p.1347</w:t>
      </w:r>
      <w:r w:rsidRPr="0000092B">
        <w:rPr>
          <w:sz w:val="22"/>
          <w:szCs w:val="22"/>
        </w:rPr>
        <w:t>）</w:t>
      </w:r>
    </w:p>
  </w:footnote>
  <w:footnote w:id="10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r w:rsidRPr="0000092B">
        <w:rPr>
          <w:sz w:val="22"/>
          <w:szCs w:val="22"/>
        </w:rPr>
        <w:t>）</w:t>
      </w:r>
    </w:p>
  </w:footnote>
  <w:footnote w:id="10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諸威儀中皆得修善，何故但說結加趺坐，參見《大毘婆沙論》卷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舍婆提城</w:t>
      </w:r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舍衛國（梵語。訛也。案：《十二遊經》義譯云無物不有國。或云舍婆提城，或言捨羅婆悉帝夜城，並訛也。正梵音云室羅伐悉底國，此譯云聞者。《城法鏡經》譯云聞物國。又《善見律》云：舍衛者，人名也。舍衛先居此地時，有國王見其地好，心生愛樂，舍衛遂請王住，王即許之，因以其名而為國號。又國云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8"/>
          <w:attr w:name="UnitName" w:val="a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8"/>
          <w:attr w:name="UnitName" w:val="a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351ACD" w:rsidRPr="0000092B" w:rsidRDefault="00351ACD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）難陀、婆難陀龍王欲破舍婆提事。（印順法師，《大智度論筆記》［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a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已下，前唯明舉而已，今乃言擲著他方此力彌勝故，漸漸明之也。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11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＝擲過【元】【明】。（大正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r w:rsidRPr="0000092B">
        <w:rPr>
          <w:rFonts w:hAnsi="新細明體"/>
          <w:sz w:val="22"/>
          <w:szCs w:val="22"/>
        </w:rPr>
        <w:t>）</w:t>
      </w:r>
    </w:p>
  </w:footnote>
  <w:footnote w:id="11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供養功德在心，彼雖未受，已得施福。（印順法師，《大智度論筆記》［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</w:footnote>
  <w:footnote w:id="11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善心因緣福德力大故。譬如慈心三昧力，觀一切眾生皆見受樂，雖無實益，以慈觀故，是人得無量福。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︰「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酥、麵、蜜、薑、胡椒、蓽茇、蒲萄、胡桃、石榴、桵子，如是和合，名歡喜丸。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12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五眾，即戒、定、慧、解脫、解脫知見五分法身。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比丘！於此法如實正慧等見，三結盡斷知，謂身見、戒取、疑。比丘！是名須陀洹果，不墮惡道，必定正趣三菩提，七有天人往生，然後究竟苦邊。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復次，為利根者，說斷三結，名須陀洹；為鈍根者，說斷八十八結及無量苦，名須陀洹。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如須陀洹用二種解脫果：有為解脫，無為解脫。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2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佛告舍利弗：如汝所說，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；入流分者有四種，謂親近善男子，聽正法，內正思惟，法次法向；入流者，成就四法，謂於佛不壞淨，於法不壞淨，於僧不壞淨，聖戒成就。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斯陀含（應云：斯已理陀伽寐，亦云息忌陀迦；《禪經》曰：往來；譯曰：往來）。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伽彌（應云：阿伽彌；《輪論》曰：來也）。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阿那含，此云不來。《金剛疏》云：『是人欲界中死，生色、無色界，於彼漏盡，不復來生。』《大論》名阿那伽彌</w:t>
      </w:r>
      <w:r w:rsidRPr="0000092B">
        <w:rPr>
          <w:rFonts w:ascii="標楷體" w:eastAsia="標楷體" w:hAnsi="標楷體"/>
          <w:sz w:val="22"/>
          <w:szCs w:val="22"/>
        </w:rPr>
        <w:t>──</w:t>
      </w:r>
      <w:r w:rsidRPr="0000092B">
        <w:rPr>
          <w:rFonts w:eastAsia="標楷體"/>
          <w:sz w:val="22"/>
          <w:szCs w:val="22"/>
        </w:rPr>
        <w:t>『阿那』名不，『伽彌』名來。《四教義》翻云不還。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1"/>
          <w:attr w:name="UnitName" w:val="a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中陰滅阿那伽彌，即</w:t>
      </w:r>
      <w:r w:rsidRPr="0000092B">
        <w:rPr>
          <w:sz w:val="22"/>
          <w:szCs w:val="22"/>
        </w:rPr>
        <w:t>中般涅槃阿那含。</w:t>
      </w:r>
    </w:p>
  </w:footnote>
  <w:footnote w:id="13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答意云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那含於此死生上界者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多如現滅</w:t>
      </w:r>
      <w:bookmarkStart w:id="397" w:name="0832a15"/>
      <w:bookmarkEnd w:id="397"/>
      <w:r w:rsidRPr="0000092B">
        <w:rPr>
          <w:rFonts w:eastAsia="標楷體"/>
          <w:sz w:val="22"/>
          <w:szCs w:val="22"/>
        </w:rPr>
        <w:t>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皆名阿那伽彌也。現滅有二義：若於凡夫身上一生次第修得至第三果，於第三果上不死，復更得後果者，名現滅人。二者、得初果、或二果皆逕生，唯得第三果不逕生即得後果者，名現滅。有此二義。今若大都論者，但令於欲界得第三果，不遙生，決於欲界第三果身上得後果者，即是現滅人。此中意唯據欲界中滅為語，既言於欲界第三果身上不逕生得滅者屬現滅故，當知上界無現滅人。若生上界現滅者，乃屬生行等人也。若中陰滅者，則通色界也。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a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2"/>
          <w:sz w:val="22"/>
          <w:szCs w:val="22"/>
        </w:rPr>
        <w:t>云何九無學人？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昇進法，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護法護則不退、不護則退，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實住法，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2"/>
          <w:sz w:val="22"/>
          <w:szCs w:val="22"/>
        </w:rPr>
        <w:t>何等名為九種無學？謂退法、思法、護法、安住、堪達、不動法、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於契經中說，阿羅漢由種性異故有六種：一者退法，二者思法，三者護法，四安住法，五堪達法，六不動法；然餘經說無學有九，謂初退法，後俱解脫；彼不退法，此不動攝；彼二解脫，通此六攝，故阿毘達磨唯說有六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問：願智云何？答：如阿羅漢成就神通，得心自在，隨欲知義，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發正願已，便入邊際第四靜慮，從定起已，如願皆知。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  <w:lang w:val="zh-TW"/>
        </w:rPr>
        <w:t>以願為先，引妙智起，如願而了，故名願智。此智自性地種性身與無諍同，但所緣別，以一切法為所緣故。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……</w:t>
      </w:r>
      <w:r w:rsidRPr="0000092B">
        <w:rPr>
          <w:rFonts w:eastAsia="標楷體"/>
          <w:sz w:val="22"/>
          <w:szCs w:val="22"/>
          <w:lang w:val="zh-TW"/>
        </w:rPr>
        <w:t>如先願力引正智起，於所求境皆如實知。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r w:rsidRPr="0000092B">
        <w:rPr>
          <w:rFonts w:hint="eastAsia"/>
          <w:sz w:val="22"/>
          <w:szCs w:val="22"/>
        </w:rPr>
        <w:t>）</w:t>
      </w:r>
    </w:p>
  </w:footnote>
  <w:footnote w:id="13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二種須陀洹果</w:t>
      </w:r>
      <w:r w:rsidRPr="0000092B">
        <w:rPr>
          <w:rFonts w:hint="eastAsia"/>
          <w:sz w:val="22"/>
          <w:szCs w:val="22"/>
        </w:rPr>
        <w:t>（餘三亦爾）」，此「餘三亦爾」應即指此文，指餘三果亦各有「有為解脫果」及「無為解脫果」。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須陀洹果有二種：有為及無為。云何須陀洹有為果？謂證須陀洹果，若學法已得、今得、當得，是名須陀洹有為果。云何須陀洹無為果？謂證須陀洹果，若結使斷已得、今得、當得，是名須陀洹無為果。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）舍利弗供佛不如佛供狗。（印順法師，《大智度論筆記》〔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物是一種，以心力故，得輕重果。善男子！有人以食欲施於我，未與我間轉施餓狗，我亦稱讚如是人者是大施主，若是福田、若非福田，心不選擇而施與者，是人獲得無量福德。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41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心勝於田。（印順法師，《大智度論筆記》〔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若心狹劣者，雖多行布施，受者不清淨，故令果報少；若行惠施時，福田雖不淨，能生廣大心，果報無有量。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8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）《阿育王息壞目因緣經》：「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汝童子時，以一把土，奉上如來。佛受，呪願，詣迦葉寺，以水和泥，補寺南壁；記汝後當南閻浮提作轉輪王，名曰阿育，一日之中，便當興立八萬四千如來神廟。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簿</w:t>
      </w:r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已下，前文言：此小兒以所重土施得報多，今言爾者，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當是據小兒心弱為語，故云薄也。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r w:rsidRPr="0000092B">
        <w:rPr>
          <w:sz w:val="22"/>
          <w:szCs w:val="22"/>
        </w:rPr>
        <w:t>）</w:t>
      </w:r>
    </w:p>
  </w:footnote>
  <w:footnote w:id="14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。如阿育王小兒時，以所重土，持用奉佛；得閻浮提王，一日之中起八萬塔。若大人雖以多土投鉢而無所得，非所重故。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a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同舉阿育王兒時以土供佛得福多，但卷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kern w:val="0"/>
          <w:sz w:val="22"/>
          <w:szCs w:val="22"/>
        </w:rPr>
        <w:t>施物至賤，小兒心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，但以福田妙故，得大果報，當知大福從良田生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已下，有三復次，總結前施得大果報義也。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r w:rsidRPr="0000092B">
        <w:rPr>
          <w:sz w:val="22"/>
          <w:szCs w:val="22"/>
        </w:rPr>
        <w:t>）</w:t>
      </w:r>
    </w:p>
  </w:footnote>
  <w:footnote w:id="15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問曰；何以名他化自在？答曰：此天奪他所化而自娛樂，故言他化自在；化自樂者，自化五塵而自娛樂，故言化自樂。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r w:rsidRPr="0000092B">
        <w:rPr>
          <w:rFonts w:hint="eastAsia"/>
          <w:kern w:val="0"/>
          <w:sz w:val="22"/>
          <w:szCs w:val="22"/>
        </w:rPr>
        <w:t>《大智度論》於卷</w:t>
      </w:r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也曾引此經明「願為前導」之理（大正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r w:rsidRPr="0000092B">
        <w:rPr>
          <w:sz w:val="22"/>
          <w:szCs w:val="22"/>
        </w:rPr>
        <w:t>）</w:t>
      </w:r>
    </w:p>
  </w:footnote>
  <w:footnote w:id="153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息＝怠【元】【明】。（大正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155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慧方便：從本以來不見三事，壞諸煩惱，慧方便，於眾生中起悲心，以一切福德迴向佛道，於一切功德隨喜迴向佛道。（印順法師，《大智度論筆記》〔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r w:rsidRPr="0000092B">
        <w:rPr>
          <w:sz w:val="22"/>
          <w:szCs w:val="22"/>
        </w:rPr>
        <w:t>）</w:t>
      </w:r>
    </w:p>
  </w:footnote>
  <w:footnote w:id="15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15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檀波羅蜜中，言財、施、受者，三事不可得。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351ACD" w:rsidRPr="0000092B" w:rsidRDefault="00351ACD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┌得不可得</w:t>
      </w:r>
    </w:p>
    <w:p w:rsidR="00351ACD" w:rsidRPr="0000092B" w:rsidRDefault="00351ACD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 xml:space="preserve">┴不得不可得　　</w:t>
      </w:r>
      <w:r w:rsidRPr="007D3E5E">
        <w:rPr>
          <w:color w:val="FF0000"/>
          <w:highlight w:val="yellow"/>
        </w:rPr>
        <w:t>!!</w:t>
      </w:r>
      <w:r w:rsidRPr="0000092B">
        <w:rPr>
          <w:rFonts w:hint="eastAsia"/>
          <w:sz w:val="22"/>
          <w:szCs w:val="22"/>
        </w:rPr>
        <w:t>（印順法師，《大智度論筆記》〔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r w:rsidRPr="0000092B">
        <w:rPr>
          <w:rFonts w:hint="eastAsia"/>
          <w:sz w:val="22"/>
          <w:szCs w:val="22"/>
        </w:rPr>
        <w:t>）</w:t>
      </w:r>
    </w:p>
  </w:footnote>
  <w:footnote w:id="160">
    <w:p w:rsidR="00351ACD" w:rsidRPr="0000092B" w:rsidRDefault="00351ACD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者，不可得即是無義；此人定執一切法實無故墮滅見也；不得者，此無亦無也！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3"/>
          <w:attr w:name="UnitName" w:val="a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p.2229, n.2</w:t>
      </w:r>
      <w:r w:rsidRPr="0000092B">
        <w:rPr>
          <w:sz w:val="22"/>
          <w:szCs w:val="22"/>
        </w:rPr>
        <w:t>）：參見《佛昇忉利天為母說法經》卷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云：凡夏罷歲終之時，此日應名隨意；即是隨他於三事之中，任意舉發說罪除愆之義。舊云自恣者，是義翻。然則自恣之言，涉乎善惡，今局善也；故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曰：九旬修道，精練身心，人多迷己，不自見過，理宜仰憑清眾垂慈誨示，縱宣己罪，恣僧舉過，內彰無私隱，外顯有瑕疵，身口託於他人，故云自恣。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云：何故令自恣？使諸比丘不孤獨故，各各憶罪發露悔過故，以苦言調伏得清淨故，自意喜悅無罪故也。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3"/>
          <w:attr w:name="UnitName" w:val="a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5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5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351ACD" w:rsidRPr="0000092B" w:rsidRDefault="00351ACD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岠（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峨（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ㄜˊ</w:t>
      </w:r>
      <w:r>
        <w:rPr>
          <w:rFonts w:ascii="新細明體" w:hAnsi="新細明體" w:hint="eastAsia"/>
        </w:rPr>
        <w:t>^^</w:t>
      </w:r>
      <w:r w:rsidRPr="0000092B">
        <w:rPr>
          <w:rFonts w:ascii="標楷體" w:eastAsia="標楷體" w:hAnsi="標楷體"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ascii="新細明體" w:hAnsi="新細明體" w:hint="eastAsia"/>
          <w:sz w:val="22"/>
          <w:szCs w:val="22"/>
        </w:rPr>
        <w:t>矗起，高聳。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r w:rsidRPr="0000092B">
        <w:rPr>
          <w:sz w:val="22"/>
          <w:szCs w:val="22"/>
        </w:rPr>
        <w:t>）</w:t>
      </w:r>
    </w:p>
  </w:footnote>
  <w:footnote w:id="16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釋迦有淨土，彌陀有穢土。（印順法師，《大智度論筆記》〔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r w:rsidRPr="0000092B">
        <w:rPr>
          <w:sz w:val="22"/>
          <w:szCs w:val="22"/>
        </w:rPr>
        <w:t>）</w:t>
      </w:r>
    </w:p>
  </w:footnote>
  <w:footnote w:id="16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ㄏㄨㄣˋ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CD" w:rsidRPr="00F168F1" w:rsidRDefault="00351ACD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CD" w:rsidRPr="00D35F40" w:rsidRDefault="00351ACD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 w15:restartNumberingAfterBreak="0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32C3D"/>
    <w:rsid w:val="00141CD3"/>
    <w:rsid w:val="00150034"/>
    <w:rsid w:val="00154067"/>
    <w:rsid w:val="001553BE"/>
    <w:rsid w:val="00155414"/>
    <w:rsid w:val="00156969"/>
    <w:rsid w:val="00165339"/>
    <w:rsid w:val="00180532"/>
    <w:rsid w:val="001853A7"/>
    <w:rsid w:val="00190D40"/>
    <w:rsid w:val="00197B47"/>
    <w:rsid w:val="001A00B9"/>
    <w:rsid w:val="001C22FD"/>
    <w:rsid w:val="001C5B64"/>
    <w:rsid w:val="001D143C"/>
    <w:rsid w:val="001D2BE5"/>
    <w:rsid w:val="001E42B8"/>
    <w:rsid w:val="001F2F60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C2523"/>
    <w:rsid w:val="002D0CD7"/>
    <w:rsid w:val="002E5C59"/>
    <w:rsid w:val="003021A1"/>
    <w:rsid w:val="00307358"/>
    <w:rsid w:val="00317CB4"/>
    <w:rsid w:val="003212C5"/>
    <w:rsid w:val="00326CE9"/>
    <w:rsid w:val="003370C6"/>
    <w:rsid w:val="00351ACD"/>
    <w:rsid w:val="00353ABC"/>
    <w:rsid w:val="00365A68"/>
    <w:rsid w:val="00365DB6"/>
    <w:rsid w:val="00376286"/>
    <w:rsid w:val="00380661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933FA"/>
    <w:rsid w:val="004A3E52"/>
    <w:rsid w:val="004B4AF6"/>
    <w:rsid w:val="004B6A62"/>
    <w:rsid w:val="004C7ED7"/>
    <w:rsid w:val="005113EA"/>
    <w:rsid w:val="00514D13"/>
    <w:rsid w:val="00536996"/>
    <w:rsid w:val="00571AE2"/>
    <w:rsid w:val="00573B92"/>
    <w:rsid w:val="005845F2"/>
    <w:rsid w:val="00585A55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51414"/>
    <w:rsid w:val="006766AC"/>
    <w:rsid w:val="00686C5E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2276"/>
    <w:rsid w:val="00755151"/>
    <w:rsid w:val="0075576B"/>
    <w:rsid w:val="007562A5"/>
    <w:rsid w:val="007612A2"/>
    <w:rsid w:val="00762A0E"/>
    <w:rsid w:val="0077123C"/>
    <w:rsid w:val="0077716D"/>
    <w:rsid w:val="00796DC3"/>
    <w:rsid w:val="007B5FFD"/>
    <w:rsid w:val="007B60D8"/>
    <w:rsid w:val="007C49E9"/>
    <w:rsid w:val="007C68FE"/>
    <w:rsid w:val="007C6B15"/>
    <w:rsid w:val="007D124D"/>
    <w:rsid w:val="007D2168"/>
    <w:rsid w:val="007D79A9"/>
    <w:rsid w:val="007E057B"/>
    <w:rsid w:val="007E4919"/>
    <w:rsid w:val="007E4DCF"/>
    <w:rsid w:val="007F4975"/>
    <w:rsid w:val="008039DF"/>
    <w:rsid w:val="00810885"/>
    <w:rsid w:val="00821823"/>
    <w:rsid w:val="00825E84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1205"/>
    <w:rsid w:val="009122F0"/>
    <w:rsid w:val="00913B19"/>
    <w:rsid w:val="00934932"/>
    <w:rsid w:val="00936B1F"/>
    <w:rsid w:val="00937E29"/>
    <w:rsid w:val="00965523"/>
    <w:rsid w:val="0097622E"/>
    <w:rsid w:val="009933DC"/>
    <w:rsid w:val="009A1F75"/>
    <w:rsid w:val="009B6D3C"/>
    <w:rsid w:val="009E5A30"/>
    <w:rsid w:val="009F040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94842"/>
    <w:rsid w:val="00AA6DE4"/>
    <w:rsid w:val="00AC1F57"/>
    <w:rsid w:val="00AC3796"/>
    <w:rsid w:val="00AC6532"/>
    <w:rsid w:val="00AD788F"/>
    <w:rsid w:val="00B05C4F"/>
    <w:rsid w:val="00B16978"/>
    <w:rsid w:val="00B17141"/>
    <w:rsid w:val="00B204E0"/>
    <w:rsid w:val="00B20988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65CEF"/>
    <w:rsid w:val="00C712C0"/>
    <w:rsid w:val="00C94905"/>
    <w:rsid w:val="00CA183B"/>
    <w:rsid w:val="00CA2CD1"/>
    <w:rsid w:val="00CB2905"/>
    <w:rsid w:val="00CC4852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E3647"/>
    <w:rsid w:val="00EF1DBF"/>
    <w:rsid w:val="00EF529B"/>
    <w:rsid w:val="00EF7E95"/>
    <w:rsid w:val="00F05758"/>
    <w:rsid w:val="00F14465"/>
    <w:rsid w:val="00F153E5"/>
    <w:rsid w:val="00F168F1"/>
    <w:rsid w:val="00F72E08"/>
    <w:rsid w:val="00F730D9"/>
    <w:rsid w:val="00F75CE3"/>
    <w:rsid w:val="00F9271C"/>
    <w:rsid w:val="00FC61EF"/>
    <w:rsid w:val="00FD6EA0"/>
    <w:rsid w:val="00FF35A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6D8D96D"/>
  <w15:docId w15:val="{166E4EBE-3D3D-4EF6-BCC3-9DED117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afterLines="5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2015-01-30T09:47:00Z</cp:lastPrinted>
  <dcterms:created xsi:type="dcterms:W3CDTF">2017-03-30T12:49:00Z</dcterms:created>
  <dcterms:modified xsi:type="dcterms:W3CDTF">2017-05-20T04:00:00Z</dcterms:modified>
</cp:coreProperties>
</file>