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05" w:rsidRPr="00D10CC1" w:rsidRDefault="0001350D" w:rsidP="00AD61B5">
      <w:pPr>
        <w:adjustRightInd w:val="0"/>
        <w:snapToGrid w:val="0"/>
        <w:jc w:val="center"/>
        <w:rPr>
          <w:rFonts w:cs="Roman Unicode"/>
        </w:rPr>
      </w:pPr>
      <w:r w:rsidRPr="0001350D">
        <w:rPr>
          <w:rFonts w:cs="Roman Unicode" w:hint="eastAsia"/>
        </w:rPr>
        <w:t>`</w:t>
      </w:r>
      <w:r w:rsidR="00E71ECE">
        <w:rPr>
          <w:rFonts w:cs="Roman Unicode" w:hint="eastAsia"/>
        </w:rPr>
        <w:t>973</w:t>
      </w:r>
      <w:r w:rsidRPr="0001350D">
        <w:rPr>
          <w:rFonts w:cs="Roman Unicode" w:hint="eastAsia"/>
        </w:rPr>
        <w:t>`</w:t>
      </w:r>
      <w:r w:rsidR="00680505" w:rsidRPr="00D10CC1">
        <w:rPr>
          <w:rFonts w:cs="Roman Unicode"/>
        </w:rPr>
        <w:t>慧日佛學班第</w:t>
      </w:r>
      <w:r w:rsidR="00680505" w:rsidRPr="00222C2B">
        <w:rPr>
          <w:rFonts w:cs="Roman Unicode" w:hint="eastAsia"/>
        </w:rPr>
        <w:t>0</w:t>
      </w:r>
      <w:r w:rsidR="00680505" w:rsidRPr="00222C2B">
        <w:rPr>
          <w:rFonts w:cs="Roman Unicode"/>
        </w:rPr>
        <w:t>6</w:t>
      </w:r>
      <w:r w:rsidR="00680505"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1E4A21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E4A21">
        <w:rPr>
          <w:rFonts w:eastAsia="標楷體" w:cs="Roman Unicode" w:hint="eastAsia"/>
          <w:b/>
          <w:bCs/>
          <w:sz w:val="28"/>
          <w:szCs w:val="28"/>
        </w:rPr>
        <w:t>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A926BF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1E4A21">
        <w:rPr>
          <w:rFonts w:eastAsia="標楷體" w:cs="Roman Unicode" w:hint="eastAsia"/>
          <w:b/>
          <w:bCs/>
          <w:sz w:val="28"/>
          <w:szCs w:val="28"/>
        </w:rPr>
        <w:t>品之見一切佛世界義（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51</w:t>
      </w:r>
      <w:r w:rsidRPr="001E4A21">
        <w:rPr>
          <w:rFonts w:eastAsia="標楷體" w:cs="Roman Unicode" w:hint="eastAsia"/>
          <w:b/>
          <w:bCs/>
          <w:sz w:val="28"/>
          <w:szCs w:val="28"/>
        </w:rPr>
        <w:t>）</w:t>
      </w:r>
      <w:r w:rsidRPr="001E4A21">
        <w:rPr>
          <w:rFonts w:eastAsia="標楷體" w:cs="Roman Unicode" w:hint="eastAsia"/>
          <w:b/>
          <w:bCs/>
          <w:sz w:val="28"/>
          <w:szCs w:val="28"/>
        </w:rPr>
        <w:t>"&gt;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&lt;/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〉</w:t>
      </w:r>
      <w:r w:rsidR="00447618"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r w:rsidRPr="00A807CA">
        <w:rPr>
          <w:rFonts w:eastAsia="標楷體" w:cs="Roman Unicode"/>
          <w:sz w:val="26"/>
        </w:rPr>
        <w:t>釋厚觀</w:t>
      </w:r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0020CA" w:rsidP="0001350D">
      <w:pPr>
        <w:spacing w:beforeLines="50" w:before="1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三世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讀誦受持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EB57BE" w:rsidP="00A06BB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復次，舍利弗！菩薩摩訶薩，十方如恒河沙等世界中諸佛所說法：已說、今說、當說，聞已，欲一切信持、自行、亦為人說者，當學般若波羅蜜！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上已說「欲憶持十方諸佛所說法」，今何以更說「信持三世佛法」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r w:rsidRPr="00A807CA">
        <w:t>欲憶持不忘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r w:rsidRPr="00A807CA">
        <w:t>信持三世佛法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r w:rsidRPr="00A807CA">
        <w:t>欲憶持十方諸佛法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r w:rsidRPr="00A807CA">
        <w:t>十二部經</w:t>
      </w:r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r w:rsidRPr="00A807CA">
        <w:t>恒河沙等世界諸佛</w:t>
      </w:r>
      <w:r w:rsidRPr="00A807CA">
        <w:rPr>
          <w:rFonts w:hint="eastAsia"/>
        </w:rPr>
        <w:t>」，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恒河沙三世諸佛法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r w:rsidRPr="00A807CA">
        <w:t>不說受持利益</w:t>
      </w:r>
      <w:r w:rsidRPr="00A807CA">
        <w:rPr>
          <w:rFonts w:hint="eastAsia"/>
        </w:rPr>
        <w:t>；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過去未來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，自利利他，當學般若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復次，舍利弗！菩薩摩訶薩，過去諸佛說已，未來諸佛當說，欲聞，聞已，自利亦利他人，當學般若波羅蜜！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現在佛說法能得聞，過去、未來諸佛說法云何可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r w:rsidRPr="00A807CA">
        <w:t>過去已滅</w:t>
      </w:r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r w:rsidRPr="00A807CA">
        <w:t>云何可聞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此義先已答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r w:rsidRPr="00A807CA">
        <w:t>今當更說。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一、觀三世諸佛三昧，入已悉見三世佛，聞其說法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</w:t>
      </w:r>
      <w:r w:rsidR="00447618" w:rsidRPr="00222C2B">
        <w:rPr>
          <w:rFonts w:hint="eastAsia"/>
          <w:sz w:val="20"/>
        </w:rPr>
        <w:t>8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98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lastRenderedPageBreak/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觀三世諸佛三昧</w:t>
      </w:r>
      <w:r w:rsidRPr="00A807CA">
        <w:rPr>
          <w:rFonts w:hint="eastAsia"/>
        </w:rPr>
        <w:t>」，</w:t>
      </w:r>
      <w:r w:rsidRPr="00A807CA">
        <w:t>菩薩入是三昧中</w:t>
      </w:r>
      <w:r w:rsidRPr="00A807CA">
        <w:rPr>
          <w:rFonts w:hint="eastAsia"/>
        </w:rPr>
        <w:t>，</w:t>
      </w:r>
      <w:r w:rsidRPr="00A807CA">
        <w:t>悉見三世諸佛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974</w:t>
      </w:r>
      <w:r w:rsidR="0001350D" w:rsidRPr="0001350D">
        <w:rPr>
          <w:rFonts w:hint="eastAsia"/>
        </w:rPr>
        <w:t>`</w:t>
      </w:r>
      <w:r w:rsidRPr="00A807CA"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未有形兆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r w:rsidRPr="00A807CA">
        <w:t>亦聞。</w:t>
      </w:r>
      <w:r w:rsidRPr="00A807CA">
        <w:rPr>
          <w:rStyle w:val="a7"/>
        </w:rPr>
        <w:footnoteReference w:id="5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能聞。或以陀羅尼力</w:t>
      </w:r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或以今事比知過去</w:t>
      </w:r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欲得是者</w:t>
      </w:r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十方如恒河沙等諸世界，中間闇處，日月所不照，欲持光明普照者，當學般若波羅蜜！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一、釋尊入胎、出生、成道、轉法輪、般涅槃、說法等時皆身現光明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菩薩從兜率天上欲降神母胎，爾時，身放光明，遍照一切世界及世間幽冥之處。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次後生時，光明遍照，亦復如是。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初成道時、轉法輪時、般涅槃時，放大光明，皆亦如是。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及於餘時現大神通，放大光明。如欲說般若波羅蜜時，現大神通，以大光明遍照世間幽冥之處。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二、佛身放光明可爾，菩薩云何能身放光明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問曰：此是佛力，何以故說菩薩？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今言菩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rPr>
          <w:rFonts w:hint="eastAsia"/>
        </w:rPr>
        <w:t>薩欲得是者，當學般若波羅蜜。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諸大菩薩能有是力。如遍吉菩薩，觀世音、得大勢、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能照十方如恒河沙等世界。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（三）極樂世界：諸菩薩身出常光，照十萬由旬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16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211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諸菩薩身出常光</w:t>
      </w:r>
      <w:r w:rsidRPr="00A807CA">
        <w:rPr>
          <w:rFonts w:hint="eastAsia"/>
        </w:rPr>
        <w:t>，</w:t>
      </w:r>
      <w:r w:rsidRPr="00A807CA">
        <w:t>照十萬由旬。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三、身光因緣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菩薩身光如是</w:t>
      </w:r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lastRenderedPageBreak/>
        <w:t>身業清淨故身得莊嚴。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有一鬼頭似</w:t>
      </w:r>
      <w:r w:rsidRPr="00A807CA">
        <w:rPr>
          <w:rFonts w:hint="eastAsia"/>
        </w:rPr>
        <w:t>猪，</w:t>
      </w:r>
      <w:r w:rsidRPr="00A807CA">
        <w:t>臭虫從口出</w:t>
      </w:r>
      <w:r w:rsidRPr="00A807CA">
        <w:rPr>
          <w:rFonts w:hint="eastAsia"/>
        </w:rPr>
        <w:t>，</w:t>
      </w:r>
      <w:r w:rsidRPr="00A807CA">
        <w:t>身有金色光明。是鬼宿世作比丘</w:t>
      </w:r>
      <w:r w:rsidRPr="00A807CA">
        <w:rPr>
          <w:rFonts w:hint="eastAsia"/>
        </w:rPr>
        <w:t>，</w:t>
      </w:r>
      <w:r w:rsidRPr="00A807CA">
        <w:t>惡口</w:t>
      </w:r>
      <w:r w:rsidR="0001350D" w:rsidRPr="0001350D">
        <w:rPr>
          <w:rFonts w:hint="eastAsia"/>
        </w:rPr>
        <w:t>`</w:t>
      </w:r>
      <w:r w:rsidR="00843BED">
        <w:rPr>
          <w:rFonts w:hint="eastAsia"/>
        </w:rPr>
        <w:t>975</w:t>
      </w:r>
      <w:r w:rsidR="0001350D" w:rsidRPr="0001350D">
        <w:rPr>
          <w:rFonts w:hint="eastAsia"/>
        </w:rPr>
        <w:t>`</w:t>
      </w:r>
      <w:r w:rsidRPr="00A807CA">
        <w:t>罵詈客比丘。身持淨戒</w:t>
      </w:r>
      <w:r w:rsidRPr="00A807CA">
        <w:rPr>
          <w:rFonts w:hint="eastAsia"/>
        </w:rPr>
        <w:t>，</w:t>
      </w:r>
      <w:r w:rsidRPr="00A807CA">
        <w:t>故身有光明</w:t>
      </w:r>
      <w:r w:rsidRPr="00A807CA">
        <w:rPr>
          <w:rFonts w:hint="eastAsia"/>
        </w:rPr>
        <w:t>；</w:t>
      </w:r>
      <w:r w:rsidRPr="00A807CA">
        <w:t>口有惡言</w:t>
      </w:r>
      <w:r w:rsidRPr="00A807CA">
        <w:rPr>
          <w:rFonts w:hint="eastAsia"/>
        </w:rPr>
        <w:t>，</w:t>
      </w:r>
      <w:r w:rsidRPr="00A807CA">
        <w:t>故臭虫從口出。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r w:rsidRPr="00A807CA">
        <w:t>故光有上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r w:rsidRPr="00A807CA">
        <w:t>少光</w:t>
      </w:r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r w:rsidRPr="00A807CA">
        <w:t>欲界諸天</w:t>
      </w:r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復次，有人憐愍眾生故</w:t>
      </w:r>
      <w:r w:rsidRPr="00A807CA">
        <w:rPr>
          <w:rFonts w:hint="eastAsia"/>
        </w:rPr>
        <w:t>，</w:t>
      </w:r>
      <w:r w:rsidRPr="00A807CA">
        <w:t>於闇處然燈</w:t>
      </w:r>
      <w:r w:rsidRPr="00A807CA">
        <w:rPr>
          <w:rFonts w:hint="eastAsia"/>
        </w:rPr>
        <w:t>，</w:t>
      </w:r>
      <w:r w:rsidRPr="00A807CA">
        <w:t>亦為供養尊像</w:t>
      </w:r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r w:rsidRPr="00A807CA">
        <w:t>寺故</w:t>
      </w:r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戶嚮</w:t>
      </w:r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復次，常修慈心</w:t>
      </w:r>
      <w:r w:rsidRPr="00A807CA">
        <w:rPr>
          <w:rFonts w:hint="eastAsia"/>
        </w:rPr>
        <w:t>，</w:t>
      </w:r>
      <w:r w:rsidRPr="00A807CA">
        <w:t>遍念眾生</w:t>
      </w:r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r w:rsidRPr="00A807CA">
        <w:t>又常修念佛三昧</w:t>
      </w:r>
      <w:r w:rsidRPr="00A807CA">
        <w:rPr>
          <w:rFonts w:hint="eastAsia"/>
        </w:rPr>
        <w:t>，</w:t>
      </w:r>
      <w:r w:rsidRPr="00A807CA">
        <w:t>念諸佛光明神德故</w:t>
      </w:r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修火一切入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以智慧教化邪見眾生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復次，行者常修火一切入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教化愚闇邪見眾生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01350D">
      <w:pPr>
        <w:spacing w:beforeLines="20" w:before="72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r w:rsidRPr="00A807CA">
        <w:t>得身光清淨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  <w:kern w:val="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陸、有世界無三寶名，欲令一切眾生皆得正見、聞三寶音，當學般若</w:t>
      </w:r>
    </w:p>
    <w:p w:rsidR="00447618" w:rsidRPr="00A807CA" w:rsidRDefault="00EB57BE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十方如恒河沙等世界中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僧名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聞三寶音者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菩薩於先無佛法塔寺處，於中起塔</w:t>
      </w:r>
      <w:r w:rsidRPr="00A807CA">
        <w:rPr>
          <w:rFonts w:hint="eastAsia"/>
        </w:rPr>
        <w:t>，</w:t>
      </w:r>
      <w:r w:rsidRPr="00A807CA">
        <w:t>以是業因緣，後身得力成就；於無佛法眾處，讚歎三寶，令眾生入於正見。如《經》說：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無佛塔國土中，修立塔廟，得梵福德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r w:rsidRPr="00A807CA">
        <w:t>梵名無量福德；</w:t>
      </w:r>
      <w:r w:rsidRPr="00A807CA">
        <w:rPr>
          <w:rStyle w:val="a7"/>
        </w:rPr>
        <w:footnoteReference w:id="13"/>
      </w:r>
      <w:r w:rsidRPr="00A807CA">
        <w:t>以是因緣，疾得禪定；得禪定故，得無量神通；神通力故，</w:t>
      </w:r>
      <w:r w:rsidR="0001350D" w:rsidRPr="0001350D">
        <w:rPr>
          <w:rFonts w:hint="eastAsia"/>
        </w:rPr>
        <w:lastRenderedPageBreak/>
        <w:t>`</w:t>
      </w:r>
      <w:r w:rsidR="00E71ECE">
        <w:rPr>
          <w:rFonts w:hint="eastAsia"/>
        </w:rPr>
        <w:t>976</w:t>
      </w:r>
      <w:r w:rsidR="0001350D" w:rsidRPr="0001350D">
        <w:rPr>
          <w:rFonts w:hint="eastAsia"/>
        </w:rPr>
        <w:t>`</w:t>
      </w:r>
      <w:r w:rsidRPr="00A807CA">
        <w:t>能到</w:t>
      </w:r>
      <w:r w:rsidRPr="00A807CA">
        <w:rPr>
          <w:rStyle w:val="a7"/>
        </w:rPr>
        <w:footnoteReference w:id="14"/>
      </w:r>
      <w:r w:rsidRPr="00A807CA">
        <w:t>十方讚歎三寶。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二、釋正見：信三寶、信業因罪福、信有縛有脫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sz w:val="20"/>
        </w:rPr>
        <w:t>）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識三寶功德，因菩薩故得信三寶；信三寶故，信業因緣罪福；信業因緣故，信世間是縛、涅槃是解。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三、釋「讚歎三寶」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讚歎三寶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0020CA" w:rsidP="0001350D">
      <w:pPr>
        <w:spacing w:beforeLines="30" w:before="108" w:line="354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柒、欲令眾生諸根完具、衣食無缺，當學般若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，欲令十方如恒河沙等世界中眾生，以我力故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狂者得念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裸者得衣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一、云何以菩薩力故能令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="00447618" w:rsidRPr="00A807CA">
        <w:rPr>
          <w:b/>
          <w:sz w:val="20"/>
          <w:szCs w:val="20"/>
          <w:bdr w:val="single" w:sz="4" w:space="0" w:color="auto"/>
        </w:rPr>
        <w:t>法性生身佛及法性生身菩薩，皆得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r w:rsidRPr="00A807CA">
        <w:rPr>
          <w:bCs/>
        </w:rPr>
        <w:t>──</w:t>
      </w:r>
      <w:r w:rsidRPr="00A807CA">
        <w:rPr>
          <w:rFonts w:ascii="Times New Roman"/>
        </w:rPr>
        <w:t>如文殊師利等，在十住地，有種種功德具足；眾生見者，皆得如願。譬如如意珠，所欲皆得</w:t>
      </w:r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法性生身佛及法性生身菩薩，人有見者，皆得所願，亦復如是。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菩薩從無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始來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眼病、施眼目、照慧明、興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悲願故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r w:rsidRPr="00A807CA">
        <w:t>復次，菩薩從初發意已來，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於無量劫中，治一切眾生九十六種眼病；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又於無量世中，自以眼布施眾生；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又智慧光明，破邪見黑闇；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又以大悲，欲令眾生所願皆得</w:t>
      </w:r>
      <w:r w:rsidRPr="00A807CA">
        <w:rPr>
          <w:rFonts w:ascii="新細明體" w:hAnsi="新細明體"/>
          <w:bCs/>
        </w:rPr>
        <w:t>──</w:t>
      </w:r>
      <w:r w:rsidRPr="00A807CA">
        <w:t>如是業因緣，云何令眾生見菩薩身而不得眼？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餘事亦如是。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三、此義如前「放光」中說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此諸義</w:t>
      </w:r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0020CA" w:rsidP="0001350D">
      <w:pPr>
        <w:spacing w:beforeLines="30" w:before="108" w:line="354" w:lineRule="exact"/>
        <w:ind w:left="601" w:hangingChars="300" w:hanging="601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捌、欲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復次，舍利弗！菩薩摩訶薩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若欲令十方如恒沙等世界中眾生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諸在三惡趣者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lastRenderedPageBreak/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一、應以善業因緣故得人身，云何以菩薩力能令三惡道眾生皆得人身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r w:rsidRPr="00A807CA">
        <w:t>問曰：自以善業因緣故得人身</w:t>
      </w:r>
      <w:r w:rsidRPr="00A807CA">
        <w:rPr>
          <w:rFonts w:hint="eastAsia"/>
        </w:rPr>
        <w:t>，</w:t>
      </w:r>
      <w:r w:rsidRPr="00A807CA">
        <w:t>云何菩薩言</w:t>
      </w:r>
      <w:r w:rsidRPr="00A807CA">
        <w:rPr>
          <w:rFonts w:hint="eastAsia"/>
        </w:rPr>
        <w:t>「</w:t>
      </w:r>
      <w:r w:rsidRPr="00A807CA">
        <w:t>以我力因緣故</w:t>
      </w:r>
      <w:r w:rsidRPr="00A807CA">
        <w:rPr>
          <w:rFonts w:hint="eastAsia"/>
        </w:rPr>
        <w:t>，</w:t>
      </w:r>
      <w:r w:rsidRPr="00A807CA">
        <w:t>令三惡道中眾生皆得人身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01350D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r w:rsidRPr="0001350D">
        <w:rPr>
          <w:rFonts w:hint="eastAsia"/>
        </w:rPr>
        <w:t>`</w:t>
      </w:r>
      <w:r w:rsidR="000B50BA">
        <w:rPr>
          <w:rFonts w:hint="eastAsia"/>
        </w:rPr>
        <w:t>977</w:t>
      </w:r>
      <w:r w:rsidRPr="0001350D">
        <w:rPr>
          <w:rFonts w:hint="eastAsia"/>
        </w:rPr>
        <w:t>`</w:t>
      </w:r>
      <w:r w:rsidR="00447618" w:rsidRPr="00A807CA">
        <w:t>答曰：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菩薩以神通變化說法力故，令眾生修善得人身。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二因緣發起正見：一者、外聞正法</w:t>
      </w:r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二者、內有正念。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又如草木，內有種子、外有雨澤，然後得生。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以是故知諸佛菩薩所益甚多</w:t>
      </w:r>
      <w:r w:rsidRPr="00A807CA">
        <w:rPr>
          <w:rFonts w:hint="eastAsia"/>
        </w:rPr>
        <w:t>！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r w:rsidR="00447618" w:rsidRPr="00A807CA">
        <w:rPr>
          <w:b/>
          <w:sz w:val="20"/>
          <w:szCs w:val="20"/>
          <w:bdr w:val="single" w:sz="4" w:space="0" w:color="auto"/>
        </w:rPr>
        <w:t>佛尚不能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三惡道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眾生皆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云何能令三惡道中眾生皆得解脫</w:t>
      </w:r>
      <w:r w:rsidRPr="00A807CA">
        <w:rPr>
          <w:rFonts w:hint="eastAsia"/>
        </w:rPr>
        <w:t>？</w:t>
      </w:r>
      <w:r w:rsidRPr="00A807CA">
        <w:t>佛尚不能</w:t>
      </w:r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菩薩心願欲爾</w:t>
      </w:r>
      <w:r w:rsidRPr="00A807CA">
        <w:rPr>
          <w:rFonts w:hint="eastAsia"/>
        </w:rPr>
        <w:t>，</w:t>
      </w:r>
      <w:r w:rsidRPr="00A807CA">
        <w:t>則無過咎。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447618" w:rsidRPr="00A807CA">
        <w:rPr>
          <w:b/>
          <w:sz w:val="20"/>
          <w:szCs w:val="20"/>
          <w:bdr w:val="single" w:sz="4" w:space="0" w:color="auto"/>
        </w:rPr>
        <w:t>多得解脫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故言一切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，非實一切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r w:rsidRPr="00A807CA">
        <w:t>故言</w:t>
      </w:r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r w:rsidRPr="00A807CA">
        <w:t>如諸佛及大菩薩身遍出無量光明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r w:rsidRPr="00A807CA">
        <w:t>遍入十方三惡道中</w:t>
      </w:r>
      <w:r w:rsidRPr="00A807CA">
        <w:rPr>
          <w:rFonts w:ascii="新細明體" w:hAnsi="新細明體" w:hint="eastAsia"/>
          <w:bCs/>
        </w:rPr>
        <w:t>──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r w:rsidRPr="00A807CA">
        <w:t>火滅湯冷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餓鬼道</w:t>
      </w:r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r w:rsidRPr="00A807CA">
        <w:t>離諸恐怖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一切三惡道得解脫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三、餘經說「生天人中」，何以此經但說「皆得人身」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中得修道、受福，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上易著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於人中得修大功德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天上多著樂故</w:t>
      </w:r>
      <w:r w:rsidRPr="00A807CA">
        <w:rPr>
          <w:rFonts w:hint="eastAsia"/>
        </w:rPr>
        <w:t>，</w:t>
      </w:r>
      <w:r w:rsidRPr="00A807CA">
        <w:t>不能修道</w:t>
      </w:r>
      <w:r w:rsidRPr="00A807CA">
        <w:rPr>
          <w:rFonts w:ascii="新細明體" w:hAnsi="新細明體" w:hint="eastAsia"/>
          <w:bCs/>
        </w:rPr>
        <w:t>──</w:t>
      </w:r>
      <w:r w:rsidRPr="00A807CA">
        <w:t>以是故願令皆得人身。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欲令得解脫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樂涅槃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復次，菩薩不願眾生但受福樂</w:t>
      </w:r>
      <w:r w:rsidRPr="00A807CA">
        <w:rPr>
          <w:rFonts w:hint="eastAsia"/>
        </w:rPr>
        <w:t>，</w:t>
      </w:r>
      <w:r w:rsidRPr="00A807CA">
        <w:t>欲令得解脫</w:t>
      </w:r>
      <w:r w:rsidRPr="00A807CA">
        <w:rPr>
          <w:rFonts w:hint="eastAsia"/>
        </w:rPr>
        <w:t>，</w:t>
      </w:r>
      <w:r w:rsidRPr="00A807CA">
        <w:t>常樂涅槃</w:t>
      </w:r>
      <w:r w:rsidRPr="00A807CA">
        <w:rPr>
          <w:rFonts w:hint="eastAsia"/>
        </w:rPr>
        <w:t>，</w:t>
      </w:r>
      <w:r w:rsidRPr="00A807CA">
        <w:t>以是故不說生天上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玖、欲令眾生得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分法身、三乘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欲令十方如恒河沙等世界中眾生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01350D" w:rsidRPr="0001350D">
        <w:t>`</w:t>
      </w:r>
      <w:r w:rsidR="000B50BA" w:rsidRPr="000B50BA">
        <w:t>978</w:t>
      </w:r>
      <w:r w:rsidR="0001350D" w:rsidRPr="0001350D">
        <w:t>`</w:t>
      </w:r>
      <w:r w:rsidR="00447618" w:rsidRPr="00A807CA">
        <w:rPr>
          <w:rFonts w:ascii="標楷體" w:eastAsia="標楷體" w:hAnsi="標楷體"/>
        </w:rPr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乃至阿耨多羅三藐三菩提者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47618" w:rsidRPr="00A807CA">
        <w:rPr>
          <w:b/>
          <w:sz w:val="20"/>
          <w:szCs w:val="20"/>
          <w:bdr w:val="single" w:sz="4" w:space="0" w:color="auto"/>
        </w:rPr>
        <w:t>先已說此五眾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r w:rsidRPr="00A807CA">
        <w:t>道果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從須陀洹乃至無餘涅槃</w:t>
      </w:r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r w:rsidRPr="00A807CA">
        <w:t>辟支佛</w:t>
      </w:r>
      <w:r w:rsidRPr="00A807CA">
        <w:rPr>
          <w:rFonts w:hint="eastAsia"/>
        </w:rPr>
        <w:t>，</w:t>
      </w:r>
      <w:r w:rsidRPr="00A807CA">
        <w:t>乃至阿耨多羅三藐三菩提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拾、欲學諸佛威儀，當學般若</w:t>
      </w:r>
    </w:p>
    <w:p w:rsidR="00447618" w:rsidRPr="00A807CA" w:rsidRDefault="00EB57BE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hint="eastAsia"/>
        </w:rPr>
        <w:t>^</w:t>
      </w:r>
      <w:r w:rsidR="00AF79D4" w:rsidRPr="00A807CA">
        <w:rPr>
          <w:rFonts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復次，舍利弗</w:t>
      </w:r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菩薩摩訶薩欲學諸佛威儀者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hint="eastAsia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="00447618" w:rsidRPr="00A807CA">
        <w:rPr>
          <w:b/>
          <w:sz w:val="20"/>
          <w:szCs w:val="20"/>
          <w:bdr w:val="single" w:sz="4" w:space="0" w:color="auto"/>
        </w:rPr>
        <w:t>諸佛威儀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447618"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何等是諸佛威儀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CC73D0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J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01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489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身四動止</w:t>
      </w:r>
      <w:r w:rsidRPr="00A807CA">
        <w:rPr>
          <w:rFonts w:hint="eastAsia"/>
        </w:rPr>
        <w:t>」</w:t>
      </w:r>
      <w:r w:rsidRPr="00A807CA">
        <w:t>。譬如象王</w:t>
      </w:r>
      <w:r w:rsidRPr="00A807CA">
        <w:rPr>
          <w:rFonts w:hint="eastAsia"/>
        </w:rPr>
        <w:t>，</w:t>
      </w:r>
      <w:r w:rsidRPr="00A807CA">
        <w:t>迴身而觀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雖不蹈地而輪跡現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不遲不疾</w:t>
      </w:r>
      <w:r w:rsidRPr="00A807CA">
        <w:rPr>
          <w:rFonts w:hint="eastAsia"/>
        </w:rPr>
        <w:t>，</w:t>
      </w:r>
      <w:r w:rsidRPr="00A807CA">
        <w:t>身不傾動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結加趺坐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常偃右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r w:rsidRPr="00A807CA">
        <w:t>所敷草蓐</w:t>
      </w:r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食不著味</w:t>
      </w:r>
      <w:r w:rsidRPr="00A807CA">
        <w:rPr>
          <w:rFonts w:hint="eastAsia"/>
        </w:rPr>
        <w:t>，</w:t>
      </w:r>
      <w:r w:rsidRPr="00A807CA">
        <w:t>美惡等一</w:t>
      </w:r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言辭柔渜</w:t>
      </w:r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0020CA" w:rsidP="0001350D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二、法身佛威儀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復次，法身佛威儀者</w:t>
      </w:r>
      <w:r w:rsidRPr="00A807CA">
        <w:rPr>
          <w:rFonts w:hint="eastAsia"/>
        </w:rPr>
        <w:t>，</w:t>
      </w:r>
      <w:r w:rsidRPr="00A807CA">
        <w:t>過東方如恒河沙等世界以為一步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法身佛相義</w:t>
      </w:r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0020CA" w:rsidP="0001350D">
      <w:pPr>
        <w:spacing w:beforeLines="30" w:before="108" w:line="358" w:lineRule="exact"/>
        <w:jc w:val="both"/>
        <w:rPr>
          <w:rFonts w:ascii="新細明體" w:hAnsi="新細明體"/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如象王視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觀、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足不蹈地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EB57BE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，菩薩摩訶薩欲得如象王視觀者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lastRenderedPageBreak/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足不蹈地。我當共四天王天乃至阿迦尼吒天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="0001350D" w:rsidRPr="0001350D">
        <w:rPr>
          <w:rFonts w:eastAsia="標楷體" w:hint="eastAsia"/>
        </w:rPr>
        <w:t>`</w:t>
      </w:r>
      <w:r w:rsidR="00E71ECE">
        <w:rPr>
          <w:rFonts w:eastAsia="標楷體" w:hint="eastAsia"/>
        </w:rPr>
        <w:t>979</w:t>
      </w:r>
      <w:r w:rsidR="0001350D" w:rsidRPr="0001350D">
        <w:rPr>
          <w:rFonts w:eastAsia="標楷體" w:hint="eastAsia"/>
        </w:rPr>
        <w:t>`</w:t>
      </w:r>
      <w:r w:rsidRPr="00A807CA">
        <w:rPr>
          <w:rFonts w:eastAsia="標楷體"/>
        </w:rPr>
        <w:t>無量千萬億諸天眾圍繞恭敬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至菩提樹下者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一、釋「如象王視觀」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如象王視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若欲迴身觀時</w:t>
      </w:r>
      <w:r w:rsidRPr="00A807CA">
        <w:rPr>
          <w:rFonts w:hint="eastAsia"/>
        </w:rPr>
        <w:t>，</w:t>
      </w:r>
      <w:r w:rsidRPr="00A807CA">
        <w:t>舉身俱轉。</w:t>
      </w:r>
    </w:p>
    <w:p w:rsidR="00447618" w:rsidRPr="00A807CA" w:rsidRDefault="000020CA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如，常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集一心法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大人相者</w:t>
      </w:r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身心俱迴。</w:t>
      </w:r>
    </w:p>
    <w:p w:rsidR="00447618" w:rsidRPr="00A807CA" w:rsidRDefault="00447618" w:rsidP="008028FA">
      <w:pPr>
        <w:ind w:leftChars="100" w:left="240"/>
        <w:jc w:val="both"/>
      </w:pPr>
      <w:r w:rsidRPr="00A807CA">
        <w:t>譬如師子有所搏</w:t>
      </w:r>
      <w:r w:rsidRPr="00A807CA">
        <w:rPr>
          <w:rStyle w:val="a7"/>
        </w:rPr>
        <w:footnoteReference w:id="29"/>
      </w:r>
      <w:r w:rsidRPr="00A807CA">
        <w:t>撮</w:t>
      </w:r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不以小物故而改其壯勢</w:t>
      </w:r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從無數劫來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又以世世破憍慢故</w:t>
      </w:r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觀則俱轉。如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舍婆提國除糞人</w:t>
      </w:r>
      <w:r w:rsidRPr="00A807CA">
        <w:rPr>
          <w:rFonts w:hint="eastAsia"/>
        </w:rPr>
        <w:t>，</w:t>
      </w:r>
      <w:r w:rsidRPr="00A807CA">
        <w:t>而佛以手摩頭</w:t>
      </w:r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足離地四指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佛若常飛</w:t>
      </w:r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r w:rsidRPr="00A807CA">
        <w:t>謂佛非是人類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則眾生以為與常人不異</w:t>
      </w:r>
      <w:r w:rsidRPr="00A807CA">
        <w:rPr>
          <w:rFonts w:hint="eastAsia"/>
        </w:rPr>
        <w:t>，</w:t>
      </w:r>
      <w:r w:rsidRPr="00A807CA">
        <w:t>不生敬心。是故雖為行地</w:t>
      </w:r>
      <w:r w:rsidRPr="00A807CA">
        <w:rPr>
          <w:rFonts w:hint="eastAsia"/>
        </w:rPr>
        <w:t>，</w:t>
      </w:r>
      <w:r w:rsidRPr="00A807CA">
        <w:t>四指不到而輪跡現。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※因論生論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b/>
          <w:sz w:val="20"/>
          <w:szCs w:val="20"/>
          <w:bdr w:val="single" w:sz="4" w:space="0" w:color="auto"/>
        </w:rPr>
        <w:t>佛常放丈光</w:t>
      </w:r>
      <w:r w:rsidR="00447618"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足不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="00447618"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如佛常放丈光</w:t>
      </w:r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眾生何以故不盡敬附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眾生無量劫中積罪甚重</w:t>
      </w:r>
      <w:r w:rsidRPr="00A807CA">
        <w:rPr>
          <w:rFonts w:hint="eastAsia"/>
        </w:rPr>
        <w:t>，</w:t>
      </w:r>
      <w:r w:rsidRPr="00A807CA">
        <w:t>無明垢深</w:t>
      </w:r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謂是幻師</w:t>
      </w:r>
      <w:r w:rsidRPr="00A807CA">
        <w:rPr>
          <w:rFonts w:hint="eastAsia"/>
        </w:rPr>
        <w:t>，</w:t>
      </w:r>
      <w:r w:rsidRPr="00A807CA">
        <w:t>以術誑人</w:t>
      </w:r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足不蹈地</w:t>
      </w:r>
      <w:r w:rsidRPr="00A807CA">
        <w:rPr>
          <w:rFonts w:hint="eastAsia"/>
        </w:rPr>
        <w:t>，</w:t>
      </w:r>
      <w:r w:rsidRPr="00A807CA">
        <w:t>生性自爾</w:t>
      </w:r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01350D">
      <w:pPr>
        <w:spacing w:beforeLines="20" w:before="72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或有眾生罪重因緣故</w:t>
      </w:r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r w:rsidRPr="00A807CA">
        <w:t>直謂大威德沙門而已</w:t>
      </w:r>
      <w:r w:rsidRPr="00A807CA">
        <w:rPr>
          <w:rFonts w:hint="eastAsia"/>
        </w:rPr>
        <w:t>；</w:t>
      </w:r>
      <w:r w:rsidRPr="00A807CA">
        <w:t>譬如人重病欲死</w:t>
      </w:r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皆謂臭穢</w:t>
      </w:r>
      <w:r w:rsidRPr="00A807CA">
        <w:rPr>
          <w:rFonts w:hint="eastAsia"/>
        </w:rPr>
        <w:t>，</w:t>
      </w:r>
      <w:r w:rsidRPr="00A807CA">
        <w:t>是故不盡敬附。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諸天恭敬圍繞至菩提樹下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乃至阿迦尼吒無量千萬億諸天眾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是諸</w:t>
      </w:r>
      <w:r w:rsidRPr="00A807CA">
        <w:lastRenderedPageBreak/>
        <w:t>佛常法</w:t>
      </w:r>
      <w:r w:rsidRPr="00A807CA">
        <w:rPr>
          <w:rFonts w:hint="eastAsia"/>
        </w:rPr>
        <w:t>。</w:t>
      </w:r>
      <w:r w:rsidRPr="00A807CA">
        <w:t>佛為世尊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r w:rsidRPr="00A807CA">
        <w:t>一者結使魔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r w:rsidRPr="00A807CA">
        <w:t>欲成一切智</w:t>
      </w:r>
      <w:r w:rsidRPr="00A807CA">
        <w:rPr>
          <w:rFonts w:ascii="新細明體" w:hAnsi="新細明體" w:hint="eastAsia"/>
          <w:bCs/>
        </w:rPr>
        <w:t>；</w:t>
      </w:r>
      <w:r w:rsidRPr="00A807CA">
        <w:t>是諸天眾</w:t>
      </w:r>
      <w:r w:rsidRPr="00A807CA">
        <w:rPr>
          <w:rFonts w:hint="eastAsia"/>
        </w:rPr>
        <w:t>，</w:t>
      </w:r>
      <w:r w:rsidRPr="00A807CA">
        <w:t>云何不恭敬侍送</w:t>
      </w:r>
      <w:r w:rsidRPr="00A807CA">
        <w:rPr>
          <w:rFonts w:hint="eastAsia"/>
        </w:rPr>
        <w:t>？</w:t>
      </w:r>
    </w:p>
    <w:p w:rsidR="00447618" w:rsidRPr="00A807CA" w:rsidRDefault="0001350D" w:rsidP="00AD61B5">
      <w:pPr>
        <w:ind w:leftChars="50" w:left="120"/>
        <w:jc w:val="both"/>
        <w:rPr>
          <w:bdr w:val="single" w:sz="4" w:space="0" w:color="auto"/>
        </w:rPr>
      </w:pPr>
      <w:r w:rsidRPr="0001350D">
        <w:rPr>
          <w:rFonts w:hint="eastAsia"/>
        </w:rPr>
        <w:t>`</w:t>
      </w:r>
      <w:r w:rsidR="000B50BA">
        <w:rPr>
          <w:rFonts w:hint="eastAsia"/>
        </w:rPr>
        <w:t>980</w:t>
      </w:r>
      <w:r w:rsidRPr="0001350D">
        <w:rPr>
          <w:rFonts w:hint="eastAsia"/>
        </w:rPr>
        <w:t>`</w:t>
      </w:r>
      <w:r w:rsidR="00447618" w:rsidRPr="00A807CA">
        <w:t>又諸天世世佐助擁護菩薩</w:t>
      </w:r>
      <w:r w:rsidR="00447618" w:rsidRPr="00A807CA">
        <w:rPr>
          <w:rFonts w:hint="eastAsia"/>
        </w:rPr>
        <w:t>，</w:t>
      </w:r>
      <w:r w:rsidR="00447618" w:rsidRPr="00A807CA">
        <w:t>乃至出家時</w:t>
      </w:r>
      <w:r w:rsidR="00447618" w:rsidRPr="00A807CA">
        <w:rPr>
          <w:rFonts w:hint="eastAsia"/>
        </w:rPr>
        <w:t>，</w:t>
      </w:r>
      <w:r w:rsidR="00447618" w:rsidRPr="00A807CA">
        <w:t>令諸宮人婇女</w:t>
      </w:r>
      <w:r w:rsidR="00447618" w:rsidRPr="00A807CA">
        <w:rPr>
          <w:rFonts w:hint="eastAsia"/>
        </w:rPr>
        <w:t>，</w:t>
      </w:r>
      <w:r w:rsidR="00447618" w:rsidRPr="00A807CA">
        <w:t>淳</w:t>
      </w:r>
      <w:r w:rsidR="00447618" w:rsidRPr="00A807CA">
        <w:rPr>
          <w:rStyle w:val="a7"/>
        </w:rPr>
        <w:footnoteReference w:id="36"/>
      </w:r>
      <w:r w:rsidR="00447618" w:rsidRPr="00A807CA">
        <w:t>惛</w:t>
      </w:r>
      <w:r w:rsidR="00447618" w:rsidRPr="00A807CA">
        <w:rPr>
          <w:rStyle w:val="a7"/>
        </w:rPr>
        <w:footnoteReference w:id="37"/>
      </w:r>
      <w:r w:rsidR="00447618" w:rsidRPr="00A807CA">
        <w:t>而臥</w:t>
      </w:r>
      <w:r w:rsidR="00447618" w:rsidRPr="00A807CA">
        <w:rPr>
          <w:rFonts w:hint="eastAsia"/>
        </w:rPr>
        <w:t>，</w:t>
      </w:r>
      <w:r w:rsidR="00447618" w:rsidRPr="00A807CA">
        <w:t>捧馬足踰城出</w:t>
      </w:r>
      <w:r w:rsidR="003F5AAE">
        <w:rPr>
          <w:rFonts w:ascii="新細明體" w:hAnsi="新細明體" w:hint="eastAsia"/>
          <w:bCs/>
        </w:rPr>
        <w:t>。</w:t>
      </w:r>
      <w:r w:rsidR="00447618" w:rsidRPr="00A807CA">
        <w:t>今日事辦</w:t>
      </w:r>
      <w:r w:rsidR="00447618" w:rsidRPr="00A807CA">
        <w:rPr>
          <w:rFonts w:hint="eastAsia"/>
        </w:rPr>
        <w:t>，</w:t>
      </w:r>
      <w:r w:rsidR="00447618" w:rsidRPr="00A807CA">
        <w:t>我等當共侍送至菩提樹下。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因論生論：何以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447618" w:rsidRPr="00A807CA">
        <w:rPr>
          <w:b/>
          <w:sz w:val="20"/>
          <w:szCs w:val="20"/>
          <w:bdr w:val="single" w:sz="4" w:space="0" w:color="auto"/>
        </w:rPr>
        <w:t>剎利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婆羅門等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r w:rsidR="00447618" w:rsidRPr="00A807CA">
        <w:rPr>
          <w:b/>
          <w:sz w:val="20"/>
          <w:szCs w:val="20"/>
          <w:bdr w:val="single" w:sz="4" w:space="0" w:color="auto"/>
        </w:rPr>
        <w:t>侍送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447618" w:rsidRPr="00A807CA">
        <w:rPr>
          <w:b/>
          <w:sz w:val="20"/>
          <w:szCs w:val="20"/>
          <w:bdr w:val="single" w:sz="4" w:space="0" w:color="auto"/>
        </w:rPr>
        <w:t>至菩提樹下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="00447618" w:rsidRPr="00A807CA">
        <w:rPr>
          <w:b/>
          <w:sz w:val="20"/>
          <w:szCs w:val="20"/>
          <w:bdr w:val="single" w:sz="4" w:space="0" w:color="auto"/>
        </w:rPr>
        <w:t>諸天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何以不說剎利</w:t>
      </w:r>
      <w:r w:rsidRPr="00A807CA">
        <w:rPr>
          <w:rFonts w:hint="eastAsia"/>
        </w:rPr>
        <w:t>、</w:t>
      </w:r>
      <w:r w:rsidRPr="00A807CA">
        <w:t>婆羅門等無量人侍送</w:t>
      </w:r>
      <w:r w:rsidRPr="00A807CA">
        <w:rPr>
          <w:rFonts w:hint="eastAsia"/>
        </w:rPr>
        <w:t>，</w:t>
      </w:r>
      <w:r w:rsidRPr="00A807CA">
        <w:t>而但說</w:t>
      </w:r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r w:rsidRPr="00A807CA">
        <w:t>佛獨於深林中求菩提樹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又以人無天眼</w:t>
      </w:r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復次，諸天貴於人</w:t>
      </w:r>
      <w:r w:rsidR="00447618" w:rsidRPr="00A807CA">
        <w:rPr>
          <w:rFonts w:hint="eastAsia"/>
        </w:rPr>
        <w:t>，</w:t>
      </w:r>
      <w:r w:rsidR="00447618" w:rsidRPr="00A807CA">
        <w:t>故但說天。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復次，諸佛常樂閑靜處</w:t>
      </w:r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復次，菩薩見五比丘捨菩薩而去</w:t>
      </w:r>
      <w:r w:rsidR="00447618" w:rsidRPr="00A807CA">
        <w:rPr>
          <w:rFonts w:hint="eastAsia"/>
        </w:rPr>
        <w:t>，</w:t>
      </w:r>
      <w:r w:rsidR="00447618" w:rsidRPr="00A807CA">
        <w:t>而菩薩獨至樹下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拾貳、欲</w:t>
      </w:r>
      <w:r w:rsidR="00447618" w:rsidRPr="00A807CA">
        <w:rPr>
          <w:b/>
          <w:sz w:val="20"/>
          <w:bdr w:val="single" w:sz="4" w:space="0" w:color="auto"/>
        </w:rPr>
        <w:t>坐</w:t>
      </w:r>
      <w:r w:rsidR="00447618" w:rsidRPr="00A807CA">
        <w:rPr>
          <w:rFonts w:hint="eastAsia"/>
          <w:b/>
          <w:sz w:val="20"/>
          <w:bdr w:val="single" w:sz="4" w:space="0" w:color="auto"/>
        </w:rPr>
        <w:t>於</w:t>
      </w:r>
      <w:r w:rsidR="00447618" w:rsidRPr="00A807CA">
        <w:rPr>
          <w:b/>
          <w:sz w:val="20"/>
          <w:bdr w:val="single" w:sz="4" w:space="0" w:color="auto"/>
        </w:rPr>
        <w:t>菩提樹</w:t>
      </w:r>
      <w:r w:rsidR="00447618" w:rsidRPr="00A807CA">
        <w:rPr>
          <w:rFonts w:hint="eastAsia"/>
          <w:b/>
          <w:sz w:val="20"/>
          <w:bdr w:val="single" w:sz="4" w:space="0" w:color="auto"/>
        </w:rPr>
        <w:t>，以天衣為座，當學般若</w:t>
      </w:r>
    </w:p>
    <w:p w:rsidR="00447618" w:rsidRPr="00A807CA" w:rsidRDefault="00EB57BE" w:rsidP="008028FA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四天王天乃至阿迦尼吒天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以天衣為座者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0020CA" w:rsidP="008028FA">
      <w:pPr>
        <w:ind w:leftChars="50" w:left="12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佛所坐座，草、天衣、寶座</w:t>
      </w:r>
      <w:r w:rsidR="00447618" w:rsidRPr="00B234DB">
        <w:rPr>
          <w:sz w:val="20"/>
          <w:szCs w:val="20"/>
        </w:rPr>
        <w:t>（</w:t>
      </w:r>
      <w:r w:rsidR="006C4BFD" w:rsidRPr="00B234DB">
        <w:rPr>
          <w:sz w:val="20"/>
          <w:szCs w:val="20"/>
        </w:rPr>
        <w:t>印順法師，《</w:t>
      </w:r>
      <w:r w:rsidR="00447618" w:rsidRPr="00B234DB">
        <w:rPr>
          <w:sz w:val="20"/>
          <w:szCs w:val="20"/>
        </w:rPr>
        <w:t>大智度論筆記》［</w:t>
      </w:r>
      <w:r w:rsidR="00447618" w:rsidRPr="00B234DB">
        <w:rPr>
          <w:sz w:val="20"/>
          <w:szCs w:val="20"/>
        </w:rPr>
        <w:t>D032</w:t>
      </w:r>
      <w:r w:rsidR="00447618" w:rsidRPr="00B234DB">
        <w:rPr>
          <w:sz w:val="20"/>
          <w:szCs w:val="20"/>
        </w:rPr>
        <w:t>］</w:t>
      </w:r>
      <w:r w:rsidR="00447618" w:rsidRPr="00B234DB">
        <w:rPr>
          <w:sz w:val="20"/>
          <w:szCs w:val="20"/>
        </w:rPr>
        <w:t>p.282</w:t>
      </w:r>
      <w:r w:rsidR="00447618" w:rsidRPr="00B234DB">
        <w:rPr>
          <w:sz w:val="20"/>
          <w:szCs w:val="20"/>
        </w:rPr>
        <w:t>）</w:t>
      </w:r>
    </w:p>
    <w:p w:rsidR="00447618" w:rsidRPr="00A807CA" w:rsidRDefault="000020CA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經說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佛敷草樹下坐而成佛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="00447618"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今云何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以天衣為座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r w:rsidRPr="00A807CA">
        <w:t>問曰：如經說</w:t>
      </w:r>
      <w:r w:rsidRPr="00A807CA">
        <w:rPr>
          <w:rFonts w:hAnsi="新細明體"/>
          <w:bCs/>
        </w:rPr>
        <w:t>「</w:t>
      </w:r>
      <w:r w:rsidRPr="00A807CA">
        <w:t>佛敷草樹下坐而成佛道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今云何願言</w:t>
      </w:r>
      <w:r w:rsidRPr="00A807CA">
        <w:rPr>
          <w:rFonts w:hAnsi="新細明體"/>
          <w:bCs/>
        </w:rPr>
        <w:t>「</w:t>
      </w:r>
      <w:r w:rsidRPr="00A807CA">
        <w:t>以天衣為座</w:t>
      </w:r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r w:rsidRPr="00A807CA">
        <w:t>答曰：</w:t>
      </w:r>
    </w:p>
    <w:p w:rsidR="00447618" w:rsidRPr="00A807CA" w:rsidRDefault="000020CA" w:rsidP="00184E60">
      <w:pPr>
        <w:ind w:leftChars="150" w:left="36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、大小差別：敷座不同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009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251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聲聞經中說敷草。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摩訶衍經中隨眾生所見</w:t>
      </w:r>
      <w:r w:rsidRPr="00A807CA">
        <w:rPr>
          <w:rFonts w:ascii="新細明體" w:hAnsi="新細明體"/>
        </w:rPr>
        <w:t>──</w:t>
      </w:r>
      <w:r w:rsidRPr="00A807CA">
        <w:t>或有見敷草樹下，或見敷天綩綖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──</w:t>
      </w:r>
      <w:r w:rsidRPr="00A807CA">
        <w:t>隨其福德多少，所見不同。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佛身：</w:t>
      </w:r>
      <w:r w:rsidR="00447618" w:rsidRPr="00A807CA">
        <w:rPr>
          <w:b/>
          <w:sz w:val="20"/>
          <w:bdr w:val="single" w:sz="4" w:space="0" w:color="auto"/>
        </w:rPr>
        <w:t>二身敷座別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182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復次，生身佛把草樹下；法性生身佛以天衣為座，或勝天衣。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復次，佛於深林樹下成佛，林中人見，則奉佛草。若貴人見者，當以所貴衣服為座；但林中無貴人故，時諸龍神天，各以妙衣為座。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981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（二）辨所敷之天衣</w:t>
      </w:r>
    </w:p>
    <w:p w:rsidR="00447618" w:rsidRPr="00A807CA" w:rsidRDefault="000020CA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、天衣輕重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056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95</w:t>
      </w:r>
      <w:r w:rsidR="00447618" w:rsidRPr="00A807CA">
        <w:rPr>
          <w:sz w:val="20"/>
        </w:rPr>
        <w:t>）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四天王衣重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Pr="00A807CA">
          <w:t>二兩</w:t>
        </w:r>
      </w:smartTag>
      <w:r w:rsidRPr="00A807CA">
        <w:t>；忉利天衣重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A807CA">
          <w:t>一兩</w:t>
        </w:r>
      </w:smartTag>
      <w:r w:rsidRPr="00A807CA">
        <w:t>；夜摩天衣重十八銖</w:t>
      </w:r>
      <w:r w:rsidRPr="00A807CA">
        <w:rPr>
          <w:rStyle w:val="a7"/>
        </w:rPr>
        <w:footnoteReference w:id="42"/>
      </w:r>
      <w:r w:rsidRPr="00A807CA">
        <w:t>；兜率</w:t>
      </w:r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天衣重十二銖；化樂天衣重六銖；他化自在天衣重三銖。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47618" w:rsidRPr="00A807CA">
        <w:rPr>
          <w:b/>
          <w:sz w:val="20"/>
          <w:szCs w:val="20"/>
          <w:bdr w:val="single" w:sz="4" w:space="0" w:color="auto"/>
        </w:rPr>
        <w:t>何以但說諸天敷衣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="00447618"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我得阿耨多羅三藐三菩提時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臥處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欲使悉為金剛者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</w:t>
      </w:r>
      <w:r w:rsidR="00447618" w:rsidRPr="00A807CA">
        <w:rPr>
          <w:rFonts w:ascii="標楷體" w:eastAsia="標楷體" w:hAnsi="標楷體"/>
        </w:rPr>
        <w:lastRenderedPageBreak/>
        <w:t>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b/>
          <w:sz w:val="20"/>
          <w:szCs w:val="20"/>
          <w:bdr w:val="single" w:sz="4" w:space="0" w:color="auto"/>
        </w:rPr>
        <w:t>何故佛四威儀中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何以故佛四威儀中</w:t>
      </w:r>
      <w:r w:rsidRPr="00A807CA">
        <w:rPr>
          <w:rFonts w:hint="eastAsia"/>
        </w:rPr>
        <w:t>，</w:t>
      </w:r>
      <w:r w:rsidRPr="00A807CA">
        <w:t>地悉為金剛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982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="00447618"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="00447618" w:rsidRPr="00A807CA">
        <w:rPr>
          <w:b/>
          <w:sz w:val="20"/>
          <w:szCs w:val="20"/>
          <w:bdr w:val="single" w:sz="4" w:space="0" w:color="auto"/>
        </w:rPr>
        <w:t>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01350D">
      <w:pPr>
        <w:spacing w:beforeLines="20" w:before="72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01350D">
      <w:pPr>
        <w:spacing w:beforeLines="20" w:before="72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01350D">
      <w:pPr>
        <w:spacing w:beforeLines="20" w:before="72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01350D">
      <w:pPr>
        <w:spacing w:beforeLines="20" w:before="72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A807CA">
        <w:lastRenderedPageBreak/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A807CA">
        <w:t>菩薩聞是已，發心言：</w:t>
      </w:r>
      <w:r w:rsidRPr="00A807CA">
        <w:rPr>
          <w:rFonts w:hAnsi="新細明體"/>
          <w:bCs/>
        </w:rPr>
        <w:t>「</w:t>
      </w:r>
      <w:r w:rsidRPr="00A807CA">
        <w:t>願我以出家日即得成佛。</w:t>
      </w:r>
      <w:r w:rsidRPr="00A807CA">
        <w:rPr>
          <w:rFonts w:hAnsi="新細明體"/>
          <w:bCs/>
        </w:rPr>
        <w:t>」</w:t>
      </w:r>
    </w:p>
    <w:p w:rsidR="00447618" w:rsidRPr="00A807CA" w:rsidRDefault="000763EC" w:rsidP="0001350D">
      <w:pPr>
        <w:keepNext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763EC">
        <w:rPr>
          <w:rFonts w:hint="eastAsia"/>
          <w:sz w:val="20"/>
          <w:szCs w:val="20"/>
          <w:bdr w:val="single" w:sz="4" w:space="0" w:color="auto"/>
        </w:rPr>
        <w:t>`983`</w:t>
      </w:r>
      <w:r w:rsidR="000020CA"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01350D" w:rsidP="000F5C1F">
      <w:pPr>
        <w:ind w:leftChars="100" w:left="960" w:hangingChars="300" w:hanging="720"/>
        <w:jc w:val="both"/>
      </w:pPr>
      <w:r w:rsidRPr="0001350D">
        <w:rPr>
          <w:rFonts w:hint="eastAsia"/>
        </w:rPr>
        <w:t>`</w:t>
      </w:r>
      <w:r w:rsidR="00E71ECE">
        <w:rPr>
          <w:rFonts w:hint="eastAsia"/>
        </w:rPr>
        <w:t>984</w:t>
      </w:r>
      <w:r w:rsidRPr="0001350D">
        <w:rPr>
          <w:rFonts w:hint="eastAsia"/>
        </w:rPr>
        <w:t>`</w:t>
      </w:r>
      <w:r w:rsidR="00447618" w:rsidRPr="00A807CA">
        <w:t>答曰：一佛能變作無量阿僧祇身而度眾生，</w:t>
      </w:r>
      <w:r w:rsidR="00447618" w:rsidRPr="00A807CA">
        <w:rPr>
          <w:rStyle w:val="a7"/>
        </w:rPr>
        <w:footnoteReference w:id="55"/>
      </w:r>
      <w:r w:rsidR="00447618" w:rsidRPr="00A807CA">
        <w:t>而世界有嚴淨者、有不嚴淨者。</w:t>
      </w:r>
      <w:r w:rsidR="00447618"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EB57BE" w:rsidP="000F5C1F">
      <w:pPr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我得阿耨多羅三藐三菩提時，以無量阿僧祇聲聞為僧；我一說法時，便於座上盡得阿羅漢者，當學般若波羅蜜！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我當以無量阿僧祇菩薩摩訶薩為僧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無量阿僧祇菩薩皆得阿鞞跋</w:t>
      </w:r>
      <w:r w:rsidR="00447618" w:rsidRPr="00A807CA">
        <w:rPr>
          <w:rFonts w:ascii="標楷體" w:eastAsia="標楷體" w:hAnsi="標楷體"/>
        </w:rPr>
        <w:lastRenderedPageBreak/>
        <w:t>致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0020CA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諸佛多以聲聞為僧，無別菩薩僧。如彌勒菩薩、文殊師利菩薩等，以釋</w:t>
      </w:r>
      <w:r w:rsidR="00447618" w:rsidRPr="00A807CA">
        <w:t>迦文佛無別菩薩僧，故入聲聞僧中次第坐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985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01350D">
      <w:pPr>
        <w:spacing w:beforeLines="20" w:before="72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440718">
      <w:pPr>
        <w:spacing w:line="370" w:lineRule="exact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B234DB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="00447618"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="00447618"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</w:t>
      </w:r>
      <w:r w:rsidRPr="00A807CA">
        <w:lastRenderedPageBreak/>
        <w:t>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032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282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0020CA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bdr w:val="single" w:sz="4" w:space="0" w:color="auto"/>
        </w:rPr>
        <w:t>`</w:t>
      </w:r>
      <w:r w:rsidR="000B50BA">
        <w:rPr>
          <w:rFonts w:hint="eastAsia"/>
          <w:b/>
          <w:sz w:val="20"/>
          <w:bdr w:val="single" w:sz="4" w:space="0" w:color="auto"/>
        </w:rPr>
        <w:t>986</w:t>
      </w:r>
      <w:r w:rsidR="0001350D" w:rsidRPr="0001350D">
        <w:rPr>
          <w:rFonts w:hint="eastAsia"/>
          <w:b/>
          <w:sz w:val="20"/>
          <w:bdr w:val="single" w:sz="4" w:space="0" w:color="auto"/>
        </w:rPr>
        <w:t>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4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="00447618" w:rsidRPr="00A807CA">
        <w:rPr>
          <w:rStyle w:val="a7"/>
          <w:rFonts w:hAnsi="新細明體"/>
        </w:rPr>
        <w:footnoteReference w:id="68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lastRenderedPageBreak/>
        <w:t>餘處好，故佛壽應長。</w:t>
      </w:r>
    </w:p>
    <w:p w:rsidR="00447618" w:rsidRPr="00A807CA" w:rsidRDefault="000020CA" w:rsidP="0001350D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因論生論</w:t>
      </w:r>
      <w:r w:rsidR="00447618" w:rsidRPr="00A807CA">
        <w:rPr>
          <w:rFonts w:hint="eastAsia"/>
          <w:b/>
          <w:sz w:val="20"/>
          <w:bdr w:val="single" w:sz="4" w:space="0" w:color="auto"/>
        </w:rPr>
        <w:t>：若釋尊於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="00447618" w:rsidRPr="00A807CA">
        <w:rPr>
          <w:b/>
          <w:sz w:val="20"/>
          <w:szCs w:val="20"/>
          <w:bdr w:val="single" w:sz="4" w:space="0" w:color="auto"/>
        </w:rPr>
        <w:t>閻浮提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447618" w:rsidP="00440718">
      <w:pPr>
        <w:spacing w:line="370" w:lineRule="exact"/>
        <w:ind w:leftChars="550" w:left="1320"/>
        <w:jc w:val="both"/>
      </w:pPr>
      <w:r w:rsidRPr="00A807CA">
        <w:t>餘處閻浮提，亦各各言</w:t>
      </w:r>
      <w:r w:rsidRPr="00A807CA">
        <w:rPr>
          <w:bCs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我國是實佛，餘處為變化。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bCs/>
        </w:rPr>
        <w:t>」</w:t>
      </w:r>
      <w:r w:rsidRPr="00A807CA">
        <w:t>何以知之？若餘處國土，自知是化佛，則不肯信受教戒。</w:t>
      </w:r>
    </w:p>
    <w:p w:rsidR="00447618" w:rsidRPr="00A807CA" w:rsidRDefault="0001350D" w:rsidP="007E0722">
      <w:pPr>
        <w:keepNext/>
        <w:keepLines/>
        <w:ind w:leftChars="550" w:left="1320"/>
        <w:jc w:val="both"/>
      </w:pPr>
      <w:r w:rsidRPr="0001350D">
        <w:rPr>
          <w:rFonts w:hint="eastAsia"/>
        </w:rPr>
        <w:t>`</w:t>
      </w:r>
      <w:r w:rsidR="000B50BA">
        <w:rPr>
          <w:rFonts w:hint="eastAsia"/>
        </w:rPr>
        <w:t>987</w:t>
      </w:r>
      <w:r w:rsidRPr="0001350D">
        <w:rPr>
          <w:rFonts w:hint="eastAsia"/>
        </w:rPr>
        <w:t>`</w:t>
      </w:r>
      <w:r w:rsidR="00447618" w:rsidRPr="00A807CA">
        <w:t>又如餘國土人壽命一劫，若佛壽百歲，於彼裁</w:t>
      </w:r>
      <w:r w:rsidR="00447618" w:rsidRPr="00A807CA">
        <w:rPr>
          <w:rStyle w:val="a7"/>
        </w:rPr>
        <w:footnoteReference w:id="69"/>
      </w:r>
      <w:r w:rsidR="00447618" w:rsidRPr="00A807CA">
        <w:t>無一日，眾生則起輕慢，不肯受教；彼則以一劫為實佛，以此為變化化</w:t>
      </w:r>
      <w:r w:rsidR="00447618" w:rsidRPr="00A807CA">
        <w:rPr>
          <w:rStyle w:val="a7"/>
        </w:rPr>
        <w:footnoteReference w:id="70"/>
      </w:r>
      <w:r w:rsidR="00447618"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5C5238">
        <w:rPr>
          <w:rFonts w:eastAsia="標楷體" w:hint="eastAsia"/>
        </w:rPr>
        <w:t>神通遍照佛，壽七百千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阿僧祇劫。佛告文殊尸利：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int="eastAsia"/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bdr w:val="single" w:sz="4" w:space="0" w:color="auto"/>
        </w:rPr>
        <w:t>神通力能速度故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="00447618"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="00447618" w:rsidRPr="00A807CA">
        <w:rPr>
          <w:sz w:val="20"/>
        </w:rPr>
        <w:t>（［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01350D">
      <w:pPr>
        <w:spacing w:beforeLines="20" w:before="72"/>
        <w:ind w:leftChars="250" w:left="600"/>
        <w:jc w:val="both"/>
      </w:pPr>
      <w:r w:rsidRPr="00A807CA">
        <w:t>如阿難一時心生是念：「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如然燈世尊、一切勝佛、鞞婆尸佛，出於好世，壽命極多，能具佛事；我釋迦文佛出生惡世，壽命極短，將無世尊不能具足佛事耶？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爾時，世尊入日出三昧，從身變化出無量諸佛及無量光明，普至十方；一一化佛在諸世界，各作佛事：或有說法、或現神通、或現三昧、或現飯食。如是之比種種因緣，施作佛事而度眾生。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從三昧起，告阿難曰：「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汝悉見聞是事不？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唯然！已見！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佛以如是神力，能具佛事不？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假令佛壽一日，大地草木悉為可度眾生，則能度盡，何況百歲！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01350D">
      <w:pPr>
        <w:spacing w:beforeLines="20" w:before="72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="00447618"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lastRenderedPageBreak/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01350D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350D">
        <w:rPr>
          <w:rFonts w:eastAsia="標楷體" w:cs="Roman Unicode" w:hint="eastAsia"/>
          <w:b/>
          <w:bCs/>
          <w:sz w:val="28"/>
          <w:szCs w:val="28"/>
        </w:rPr>
        <w:lastRenderedPageBreak/>
        <w:t>`</w:t>
      </w:r>
      <w:r w:rsidR="00E71ECE">
        <w:rPr>
          <w:rFonts w:eastAsia="標楷體" w:cs="Roman Unicode" w:hint="eastAsia"/>
          <w:b/>
          <w:bCs/>
          <w:sz w:val="28"/>
          <w:szCs w:val="28"/>
        </w:rPr>
        <w:t>988</w:t>
      </w:r>
      <w:r w:rsidRPr="0001350D">
        <w:rPr>
          <w:rFonts w:eastAsia="標楷體" w:cs="Roman Unicode" w:hint="eastAsia"/>
          <w:b/>
          <w:bCs/>
          <w:sz w:val="28"/>
          <w:szCs w:val="28"/>
        </w:rPr>
        <w:t>`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序品之信持無三毒義（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52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）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"&gt;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&lt;/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447618" w:rsidRPr="00B234DB" w:rsidRDefault="00447618" w:rsidP="0001350D">
      <w:pPr>
        <w:spacing w:beforeLines="20" w:before="72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0020CA" w:rsidP="0001350D">
      <w:pPr>
        <w:spacing w:beforeLines="50" w:before="18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我成阿耨多羅三藐三菩提時，世界中無有婬欲、瞋恚、愚癡，亦無三毒之名。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A76FE">
      <w:pPr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有佛世界純諸欲</w:t>
      </w:r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為是眾生故，菩薩願言：「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我成佛時，國無三毒及三毒之名。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復有清淨佛國，純阿鞞跋致、法性生身菩薩，</w:t>
      </w:r>
      <w:r w:rsidRPr="00A807CA">
        <w:rPr>
          <w:rStyle w:val="a7"/>
        </w:rPr>
        <w:footnoteReference w:id="81"/>
      </w:r>
      <w:r w:rsidRPr="00A807CA">
        <w:t>無諸煩惱，唯有餘習，是故言「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若無三法，則佛不出世。若三法不斷，則不得離老、病、死。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有世界眾生</w:t>
      </w:r>
      <w:r w:rsidR="00447618" w:rsidRPr="00A807CA">
        <w:rPr>
          <w:rFonts w:hint="eastAsia"/>
          <w:b/>
          <w:sz w:val="20"/>
          <w:bdr w:val="single" w:sz="4" w:space="0" w:color="auto"/>
        </w:rPr>
        <w:t>多</w:t>
      </w:r>
      <w:r w:rsidR="00447618" w:rsidRPr="00A807CA">
        <w:rPr>
          <w:b/>
          <w:sz w:val="20"/>
          <w:bdr w:val="single" w:sz="4" w:space="0" w:color="auto"/>
        </w:rPr>
        <w:t>戲論</w:t>
      </w:r>
      <w:r w:rsidR="00447618"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復次，有世界，眾生分別諸法是善、是不善</w:t>
      </w:r>
      <w:r w:rsidRPr="00A807CA">
        <w:rPr>
          <w:rFonts w:hint="eastAsia"/>
        </w:rPr>
        <w:t>，</w:t>
      </w:r>
      <w:r w:rsidRPr="00A807CA">
        <w:t>是縛、是解等，於一相寂滅法中而生戲</w:t>
      </w:r>
      <w:r w:rsidRPr="00A807CA">
        <w:lastRenderedPageBreak/>
        <w:t>論</w:t>
      </w:r>
      <w:r w:rsidRPr="00A807CA">
        <w:rPr>
          <w:rFonts w:hint="eastAsia"/>
        </w:rPr>
        <w:t>；</w:t>
      </w:r>
      <w:r w:rsidRPr="00A807CA">
        <w:t>菩薩以</w:t>
      </w:r>
      <w:r w:rsidRPr="00A807CA">
        <w:rPr>
          <w:rFonts w:hint="eastAsia"/>
        </w:rPr>
        <w:t>是故願言：「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令我世界中眾生不生三毒，知三毒實相即是涅槃。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</w:t>
      </w:r>
      <w:r w:rsidR="00E71EC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989</w:t>
      </w:r>
      <w:r w:rsidR="0001350D" w:rsidRPr="000135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二、釋「一切眾生成就如是智慧，善施、善戒、善定、善梵行、善不嬈眾生」</w:t>
      </w:r>
    </w:p>
    <w:p w:rsidR="00447618" w:rsidRPr="00A807CA" w:rsidRDefault="000020CA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信罪福故，能「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善布施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善持戒、善禪定、善梵行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得正見力故，能「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善不嬈眾生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國中無三毒之名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EB57BE" w:rsidP="00730994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使我般涅槃後，法無滅盡，亦無滅盡之名，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lastRenderedPageBreak/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r w:rsidRPr="00A807CA">
        <w:rPr>
          <w:rFonts w:hint="eastAsia"/>
        </w:rPr>
        <w:t>佛</w:t>
      </w:r>
      <w:r w:rsidR="0001350D" w:rsidRPr="0001350D">
        <w:rPr>
          <w:rFonts w:hint="eastAsia"/>
        </w:rPr>
        <w:t>`</w:t>
      </w:r>
      <w:r w:rsidR="000B50BA">
        <w:rPr>
          <w:rFonts w:hint="eastAsia"/>
        </w:rPr>
        <w:t>990</w:t>
      </w:r>
      <w:r w:rsidR="0001350D" w:rsidRPr="0001350D">
        <w:rPr>
          <w:rFonts w:hint="eastAsia"/>
        </w:rPr>
        <w:t>`</w:t>
      </w:r>
      <w:r w:rsidRPr="00A807CA">
        <w:rPr>
          <w:rFonts w:hint="eastAsia"/>
        </w:rPr>
        <w:t>如日明，法如日沒餘光，云何日沒而餘光不滅？但久住故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復次，是菩薩見諸佛法住有多有少</w:t>
      </w:r>
      <w:r w:rsidRPr="00A807CA">
        <w:rPr>
          <w:rFonts w:ascii="新細明體" w:hAnsi="新細明體" w:hint="eastAsia"/>
          <w:bCs/>
        </w:rPr>
        <w:t>──</w:t>
      </w:r>
      <w:r w:rsidRPr="00A807CA">
        <w:rPr>
          <w:rFonts w:hint="eastAsia"/>
        </w:rPr>
        <w:t>如迦葉佛法住七日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是故菩薩發是願言：「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法雖有為，願令相續不滅；如火得薪，相傳不絕。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EB57BE" w:rsidP="00730994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我得阿耨多羅三藐三菩提時，十方如恒河沙等世界中眾生聞我名者，必得阿耨多羅三藐三菩提。欲得如是等功德者，當學般若波羅蜜。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="00447618"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lastRenderedPageBreak/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為法性生身佛故，說</w:t>
      </w:r>
      <w:r w:rsidRPr="00A807CA">
        <w:rPr>
          <w:rFonts w:hAnsi="新細明體"/>
          <w:bCs/>
        </w:rPr>
        <w:t>「</w:t>
      </w:r>
      <w:r w:rsidRPr="00A807CA">
        <w:t>乃至聞名得度</w:t>
      </w:r>
      <w:r w:rsidRPr="00A807CA">
        <w:rPr>
          <w:rFonts w:hAnsi="新細明體"/>
          <w:bCs/>
        </w:rPr>
        <w:t>」</w:t>
      </w:r>
      <w:r w:rsidRPr="00A807CA">
        <w:t>；為隨眾生現身佛故，說</w:t>
      </w:r>
      <w:r w:rsidRPr="00A807CA">
        <w:rPr>
          <w:rFonts w:hAnsi="新細明體"/>
          <w:bCs/>
        </w:rPr>
        <w:t>「</w:t>
      </w:r>
      <w:r w:rsidRPr="00A807CA">
        <w:t>雖共佛住，隨業因緣有墮地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991</w:t>
      </w:r>
      <w:r w:rsidR="0001350D" w:rsidRPr="0001350D">
        <w:rPr>
          <w:rFonts w:hint="eastAsia"/>
        </w:rPr>
        <w:t>`</w:t>
      </w:r>
      <w:r w:rsidRPr="00A807CA">
        <w:t>獄者</w:t>
      </w:r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="00447618" w:rsidRPr="00A807CA">
        <w:rPr>
          <w:b/>
          <w:sz w:val="20"/>
          <w:szCs w:val="20"/>
          <w:bdr w:val="single" w:sz="4" w:space="0" w:color="auto"/>
        </w:rPr>
        <w:t>亦是法性生身分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="00447618"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="00447618" w:rsidRPr="00A807CA">
        <w:rPr>
          <w:b/>
          <w:sz w:val="20"/>
          <w:szCs w:val="20"/>
          <w:bdr w:val="single" w:sz="4" w:space="0" w:color="auto"/>
        </w:rPr>
        <w:t>若佛以力與之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szCs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又今佛但說清淨涅槃</w:t>
      </w:r>
      <w:r w:rsidR="002E42E5" w:rsidRPr="00A807CA">
        <w:rPr>
          <w:rStyle w:val="a7"/>
        </w:rPr>
        <w:footnoteReference w:id="101"/>
      </w:r>
      <w:r w:rsidRPr="00A807CA">
        <w:t>，而眾生譏論誹謗言：「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何以多畜弟子化導人民？此亦是繫</w:t>
      </w:r>
      <w:r w:rsidRPr="00A807CA">
        <w:rPr>
          <w:rFonts w:eastAsia="標楷體" w:hAnsi="標楷體"/>
        </w:rPr>
        <w:lastRenderedPageBreak/>
        <w:t>縛法。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」但以涅槃法化猶尚譏謗，何況雜以世樂！</w:t>
      </w:r>
    </w:p>
    <w:p w:rsidR="00447618" w:rsidRPr="00A807CA" w:rsidRDefault="0001350D" w:rsidP="0001350D">
      <w:pPr>
        <w:pStyle w:val="a8"/>
        <w:spacing w:beforeLines="20" w:before="72"/>
        <w:ind w:leftChars="200" w:left="480"/>
        <w:rPr>
          <w:color w:val="auto"/>
        </w:rPr>
      </w:pPr>
      <w:r w:rsidRPr="0001350D">
        <w:rPr>
          <w:rFonts w:hint="eastAsia"/>
          <w:color w:val="auto"/>
        </w:rPr>
        <w:t>`</w:t>
      </w:r>
      <w:r w:rsidR="00E71ECE">
        <w:rPr>
          <w:rFonts w:hint="eastAsia"/>
          <w:color w:val="auto"/>
        </w:rPr>
        <w:t>992</w:t>
      </w:r>
      <w:r w:rsidRPr="0001350D">
        <w:rPr>
          <w:rFonts w:hint="eastAsia"/>
          <w:color w:val="auto"/>
        </w:rPr>
        <w:t>`</w:t>
      </w:r>
      <w:r w:rsidR="00447618" w:rsidRPr="00A807CA">
        <w:rPr>
          <w:color w:val="auto"/>
        </w:rPr>
        <w:t>如提婆達欲令足下有千輻相輪故</w:t>
      </w:r>
      <w:r w:rsidR="00447618" w:rsidRPr="00A807CA">
        <w:rPr>
          <w:rStyle w:val="a7"/>
          <w:color w:val="auto"/>
        </w:rPr>
        <w:footnoteReference w:id="102"/>
      </w:r>
      <w:r w:rsidR="00447618" w:rsidRPr="00A807CA">
        <w:rPr>
          <w:color w:val="auto"/>
        </w:rPr>
        <w:t>，以鐵作模燒而爍</w:t>
      </w:r>
      <w:r w:rsidR="00447618" w:rsidRPr="00A807CA">
        <w:rPr>
          <w:rStyle w:val="a7"/>
          <w:color w:val="auto"/>
        </w:rPr>
        <w:footnoteReference w:id="103"/>
      </w:r>
      <w:r w:rsidR="00447618" w:rsidRPr="00A807CA">
        <w:rPr>
          <w:color w:val="auto"/>
        </w:rPr>
        <w:t>之，爍已，足壞，身惱大呼。爾時阿難聞已涕泣白佛：「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eastAsia="標楷體" w:hAnsi="標楷體"/>
          <w:color w:val="auto"/>
        </w:rPr>
        <w:t>我兄欲死，願佛哀救！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佛即伸手就摩其身，發至誠言：「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我看羅睺羅與提婆達等者，彼痛當滅。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是時提婆達眾痛即除；執手觀之，知是佛手，便作是言：「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淨飯王子以此醫術足自生活。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汝觀提婆達不？用心如是，云何可度？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01350D">
      <w:pPr>
        <w:spacing w:beforeLines="20" w:before="72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01350D">
      <w:pPr>
        <w:spacing w:beforeLines="20" w:before="72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b/>
          <w:sz w:val="20"/>
          <w:bdr w:val="single" w:sz="4" w:space="0" w:color="auto"/>
        </w:rPr>
        <w:t>約聞名得道之眾生說</w:t>
      </w:r>
      <w:r w:rsidR="00447618" w:rsidRPr="00A807CA">
        <w:rPr>
          <w:rStyle w:val="a7"/>
        </w:rPr>
        <w:footnoteReference w:id="106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為是佛故說言：「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我作佛時，其聞名者皆令得度。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</w:t>
      </w:r>
      <w:r w:rsidR="00447618" w:rsidRPr="00A807CA">
        <w:rPr>
          <w:b/>
          <w:sz w:val="20"/>
          <w:bdr w:val="single" w:sz="4" w:space="0" w:color="auto"/>
        </w:rPr>
        <w:t>約聞名漸次得道說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lastRenderedPageBreak/>
        <w:t>又如貰夷羅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Keṇiya</w:t>
      </w:r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993</w:t>
      </w:r>
      <w:r w:rsidR="0001350D" w:rsidRPr="0001350D">
        <w:rPr>
          <w:rFonts w:hint="eastAsia"/>
        </w:rPr>
        <w:t>`</w:t>
      </w:r>
      <w:r w:rsidRPr="00A807CA"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0020CA" w:rsidP="0001350D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修慈心時即修七覺意。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r w:rsidRPr="00A807CA">
        <w:rPr>
          <w:rFonts w:eastAsia="標楷體"/>
        </w:rPr>
        <w:t>云何得即時修七覺？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從慈起已即修七覺，更無餘法，故言即時。即時有二種：一者、同時；二者、雖久，更無異法。即是心而得修七覺，亦名即時。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約福熟結薄應得度者說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（五）</w:t>
      </w:r>
      <w:r w:rsidR="00447618" w:rsidRPr="00A807CA">
        <w:rPr>
          <w:b/>
          <w:sz w:val="20"/>
          <w:bdr w:val="single" w:sz="4" w:space="0" w:color="auto"/>
        </w:rPr>
        <w:t>約佛威力說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0020CA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E71ECE">
        <w:rPr>
          <w:rFonts w:hint="eastAsia"/>
          <w:b/>
          <w:sz w:val="20"/>
          <w:szCs w:val="20"/>
          <w:bdr w:val="single" w:sz="4" w:space="0" w:color="auto"/>
        </w:rPr>
        <w:t>994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又如菩薩作願誓度一切眾生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我成佛時，過如恒河沙等世界眾生聞我名皆得成佛。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rFonts w:eastAsia="標楷體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="00447618" w:rsidRPr="00A807CA">
        <w:rPr>
          <w:b/>
          <w:sz w:val="20"/>
          <w:szCs w:val="20"/>
          <w:bdr w:val="single" w:sz="4" w:space="0" w:color="auto"/>
        </w:rPr>
        <w:t>諸功德及諸所願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="00447618" w:rsidRPr="00A807CA">
        <w:rPr>
          <w:b/>
          <w:sz w:val="20"/>
          <w:szCs w:val="20"/>
          <w:bdr w:val="single" w:sz="4" w:space="0" w:color="auto"/>
        </w:rPr>
        <w:t>和合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="00447618"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問曰：上欲得諸功德及諸所願，是諸事皆是眾行和合所成，何以故但說「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0020CA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二、</w:t>
      </w:r>
      <w:r w:rsidR="00447618" w:rsidRPr="00A807CA">
        <w:rPr>
          <w:b/>
          <w:sz w:val="20"/>
          <w:bdr w:val="single" w:sz="4" w:space="0" w:color="auto"/>
        </w:rPr>
        <w:t>般若是佛母故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以是故，行者雖行六波羅蜜及種種功德和合能具眾願，而但說「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三、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四、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復次，菩薩行般若波羅蜜時，普觀諸法皆空，空亦復空，滅諸觀，得無礙般若波羅蜜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995</w:t>
      </w:r>
      <w:r w:rsidR="0001350D" w:rsidRPr="0001350D">
        <w:rPr>
          <w:rFonts w:hint="eastAsia"/>
        </w:rPr>
        <w:t>`</w:t>
      </w:r>
      <w:r w:rsidRPr="00A807CA">
        <w:t>以大悲方便力還起諸功德業</w:t>
      </w:r>
      <w:r w:rsidRPr="00A807CA">
        <w:rPr>
          <w:rFonts w:hAnsi="新細明體"/>
          <w:bCs/>
        </w:rPr>
        <w:t>；</w:t>
      </w:r>
      <w:r w:rsidRPr="00A807CA">
        <w:t>此清淨業因緣故，無願不得。餘功德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五、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rFonts w:cs="Roman Unicode"/>
          <w:bCs/>
          <w:sz w:val="20"/>
          <w:szCs w:val="32"/>
        </w:rPr>
        <w:t>D</w:t>
      </w:r>
      <w:r w:rsidR="00447618" w:rsidRPr="00222C2B">
        <w:rPr>
          <w:bCs/>
          <w:sz w:val="20"/>
          <w:szCs w:val="32"/>
        </w:rPr>
        <w:t>005</w:t>
      </w:r>
      <w:r w:rsidR="00447618" w:rsidRPr="00A807CA">
        <w:rPr>
          <w:bCs/>
          <w:sz w:val="20"/>
          <w:szCs w:val="32"/>
        </w:rPr>
        <w:t>］</w:t>
      </w:r>
      <w:r w:rsidR="00447618" w:rsidRPr="00A807CA">
        <w:rPr>
          <w:bCs/>
          <w:sz w:val="20"/>
          <w:szCs w:val="32"/>
        </w:rPr>
        <w:t>p.</w:t>
      </w:r>
      <w:r w:rsidR="00447618" w:rsidRPr="00222C2B">
        <w:rPr>
          <w:bCs/>
          <w:sz w:val="20"/>
          <w:szCs w:val="32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六、</w:t>
      </w:r>
      <w:r w:rsidR="00447618"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欲得諸功德及願，當學般若波羅蜜。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sectPr w:rsidR="00831870" w:rsidRPr="00A807CA" w:rsidSect="00090C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EC" w:rsidRDefault="001C6DEC" w:rsidP="00447618">
      <w:r>
        <w:separator/>
      </w:r>
    </w:p>
  </w:endnote>
  <w:endnote w:type="continuationSeparator" w:id="0">
    <w:p w:rsidR="001C6DEC" w:rsidRDefault="001C6DEC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E74AB8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A926BF">
          <w:rPr>
            <w:noProof/>
          </w:rPr>
          <w:t>974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E74AB8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A926BF">
          <w:rPr>
            <w:noProof/>
          </w:rPr>
          <w:t>973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EC" w:rsidRDefault="001C6DEC" w:rsidP="00447618">
      <w:r>
        <w:separator/>
      </w:r>
    </w:p>
  </w:footnote>
  <w:footnote w:type="continuationSeparator" w:id="0">
    <w:p w:rsidR="001C6DEC" w:rsidRDefault="001C6DEC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見一切</w:t>
      </w:r>
      <w:r w:rsidRPr="00B234DB">
        <w:rPr>
          <w:sz w:val="22"/>
          <w:szCs w:val="22"/>
        </w:rPr>
        <w:t>佛</w:t>
      </w:r>
      <w:r w:rsidRPr="00B234DB">
        <w:rPr>
          <w:rFonts w:hAnsi="新細明體"/>
          <w:sz w:val="22"/>
          <w:szCs w:val="22"/>
        </w:rPr>
        <w:t>世界義第五十一之餘卷三十四＝信持第四十二卷第三十四【宋】【宮】，＝信持卷第三十四【元】【明】，＝信持卷第三十八【石】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r w:rsidRPr="00B234DB">
        <w:rPr>
          <w:sz w:val="22"/>
          <w:szCs w:val="22"/>
        </w:rPr>
        <w:t>）</w:t>
      </w:r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復次，舍利弗！欲聞十方諸佛所說法，聞已乃至阿耨多羅三藐三菩提不忘者，當學般若波羅蜜。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復次，舍利弗！菩薩摩訶薩欲聞十方諸佛所說十二部經</w:t>
      </w:r>
      <w:r w:rsidRPr="00B234DB">
        <w:rPr>
          <w:rFonts w:eastAsia="標楷體"/>
          <w:sz w:val="22"/>
          <w:szCs w:val="22"/>
        </w:rPr>
        <w:t>——</w:t>
      </w:r>
      <w:r w:rsidRPr="00B234DB">
        <w:rPr>
          <w:rFonts w:eastAsia="標楷體" w:hAnsi="標楷體"/>
          <w:sz w:val="22"/>
          <w:szCs w:val="22"/>
        </w:rPr>
        <w:t>修多羅、祇夜、受記經、伽陀、憂陀那、因緣經、阿波陀那、如是語經、本生經、方廣經、未曾有經、論議經，諸聲聞等聞與不聞，盡欲誦受持者，當學般若波羅蜜。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外道知未來：以慧力。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r w:rsidRPr="00B234DB">
        <w:rPr>
          <w:sz w:val="22"/>
          <w:szCs w:val="22"/>
        </w:rPr>
        <w:t>）</w:t>
      </w:r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陀羅尼，參見《大智度論》卷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ㄅㄧˇ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r w:rsidRPr="00B234DB">
        <w:rPr>
          <w:sz w:val="22"/>
          <w:szCs w:val="22"/>
        </w:rPr>
        <w:t>）</w:t>
      </w:r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一鬼口出臭虫，身有光明。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嚮＝向【元】【明】。（大正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戶嚮：《四分律行事鈔資持記》卷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="000B50BA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戶嚮即門臼。</w:t>
      </w:r>
      <w:r w:rsidR="000B50BA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門臼：即門墩。（《漢語大詞典》（十二），</w:t>
      </w:r>
      <w:r w:rsidRPr="00B234DB">
        <w:rPr>
          <w:sz w:val="22"/>
          <w:szCs w:val="22"/>
        </w:rPr>
        <w:t>p.7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門墩：托住門扇轉軸的墩子。用木頭或石頭做成。大戶人家的石製門墩常常伸出門外，雕成獅子等各種形狀。（《漢語大詞典》（十二），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若過七日，酥油塗戶嚮，蜜、石蜜與守園人。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譬如密屋，內外泥治，堅閉戶嚮，無有風塵，於內然燈。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《尊勝菩薩所問一切諸法入無量門陀羅尼經》卷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猶多集諸法名之為舍。……如因有地墻壁梁柱椽梠</w:t>
      </w:r>
      <w:r w:rsidRPr="00B234DB">
        <w:rPr>
          <w:rFonts w:ascii="標楷體" w:eastAsia="標楷體" w:hAnsi="標楷體"/>
          <w:b/>
          <w:sz w:val="22"/>
          <w:szCs w:val="22"/>
        </w:rPr>
        <w:t>門戶嚮牖</w:t>
      </w:r>
      <w:r w:rsidRPr="00B234DB">
        <w:rPr>
          <w:rFonts w:ascii="標楷體" w:eastAsia="標楷體" w:hAnsi="標楷體"/>
          <w:sz w:val="22"/>
          <w:szCs w:val="22"/>
        </w:rPr>
        <w:t>名之為舍。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從以上資料看來，「戶嚮」有兩個意思，一是「門臼」，承戶軸的地方；另一是「門戶嚮牖」的縮寫，即門窗。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於無佛塔處，修立塔廟，得梵福德。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EB57BE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eastAsia="標楷體"/>
          <w:sz w:val="22"/>
          <w:szCs w:val="22"/>
        </w:rPr>
        <w:t>爾時，世尊告諸比丘：</w:t>
      </w:r>
      <w:r w:rsidR="00440718" w:rsidRPr="00B234DB">
        <w:rPr>
          <w:rFonts w:eastAsia="標楷體" w:hint="eastAsia"/>
          <w:sz w:val="22"/>
          <w:szCs w:val="22"/>
        </w:rPr>
        <w:t>「</w:t>
      </w:r>
      <w:r w:rsidR="00440718" w:rsidRPr="00B234DB">
        <w:rPr>
          <w:rFonts w:eastAsia="標楷體"/>
          <w:sz w:val="22"/>
          <w:szCs w:val="22"/>
        </w:rPr>
        <w:t>今當說四梵之福。云何為四？若有信善男子、善女人，未曾起偷婆處，於中</w:t>
      </w:r>
      <w:r w:rsidR="00440718" w:rsidRPr="00B234DB">
        <w:rPr>
          <w:rFonts w:eastAsia="標楷體"/>
          <w:b/>
          <w:sz w:val="22"/>
          <w:szCs w:val="22"/>
        </w:rPr>
        <w:t>能起偷婆</w:t>
      </w:r>
      <w:r w:rsidR="00440718" w:rsidRPr="00B234DB">
        <w:rPr>
          <w:rFonts w:eastAsia="標楷體"/>
          <w:sz w:val="22"/>
          <w:szCs w:val="22"/>
        </w:rPr>
        <w:t>者，是謂初梵之福也。復次，信善男子、善女人，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補治故寺</w:t>
      </w:r>
      <w:r w:rsidR="00440718" w:rsidRPr="00B234DB">
        <w:rPr>
          <w:rFonts w:eastAsia="標楷體"/>
          <w:sz w:val="22"/>
          <w:szCs w:val="22"/>
        </w:rPr>
        <w:t>者，是謂第二受梵之福也。復次，信善男子、善女人，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和合聖眾</w:t>
      </w:r>
      <w:r w:rsidR="00440718" w:rsidRPr="00B234DB">
        <w:rPr>
          <w:rFonts w:eastAsia="標楷體"/>
          <w:sz w:val="22"/>
          <w:szCs w:val="22"/>
        </w:rPr>
        <w:t>者，是謂第三受梵之福。復次，若多薩阿竭初轉法輪時，</w:t>
      </w:r>
      <w:r w:rsidR="00440718" w:rsidRPr="00B234DB">
        <w:rPr>
          <w:rFonts w:eastAsia="標楷體"/>
          <w:b/>
          <w:sz w:val="22"/>
          <w:szCs w:val="22"/>
        </w:rPr>
        <w:t>諸天、世人勸請轉法輪</w:t>
      </w:r>
      <w:r w:rsidR="00440718" w:rsidRPr="00B234DB">
        <w:rPr>
          <w:rFonts w:eastAsia="標楷體"/>
          <w:sz w:val="22"/>
          <w:szCs w:val="22"/>
        </w:rPr>
        <w:t>，是謂第四受梵之福。是謂四受梵之福。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eastAsia="標楷體"/>
          <w:sz w:val="22"/>
          <w:szCs w:val="22"/>
        </w:rPr>
        <w:t>」</w:t>
      </w:r>
      <w:r w:rsidR="00440718" w:rsidRPr="00B234DB">
        <w:rPr>
          <w:sz w:val="22"/>
          <w:szCs w:val="22"/>
        </w:rPr>
        <w:t>（大正</w:t>
      </w:r>
      <w:r w:rsidR="00440718" w:rsidRPr="00B234DB">
        <w:rPr>
          <w:sz w:val="22"/>
          <w:szCs w:val="22"/>
        </w:rPr>
        <w:t>2</w:t>
      </w:r>
      <w:r w:rsidR="00440718" w:rsidRPr="00B234DB">
        <w:rPr>
          <w:sz w:val="22"/>
          <w:szCs w:val="22"/>
        </w:rPr>
        <w:t>，</w:t>
      </w:r>
      <w:r w:rsidR="00440718" w:rsidRPr="00B234DB">
        <w:rPr>
          <w:sz w:val="22"/>
          <w:szCs w:val="22"/>
        </w:rPr>
        <w:t>656</w:t>
      </w:r>
      <w:r w:rsidR="00440718" w:rsidRPr="00B234DB">
        <w:rPr>
          <w:rFonts w:eastAsia="Roman Unicode"/>
          <w:sz w:val="22"/>
          <w:szCs w:val="22"/>
        </w:rPr>
        <w:t>b</w:t>
      </w:r>
      <w:r w:rsidR="00440718" w:rsidRPr="00B234DB">
        <w:rPr>
          <w:sz w:val="22"/>
          <w:szCs w:val="22"/>
        </w:rPr>
        <w:t>1-9</w:t>
      </w:r>
      <w:r w:rsidR="00440718"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二因緣生正見。（印順法師，《大智度論筆記》［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9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一切有真實一切與名字一切，此處言名字一切，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復次，舍利弗！菩薩摩訶薩欲使十方各如恒河沙等國土中眾生，悉具於戒、三昧、智慧、解脫、解脫知見，令得須陀洹果、斯陀含果、阿那含果、阿羅漢果，乃至令得無餘涅槃，當學般若波羅蜜。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道果</w:t>
      </w:r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r w:rsidRPr="00B234DB">
        <w:rPr>
          <w:rFonts w:hint="eastAsia"/>
          <w:sz w:val="22"/>
          <w:szCs w:val="22"/>
        </w:rPr>
        <w:t>）</w:t>
      </w:r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Aṅguttara</w:t>
      </w:r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渜＝軟【宋】【元】【明】【宮】。（大正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</w:t>
      </w:r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</w:t>
      </w:r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阿迦尼吒天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具云阿迦尼瑟吒。言</w:t>
      </w:r>
      <w:r w:rsidRPr="00B234DB">
        <w:rPr>
          <w:rFonts w:eastAsia="標楷體"/>
          <w:b/>
          <w:sz w:val="22"/>
          <w:szCs w:val="22"/>
        </w:rPr>
        <w:t>阿迦</w:t>
      </w:r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尼瑟吒</w:t>
      </w:r>
      <w:r w:rsidRPr="00B234DB">
        <w:rPr>
          <w:rFonts w:eastAsia="標楷體"/>
          <w:sz w:val="22"/>
          <w:szCs w:val="22"/>
        </w:rPr>
        <w:t>，究竟也。言其色界十八天中，此最終極也。又云：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r w:rsidRPr="00B234DB">
        <w:rPr>
          <w:rFonts w:eastAsia="標楷體"/>
          <w:b/>
          <w:sz w:val="22"/>
          <w:szCs w:val="22"/>
        </w:rPr>
        <w:t>迦尼瑟</w:t>
      </w:r>
      <w:r w:rsidRPr="00B234DB">
        <w:rPr>
          <w:rFonts w:eastAsia="標楷體"/>
          <w:sz w:val="22"/>
          <w:szCs w:val="22"/>
        </w:rPr>
        <w:t>吒，</w:t>
      </w:r>
      <w:r w:rsidRPr="00B234DB">
        <w:rPr>
          <w:rFonts w:eastAsia="標楷體" w:hAnsi="標楷體"/>
          <w:sz w:val="22"/>
          <w:szCs w:val="22"/>
        </w:rPr>
        <w:t>小也。謂色界十八天中，最下一天，唯小無大；餘十六天上下互望，亦大亦小；此之一天，唯大無小，故以名也。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ㄅㄛˊ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r w:rsidRPr="00B234DB">
        <w:rPr>
          <w:rFonts w:hAnsi="新細明體"/>
          <w:sz w:val="22"/>
          <w:szCs w:val="22"/>
        </w:rPr>
        <w:t>）</w:t>
      </w:r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撮（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ㄘㄨㄛ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用三指取物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r w:rsidRPr="00B234DB">
        <w:rPr>
          <w:sz w:val="22"/>
          <w:szCs w:val="22"/>
        </w:rPr>
        <w:t>）</w:t>
      </w:r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二十二者、四十齒相，不多不少。餘人三十二齒，身三百餘骨，頭骨有九；菩薩四十齒，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。菩薩齒骨多頭骨少；餘人齒骨少頭骨多。以是故異於餘人身。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化除糞人尼陀。（印順法師，《大智度論筆記》［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r w:rsidRPr="00B234DB">
        <w:rPr>
          <w:sz w:val="22"/>
          <w:szCs w:val="22"/>
        </w:rPr>
        <w:t>）</w:t>
      </w:r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）破二種魔。（印順法師，《大智度論筆記》［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淳（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ㄔㄨㄣˊ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r w:rsidRPr="00B234DB">
        <w:rPr>
          <w:sz w:val="22"/>
          <w:szCs w:val="22"/>
        </w:rPr>
        <w:t>）</w:t>
      </w:r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惛（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ㄏㄨㄣ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神志不清，迷迷糊糊。（《漢語大詞典》（七），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r w:rsidRPr="00B234DB">
        <w:rPr>
          <w:sz w:val="22"/>
          <w:szCs w:val="22"/>
        </w:rPr>
        <w:t>）</w:t>
      </w:r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r w:rsidRPr="00B234DB">
        <w:rPr>
          <w:sz w:val="22"/>
          <w:szCs w:val="22"/>
        </w:rPr>
        <w:t>）</w:t>
      </w:r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天＋（侍）【宋】【元】【明】【宮】【聖乙】【聖丙】，（待）【石】。（大正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r w:rsidRPr="00B234DB">
        <w:rPr>
          <w:sz w:val="22"/>
          <w:szCs w:val="22"/>
        </w:rPr>
        <w:t>）</w:t>
      </w:r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）：《修行本起經》卷下（大正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58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綩綖（上，鴛遠反；下，餘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反。經言綩綖者，即妙綺錦筵繡褥舞筵地衣之類也）。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276819">
        <w:rPr>
          <w:rFonts w:eastAsia="標楷體"/>
          <w:spacing w:val="-4"/>
          <w:sz w:val="22"/>
          <w:szCs w:val="22"/>
        </w:rPr>
        <w:t>綩綖（上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r w:rsidRPr="00276819">
        <w:rPr>
          <w:rFonts w:eastAsia="標楷體"/>
          <w:spacing w:val="-4"/>
          <w:sz w:val="22"/>
          <w:szCs w:val="22"/>
        </w:rPr>
        <w:t>一遠反。有作蜿蠕二形，非也。下，《三蒼》：</w:t>
      </w:r>
      <w:r w:rsidRPr="00B234DB">
        <w:rPr>
          <w:rFonts w:eastAsia="標楷體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ㄓㄨ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古代衡制中的重量單位。為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故勝兵若以鎰稱銖，敗兵若以銖稱鎰。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率＋（陀）【宋】【元】【明】【宮】【聖乙】【聖丙】。（大正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r w:rsidRPr="00B234DB">
        <w:rPr>
          <w:sz w:val="22"/>
          <w:szCs w:val="22"/>
        </w:rPr>
        <w:t>）</w:t>
      </w:r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ascii="新細明體" w:hAnsi="新細明體"/>
          <w:sz w:val="22"/>
          <w:szCs w:val="22"/>
        </w:rPr>
        <w:t>┌一、共聲聞菩薩合說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  <w:t>┴二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sz w:val="22"/>
          <w:szCs w:val="22"/>
        </w:rPr>
        <w:t>（印順法師，《大智度論筆記》〔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r w:rsidRPr="00B234DB">
        <w:rPr>
          <w:sz w:val="22"/>
          <w:szCs w:val="22"/>
        </w:rPr>
        <w:t>）</w:t>
      </w:r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入實相：</w:t>
      </w:r>
      <w:r w:rsidRPr="00B234DB">
        <w:rPr>
          <w:rFonts w:hAnsi="新細明體"/>
          <w:sz w:val="22"/>
          <w:szCs w:val="22"/>
        </w:rPr>
        <w:t>菩薩欲成佛時，實相智慧身。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r w:rsidRPr="00B234DB">
        <w:rPr>
          <w:sz w:val="22"/>
          <w:szCs w:val="22"/>
        </w:rPr>
        <w:t>）</w:t>
      </w:r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加＝跏【明】</w:t>
      </w:r>
      <w:r w:rsidRPr="00B234DB">
        <w:rPr>
          <w:rFonts w:hint="eastAsia"/>
          <w:sz w:val="22"/>
          <w:szCs w:val="22"/>
        </w:rPr>
        <w:t>。（大正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r w:rsidRPr="00B234DB">
        <w:rPr>
          <w:rFonts w:hint="eastAsia"/>
          <w:sz w:val="22"/>
          <w:szCs w:val="22"/>
        </w:rPr>
        <w:t>）</w:t>
      </w:r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慧佛，十劫坐道場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）然燈佛成佛已，十二年不說法。（印順法師，《大智度論筆記》［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須扇多佛不說法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留化佛一劫度眾生</w:t>
      </w:r>
      <w:r w:rsidRPr="00B234DB">
        <w:rPr>
          <w:rFonts w:hint="eastAsia"/>
          <w:sz w:val="22"/>
          <w:szCs w:val="22"/>
        </w:rPr>
        <w:t>。（印順法師，《大智度論筆記》〔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釋尊不說法，五十七日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釋尊寂不說法</w:t>
      </w:r>
      <w:r w:rsidRPr="00B234DB">
        <w:rPr>
          <w:kern w:val="0"/>
          <w:sz w:val="22"/>
          <w:szCs w:val="22"/>
        </w:rPr>
        <w:t>，</w:t>
      </w:r>
      <w:r w:rsidRPr="00B234DB">
        <w:rPr>
          <w:sz w:val="22"/>
          <w:szCs w:val="22"/>
        </w:rPr>
        <w:t>待勸方說。（印順法師，《大智度論筆記》［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法寶撰《俱舍論疏》卷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遠塵離垢，於諸法中生淨法眼</w:t>
      </w:r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。謂諸具縛及離欲界五品染已，入正性離生，生淨法眼，得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。若離欲界六、七、八品染已，入正性離生，生淨法眼，得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。若離欲界乃至無所有處染已，入正性離生，生淨法眼，得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如契經說：「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佛說此法門時，具壽憍陣那及八萬諸天遠塵離垢，於諸法中生淨法眼。」此中，「遠塵」者，謂遠隨眠；「離垢」者，謂離纏垢；「於諸法中」者，謂於四聖諦中；「生淨法眼」者，謂見四聖諦淨法眼生。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一切諸佛有三事等：一者、行等，二者、法身等，三、度眾生等。一切諸佛盡三阿僧祇劫修菩</w:t>
      </w:r>
      <w:r w:rsidRPr="00B234DB">
        <w:rPr>
          <w:rFonts w:eastAsia="標楷體" w:hAnsi="標楷體"/>
          <w:sz w:val="22"/>
          <w:szCs w:val="22"/>
        </w:rPr>
        <w:t>薩行；盡具五分法身、十力、四無所畏、十八不共法；盡度無數阿僧祇眾生入於泥洹。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諸佛相望法皆等不？頌曰：由資糧、法身、利他佛相似；壽、種、姓、量等，諸佛有差別。論曰：由三事故諸佛皆等：一、由資糧等圓滿故，二、由法身等成辦故，三、由利他等究竟故。由壽、種、姓、身量等殊，諸佛相望容有差別：壽異，謂佛壽有短長；種異，謂佛生剎帝利、婆羅門種；姓異，謂佛姓喬答摩、迦葉波等；量異，謂佛身有小大。『等』言顯諸佛法住久近等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情機宜別故。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一切如來一切功德平等平等、無有差別；唯除四法：一者、壽</w:t>
      </w:r>
      <w:r w:rsidRPr="00B234DB">
        <w:rPr>
          <w:rFonts w:eastAsia="標楷體" w:hAnsi="標楷體"/>
          <w:sz w:val="22"/>
          <w:szCs w:val="22"/>
        </w:rPr>
        <w:t>量，二者、名號，三者、族姓，四者、身相。一切如來於此四法有增減相，非餘功德。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一佛作無量阿僧祇身度眾生。（印順法師，《大智度論筆記》［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佛佛平等：神力功德平等無量。（印順法師，《大智度論筆記》［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r w:rsidRPr="00B234DB">
        <w:rPr>
          <w:sz w:val="22"/>
          <w:szCs w:val="22"/>
        </w:rPr>
        <w:t>）</w:t>
      </w:r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r w:rsidRPr="00B234DB">
        <w:rPr>
          <w:rFonts w:hint="eastAsia"/>
          <w:sz w:val="22"/>
          <w:szCs w:val="22"/>
        </w:rPr>
        <w:t>）</w:t>
      </w:r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，菩薩僧多，聲聞僧少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r w:rsidRPr="00B234DB">
        <w:rPr>
          <w:sz w:val="22"/>
          <w:szCs w:val="22"/>
        </w:rPr>
        <w:t>）</w:t>
      </w:r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迦羅鳩飱陀佛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r w:rsidRPr="00B234DB">
        <w:rPr>
          <w:sz w:val="22"/>
          <w:szCs w:val="22"/>
        </w:rPr>
        <w:t>）</w:t>
      </w:r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r w:rsidRPr="00F17433">
        <w:rPr>
          <w:sz w:val="22"/>
          <w:szCs w:val="22"/>
          <w:lang w:val="sa-IN"/>
        </w:rPr>
        <w:t>（</w:t>
      </w:r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r w:rsidRPr="00F17433">
        <w:rPr>
          <w:sz w:val="22"/>
          <w:szCs w:val="22"/>
          <w:lang w:val="sa-IN"/>
        </w:rPr>
        <w:t>）：《中阿含經》卷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┌真實─無量顯現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┐</w:t>
      </w:r>
      <w:r w:rsidRPr="00B234DB">
        <w:rPr>
          <w:rFonts w:hint="eastAsia"/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├應無量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└隱藏─為眾生故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┘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│有實相智慧故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└般若和合戒等功德故。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r w:rsidRPr="00B234DB">
        <w:rPr>
          <w:sz w:val="22"/>
          <w:szCs w:val="22"/>
        </w:rPr>
        <w:t>）</w:t>
      </w:r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  <w:lang w:val="sa-IN"/>
        </w:rPr>
        <w:t>）：《雜阿含經》卷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┌出惡世似短───────┐</w:t>
      </w:r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┌生惡世故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┴生淨土即長</w:t>
      </w:r>
      <w:r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</w:t>
      </w:r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┴神通力能速度故──一日亦可何假百歲┴如日影水，隨水大小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僅僅。（</w:t>
      </w:r>
      <w:r w:rsidRPr="00B234DB">
        <w:rPr>
          <w:sz w:val="22"/>
          <w:szCs w:val="22"/>
          <w:lang w:val="sa-IN"/>
        </w:rPr>
        <w:t>《漢語大詞典》（九），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r w:rsidRPr="00B234DB">
        <w:rPr>
          <w:sz w:val="22"/>
          <w:szCs w:val="22"/>
          <w:lang w:val="sa-IN"/>
        </w:rPr>
        <w:t>）</w:t>
      </w:r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r w:rsidRPr="00B234DB">
        <w:rPr>
          <w:sz w:val="22"/>
          <w:szCs w:val="22"/>
        </w:rPr>
        <w:t>）</w:t>
      </w:r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r w:rsidRPr="00B234DB">
        <w:rPr>
          <w:sz w:val="22"/>
          <w:szCs w:val="22"/>
        </w:rPr>
        <w:t>《佛說首楞嚴三昧經》卷下（大正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）一日亦可，何假百歲。（印順法師，《大智度論筆記》［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r w:rsidRPr="00B234DB">
        <w:rPr>
          <w:sz w:val="22"/>
          <w:szCs w:val="22"/>
        </w:rPr>
        <w:t>）</w:t>
      </w:r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貪欲、瞋恚、愚癡是三不善根，欲界繫不善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r w:rsidRPr="00B234DB">
        <w:rPr>
          <w:sz w:val="22"/>
          <w:szCs w:val="22"/>
        </w:rPr>
        <w:t>）</w:t>
      </w:r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</w:rPr>
        <w:t>）：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EB57BE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世尊告諸比丘：「有三法，世間所不愛、不念、不可意。何等為三？謂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老，病，死。世間若無此三法，不可愛、不可念、不可意者，如來、應、等正覺不出於世間，世間亦不知有如來、應、等正覺知見，說正法律。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以世間有老，病，死三法，不可愛、不可念、不可意故，是故如來、應、等正覺出於世間，世間知有如來、應、等正覺所知所見，說正法律。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以三法不斷故，不堪能離老，病，死。何等為三？謂貪，恚，癡。</w:t>
      </w:r>
      <w:r w:rsidR="00440718" w:rsidRPr="00B234DB">
        <w:rPr>
          <w:rFonts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hint="eastAsia"/>
          <w:sz w:val="22"/>
          <w:szCs w:val="22"/>
        </w:rPr>
        <w:t>（大正</w:t>
      </w:r>
      <w:r w:rsidR="00440718" w:rsidRPr="00B234DB">
        <w:rPr>
          <w:rFonts w:hint="eastAsia"/>
          <w:sz w:val="22"/>
          <w:szCs w:val="22"/>
        </w:rPr>
        <w:t>2</w:t>
      </w:r>
      <w:r w:rsidR="00440718"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="00440718" w:rsidRPr="00B234DB">
          <w:rPr>
            <w:rFonts w:hint="eastAsia"/>
            <w:sz w:val="22"/>
            <w:szCs w:val="22"/>
          </w:rPr>
          <w:t>95c</w:t>
        </w:r>
      </w:smartTag>
      <w:r w:rsidR="00440718" w:rsidRPr="00B234DB">
        <w:rPr>
          <w:rFonts w:hint="eastAsia"/>
          <w:sz w:val="22"/>
          <w:szCs w:val="22"/>
        </w:rPr>
        <w:t>18-26</w:t>
      </w:r>
      <w:r w:rsidR="00440718"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三毒實相即是涅槃，參見《維摩詰所說經》卷中（大正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《諸法無行經》卷下（大正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三毒有二種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王＝主【宋】【元】【明】【宮】＊【聖乙】【石】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佛身亦爾，從初發心所種善根功德，皆是佛身相好因緣；佛身亦不自在，皆屬本因緣業果報故生；是因緣雖久住，性是有為法故，必歸無常，散壞則無身。譬如善射之人，仰射虛空，箭去雖遠，必當墮地；諸佛身亦如是，雖相好光明，福德成就，名稱無量，度人無限，亦歸磨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因緣合和生，云何常住而不滅。（印順法師，《大智度論筆記》［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r w:rsidRPr="00B234DB">
        <w:rPr>
          <w:sz w:val="22"/>
          <w:szCs w:val="22"/>
        </w:rPr>
        <w:t>）</w:t>
      </w:r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：不生不滅，不斷不常，不一不異，不來不出，不受不動，不著不依，無所有如涅槃相。（印順法師，《大智度論筆記》［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r w:rsidRPr="00B234DB">
        <w:rPr>
          <w:sz w:val="22"/>
          <w:szCs w:val="22"/>
        </w:rPr>
        <w:t>）</w:t>
      </w:r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┌約法性生身佛說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│約福熟結薄應得度者說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└約佛威力說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r w:rsidRPr="00B234DB">
        <w:rPr>
          <w:rFonts w:hAnsi="新細明體"/>
          <w:sz w:val="22"/>
          <w:szCs w:val="22"/>
        </w:rPr>
        <w:t>）</w:t>
      </w:r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佛身：法性生身佛，隨眾生優劣現化佛，聞名得度，隨緣或墮。（印順法師，《大智度論筆記》［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r w:rsidRPr="00B234DB">
        <w:rPr>
          <w:sz w:val="22"/>
          <w:szCs w:val="22"/>
        </w:rPr>
        <w:t>）</w:t>
      </w:r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充足，齊全。（《漢語大詞典》（六），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r w:rsidRPr="00B234DB">
        <w:rPr>
          <w:rFonts w:hAnsi="新細明體"/>
          <w:sz w:val="22"/>
          <w:szCs w:val="22"/>
        </w:rPr>
        <w:t>）</w:t>
      </w:r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r w:rsidRPr="00B234DB">
        <w:rPr>
          <w:rFonts w:hAnsi="新細明體"/>
          <w:sz w:val="22"/>
          <w:szCs w:val="22"/>
        </w:rPr>
        <w:t>（《漢語大詞典》（三），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r w:rsidRPr="00B234DB">
        <w:rPr>
          <w:rFonts w:hAnsi="新細明體"/>
          <w:sz w:val="22"/>
          <w:szCs w:val="22"/>
        </w:rPr>
        <w:t>）</w:t>
      </w:r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者，即是阿伽陀藥也。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）阿伽陀藥，參見《一切經音義》卷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阿伽陀藥（此云無病，或云不死藥。有翻為普除去，謂眾病悉除去也）。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悉脫危難。（印順法師，《大智度論筆記》〔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r w:rsidRPr="00B234DB">
        <w:rPr>
          <w:rFonts w:ascii="標楷體" w:eastAsia="標楷體" w:hAnsi="標楷體" w:hint="eastAsia"/>
          <w:sz w:val="22"/>
          <w:szCs w:val="22"/>
        </w:rPr>
        <w:t>已下，明如來但說涅槃法度眾生故，得度者少，人猶被譏謗言佛誘誑眾生，若以種種世法度眾生者，彌加起惡，是故佛不與一切人得世間小小諸樂願。故此經教量言：教化令一切三千大千世界眾生皆得人天樂者，不如教化一人得須陀洹；令一切如上眾生得四果者，不如令一人發菩提心；令如上眾生發心者，不如教一人相應實相波若一句。當知波若功高，出世間法勝故。佛唯化眾生，令出世間，所以引提婆達來，證佛唯以涅槃教化眾生，尚被謗義；又證令眾生得世間樂無益等義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</w:t>
      </w:r>
      <w:r w:rsidRPr="00B234DB">
        <w:rPr>
          <w:sz w:val="22"/>
          <w:szCs w:val="22"/>
        </w:rPr>
        <w:t>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此人具三十相，唯無白豪相與千輻輪相耳。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sz w:val="22"/>
          <w:szCs w:val="22"/>
        </w:rPr>
        <w:t>《漢語大詞典》（七），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r w:rsidRPr="00B234DB">
        <w:rPr>
          <w:rFonts w:ascii="標楷體" w:eastAsia="標楷體" w:hAnsi="標楷體"/>
          <w:sz w:val="22"/>
          <w:szCs w:val="22"/>
        </w:rPr>
        <w:t>）</w:t>
      </w:r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提婆達烙足作千輻相。（印順法師，《大智度論筆記》〔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云</w:t>
      </w:r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得度因緣不同，得道種種不同。（印順法師，《大智度論筆記》［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r w:rsidRPr="00B234DB">
        <w:rPr>
          <w:sz w:val="22"/>
          <w:szCs w:val="22"/>
        </w:rPr>
        <w:t>）</w:t>
      </w:r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）須達長者聞佛名得度。（印順法師，《大智度論筆記》［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int="eastAsia"/>
          <w:sz w:val="22"/>
          <w:szCs w:val="22"/>
        </w:rPr>
        <w:t>Vinaya,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UnitName" w:val="a"/>
          <w:attr w:name="SourceValue" w:val="9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）貰夷羅聞佛名而漸得度。（印順法師，《大智度論筆記》［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Majjhima</w:t>
      </w:r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UnitName" w:val="C"/>
          <w:attr w:name="SourceValue" w:val="79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修慈心時即修七覺意。（印順法師，《大智度論筆記》［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ㄩㄥ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r w:rsidRPr="00B234DB">
        <w:rPr>
          <w:rFonts w:hAnsi="新細明體"/>
          <w:sz w:val="22"/>
          <w:szCs w:val="22"/>
        </w:rPr>
        <w:t>腫瘍。一種皮膚和皮下組織化膿性的炎症。（《漢語大詞典》（八），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r w:rsidRPr="00B234DB">
        <w:rPr>
          <w:rFonts w:hAnsi="新細明體"/>
          <w:sz w:val="22"/>
          <w:szCs w:val="22"/>
        </w:rPr>
        <w:t>）</w:t>
      </w:r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佛身：佛身放無量光，光光有華，華華有佛，佛佛說法以度眾生。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r w:rsidRPr="00B234DB">
        <w:rPr>
          <w:sz w:val="22"/>
          <w:szCs w:val="22"/>
        </w:rPr>
        <w:t>）</w:t>
      </w:r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41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獨嘆般若：</w:t>
      </w:r>
      <w:r w:rsidRPr="00B234DB">
        <w:rPr>
          <w:rFonts w:hAnsi="新細明體"/>
          <w:sz w:val="22"/>
          <w:szCs w:val="22"/>
        </w:rPr>
        <w:t>此經是般若經故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般若是佛母故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以無礙慧起方便力故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五度如盲等故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r w:rsidRPr="00B234DB">
        <w:rPr>
          <w:sz w:val="22"/>
          <w:szCs w:val="22"/>
        </w:rPr>
        <w:t>）</w:t>
      </w:r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C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a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ㄆㄧ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》：「坏，瓦未燒。」（《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r w:rsidRPr="00B234DB">
        <w:rPr>
          <w:rFonts w:hint="eastAsia"/>
          <w:sz w:val="22"/>
          <w:szCs w:val="22"/>
        </w:rPr>
        <w:t>（一），</w:t>
      </w:r>
      <w:r w:rsidRPr="00B234DB">
        <w:rPr>
          <w:rFonts w:hint="eastAsia"/>
          <w:sz w:val="22"/>
          <w:szCs w:val="22"/>
        </w:rPr>
        <w:t>p.421</w:t>
      </w:r>
      <w:r w:rsidRPr="00B234DB">
        <w:rPr>
          <w:sz w:val="22"/>
          <w:szCs w:val="22"/>
        </w:rPr>
        <w:t>）</w:t>
      </w:r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 w15:restartNumberingAfterBreak="0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 w15:restartNumberingAfterBreak="0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 w15:restartNumberingAfterBreak="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 w15:restartNumberingAfterBreak="0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 w15:restartNumberingAfterBreak="0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 w15:restartNumberingAfterBreak="0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 w15:restartNumberingAfterBreak="0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 w15:restartNumberingAfterBreak="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 w15:restartNumberingAfterBreak="0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 w15:restartNumberingAfterBreak="0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 w15:restartNumberingAfterBreak="0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618"/>
    <w:rsid w:val="000020CA"/>
    <w:rsid w:val="00002F47"/>
    <w:rsid w:val="00011A1F"/>
    <w:rsid w:val="0001350D"/>
    <w:rsid w:val="0001483D"/>
    <w:rsid w:val="00025185"/>
    <w:rsid w:val="000338AF"/>
    <w:rsid w:val="000763EC"/>
    <w:rsid w:val="000877E1"/>
    <w:rsid w:val="00090C67"/>
    <w:rsid w:val="000B50BA"/>
    <w:rsid w:val="000C220D"/>
    <w:rsid w:val="000D4741"/>
    <w:rsid w:val="000D65A5"/>
    <w:rsid w:val="000F0EAF"/>
    <w:rsid w:val="000F5C1F"/>
    <w:rsid w:val="00100BCA"/>
    <w:rsid w:val="00102F49"/>
    <w:rsid w:val="00116682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1C6DEC"/>
    <w:rsid w:val="001E4A21"/>
    <w:rsid w:val="00216B18"/>
    <w:rsid w:val="00222C2B"/>
    <w:rsid w:val="00224C95"/>
    <w:rsid w:val="00225050"/>
    <w:rsid w:val="0025768F"/>
    <w:rsid w:val="002669D8"/>
    <w:rsid w:val="00275750"/>
    <w:rsid w:val="00276819"/>
    <w:rsid w:val="002B57F0"/>
    <w:rsid w:val="002C2856"/>
    <w:rsid w:val="002D7EA4"/>
    <w:rsid w:val="002E42E5"/>
    <w:rsid w:val="002F030A"/>
    <w:rsid w:val="00326D4C"/>
    <w:rsid w:val="00347C26"/>
    <w:rsid w:val="0037215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5CB6"/>
    <w:rsid w:val="00447618"/>
    <w:rsid w:val="00453B78"/>
    <w:rsid w:val="0045581C"/>
    <w:rsid w:val="00463B7F"/>
    <w:rsid w:val="00481F04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5F6437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61C52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37800"/>
    <w:rsid w:val="00843BED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676C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87305"/>
    <w:rsid w:val="00A914B0"/>
    <w:rsid w:val="00A926BF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366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4718F"/>
    <w:rsid w:val="00C5220B"/>
    <w:rsid w:val="00C66F1C"/>
    <w:rsid w:val="00CA4130"/>
    <w:rsid w:val="00CB551B"/>
    <w:rsid w:val="00CC01BB"/>
    <w:rsid w:val="00CC73D0"/>
    <w:rsid w:val="00CE0645"/>
    <w:rsid w:val="00CE57C1"/>
    <w:rsid w:val="00D12093"/>
    <w:rsid w:val="00D213CD"/>
    <w:rsid w:val="00D4463C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22113"/>
    <w:rsid w:val="00E5626C"/>
    <w:rsid w:val="00E61285"/>
    <w:rsid w:val="00E71ECE"/>
    <w:rsid w:val="00E74AB8"/>
    <w:rsid w:val="00E94B9E"/>
    <w:rsid w:val="00EA0120"/>
    <w:rsid w:val="00EB57BE"/>
    <w:rsid w:val="00EE555C"/>
    <w:rsid w:val="00F17433"/>
    <w:rsid w:val="00F17D4F"/>
    <w:rsid w:val="00F46154"/>
    <w:rsid w:val="00F46D48"/>
    <w:rsid w:val="00F7478C"/>
    <w:rsid w:val="00F94DAA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7BF08FA-B987-4E32-B4BE-2B7C55FF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8</cp:revision>
  <cp:lastPrinted>2014-08-06T08:59:00Z</cp:lastPrinted>
  <dcterms:created xsi:type="dcterms:W3CDTF">2017-03-25T04:10:00Z</dcterms:created>
  <dcterms:modified xsi:type="dcterms:W3CDTF">2017-05-19T16:47:00Z</dcterms:modified>
</cp:coreProperties>
</file>