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8A1" w:rsidRPr="002B30E8" w:rsidRDefault="000669C0" w:rsidP="00D170B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`2277`</w:t>
      </w:r>
      <w:r w:rsidR="009758A1" w:rsidRPr="00971E84">
        <w:rPr>
          <w:rFonts w:cs="Roman Unicode"/>
        </w:rPr>
        <w:t>慧日佛學班第</w:t>
      </w:r>
      <w:r w:rsidR="009758A1">
        <w:rPr>
          <w:rFonts w:cs="Roman Unicode"/>
        </w:rPr>
        <w:t>12</w:t>
      </w:r>
      <w:r w:rsidR="009758A1" w:rsidRPr="00971E84">
        <w:rPr>
          <w:rFonts w:cs="Roman Unicode"/>
        </w:rPr>
        <w:t>期</w:t>
      </w:r>
      <w:r w:rsidR="009758A1">
        <w:rPr>
          <w:rFonts w:cs="Roman Unicode"/>
        </w:rPr>
        <w:t>／</w:t>
      </w:r>
      <w:r w:rsidR="009758A1" w:rsidRPr="002B30E8">
        <w:rPr>
          <w:rFonts w:cs="Roman Unicode"/>
        </w:rPr>
        <w:t>福嚴推廣教育班第</w:t>
      </w:r>
      <w:r w:rsidR="009758A1">
        <w:rPr>
          <w:rFonts w:cs="Roman Unicode"/>
        </w:rPr>
        <w:t>23</w:t>
      </w:r>
      <w:r w:rsidR="009758A1" w:rsidRPr="002B30E8">
        <w:rPr>
          <w:rFonts w:cs="Roman Unicode"/>
        </w:rPr>
        <w:t>期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sz w:val="44"/>
          <w:szCs w:val="44"/>
        </w:rPr>
      </w:pPr>
      <w:r w:rsidRPr="00CD407B">
        <w:rPr>
          <w:rFonts w:eastAsia="標楷體" w:cs="Roman Unicode"/>
          <w:b/>
          <w:sz w:val="44"/>
          <w:szCs w:val="44"/>
        </w:rPr>
        <w:t>《大智度論》卷</w:t>
      </w:r>
      <w:r w:rsidRPr="00CD407B">
        <w:rPr>
          <w:rFonts w:eastAsia="標楷體" w:cs="Roman Unicode" w:hint="eastAsia"/>
          <w:b/>
          <w:sz w:val="44"/>
          <w:szCs w:val="44"/>
        </w:rPr>
        <w:t>79</w:t>
      </w:r>
    </w:p>
    <w:p w:rsidR="004D5726" w:rsidRPr="00CD407B" w:rsidRDefault="004D5726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D407B">
        <w:rPr>
          <w:rFonts w:eastAsia="標楷體" w:cs="Roman Unicode"/>
          <w:b/>
          <w:bCs/>
          <w:sz w:val="28"/>
          <w:szCs w:val="28"/>
        </w:rPr>
        <w:t>〈</w:t>
      </w:r>
      <w:r w:rsidRPr="00CD407B">
        <w:rPr>
          <w:rFonts w:eastAsia="標楷體" w:cs="Roman Unicode" w:hint="eastAsia"/>
          <w:b/>
          <w:bCs/>
          <w:sz w:val="28"/>
          <w:szCs w:val="28"/>
        </w:rPr>
        <w:t>釋稱揚品第六十五之餘</w:t>
      </w:r>
      <w:r w:rsidRPr="00CD407B">
        <w:rPr>
          <w:rFonts w:eastAsia="標楷體" w:cs="Roman Unicode"/>
          <w:b/>
          <w:bCs/>
          <w:sz w:val="28"/>
          <w:szCs w:val="28"/>
        </w:rPr>
        <w:t>〉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613b24-</w:t>
      </w:r>
      <w:r w:rsidR="00F4684F" w:rsidRPr="00CD407B">
        <w:rPr>
          <w:rFonts w:eastAsia="標楷體" w:cs="Roman Unicode" w:hint="eastAsia"/>
          <w:b/>
          <w:bCs/>
        </w:rPr>
        <w:t>616a10</w:t>
      </w:r>
      <w:r w:rsidRPr="00CD407B">
        <w:rPr>
          <w:rFonts w:eastAsia="標楷體" w:cs="Roman Unicode"/>
          <w:b/>
          <w:bCs/>
        </w:rPr>
        <w:t>）</w:t>
      </w:r>
    </w:p>
    <w:p w:rsidR="004D5726" w:rsidRPr="00CD407B" w:rsidRDefault="004D5726" w:rsidP="00D170B5">
      <w:pPr>
        <w:jc w:val="right"/>
        <w:rPr>
          <w:rFonts w:eastAsia="SimSun"/>
        </w:rPr>
      </w:pPr>
      <w:r w:rsidRPr="00CD407B">
        <w:rPr>
          <w:rFonts w:eastAsia="標楷體" w:cs="Roman Unicode"/>
          <w:sz w:val="26"/>
        </w:rPr>
        <w:t>釋厚觀</w:t>
      </w:r>
      <w:r w:rsidRPr="00CD407B">
        <w:rPr>
          <w:rFonts w:cs="Roman Unicode"/>
          <w:sz w:val="26"/>
        </w:rPr>
        <w:t>（</w:t>
      </w:r>
      <w:r w:rsidRPr="00CD407B">
        <w:rPr>
          <w:rFonts w:cs="Roman Unicode"/>
          <w:sz w:val="26"/>
        </w:rPr>
        <w:t>20</w:t>
      </w:r>
      <w:r w:rsidR="009300CC" w:rsidRPr="00CD407B">
        <w:rPr>
          <w:rFonts w:cs="Roman Unicode"/>
          <w:sz w:val="26"/>
        </w:rPr>
        <w:t>1</w:t>
      </w:r>
      <w:r w:rsidRPr="00CD407B">
        <w:rPr>
          <w:rFonts w:cs="Roman Unicode" w:hint="eastAsia"/>
          <w:sz w:val="26"/>
        </w:rPr>
        <w:t>2</w:t>
      </w:r>
      <w:r w:rsidRPr="00CD407B">
        <w:rPr>
          <w:rFonts w:cs="Roman Unicode"/>
          <w:sz w:val="26"/>
        </w:rPr>
        <w:t>.</w:t>
      </w:r>
      <w:r w:rsidR="009758A1">
        <w:rPr>
          <w:rFonts w:cs="Roman Unicode"/>
          <w:sz w:val="26"/>
        </w:rPr>
        <w:t>0</w:t>
      </w:r>
      <w:r w:rsidRPr="00CD407B">
        <w:rPr>
          <w:rFonts w:cs="Roman Unicode" w:hint="eastAsia"/>
          <w:sz w:val="26"/>
        </w:rPr>
        <w:t>4</w:t>
      </w:r>
      <w:r w:rsidRPr="00CD407B">
        <w:rPr>
          <w:rFonts w:cs="Roman Unicode"/>
          <w:sz w:val="26"/>
        </w:rPr>
        <w:t>.</w:t>
      </w:r>
      <w:r w:rsidRPr="00CD407B">
        <w:rPr>
          <w:rFonts w:cs="Roman Unicode" w:hint="eastAsia"/>
          <w:sz w:val="26"/>
        </w:rPr>
        <w:t>14</w:t>
      </w:r>
      <w:r w:rsidRPr="00CD407B">
        <w:rPr>
          <w:rFonts w:cs="Roman Unicode"/>
          <w:sz w:val="26"/>
        </w:rPr>
        <w:t>）</w:t>
      </w:r>
    </w:p>
    <w:p w:rsidR="004D5726" w:rsidRPr="00CD407B" w:rsidRDefault="005B4AC1" w:rsidP="00C643C5">
      <w:pPr>
        <w:spacing w:beforeLines="50" w:before="180" w:line="366" w:lineRule="exact"/>
        <w:ind w:leftChars="50" w:left="120"/>
        <w:jc w:val="both"/>
      </w:pPr>
      <w:r>
        <w:rPr>
          <w:kern w:val="0"/>
        </w:rPr>
        <w:t>^</w:t>
      </w:r>
      <w:r w:rsidR="004D5726" w:rsidRPr="00CD407B">
        <w:t>【</w:t>
      </w:r>
      <w:r w:rsidR="004D5726" w:rsidRPr="00CD407B">
        <w:rPr>
          <w:rFonts w:ascii="標楷體" w:eastAsia="標楷體" w:hAnsi="標楷體"/>
          <w:b/>
        </w:rPr>
        <w:t>經</w:t>
      </w:r>
      <w:r w:rsidR="004D5726" w:rsidRPr="00CD407B">
        <w:t>】</w:t>
      </w:r>
    </w:p>
    <w:p w:rsidR="004D5726" w:rsidRPr="0083545E" w:rsidRDefault="004D5726" w:rsidP="00C643C5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8F1A34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（貳）諸佛護念，魔不能壞</w:t>
      </w:r>
      <w:r w:rsidR="005B4AC1">
        <w:rPr>
          <w:kern w:val="0"/>
        </w:rPr>
        <w:t>^^</w:t>
      </w:r>
      <w:r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83545E" w:rsidRDefault="005B4AC1" w:rsidP="00C643C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</w:rPr>
      </w:pPr>
      <w:r>
        <w:rPr>
          <w:kern w:val="0"/>
        </w:rPr>
        <w:t>^</w:t>
      </w:r>
      <w:r w:rsidR="004D5726"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一、正明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十方佛</w:t>
      </w:r>
      <w:r w:rsidR="004D5726"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護念</w:t>
      </w:r>
      <w:r>
        <w:rPr>
          <w:kern w:val="0"/>
        </w:rPr>
        <w:t>^^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</w:t>
      </w:r>
      <w:r w:rsidR="00427BF8">
        <w:rPr>
          <w:rFonts w:hint="eastAsia"/>
          <w:bCs/>
          <w:sz w:val="20"/>
          <w:szCs w:val="20"/>
        </w:rPr>
        <w:t>上</w:t>
      </w:r>
      <w:bookmarkStart w:id="0" w:name="_GoBack"/>
      <w:bookmarkEnd w:id="0"/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:rsidR="004D5726" w:rsidRPr="008F1A34" w:rsidRDefault="005B4AC1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kern w:val="0"/>
        </w:rPr>
        <w:t>^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二、魔不能壞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觀一切法空，不捨一切眾生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「須菩提！菩薩摩訶薩成就二法，魔不能壞。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613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何等二？觀一切法空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不捨一切眾生。須菩提！菩薩成就此二法，魔不能壞。</w:t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所作如所言，為諸佛所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護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念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復次，須菩提！菩薩摩訶薩復有二法成就，魔不能壞。何等二？所作如所言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亦為諸佛所念。菩薩成就此二法，魔不能壞。</w:t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）諸天稱歎</w:t>
      </w:r>
    </w:p>
    <w:p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須菩提！菩薩如是行，是諸天皆來至</w:t>
      </w:r>
      <w:r w:rsidRPr="00082FA4">
        <w:rPr>
          <w:rFonts w:eastAsia="標楷體"/>
          <w:vertAlign w:val="superscript"/>
        </w:rPr>
        <w:footnoteReference w:id="1"/>
      </w:r>
      <w:r w:rsidRPr="00CD407B">
        <w:rPr>
          <w:rFonts w:eastAsia="標楷體"/>
        </w:rPr>
        <w:t>菩薩所，親近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諮問</w:t>
      </w:r>
      <w:r w:rsidRPr="00082FA4">
        <w:rPr>
          <w:rFonts w:eastAsia="標楷體"/>
          <w:vertAlign w:val="superscript"/>
        </w:rPr>
        <w:footnoteReference w:id="2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勸喻</w:t>
      </w:r>
      <w:r w:rsidRPr="00082FA4">
        <w:rPr>
          <w:rFonts w:eastAsia="標楷體"/>
          <w:vertAlign w:val="superscript"/>
        </w:rPr>
        <w:footnoteReference w:id="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安慰，作是言：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善男子！汝疾得阿耨多羅三藐三菩提不久。善男子！汝常當行是空、無相、無作行。</w:t>
      </w:r>
    </w:p>
    <w:p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何以故？善男子！汝行是行，無護眾生汝為作護，無依眾生為作依，無救眾生為作救，無究竟道眾生為作究竟道，無歸眾生為作歸，無洲眾生為作洲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冥者為作明，盲者為作眼。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4"/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（肆）諸佛稱歎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一、十方佛自稱揚讚歎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稱歎大菩薩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何以故？是菩薩摩訶薩行般若波羅蜜，十方現在無量阿僧祇諸佛在大眾中說法時，自讚歎稱揚是菩薩摩訶薩名姓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某甲菩薩成就般若波羅蜜功德。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5"/>
      </w:r>
    </w:p>
    <w:p w:rsidR="004D5726" w:rsidRPr="00CD407B" w:rsidRDefault="000669C0" w:rsidP="00C643C5">
      <w:pPr>
        <w:spacing w:line="366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`2278`</w:t>
      </w:r>
      <w:r w:rsidR="004D5726" w:rsidRPr="00CD407B">
        <w:rPr>
          <w:rFonts w:eastAsia="標楷體"/>
        </w:rPr>
        <w:t>須菩提！如我今說法時，自稱揚寶相菩薩、尸棄菩薩。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</w:t>
      </w:r>
      <w:r w:rsidRPr="00082FA4">
        <w:rPr>
          <w:rFonts w:eastAsia="標楷體"/>
          <w:vertAlign w:val="superscript"/>
        </w:rPr>
        <w:footnoteReference w:id="6"/>
      </w:r>
      <w:r w:rsidRPr="00CD407B">
        <w:rPr>
          <w:rFonts w:eastAsia="標楷體"/>
        </w:rPr>
        <w:t>有諸菩薩摩訶薩在阿閦佛世界中行般若波羅蜜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淨修梵行，我亦稱揚是菩薩名姓。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須菩提！亦如</w:t>
      </w:r>
      <w:r w:rsidRPr="00082FA4">
        <w:rPr>
          <w:rFonts w:eastAsia="標楷體"/>
          <w:vertAlign w:val="superscript"/>
        </w:rPr>
        <w:footnoteReference w:id="7"/>
      </w:r>
      <w:r w:rsidRPr="00CD407B">
        <w:rPr>
          <w:rFonts w:eastAsia="標楷體"/>
        </w:rPr>
        <w:t>東方現在諸佛說法時，是中有菩薩摩訶薩淨修梵行，佛亦歡喜，自稱揚讚歎是菩薩；南西北方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四維、上下，亦如是。</w:t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稱歎一切菩薩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復有菩薩從初發意欲具足佛道乃至得一切種智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諸佛說法時，亦歡喜自稱揚讚歎是菩薩。何以故？是諸菩薩摩訶薩所行甚難，不斷佛種行。」</w:t>
      </w:r>
    </w:p>
    <w:p w:rsidR="004D5726" w:rsidRPr="008F1A34" w:rsidRDefault="004D5726" w:rsidP="00C643C5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二、佛所稱歎菩薩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之聖德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德行勝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須菩提白佛言：「世尊！何等菩薩摩訶薩，諸佛說法時，自讚歎稱揚？」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佛告須菩提：「阿鞞跋致菩薩，諸佛說法時，自讚歎稱揚。」</w:t>
      </w:r>
      <w:r w:rsidRPr="00082FA4">
        <w:rPr>
          <w:rFonts w:eastAsia="標楷體"/>
          <w:vertAlign w:val="superscript"/>
        </w:rPr>
        <w:footnoteReference w:id="8"/>
      </w:r>
    </w:p>
    <w:p w:rsidR="004D5726" w:rsidRPr="00CD407B" w:rsidRDefault="004D5726" w:rsidP="00C643C5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須菩提言：「何等阿鞞跋致菩薩為佛所讚</w:t>
      </w:r>
      <w:r w:rsidRPr="00082FA4">
        <w:rPr>
          <w:rFonts w:eastAsia="標楷體"/>
          <w:vertAlign w:val="superscript"/>
        </w:rPr>
        <w:footnoteReference w:id="9"/>
      </w:r>
      <w:r w:rsidRPr="00CD407B">
        <w:rPr>
          <w:rFonts w:eastAsia="標楷體"/>
        </w:rPr>
        <w:t>？」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佛言：「如阿閦佛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為菩薩時所行所學，諸菩薩亦如是學；是諸阿鞞跋致菩薩，諸佛說法時，歡喜讚歎。</w:t>
      </w:r>
      <w:r w:rsidRPr="00082FA4">
        <w:rPr>
          <w:rFonts w:eastAsia="標楷體"/>
          <w:vertAlign w:val="superscript"/>
        </w:rPr>
        <w:footnoteReference w:id="10"/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智慧力勝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復次，須菩提！有菩薩行般若波羅蜜，信解一切法無生，未得無生忍法；信解一切法空，未得無生忍法；信解一切法虛誑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不堅固，未得無生忍法。須菩提！如是等諸菩薩摩訶薩，佛說法時，歡喜自讚歎稱揚名姓。</w:t>
      </w:r>
    </w:p>
    <w:p w:rsidR="004D5726" w:rsidRPr="00CD407B" w:rsidRDefault="000669C0" w:rsidP="00C643C5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`2279`</w:t>
      </w:r>
      <w:r w:rsidR="004D5726" w:rsidRPr="00CD407B">
        <w:rPr>
          <w:rFonts w:eastAsia="標楷體"/>
        </w:rPr>
        <w:t>須菩提！若諸菩薩摩訶薩，諸佛說法時</w:t>
      </w:r>
      <w:r w:rsidR="004D5726" w:rsidRPr="00082FA4">
        <w:rPr>
          <w:rFonts w:eastAsia="標楷體"/>
          <w:vertAlign w:val="superscript"/>
        </w:rPr>
        <w:footnoteReference w:id="11"/>
      </w:r>
      <w:r w:rsidR="004D5726" w:rsidRPr="00CD407B">
        <w:rPr>
          <w:rFonts w:eastAsia="標楷體"/>
        </w:rPr>
        <w:t>，歡喜自讚歎者，是菩薩滅聲聞、辟支佛地，當得阿耨多羅三藐三菩提記。</w:t>
      </w:r>
    </w:p>
    <w:p w:rsidR="004D5726" w:rsidRPr="00CD407B" w:rsidRDefault="004D5726" w:rsidP="00C643C5">
      <w:pPr>
        <w:spacing w:line="366" w:lineRule="exact"/>
        <w:ind w:leftChars="150" w:left="360"/>
        <w:jc w:val="both"/>
      </w:pPr>
      <w:r w:rsidRPr="00CD407B">
        <w:rPr>
          <w:rFonts w:eastAsia="標楷體"/>
        </w:rPr>
        <w:t>須菩提！若菩薩摩訶薩，諸佛說法時，歡喜自讚歎者，是菩薩當住阿鞞跋致地；住是地已，當得薩婆若。</w:t>
      </w:r>
      <w:r w:rsidRPr="00082FA4">
        <w:rPr>
          <w:rFonts w:eastAsia="標楷體"/>
          <w:vertAlign w:val="superscript"/>
        </w:rPr>
        <w:footnoteReference w:id="12"/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信根力勝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復次，須菩提！若</w:t>
      </w:r>
      <w:r w:rsidRPr="00082FA4">
        <w:rPr>
          <w:rFonts w:eastAsia="標楷體"/>
          <w:vertAlign w:val="superscript"/>
        </w:rPr>
        <w:footnoteReference w:id="13"/>
      </w:r>
      <w:r w:rsidRPr="00CD407B">
        <w:rPr>
          <w:rFonts w:eastAsia="標楷體"/>
        </w:rPr>
        <w:t>菩薩摩訶薩聞是深般若波羅蜜，其心明利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不疑不悔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作是念：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是事如佛所說。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是菩薩亦當於阿閦佛及諸菩薩所廣聞是般若波羅蜜，亦信解；信解已，如佛所說，當住阿鞞跋致地。</w:t>
      </w:r>
    </w:p>
    <w:p w:rsidR="004D5726" w:rsidRPr="00CD407B" w:rsidRDefault="004D5726" w:rsidP="00C643C5">
      <w:pPr>
        <w:spacing w:beforeLines="20" w:before="72"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如是，須菩提！但聞般若波羅蜜，得大利益，何況信解！信解已，如說住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如說行；如說住</w:t>
      </w:r>
      <w:r w:rsidRPr="00082FA4">
        <w:rPr>
          <w:rFonts w:eastAsia="標楷體"/>
          <w:vertAlign w:val="superscript"/>
        </w:rPr>
        <w:footnoteReference w:id="14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行已，住一切種智中。」</w:t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）住如中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即住薩婆若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述義</w:t>
      </w:r>
    </w:p>
    <w:p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須菩提白佛言：「世尊！若佛說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菩薩摩訶薩如所說住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如所說行，住薩婆若</w:t>
      </w:r>
      <w:r w:rsidRPr="00CD407B">
        <w:rPr>
          <w:rFonts w:eastAsia="標楷體" w:hint="eastAsia"/>
        </w:rPr>
        <w:t>。』</w:t>
      </w:r>
      <w:r w:rsidRPr="00CD407B">
        <w:rPr>
          <w:rFonts w:eastAsia="標楷體"/>
        </w:rPr>
        <w:t>若菩薩摩訶薩無所得法，云何住薩婆若？」</w:t>
      </w:r>
      <w:r w:rsidRPr="00082FA4">
        <w:rPr>
          <w:rFonts w:eastAsia="標楷體"/>
          <w:vertAlign w:val="superscript"/>
        </w:rPr>
        <w:footnoteReference w:id="15"/>
      </w:r>
    </w:p>
    <w:p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佛告須菩提：「菩薩摩訶薩住諸法如中，住薩婆若。」</w:t>
      </w:r>
      <w:r w:rsidRPr="00082FA4">
        <w:rPr>
          <w:rFonts w:eastAsia="標楷體"/>
          <w:vertAlign w:val="superscript"/>
        </w:rPr>
        <w:footnoteReference w:id="16"/>
      </w:r>
    </w:p>
    <w:p w:rsidR="004D5726" w:rsidRPr="008F1A34" w:rsidRDefault="004D5726" w:rsidP="00C643C5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除如更無餘法可得，而如亦復空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須菩提言：「世尊！除如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誰住如中？住如中已，當得阿耨多羅三藐三菩提？誰住如中當說法？如尚不可得，何況住如得阿耨多羅三藐三菩提！誰住如中而說法？無有是處！」</w:t>
      </w:r>
      <w:r w:rsidRPr="00082FA4">
        <w:rPr>
          <w:rFonts w:eastAsia="標楷體"/>
          <w:vertAlign w:val="superscript"/>
        </w:rPr>
        <w:footnoteReference w:id="17"/>
      </w:r>
    </w:p>
    <w:p w:rsidR="004D5726" w:rsidRPr="008F1A34" w:rsidRDefault="000669C0" w:rsidP="0042300E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`2280`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佛述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義明理</w:t>
      </w:r>
    </w:p>
    <w:p w:rsidR="004D5726" w:rsidRPr="00CD407B" w:rsidRDefault="004D5726" w:rsidP="0042300E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佛告須菩提：「如汝所言</w:t>
      </w:r>
      <w:r w:rsidRPr="00082FA4">
        <w:rPr>
          <w:rFonts w:eastAsia="標楷體"/>
          <w:vertAlign w:val="superscript"/>
        </w:rPr>
        <w:footnoteReference w:id="18"/>
      </w:r>
      <w:r w:rsidRPr="00CD407B">
        <w:rPr>
          <w:rFonts w:eastAsia="標楷體"/>
        </w:rPr>
        <w:t>：『除如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何況住如得阿耨多羅三藐三菩提！誰住如中而說法？無有是處！』」</w:t>
      </w:r>
    </w:p>
    <w:p w:rsidR="004D5726" w:rsidRPr="00CD407B" w:rsidRDefault="004D5726" w:rsidP="00872562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佛言：「如是！如是！須菩提！除如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更無有法可得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誰住如中？住如中已，當得阿耨多羅三藐三菩提？誰住如中當說法？如尚不可得，何況住如中得阿耨多羅三藐三菩提！誰住如中而說法？</w:t>
      </w:r>
    </w:p>
    <w:p w:rsidR="004D5726" w:rsidRPr="00CD407B" w:rsidRDefault="004D5726" w:rsidP="00872562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何以故？是如生不可得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滅不可得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住異不可得；若法生、滅、住異不可得，是中誰當住如？誰當住如已，得阿耨多羅三藐三菩提？誰當住如而說法？無有是處！」</w:t>
      </w:r>
      <w:r w:rsidRPr="00082FA4">
        <w:rPr>
          <w:rFonts w:eastAsia="標楷體"/>
          <w:vertAlign w:val="superscript"/>
        </w:rPr>
        <w:footnoteReference w:id="19"/>
      </w:r>
    </w:p>
    <w:p w:rsidR="004D5726" w:rsidRPr="008F1A34" w:rsidRDefault="004D5726" w:rsidP="0042300E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陸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菩薩深行，讚須菩提說空無礙</w:t>
      </w:r>
    </w:p>
    <w:p w:rsidR="004D5726" w:rsidRPr="008F1A34" w:rsidRDefault="004D5726" w:rsidP="0042300E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一、天主歎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菩薩難行能行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釋提桓因白佛言：「世尊！諸菩薩摩訶薩所為甚難</w:t>
      </w:r>
      <w:r w:rsidR="009932D7">
        <w:rPr>
          <w:rFonts w:eastAsia="標楷體" w:hint="eastAsia"/>
          <w:bCs/>
        </w:rPr>
        <w:t>──</w:t>
      </w:r>
      <w:r w:rsidRPr="00CD407B">
        <w:rPr>
          <w:rFonts w:eastAsia="標楷體"/>
        </w:rPr>
        <w:t>深般若波羅蜜中欲得阿耨多羅三藐三菩提。何以故？世尊！無有如中住者，亦無當得阿耨多羅三藐三菩提者，亦無說法者。菩薩摩訶薩於是處心不驚、不沒</w:t>
      </w:r>
      <w:r w:rsidR="00B2764A">
        <w:rPr>
          <w:rFonts w:eastAsia="標楷體" w:hint="eastAsia"/>
        </w:rPr>
        <w:t>，</w:t>
      </w:r>
      <w:r w:rsidRPr="00CD407B">
        <w:rPr>
          <w:rFonts w:eastAsia="標楷體"/>
        </w:rPr>
        <w:t>不怖、不畏，不疑、不悔。」</w:t>
      </w:r>
      <w:r w:rsidRPr="00082FA4">
        <w:rPr>
          <w:rFonts w:eastAsia="標楷體"/>
          <w:vertAlign w:val="superscript"/>
        </w:rPr>
        <w:footnoteReference w:id="20"/>
      </w:r>
    </w:p>
    <w:p w:rsidR="004D5726" w:rsidRPr="008F1A34" w:rsidRDefault="004D5726" w:rsidP="0042300E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反責：諸法空，誰驚怖，何有難事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爾時，須菩提語釋提桓因：「如</w:t>
      </w:r>
      <w:r w:rsidRPr="00082FA4">
        <w:rPr>
          <w:rFonts w:eastAsia="標楷體"/>
          <w:vertAlign w:val="superscript"/>
        </w:rPr>
        <w:footnoteReference w:id="21"/>
      </w:r>
      <w:r w:rsidRPr="00CD407B">
        <w:rPr>
          <w:rFonts w:eastAsia="標楷體"/>
        </w:rPr>
        <w:t>憍尸迦說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菩薩摩訶薩所為甚難，是甚深法中心不驚、不沒，不怖、不畏，不疑、不悔。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憍尸迦！諸法空中誰驚、誰沒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誰怖、誰畏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誰疑、誰悔？」</w:t>
      </w:r>
    </w:p>
    <w:p w:rsidR="004D5726" w:rsidRPr="008F1A34" w:rsidRDefault="004D5726" w:rsidP="0042300E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三、天主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說空無礙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是時，釋提桓因語須菩提：「須菩提所說，但為空事，無所罣礙。譬如仰射空中，箭去無礙；須菩提說法無礙亦如是。」</w:t>
      </w:r>
      <w:r w:rsidR="005B4AC1">
        <w:rPr>
          <w:kern w:val="0"/>
        </w:rPr>
        <w:t>^^</w:t>
      </w:r>
      <w:r w:rsidRPr="00082FA4">
        <w:rPr>
          <w:rFonts w:eastAsia="標楷體"/>
          <w:vertAlign w:val="superscript"/>
        </w:rPr>
        <w:footnoteReference w:id="22"/>
      </w:r>
    </w:p>
    <w:p w:rsidR="004D5726" w:rsidRPr="00CD407B" w:rsidRDefault="004D5726" w:rsidP="0042300E">
      <w:pPr>
        <w:spacing w:beforeLines="30" w:before="108"/>
        <w:ind w:leftChars="50" w:left="120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】釋曰：</w:t>
      </w:r>
    </w:p>
    <w:p w:rsidR="004D5726" w:rsidRPr="00CD407B" w:rsidRDefault="004D5726" w:rsidP="0087256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CD407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（貳）諸佛護念，魔不能壞</w:t>
      </w:r>
      <w:r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CD407B" w:rsidRDefault="004D5726" w:rsidP="0042300E">
      <w:pPr>
        <w:ind w:leftChars="100" w:left="240"/>
        <w:jc w:val="both"/>
        <w:rPr>
          <w:b/>
          <w:bCs/>
          <w:sz w:val="20"/>
          <w:szCs w:val="20"/>
          <w:shd w:val="pct15" w:color="auto" w:fill="FFFFFF"/>
        </w:rPr>
      </w:pPr>
      <w:r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一、正明</w:t>
      </w:r>
      <w:r w:rsidRPr="00CD407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十方佛</w:t>
      </w:r>
      <w:r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護念</w:t>
      </w:r>
      <w:r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CD407B" w:rsidRDefault="000669C0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`2281`</w:t>
      </w:r>
      <w:r w:rsidR="004D5726" w:rsidRPr="00CD407B">
        <w:rPr>
          <w:b/>
          <w:sz w:val="20"/>
          <w:szCs w:val="20"/>
          <w:bdr w:val="single" w:sz="4" w:space="0" w:color="auto"/>
        </w:rPr>
        <w:t>二、魔不能壞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觀一切法空，不捨一切眾生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法說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  <w:sz w:val="20"/>
          <w:szCs w:val="20"/>
        </w:rPr>
      </w:pPr>
      <w:r w:rsidRPr="00CD407B">
        <w:t>眾會疑</w:t>
      </w:r>
      <w:r w:rsidRPr="00CD407B">
        <w:rPr>
          <w:rFonts w:hint="eastAsia"/>
        </w:rPr>
        <w:t>：</w:t>
      </w:r>
      <w:r w:rsidRPr="00CD407B">
        <w:rPr>
          <w:rFonts w:hint="eastAsia"/>
          <w:bCs/>
        </w:rPr>
        <w:t>「</w:t>
      </w:r>
      <w:r w:rsidRPr="00CD407B">
        <w:t>菩薩</w:t>
      </w:r>
      <w:r w:rsidRPr="00082FA4">
        <w:rPr>
          <w:vertAlign w:val="superscript"/>
        </w:rPr>
        <w:footnoteReference w:id="23"/>
      </w:r>
      <w:r w:rsidRPr="00CD407B">
        <w:t>何因緣故得如是力，魔不能壞？</w:t>
      </w:r>
      <w:r w:rsidRPr="00CD407B">
        <w:rPr>
          <w:rFonts w:hint="eastAsia"/>
          <w:bCs/>
        </w:rPr>
        <w:t>」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佛答：「有二因緣故，魔不能壞：一者、觀諸法空，二者、不捨一切眾生。」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</w:rPr>
      </w:pPr>
      <w:r w:rsidRPr="00CD407B">
        <w:rPr>
          <w:b/>
          <w:sz w:val="20"/>
          <w:szCs w:val="20"/>
          <w:bdr w:val="single" w:sz="4" w:space="0" w:color="auto"/>
        </w:rPr>
        <w:t>2</w:t>
      </w:r>
      <w:r w:rsidRPr="00CD407B">
        <w:rPr>
          <w:b/>
          <w:sz w:val="20"/>
          <w:szCs w:val="20"/>
          <w:bdr w:val="single" w:sz="4" w:space="0" w:color="auto"/>
        </w:rPr>
        <w:t>、舉喻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以日月因緣故，萬物潤生</w:t>
      </w:r>
      <w:r w:rsidRPr="00CD407B">
        <w:rPr>
          <w:rFonts w:hint="eastAsia"/>
          <w:bCs/>
        </w:rPr>
        <w:t>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但有月而無日，則萬物濕壞；但有日而無月，則萬物燋爛。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日、月和合故，萬物成熟。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3</w:t>
      </w:r>
      <w:r w:rsidRPr="00CD407B">
        <w:rPr>
          <w:b/>
          <w:sz w:val="20"/>
          <w:szCs w:val="20"/>
          <w:bdr w:val="single" w:sz="4" w:space="0" w:color="auto"/>
        </w:rPr>
        <w:t>、合法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菩薩亦如是，有二道：一者、悲，二者、空。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悲心憐愍眾生，誓願欲度；空心來則滅憐愍心。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若但有憐愍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心</w:t>
      </w:r>
      <w:r w:rsidRPr="00CD407B">
        <w:rPr>
          <w:rFonts w:hint="eastAsia"/>
          <w:bCs/>
        </w:rPr>
        <w:t>、</w:t>
      </w:r>
      <w:r w:rsidRPr="00CD407B">
        <w:t>無智慧，則心沒在無眾生而有眾生顛倒中；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若但有空心，捨憐愍度眾生心，則墮斷滅中。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是故佛說二事兼用</w:t>
      </w:r>
      <w:r w:rsidR="009932D7">
        <w:rPr>
          <w:rFonts w:hint="eastAsia"/>
          <w:bCs/>
        </w:rPr>
        <w:t>──</w:t>
      </w:r>
      <w:r w:rsidRPr="00CD407B">
        <w:t>雖觀一切空</w:t>
      </w:r>
      <w:r w:rsidRPr="00CD407B">
        <w:rPr>
          <w:rFonts w:hint="eastAsia"/>
        </w:rPr>
        <w:t>，</w:t>
      </w:r>
      <w:r w:rsidRPr="00CD407B">
        <w:t>而不捨眾生</w:t>
      </w:r>
      <w:r w:rsidRPr="00CD407B">
        <w:rPr>
          <w:rFonts w:hint="eastAsia"/>
        </w:rPr>
        <w:t>；</w:t>
      </w:r>
      <w:r w:rsidRPr="00CD407B">
        <w:t>雖憐愍眾生</w:t>
      </w:r>
      <w:r w:rsidRPr="00CD407B">
        <w:rPr>
          <w:rFonts w:hint="eastAsia"/>
        </w:rPr>
        <w:t>，</w:t>
      </w:r>
      <w:r w:rsidRPr="00CD407B">
        <w:t>不捨一切空。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觀一切法空，空亦空故不著空，是故不妨憐愍眾生；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觀憐愍眾生，亦不著眾生</w:t>
      </w:r>
      <w:r w:rsidRPr="00CD407B">
        <w:rPr>
          <w:rFonts w:hint="eastAsia"/>
          <w:bCs/>
        </w:rPr>
        <w:t>、</w:t>
      </w:r>
      <w:r w:rsidRPr="00CD407B">
        <w:t>不取眾生相，但憐愍眾生，引導入空，是故雖行憐愍而不妨空。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雖行空</w:t>
      </w:r>
      <w:r w:rsidRPr="00CD407B">
        <w:rPr>
          <w:rFonts w:hint="eastAsia"/>
          <w:bCs/>
        </w:rPr>
        <w:t>，</w:t>
      </w:r>
      <w:r w:rsidRPr="00CD407B">
        <w:t>亦不取空相故，不妨憐愍心</w:t>
      </w:r>
      <w:r w:rsidRPr="00CD407B">
        <w:rPr>
          <w:rFonts w:hint="eastAsia"/>
          <w:bCs/>
        </w:rPr>
        <w:t>──</w:t>
      </w:r>
      <w:r w:rsidRPr="00CD407B">
        <w:t>如日月相須。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所作如所言，為諸佛所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護</w:t>
      </w:r>
      <w:r w:rsidRPr="00CD407B">
        <w:rPr>
          <w:b/>
          <w:sz w:val="20"/>
          <w:szCs w:val="20"/>
          <w:bdr w:val="single" w:sz="4" w:space="0" w:color="auto"/>
        </w:rPr>
        <w:t>念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諸神天輕賤妄語人，若菩薩不如所說行，則五種執金剛神捨離</w:t>
      </w:r>
      <w:r w:rsidRPr="00CD407B">
        <w:rPr>
          <w:rFonts w:hint="eastAsia"/>
          <w:bCs/>
        </w:rPr>
        <w:t>、</w:t>
      </w:r>
      <w:r w:rsidRPr="00CD407B">
        <w:t>不復守護，惡鬼得便。是人喜生惡心，惡心故則生惡業，生惡業故則墮惡道</w:t>
      </w:r>
      <w:r w:rsidRPr="00CD407B">
        <w:rPr>
          <w:rFonts w:hint="eastAsia"/>
          <w:bCs/>
        </w:rPr>
        <w:t>。</w:t>
      </w:r>
    </w:p>
    <w:p w:rsidR="004D5726" w:rsidRPr="00CD407B" w:rsidRDefault="004D5726" w:rsidP="00D52CF7">
      <w:pPr>
        <w:spacing w:beforeLines="20" w:before="72" w:line="366" w:lineRule="exact"/>
        <w:ind w:leftChars="150" w:left="360"/>
        <w:jc w:val="both"/>
      </w:pPr>
      <w:r w:rsidRPr="00CD407B">
        <w:t>菩薩不為諸佛所念者，則善根朽壞；如魚子不為母念，則爛壞不生。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Cs/>
        </w:rPr>
      </w:pPr>
      <w:r w:rsidRPr="00CD407B">
        <w:t>是故言：</w:t>
      </w:r>
      <w:r w:rsidRPr="00CD407B">
        <w:rPr>
          <w:rFonts w:hint="eastAsia"/>
          <w:bCs/>
        </w:rPr>
        <w:t>「</w:t>
      </w:r>
      <w:r w:rsidRPr="00CD407B">
        <w:t>所作如所言，亦為諸佛所念。得此二法故，不可破壞。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24"/>
      </w:r>
    </w:p>
    <w:p w:rsidR="004D5726" w:rsidRPr="00CD407B" w:rsidRDefault="004D5726" w:rsidP="00D52CF7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</w:t>
      </w:r>
      <w:r w:rsidR="00121B4C">
        <w:rPr>
          <w:b/>
          <w:sz w:val="20"/>
          <w:szCs w:val="20"/>
          <w:bdr w:val="single" w:sz="4" w:space="0" w:color="auto"/>
        </w:rPr>
        <w:t>參</w:t>
      </w:r>
      <w:r w:rsidRPr="00CD407B">
        <w:rPr>
          <w:b/>
          <w:sz w:val="20"/>
          <w:szCs w:val="20"/>
          <w:bdr w:val="single" w:sz="4" w:space="0" w:color="auto"/>
        </w:rPr>
        <w:t>）諸天稱歎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CD407B">
        <w:rPr>
          <w:b/>
          <w:sz w:val="20"/>
          <w:szCs w:val="20"/>
          <w:bdr w:val="single" w:sz="4" w:space="0" w:color="auto"/>
        </w:rPr>
        <w:t>諸天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示菩薩將得無上道</w:t>
      </w:r>
    </w:p>
    <w:p w:rsidR="004D5726" w:rsidRPr="00CD407B" w:rsidRDefault="004D5726" w:rsidP="00D52CF7">
      <w:pPr>
        <w:spacing w:line="366" w:lineRule="exact"/>
        <w:ind w:leftChars="100" w:left="240"/>
        <w:jc w:val="both"/>
      </w:pPr>
      <w:r w:rsidRPr="00CD407B">
        <w:t>若菩薩能如是真行般若波羅蜜，魔不能壞，功德智慧增益</w:t>
      </w:r>
      <w:r w:rsidRPr="00CD407B">
        <w:rPr>
          <w:rFonts w:hint="eastAsia"/>
          <w:bCs/>
        </w:rPr>
        <w:t>；</w:t>
      </w:r>
      <w:r w:rsidRPr="00CD407B">
        <w:t>諸天則來親近</w:t>
      </w:r>
      <w:r w:rsidRPr="00CD407B">
        <w:rPr>
          <w:rFonts w:hint="eastAsia"/>
        </w:rPr>
        <w:t>、</w:t>
      </w:r>
      <w:r w:rsidRPr="00CD407B">
        <w:t>諮問、安慰</w:t>
      </w:r>
      <w:r w:rsidRPr="00CD407B">
        <w:rPr>
          <w:rFonts w:hint="eastAsia"/>
        </w:rPr>
        <w:t>、</w:t>
      </w:r>
      <w:r w:rsidRPr="00CD407B">
        <w:t>勸喻，作是言：</w:t>
      </w:r>
      <w:r w:rsidRPr="00CD407B">
        <w:rPr>
          <w:rFonts w:hint="eastAsia"/>
          <w:bCs/>
        </w:rPr>
        <w:t>「</w:t>
      </w:r>
      <w:r w:rsidRPr="00CD407B">
        <w:t>善男子！汝疾得阿耨多羅三藐三菩提不久。以是因緣故，常行空行。</w:t>
      </w:r>
      <w:r w:rsidRPr="00CD407B">
        <w:rPr>
          <w:rFonts w:hint="eastAsia"/>
          <w:bCs/>
        </w:rPr>
        <w:t>」</w:t>
      </w:r>
    </w:p>
    <w:p w:rsidR="004D5726" w:rsidRPr="00CD407B" w:rsidRDefault="00D67D3A" w:rsidP="00D52CF7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為何能為菩薩授記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問曰：諸天未得一切智，云何能與菩薩</w:t>
      </w:r>
      <w:r w:rsidRPr="00082FA4">
        <w:rPr>
          <w:vertAlign w:val="superscript"/>
        </w:rPr>
        <w:footnoteReference w:id="25"/>
      </w:r>
      <w:r w:rsidRPr="00CD407B">
        <w:t>授記？</w:t>
      </w:r>
    </w:p>
    <w:p w:rsidR="004D5726" w:rsidRPr="00CD407B" w:rsidRDefault="000669C0" w:rsidP="00D52CF7">
      <w:pPr>
        <w:spacing w:line="364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`2282`</w:t>
      </w:r>
      <w:r w:rsidR="004D5726" w:rsidRPr="00CD407B">
        <w:t>答曰：諸天長壽，從過去諸佛聞如是行得記</w:t>
      </w:r>
      <w:r w:rsidR="004D5726" w:rsidRPr="00CD407B">
        <w:rPr>
          <w:rFonts w:hint="eastAsia"/>
          <w:bCs/>
        </w:rPr>
        <w:t>，</w:t>
      </w:r>
      <w:r w:rsidR="004D5726" w:rsidRPr="00CD407B">
        <w:t>今見菩薩有如是行故說，見因知有果故。</w:t>
      </w:r>
    </w:p>
    <w:p w:rsidR="004D5726" w:rsidRPr="00CD407B" w:rsidRDefault="004D5726" w:rsidP="00D52CF7">
      <w:pPr>
        <w:spacing w:line="364" w:lineRule="exact"/>
        <w:ind w:leftChars="450" w:left="1080"/>
        <w:jc w:val="both"/>
      </w:pPr>
      <w:r w:rsidRPr="00CD407B">
        <w:t>諸天見是菩薩行三解脫門印，亦兼行慈悲心於眾生，是故說言</w:t>
      </w:r>
      <w:r w:rsidRPr="00CD407B">
        <w:rPr>
          <w:rFonts w:hint="eastAsia"/>
          <w:bCs/>
        </w:rPr>
        <w:t>「</w:t>
      </w:r>
      <w:r w:rsidRPr="00CD407B">
        <w:t>不久作佛</w:t>
      </w:r>
      <w:r w:rsidRPr="00CD407B">
        <w:rPr>
          <w:rFonts w:hint="eastAsia"/>
          <w:bCs/>
        </w:rPr>
        <w:t>」</w:t>
      </w:r>
      <w:r w:rsidRPr="00CD407B">
        <w:t>。</w:t>
      </w:r>
    </w:p>
    <w:p w:rsidR="004D5726" w:rsidRPr="00CD407B" w:rsidRDefault="004D5726" w:rsidP="00D52CF7">
      <w:pPr>
        <w:spacing w:beforeLines="30" w:before="108"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CD407B">
        <w:rPr>
          <w:b/>
          <w:sz w:val="20"/>
          <w:szCs w:val="20"/>
          <w:bdr w:val="single" w:sz="4" w:space="0" w:color="auto"/>
        </w:rPr>
        <w:t>諸天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讚菩薩能為眾生作依護</w:t>
      </w:r>
    </w:p>
    <w:p w:rsidR="004D5726" w:rsidRPr="00CD407B" w:rsidRDefault="004D5726" w:rsidP="00D52CF7">
      <w:pPr>
        <w:spacing w:line="364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無守護眾生汝為作守護，無歸與作歸</w:t>
      </w:r>
      <w:r w:rsidRPr="00CD407B">
        <w:rPr>
          <w:rFonts w:hint="eastAsia"/>
        </w:rPr>
        <w:t>」</w:t>
      </w:r>
      <w:r w:rsidRPr="00CD407B">
        <w:t>等義，如先說。</w:t>
      </w:r>
      <w:r w:rsidRPr="00082FA4">
        <w:rPr>
          <w:vertAlign w:val="superscript"/>
        </w:rPr>
        <w:footnoteReference w:id="26"/>
      </w:r>
    </w:p>
    <w:p w:rsidR="004D5726" w:rsidRPr="00CD407B" w:rsidRDefault="004D5726" w:rsidP="00D52CF7">
      <w:pPr>
        <w:spacing w:beforeLines="30" w:before="108" w:line="36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（肆）諸佛稱歎</w:t>
      </w:r>
    </w:p>
    <w:p w:rsidR="004D5726" w:rsidRPr="00CD407B" w:rsidRDefault="004D5726" w:rsidP="00D52CF7">
      <w:pPr>
        <w:spacing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一、十方佛自稱揚讚歎</w:t>
      </w:r>
    </w:p>
    <w:p w:rsidR="004D5726" w:rsidRPr="00CD407B" w:rsidRDefault="004D5726" w:rsidP="00D52CF7">
      <w:pPr>
        <w:spacing w:line="36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稱歎大菩薩</w:t>
      </w:r>
    </w:p>
    <w:p w:rsidR="004D5726" w:rsidRPr="00CD407B" w:rsidRDefault="004D5726" w:rsidP="00D52CF7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、總說</w:t>
      </w:r>
    </w:p>
    <w:p w:rsidR="004D5726" w:rsidRPr="00CD407B" w:rsidRDefault="004D5726" w:rsidP="00D52CF7">
      <w:pPr>
        <w:spacing w:line="364" w:lineRule="exact"/>
        <w:ind w:leftChars="200" w:left="480"/>
        <w:jc w:val="both"/>
      </w:pPr>
      <w:r w:rsidRPr="00CD407B">
        <w:t>若菩薩能如是行甚深般若波羅蜜，十方現在無量諸佛說法時，稱揚讚歎是名字者，如我今稱揚寶相菩薩、尸棄菩薩及阿閦佛世界</w:t>
      </w:r>
      <w:r w:rsidRPr="00082FA4">
        <w:rPr>
          <w:vertAlign w:val="superscript"/>
        </w:rPr>
        <w:footnoteReference w:id="27"/>
      </w:r>
      <w:r w:rsidRPr="00CD407B">
        <w:t>中菩薩。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又如十方佛說法時，稱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揚諸妙行菩薩</w:t>
      </w:r>
      <w:r w:rsidR="009932D7">
        <w:rPr>
          <w:rFonts w:hint="eastAsia"/>
        </w:rPr>
        <w:t>──</w:t>
      </w:r>
      <w:r w:rsidRPr="00CD407B">
        <w:t>菩薩能如所說應諸法實相者，十方諸佛說法時，亦以是菩薩為譬喻</w:t>
      </w:r>
      <w:r w:rsidRPr="00CD407B">
        <w:rPr>
          <w:rFonts w:hint="eastAsia"/>
          <w:bCs/>
        </w:rPr>
        <w:t>，</w:t>
      </w:r>
      <w:r w:rsidRPr="00CD407B">
        <w:t>作是言：</w:t>
      </w:r>
      <w:r w:rsidR="009C2F0D">
        <w:rPr>
          <w:rFonts w:hint="eastAsia"/>
        </w:rPr>
        <w:t>「</w:t>
      </w:r>
      <w:r w:rsidRPr="00CD407B">
        <w:t>某方某世界菩薩雖未作佛，能如是行甚深般若波羅蜜，功德希有故。</w:t>
      </w:r>
      <w:r w:rsidRPr="00CD407B">
        <w:rPr>
          <w:rFonts w:hint="eastAsia"/>
        </w:rPr>
        <w:t>」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如大國王有大將，不惜身命，有方便能破怨敵，常為國王所稱譽；菩薩亦如是，觀畢竟空，不惜我身，破煩惱賊，有方便而不作證，教化眾生，諸佛所稱譽。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諸佛雖無著心，無分別善不善法，視諸阿羅漢、外道亦無憎愛</w:t>
      </w:r>
      <w:r w:rsidRPr="00082FA4">
        <w:rPr>
          <w:vertAlign w:val="superscript"/>
        </w:rPr>
        <w:footnoteReference w:id="28"/>
      </w:r>
      <w:r w:rsidRPr="00CD407B">
        <w:t>，為利益眾生故，讚歎善人，稱揚善法，毀訾</w:t>
      </w:r>
      <w:r w:rsidRPr="00082FA4">
        <w:rPr>
          <w:vertAlign w:val="superscript"/>
        </w:rPr>
        <w:footnoteReference w:id="29"/>
      </w:r>
      <w:r w:rsidRPr="00CD407B">
        <w:t>不善。所以者何？欲使眾生依附好人，心隨善法，令出世間故。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、別論</w:t>
      </w:r>
    </w:p>
    <w:p w:rsidR="004D5726" w:rsidRPr="00CD407B" w:rsidRDefault="004D5726" w:rsidP="00D52CF7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Pr="00CD407B">
        <w:rPr>
          <w:b/>
          <w:sz w:val="20"/>
          <w:bdr w:val="single" w:sz="4" w:space="0" w:color="auto"/>
        </w:rPr>
        <w:t>寶相</w:t>
      </w:r>
      <w:r w:rsidRPr="00CD407B">
        <w:rPr>
          <w:rFonts w:hint="eastAsia"/>
          <w:b/>
          <w:sz w:val="20"/>
          <w:bdr w:val="single" w:sz="4" w:space="0" w:color="auto"/>
        </w:rPr>
        <w:t>菩薩</w:t>
      </w:r>
      <w:r w:rsidRPr="00CD407B">
        <w:rPr>
          <w:b/>
          <w:sz w:val="20"/>
          <w:bdr w:val="single" w:sz="4" w:space="0" w:color="auto"/>
        </w:rPr>
        <w:t>、尸棄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、何經說此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為佛所稱歎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問曰：何經中說二菩薩佛所讚歎？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答曰：佛經無量</w:t>
      </w:r>
      <w:r w:rsidRPr="00CD407B">
        <w:rPr>
          <w:rFonts w:hint="eastAsia"/>
          <w:bCs/>
        </w:rPr>
        <w:t>。</w:t>
      </w:r>
      <w:r w:rsidRPr="00CD407B">
        <w:t>佛涅槃後，諸惡邪見王出，焚燒經法，破壞塔寺，害諸沙門</w:t>
      </w:r>
      <w:r w:rsidR="001418C9">
        <w:rPr>
          <w:rFonts w:hint="eastAsia"/>
          <w:bCs/>
        </w:rPr>
        <w:t>。</w:t>
      </w:r>
      <w:r w:rsidRPr="00CD407B">
        <w:t>五百歲後，像法不淨，諸阿羅漢、神通菩薩難可得見故，諸深經不盡在閻浮提</w:t>
      </w:r>
      <w:r w:rsidR="00943F8D">
        <w:rPr>
          <w:rFonts w:hint="eastAsia"/>
          <w:bCs/>
        </w:rPr>
        <w:t>，</w:t>
      </w:r>
      <w:r w:rsidRPr="00CD407B">
        <w:t>行者、受者少故，諸天龍神持去。</w:t>
      </w:r>
      <w:r w:rsidRPr="00082FA4">
        <w:rPr>
          <w:vertAlign w:val="superscript"/>
        </w:rPr>
        <w:footnoteReference w:id="30"/>
      </w:r>
    </w:p>
    <w:p w:rsidR="004D5726" w:rsidRPr="00CD407B" w:rsidRDefault="004D5726" w:rsidP="00D52CF7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、何故唯稱歎此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問曰：如遍吉</w:t>
      </w:r>
      <w:r w:rsidRPr="00082FA4">
        <w:rPr>
          <w:vertAlign w:val="superscript"/>
        </w:rPr>
        <w:footnoteReference w:id="31"/>
      </w:r>
      <w:r w:rsidRPr="00CD407B">
        <w:t>菩薩、觀世音菩薩、大力勢</w:t>
      </w:r>
      <w:r w:rsidRPr="00082FA4">
        <w:rPr>
          <w:vertAlign w:val="superscript"/>
        </w:rPr>
        <w:footnoteReference w:id="32"/>
      </w:r>
      <w:r w:rsidRPr="00CD407B">
        <w:t>菩薩、文殊尸</w:t>
      </w:r>
      <w:r w:rsidRPr="00082FA4">
        <w:rPr>
          <w:vertAlign w:val="superscript"/>
        </w:rPr>
        <w:footnoteReference w:id="33"/>
      </w:r>
      <w:r w:rsidRPr="00CD407B">
        <w:t>利、彌勒菩薩等何以</w:t>
      </w:r>
      <w:r w:rsidR="000669C0">
        <w:rPr>
          <w:rFonts w:hint="eastAsia"/>
        </w:rPr>
        <w:lastRenderedPageBreak/>
        <w:t>`2283`</w:t>
      </w:r>
      <w:r w:rsidRPr="00CD407B">
        <w:t>故</w:t>
      </w:r>
      <w:r w:rsidRPr="00082FA4">
        <w:rPr>
          <w:vertAlign w:val="superscript"/>
        </w:rPr>
        <w:footnoteReference w:id="34"/>
      </w:r>
      <w:r w:rsidRPr="00CD407B">
        <w:t>不讚歎</w:t>
      </w:r>
      <w:r w:rsidRPr="00CD407B">
        <w:rPr>
          <w:rFonts w:hint="eastAsia"/>
          <w:bCs/>
        </w:rPr>
        <w:t>，</w:t>
      </w:r>
      <w:r w:rsidRPr="00CD407B">
        <w:t>而但稱譽二菩薩？</w:t>
      </w:r>
    </w:p>
    <w:p w:rsidR="004D5726" w:rsidRPr="00CD407B" w:rsidRDefault="004D5726" w:rsidP="00D52CF7">
      <w:pPr>
        <w:spacing w:line="366" w:lineRule="exact"/>
        <w:ind w:leftChars="300" w:left="1440" w:hangingChars="300" w:hanging="720"/>
        <w:jc w:val="both"/>
      </w:pPr>
      <w:r w:rsidRPr="00CD407B">
        <w:t>答</w:t>
      </w:r>
      <w:r w:rsidR="00F4684F" w:rsidRPr="00CD407B">
        <w:rPr>
          <w:rFonts w:hint="eastAsia"/>
        </w:rPr>
        <w:t>曰</w:t>
      </w:r>
      <w:r w:rsidRPr="00CD407B">
        <w:t>：</w:t>
      </w:r>
    </w:p>
    <w:p w:rsidR="004D5726" w:rsidRPr="00CD407B" w:rsidRDefault="004D5726" w:rsidP="00D52CF7">
      <w:pPr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雖</w:t>
      </w:r>
      <w:r w:rsidRPr="00CD407B">
        <w:rPr>
          <w:b/>
          <w:sz w:val="20"/>
          <w:szCs w:val="20"/>
          <w:bdr w:val="single" w:sz="4" w:space="0" w:color="auto"/>
        </w:rPr>
        <w:t>未得無生忍法而能似無生忍法行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是二菩薩未得無生忍法而能似無生忍法行。必有此事，一切魔民所不能壞，是故佛歎希有。</w:t>
      </w:r>
    </w:p>
    <w:p w:rsidR="004D5726" w:rsidRPr="00CD407B" w:rsidRDefault="004D5726" w:rsidP="00D52CF7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）悲願深切，</w:t>
      </w:r>
      <w:r w:rsidRPr="00CD407B">
        <w:rPr>
          <w:b/>
          <w:sz w:val="20"/>
          <w:szCs w:val="20"/>
          <w:bdr w:val="single" w:sz="4" w:space="0" w:color="auto"/>
        </w:rPr>
        <w:t>不期疾作佛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復次，是二菩薩清淨大願行</w:t>
      </w:r>
      <w:r w:rsidRPr="00CD407B">
        <w:rPr>
          <w:rFonts w:hint="eastAsia"/>
          <w:bCs/>
        </w:rPr>
        <w:t>、</w:t>
      </w:r>
      <w:r w:rsidRPr="00CD407B">
        <w:t>深大慈悲心，不期疾作佛，為度眾生故</w:t>
      </w:r>
      <w:r w:rsidRPr="00082FA4">
        <w:rPr>
          <w:vertAlign w:val="superscript"/>
        </w:rPr>
        <w:footnoteReference w:id="35"/>
      </w:r>
      <w:r w:rsidR="009932D7">
        <w:rPr>
          <w:rFonts w:hint="eastAsia"/>
          <w:bCs/>
        </w:rPr>
        <w:t>──</w:t>
      </w:r>
      <w:r w:rsidRPr="00CD407B">
        <w:t>有如是等功德，故佛稱讚。</w:t>
      </w:r>
    </w:p>
    <w:p w:rsidR="004D5726" w:rsidRPr="00CD407B" w:rsidRDefault="004D5726" w:rsidP="00D52CF7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Pr="00CD407B">
        <w:rPr>
          <w:b/>
          <w:sz w:val="20"/>
          <w:szCs w:val="20"/>
          <w:bdr w:val="single" w:sz="4" w:space="0" w:color="auto"/>
        </w:rPr>
        <w:t>二菩薩人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不識</w:t>
      </w:r>
      <w:r w:rsidRPr="00CD407B">
        <w:rPr>
          <w:b/>
          <w:sz w:val="20"/>
          <w:szCs w:val="20"/>
          <w:bdr w:val="single" w:sz="4" w:space="0" w:color="auto"/>
        </w:rPr>
        <w:t>，故稱揚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令人知故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復次，遍吉、觀世音菩薩等功德極大，人皆知；是二菩薩</w:t>
      </w:r>
      <w:r w:rsidRPr="00CD407B">
        <w:rPr>
          <w:rFonts w:hint="eastAsia"/>
        </w:rPr>
        <w:t>，</w:t>
      </w:r>
      <w:r w:rsidRPr="00CD407B">
        <w:t>人未知，故稱揚。</w:t>
      </w:r>
    </w:p>
    <w:p w:rsidR="004D5726" w:rsidRPr="00CD407B" w:rsidRDefault="004D5726" w:rsidP="00D52CF7">
      <w:pPr>
        <w:spacing w:beforeLines="30" w:before="108" w:line="366" w:lineRule="exact"/>
        <w:ind w:leftChars="250" w:left="600"/>
        <w:jc w:val="both"/>
        <w:rPr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Pr="00CD407B">
        <w:rPr>
          <w:rFonts w:hint="eastAsia"/>
          <w:b/>
          <w:sz w:val="20"/>
          <w:bdr w:val="single" w:sz="4" w:space="0" w:color="auto"/>
        </w:rPr>
        <w:t>阿</w:t>
      </w:r>
      <w:r w:rsidRPr="00CD407B">
        <w:rPr>
          <w:b/>
          <w:sz w:val="20"/>
          <w:bdr w:val="single" w:sz="4" w:space="0" w:color="auto"/>
        </w:rPr>
        <w:t>閦佛世界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rPr>
          <w:rFonts w:hint="eastAsia"/>
        </w:rPr>
        <w:t>阿</w:t>
      </w:r>
      <w:r w:rsidRPr="00CD407B">
        <w:t>閦佛世界菩薩皆效阿閦佛</w:t>
      </w:r>
      <w:r w:rsidRPr="00082FA4">
        <w:rPr>
          <w:vertAlign w:val="superscript"/>
        </w:rPr>
        <w:footnoteReference w:id="36"/>
      </w:r>
      <w:r w:rsidRPr="00CD407B">
        <w:t>，初</w:t>
      </w:r>
      <w:r w:rsidRPr="00082FA4">
        <w:rPr>
          <w:vertAlign w:val="superscript"/>
        </w:rPr>
        <w:footnoteReference w:id="37"/>
      </w:r>
      <w:r w:rsidRPr="00CD407B">
        <w:t>發心來，行清淨</w:t>
      </w:r>
      <w:r w:rsidRPr="00CD407B">
        <w:rPr>
          <w:rFonts w:hint="eastAsia"/>
          <w:bCs/>
        </w:rPr>
        <w:t>、</w:t>
      </w:r>
      <w:r w:rsidRPr="00CD407B">
        <w:t>不雜行；生彼菩薩皆效其行，是故說</w:t>
      </w:r>
      <w:r w:rsidRPr="00CD407B">
        <w:rPr>
          <w:rFonts w:hint="eastAsia"/>
          <w:bCs/>
        </w:rPr>
        <w:t>「</w:t>
      </w:r>
      <w:r w:rsidRPr="00CD407B">
        <w:t>阿閦佛世界菩薩</w:t>
      </w:r>
      <w:r w:rsidRPr="00CD407B">
        <w:rPr>
          <w:rFonts w:hint="eastAsia"/>
          <w:bCs/>
        </w:rPr>
        <w:t>」</w:t>
      </w:r>
      <w:r w:rsidRPr="00CD407B">
        <w:t>，稱譽其德。</w:t>
      </w:r>
    </w:p>
    <w:p w:rsidR="004D5726" w:rsidRPr="00CD407B" w:rsidRDefault="004D5726" w:rsidP="00D52CF7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）十方佛亦稱歎諸世界上妙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又如十方諸佛亦稱揚諸世界上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t>妙菩薩</w:t>
      </w:r>
      <w:r w:rsidRPr="00CD407B">
        <w:rPr>
          <w:rFonts w:hint="eastAsia"/>
        </w:rPr>
        <w:t>，</w:t>
      </w:r>
      <w:r w:rsidRPr="00CD407B">
        <w:t>亦如釋迦文尼佛稱揚二</w:t>
      </w:r>
      <w:r w:rsidRPr="00082FA4">
        <w:rPr>
          <w:vertAlign w:val="superscript"/>
        </w:rPr>
        <w:footnoteReference w:id="38"/>
      </w:r>
      <w:r w:rsidRPr="00CD407B">
        <w:t>菩薩。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稱歎一切菩薩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何等是</w:t>
      </w:r>
      <w:r w:rsidRPr="00CD407B">
        <w:rPr>
          <w:rFonts w:hint="eastAsia"/>
        </w:rPr>
        <w:t>？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菩薩從初發意乃至十地，佛讚</w:t>
      </w:r>
      <w:r w:rsidRPr="00082FA4">
        <w:rPr>
          <w:vertAlign w:val="superscript"/>
        </w:rPr>
        <w:footnoteReference w:id="39"/>
      </w:r>
      <w:r w:rsidRPr="00CD407B">
        <w:t>歎</w:t>
      </w:r>
      <w:r w:rsidRPr="00082FA4">
        <w:rPr>
          <w:vertAlign w:val="superscript"/>
        </w:rPr>
        <w:footnoteReference w:id="40"/>
      </w:r>
      <w:r w:rsidRPr="00CD407B">
        <w:t>是菩薩所為甚難，能不斷佛種</w:t>
      </w:r>
      <w:r w:rsidRPr="00CD407B">
        <w:rPr>
          <w:rFonts w:hint="eastAsia"/>
        </w:rPr>
        <w:t>。</w:t>
      </w:r>
    </w:p>
    <w:p w:rsidR="004D5726" w:rsidRPr="00CD407B" w:rsidRDefault="004D5726" w:rsidP="00D52CF7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二、佛所稱歎菩薩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之聖德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德行勝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、初問答：</w:t>
      </w:r>
      <w:r w:rsidRPr="00CD407B">
        <w:rPr>
          <w:b/>
          <w:sz w:val="20"/>
          <w:szCs w:val="20"/>
          <w:bdr w:val="single" w:sz="4" w:space="0" w:color="auto"/>
        </w:rPr>
        <w:t>何等菩薩，佛說法時，稱揚讚歎說其名字</w:t>
      </w:r>
    </w:p>
    <w:p w:rsidR="004D5726" w:rsidRPr="00CD407B" w:rsidRDefault="004D5726" w:rsidP="00D52CF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此中須菩提問：</w:t>
      </w:r>
      <w:r w:rsidRPr="00CD407B">
        <w:rPr>
          <w:rFonts w:hint="eastAsia"/>
          <w:bCs/>
        </w:rPr>
        <w:t>「</w:t>
      </w:r>
      <w:r w:rsidRPr="00CD407B">
        <w:t>何等菩薩，佛說法時，稱揚讚歎說其名字？</w:t>
      </w:r>
      <w:r w:rsidRPr="00CD407B">
        <w:rPr>
          <w:rFonts w:hint="eastAsia"/>
          <w:bCs/>
        </w:rPr>
        <w:t>」</w:t>
      </w:r>
    </w:p>
    <w:p w:rsidR="004D5726" w:rsidRPr="00CD407B" w:rsidRDefault="000669C0" w:rsidP="00D170B5">
      <w:pPr>
        <w:spacing w:beforeLines="20" w:before="72"/>
        <w:ind w:leftChars="250" w:left="1320" w:hangingChars="300" w:hanging="720"/>
        <w:jc w:val="both"/>
      </w:pPr>
      <w:r>
        <w:rPr>
          <w:rFonts w:hint="eastAsia"/>
        </w:rPr>
        <w:lastRenderedPageBreak/>
        <w:t>`2284`</w:t>
      </w:r>
      <w:r w:rsidR="004D5726" w:rsidRPr="00CD407B">
        <w:t>問曰：佛已先說，須菩提何以更問？</w:t>
      </w:r>
    </w:p>
    <w:p w:rsidR="004D5726" w:rsidRPr="00CD407B" w:rsidRDefault="004D5726" w:rsidP="00D170B5">
      <w:pPr>
        <w:ind w:leftChars="250" w:left="1320" w:hangingChars="300" w:hanging="720"/>
        <w:jc w:val="both"/>
      </w:pPr>
      <w:r w:rsidRPr="00CD407B">
        <w:t>答曰：佛初說</w:t>
      </w:r>
      <w:r w:rsidRPr="00CD407B">
        <w:rPr>
          <w:rFonts w:hint="eastAsia"/>
          <w:bCs/>
        </w:rPr>
        <w:t>「</w:t>
      </w:r>
      <w:r w:rsidRPr="00CD407B">
        <w:t>大菩薩</w:t>
      </w:r>
      <w:r w:rsidRPr="00CD407B">
        <w:rPr>
          <w:rFonts w:hint="eastAsia"/>
          <w:bCs/>
        </w:rPr>
        <w:t>」</w:t>
      </w:r>
      <w:r w:rsidRPr="00CD407B">
        <w:t>，後稱說</w:t>
      </w:r>
      <w:r w:rsidRPr="00CD407B">
        <w:rPr>
          <w:rFonts w:hint="eastAsia"/>
          <w:bCs/>
        </w:rPr>
        <w:t>「</w:t>
      </w:r>
      <w:r w:rsidRPr="00CD407B">
        <w:t>一切菩薩</w:t>
      </w:r>
      <w:r w:rsidR="009932D7">
        <w:rPr>
          <w:rFonts w:hint="eastAsia"/>
          <w:bCs/>
        </w:rPr>
        <w:t>──</w:t>
      </w:r>
      <w:r w:rsidRPr="00CD407B">
        <w:t>從初發意乃至十地</w:t>
      </w:r>
      <w:r w:rsidRPr="00CD407B">
        <w:rPr>
          <w:rFonts w:hint="eastAsia"/>
          <w:bCs/>
        </w:rPr>
        <w:t>」；</w:t>
      </w:r>
      <w:r w:rsidRPr="00CD407B">
        <w:t>是故須菩提疑問佛：「佛讚歎何等菩薩，稱其名字？」</w:t>
      </w:r>
      <w:r w:rsidRPr="00082FA4">
        <w:rPr>
          <w:vertAlign w:val="superscript"/>
        </w:rPr>
        <w:footnoteReference w:id="41"/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4D5726" w:rsidRPr="00CD407B" w:rsidRDefault="004D5726" w:rsidP="002954CE">
      <w:pPr>
        <w:ind w:leftChars="250" w:left="600"/>
        <w:jc w:val="both"/>
      </w:pPr>
      <w:r w:rsidRPr="00CD407B">
        <w:t>佛答：</w:t>
      </w:r>
      <w:r w:rsidRPr="00CD407B">
        <w:rPr>
          <w:rFonts w:hint="eastAsia"/>
        </w:rPr>
        <w:t>「</w:t>
      </w:r>
      <w:r w:rsidRPr="00CD407B">
        <w:t>佛雖皆愛念一切菩薩，其中有德行勝者，稱揚</w:t>
      </w:r>
      <w:r w:rsidRPr="00082FA4">
        <w:rPr>
          <w:vertAlign w:val="superscript"/>
        </w:rPr>
        <w:footnoteReference w:id="42"/>
      </w:r>
      <w:r w:rsidRPr="00CD407B">
        <w:t>其名字。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、次問答：</w:t>
      </w:r>
      <w:r w:rsidRPr="00CD407B">
        <w:rPr>
          <w:b/>
          <w:sz w:val="20"/>
          <w:szCs w:val="20"/>
          <w:bdr w:val="single" w:sz="4" w:space="0" w:color="auto"/>
        </w:rPr>
        <w:t>何等菩薩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</w:t>
      </w:r>
      <w:r w:rsidRPr="00CD407B">
        <w:rPr>
          <w:b/>
          <w:sz w:val="20"/>
          <w:szCs w:val="20"/>
          <w:bdr w:val="single" w:sz="4" w:space="0" w:color="auto"/>
        </w:rPr>
        <w:t>佛所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</w:p>
    <w:p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何等菩薩佛所稱</w:t>
      </w:r>
      <w:r w:rsidRPr="00082FA4">
        <w:rPr>
          <w:vertAlign w:val="superscript"/>
        </w:rPr>
        <w:footnoteReference w:id="43"/>
      </w:r>
      <w:r w:rsidRPr="00CD407B">
        <w:t>歎？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如阿閦佛初發心時，行清淨行，不休不息，乃至阿耨多羅三藐三菩提</w:t>
      </w:r>
      <w:r w:rsidR="009932D7">
        <w:rPr>
          <w:rFonts w:hint="eastAsia"/>
          <w:bCs/>
        </w:rPr>
        <w:t>──</w:t>
      </w:r>
      <w:r w:rsidRPr="00CD407B">
        <w:t>如是等菩薩，佛所讚</w:t>
      </w:r>
      <w:r w:rsidRPr="00082FA4">
        <w:rPr>
          <w:vertAlign w:val="superscript"/>
        </w:rPr>
        <w:footnoteReference w:id="44"/>
      </w:r>
      <w:r w:rsidRPr="00CD407B">
        <w:t>歎。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智慧力勝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2954CE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雖未得無生法忍，能信解</w:t>
      </w:r>
      <w:r w:rsidRPr="00CD407B">
        <w:rPr>
          <w:b/>
          <w:sz w:val="20"/>
          <w:szCs w:val="20"/>
          <w:bdr w:val="single" w:sz="4" w:space="0" w:color="auto"/>
        </w:rPr>
        <w:t>一切法無生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虛誑、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Pr="00CD407B">
        <w:rPr>
          <w:b/>
          <w:sz w:val="20"/>
          <w:szCs w:val="20"/>
          <w:bdr w:val="single" w:sz="4" w:space="0" w:color="auto"/>
        </w:rPr>
        <w:t>不堅固</w:t>
      </w:r>
    </w:p>
    <w:p w:rsidR="004D5726" w:rsidRPr="00CD407B" w:rsidRDefault="004D5726" w:rsidP="002954CE">
      <w:pPr>
        <w:ind w:leftChars="200" w:left="480"/>
        <w:jc w:val="both"/>
      </w:pPr>
      <w:r w:rsidRPr="00CD407B">
        <w:t>復次，有菩薩未得無生法忍</w:t>
      </w:r>
      <w:r w:rsidRPr="00082FA4">
        <w:rPr>
          <w:vertAlign w:val="superscript"/>
        </w:rPr>
        <w:footnoteReference w:id="45"/>
      </w:r>
      <w:r w:rsidRPr="00CD407B">
        <w:rPr>
          <w:rFonts w:hint="eastAsia"/>
          <w:bCs/>
        </w:rPr>
        <w:t>、</w:t>
      </w:r>
      <w:r w:rsidRPr="00CD407B">
        <w:t>未入菩薩位，行般若波羅蜜力故，常思惟籌量，求諸法實相，能信解、忍，通一切法無生相</w:t>
      </w:r>
      <w:r w:rsidRPr="00CD407B">
        <w:rPr>
          <w:rFonts w:hint="eastAsia"/>
          <w:bCs/>
        </w:rPr>
        <w:t>、</w:t>
      </w:r>
      <w:r w:rsidRPr="00CD407B">
        <w:t>空</w:t>
      </w:r>
      <w:r w:rsidRPr="00CD407B">
        <w:rPr>
          <w:rFonts w:hint="eastAsia"/>
          <w:bCs/>
        </w:rPr>
        <w:t>、</w:t>
      </w:r>
      <w:r w:rsidRPr="00CD407B">
        <w:t>虛誑、不堅固。有如是等相諸菩薩摩訶薩，佛稱名讚歎。</w:t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CD407B">
        <w:rPr>
          <w:b/>
          <w:sz w:val="20"/>
          <w:szCs w:val="20"/>
          <w:bdr w:val="single" w:sz="4" w:space="0" w:color="auto"/>
        </w:rPr>
        <w:t>無生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虛誑、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Pr="00CD407B">
        <w:rPr>
          <w:b/>
          <w:sz w:val="20"/>
          <w:szCs w:val="20"/>
          <w:bdr w:val="single" w:sz="4" w:space="0" w:color="auto"/>
        </w:rPr>
        <w:t>不堅固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2954CE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="005B4AC1">
        <w:rPr>
          <w:kern w:val="0"/>
        </w:rPr>
        <w:t>^^</w:t>
      </w:r>
      <w:r w:rsidRPr="00CD407B">
        <w:t>」者，皆是無常、苦</w:t>
      </w:r>
      <w:r w:rsidRPr="00082FA4">
        <w:rPr>
          <w:vertAlign w:val="superscript"/>
        </w:rPr>
        <w:footnoteReference w:id="46"/>
      </w:r>
      <w:r w:rsidRPr="00CD407B">
        <w:t>、無我門。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一切法空</w:t>
      </w:r>
      <w:r w:rsidR="005B4AC1">
        <w:rPr>
          <w:kern w:val="0"/>
        </w:rPr>
        <w:t>^^</w:t>
      </w:r>
      <w:r w:rsidRPr="00CD407B">
        <w:t>」者，即是空門。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一切法無生</w:t>
      </w:r>
      <w:r w:rsidR="005B4AC1">
        <w:rPr>
          <w:kern w:val="0"/>
        </w:rPr>
        <w:t>^^</w:t>
      </w:r>
      <w:r w:rsidRPr="00CD407B">
        <w:t>」者，即是諸法實相，滅諸觀</w:t>
      </w:r>
      <w:r w:rsidRPr="00082FA4">
        <w:rPr>
          <w:vertAlign w:val="superscript"/>
        </w:rPr>
        <w:footnoteReference w:id="47"/>
      </w:r>
      <w:r w:rsidRPr="00CD407B">
        <w:t>。</w:t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復次，「</w:t>
      </w:r>
      <w:r w:rsidR="005B4AC1">
        <w:rPr>
          <w:kern w:val="0"/>
        </w:rPr>
        <w:t>^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="005B4AC1">
        <w:rPr>
          <w:kern w:val="0"/>
        </w:rPr>
        <w:t>^^</w:t>
      </w:r>
      <w:r w:rsidRPr="00CD407B">
        <w:t>」，即是無作解脫門</w:t>
      </w:r>
      <w:r w:rsidRPr="00CD407B">
        <w:rPr>
          <w:rFonts w:hint="eastAsia"/>
        </w:rPr>
        <w:t>。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一切法空</w:t>
      </w:r>
      <w:r w:rsidR="005B4AC1">
        <w:rPr>
          <w:kern w:val="0"/>
        </w:rPr>
        <w:t>^^</w:t>
      </w:r>
      <w:r w:rsidRPr="00CD407B">
        <w:t>」，即是空解脫門</w:t>
      </w:r>
      <w:r w:rsidRPr="00CD407B">
        <w:rPr>
          <w:rFonts w:hint="eastAsia"/>
        </w:rPr>
        <w:t>。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一切法無生</w:t>
      </w:r>
      <w:r w:rsidR="005B4AC1">
        <w:rPr>
          <w:kern w:val="0"/>
        </w:rPr>
        <w:t>^^</w:t>
      </w:r>
      <w:r w:rsidRPr="00CD407B">
        <w:t>」，即是無相解脫門。</w:t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4D5726" w:rsidRPr="00CD407B" w:rsidRDefault="004D5726" w:rsidP="002954C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t>如是等三種差別。</w:t>
      </w:r>
      <w:r w:rsidRPr="00082FA4">
        <w:rPr>
          <w:vertAlign w:val="superscript"/>
        </w:rPr>
        <w:footnoteReference w:id="48"/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出柔順法忍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D407B">
        <w:rPr>
          <w:b/>
          <w:sz w:val="20"/>
          <w:szCs w:val="20"/>
          <w:bdr w:val="single" w:sz="4" w:space="0" w:color="auto"/>
        </w:rPr>
        <w:t>智慧力故，為諸佛稱名讚歎</w:t>
      </w:r>
    </w:p>
    <w:p w:rsidR="004D5726" w:rsidRPr="00CD407B" w:rsidRDefault="004D5726" w:rsidP="00D37F7C">
      <w:pPr>
        <w:ind w:leftChars="200" w:left="480"/>
        <w:jc w:val="both"/>
      </w:pPr>
      <w:r w:rsidRPr="00CD407B">
        <w:t>是人出柔順法忍</w:t>
      </w:r>
      <w:r w:rsidRPr="00CD407B">
        <w:rPr>
          <w:rFonts w:hint="eastAsia"/>
        </w:rPr>
        <w:t>、</w:t>
      </w:r>
      <w:r w:rsidRPr="00CD407B">
        <w:t>未得無生法忍</w:t>
      </w:r>
      <w:r w:rsidR="00943F8D">
        <w:rPr>
          <w:rFonts w:hint="eastAsia"/>
        </w:rPr>
        <w:t>，</w:t>
      </w:r>
      <w:r w:rsidRPr="00CD407B">
        <w:t>出凡夫法</w:t>
      </w:r>
      <w:r w:rsidRPr="00CD407B">
        <w:rPr>
          <w:rFonts w:hint="eastAsia"/>
          <w:bCs/>
        </w:rPr>
        <w:t>、</w:t>
      </w:r>
      <w:r w:rsidRPr="00CD407B">
        <w:t>未入聖法，而能信受聖法，似得聖法</w:t>
      </w:r>
      <w:r w:rsidR="000669C0">
        <w:rPr>
          <w:rFonts w:hint="eastAsia"/>
        </w:rPr>
        <w:lastRenderedPageBreak/>
        <w:t>`2285`</w:t>
      </w:r>
      <w:r w:rsidRPr="00CD407B">
        <w:t>人，是故希有。</w:t>
      </w:r>
    </w:p>
    <w:p w:rsidR="004D5726" w:rsidRPr="00CD407B" w:rsidRDefault="004D5726" w:rsidP="00D37F7C">
      <w:pPr>
        <w:ind w:leftChars="200" w:left="480"/>
        <w:jc w:val="both"/>
      </w:pPr>
      <w:r w:rsidRPr="00CD407B">
        <w:t>如佛所稱譽</w:t>
      </w:r>
      <w:r w:rsidRPr="00082FA4">
        <w:rPr>
          <w:vertAlign w:val="superscript"/>
        </w:rPr>
        <w:footnoteReference w:id="49"/>
      </w:r>
      <w:r w:rsidRPr="00CD407B">
        <w:t>阿鞞跋致菩薩，能斷二地</w:t>
      </w:r>
      <w:r w:rsidRPr="00CD407B">
        <w:rPr>
          <w:rFonts w:hint="eastAsia"/>
        </w:rPr>
        <w:t>、</w:t>
      </w:r>
      <w:r w:rsidRPr="00CD407B">
        <w:t>得受</w:t>
      </w:r>
      <w:r w:rsidRPr="00082FA4">
        <w:rPr>
          <w:vertAlign w:val="superscript"/>
        </w:rPr>
        <w:footnoteReference w:id="50"/>
      </w:r>
      <w:r w:rsidRPr="00CD407B">
        <w:t>記；是人為佛所稱譽，亦如是。如是相人，</w:t>
      </w:r>
      <w:r w:rsidRPr="00CD407B">
        <w:rPr>
          <w:b/>
        </w:rPr>
        <w:t>雖未得無生法忍，智慧力故，為諸佛稱名讚歎</w:t>
      </w:r>
      <w:r w:rsidRPr="00CD407B">
        <w:t>。</w:t>
      </w:r>
    </w:p>
    <w:p w:rsidR="004D5726" w:rsidRPr="00CD407B" w:rsidRDefault="004D5726" w:rsidP="00D37F7C">
      <w:pPr>
        <w:spacing w:beforeLines="30" w:before="108"/>
        <w:ind w:leftChars="150" w:left="36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CD407B">
        <w:rPr>
          <w:b/>
          <w:sz w:val="20"/>
          <w:szCs w:val="20"/>
          <w:bdr w:val="single" w:sz="4" w:space="0" w:color="auto"/>
        </w:rPr>
        <w:t>信根力勝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D37F7C">
      <w:pPr>
        <w:ind w:leftChars="200" w:left="480"/>
        <w:jc w:val="both"/>
        <w:rPr>
          <w:rFonts w:eastAsia="標楷體"/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信</w:t>
      </w:r>
      <w:r w:rsidRPr="00CD407B">
        <w:rPr>
          <w:b/>
          <w:sz w:val="20"/>
          <w:bdr w:val="single" w:sz="4" w:space="0" w:color="auto"/>
        </w:rPr>
        <w:t>根力</w:t>
      </w:r>
      <w:r w:rsidRPr="00CD407B">
        <w:rPr>
          <w:b/>
          <w:sz w:val="20"/>
          <w:szCs w:val="20"/>
          <w:bdr w:val="single" w:sz="4" w:space="0" w:color="auto"/>
        </w:rPr>
        <w:t>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聞深般若心不疑悔</w:t>
      </w:r>
    </w:p>
    <w:p w:rsidR="004D5726" w:rsidRPr="00CD407B" w:rsidRDefault="004D5726" w:rsidP="00D37F7C">
      <w:pPr>
        <w:ind w:leftChars="200" w:left="480"/>
        <w:jc w:val="both"/>
      </w:pPr>
      <w:r w:rsidRPr="00CD407B">
        <w:t>今以信根力勝故，佛亦稱名讚歎</w:t>
      </w:r>
      <w:r w:rsidRPr="00CD407B">
        <w:rPr>
          <w:rFonts w:hint="eastAsia"/>
        </w:rPr>
        <w:t>。</w:t>
      </w:r>
    </w:p>
    <w:p w:rsidR="004D5726" w:rsidRPr="00CD407B" w:rsidRDefault="004D5726" w:rsidP="00D37F7C">
      <w:pPr>
        <w:ind w:leftChars="200" w:left="480"/>
        <w:jc w:val="both"/>
      </w:pPr>
      <w:r w:rsidRPr="00CD407B">
        <w:t>何者是？所謂：「復次，須菩提！若菩薩摩訶薩聞是深般若，其心明利</w:t>
      </w:r>
      <w:r w:rsidRPr="00CD407B">
        <w:rPr>
          <w:rFonts w:hint="eastAsia"/>
          <w:bCs/>
        </w:rPr>
        <w:t>、</w:t>
      </w:r>
      <w:r w:rsidRPr="00CD407B">
        <w:t>不疑不悔，作是念：</w:t>
      </w:r>
      <w:r w:rsidRPr="00CD407B">
        <w:rPr>
          <w:rFonts w:hint="eastAsia"/>
        </w:rPr>
        <w:t>『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615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是事如佛所說。</w:t>
      </w:r>
      <w:r w:rsidRPr="00CD407B">
        <w:rPr>
          <w:rFonts w:hint="eastAsia"/>
        </w:rPr>
        <w:t>』</w:t>
      </w:r>
      <w:r w:rsidRPr="00CD407B">
        <w:t>」</w:t>
      </w:r>
    </w:p>
    <w:p w:rsidR="004D5726" w:rsidRPr="00CD407B" w:rsidRDefault="004D5726" w:rsidP="00D37F7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、釋疑：若</w:t>
      </w:r>
      <w:r w:rsidRPr="00CD407B">
        <w:rPr>
          <w:b/>
          <w:sz w:val="20"/>
          <w:szCs w:val="20"/>
          <w:bdr w:val="single" w:sz="4" w:space="0" w:color="auto"/>
        </w:rPr>
        <w:t>已信解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般若，何需更從</w:t>
      </w:r>
      <w:r w:rsidRPr="00CD407B">
        <w:rPr>
          <w:b/>
          <w:sz w:val="20"/>
          <w:szCs w:val="20"/>
          <w:bdr w:val="single" w:sz="4" w:space="0" w:color="auto"/>
        </w:rPr>
        <w:t>阿閦佛及諸菩薩處聽聞</w:t>
      </w:r>
    </w:p>
    <w:p w:rsidR="004D5726" w:rsidRPr="00CD407B" w:rsidRDefault="004D5726" w:rsidP="00D170B5">
      <w:pPr>
        <w:ind w:leftChars="200" w:left="1200" w:hangingChars="300" w:hanging="720"/>
        <w:jc w:val="both"/>
      </w:pPr>
      <w:r w:rsidRPr="00CD407B">
        <w:t>問曰：是菩薩已信解般若波羅蜜，何以更從阿閦佛及諸菩薩邊聞？</w:t>
      </w:r>
    </w:p>
    <w:p w:rsidR="004D5726" w:rsidRPr="00CD407B" w:rsidRDefault="004D5726" w:rsidP="00D170B5">
      <w:pPr>
        <w:ind w:leftChars="200" w:left="1200" w:hangingChars="300" w:hanging="720"/>
        <w:jc w:val="both"/>
      </w:pPr>
      <w:r w:rsidRPr="00CD407B">
        <w:t>答曰：是人聞阿閦佛作菩薩時所行清淨；是人聞已，欲效阿閦佛所行。是故佛說</w:t>
      </w:r>
      <w:r w:rsidRPr="00CD407B">
        <w:rPr>
          <w:rFonts w:hint="eastAsia"/>
          <w:bCs/>
        </w:rPr>
        <w:t>：「</w:t>
      </w:r>
      <w:r w:rsidRPr="00CD407B">
        <w:t>此人於是得信力</w:t>
      </w:r>
      <w:r w:rsidRPr="00CD407B">
        <w:rPr>
          <w:rFonts w:hint="eastAsia"/>
        </w:rPr>
        <w:t>、</w:t>
      </w:r>
      <w:r w:rsidRPr="00CD407B">
        <w:t>於彼得智慧力故，當住阿鞞跋致地。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D170B5">
      <w:pPr>
        <w:ind w:leftChars="500" w:left="1200"/>
        <w:jc w:val="both"/>
      </w:pPr>
      <w:r w:rsidRPr="00CD407B">
        <w:t>是人未得無生忍法，以智慧力故，得如</w:t>
      </w:r>
      <w:r w:rsidRPr="00082FA4">
        <w:rPr>
          <w:vertAlign w:val="superscript"/>
        </w:rPr>
        <w:footnoteReference w:id="51"/>
      </w:r>
      <w:r w:rsidRPr="00CD407B">
        <w:t>阿鞞跋致，為諸佛所讚</w:t>
      </w:r>
      <w:r w:rsidRPr="00CD407B">
        <w:rPr>
          <w:rFonts w:hint="eastAsia"/>
          <w:bCs/>
        </w:rPr>
        <w:t>；</w:t>
      </w:r>
      <w:r w:rsidRPr="00CD407B">
        <w:t>有信</w:t>
      </w:r>
      <w:r w:rsidRPr="00082FA4">
        <w:rPr>
          <w:vertAlign w:val="superscript"/>
        </w:rPr>
        <w:footnoteReference w:id="52"/>
      </w:r>
      <w:r w:rsidRPr="00CD407B">
        <w:t>力故，得如阿鞞跋致，為諸佛所讚。</w:t>
      </w:r>
    </w:p>
    <w:p w:rsidR="004D5726" w:rsidRPr="00CD407B" w:rsidRDefault="004D5726" w:rsidP="00D37F7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、聽聞乃至如說行般若，</w:t>
      </w:r>
      <w:r w:rsidRPr="00CD407B">
        <w:rPr>
          <w:b/>
          <w:sz w:val="20"/>
          <w:szCs w:val="20"/>
          <w:bdr w:val="single" w:sz="4" w:space="0" w:color="auto"/>
        </w:rPr>
        <w:t>漸住一切種智中</w:t>
      </w:r>
    </w:p>
    <w:p w:rsidR="004D5726" w:rsidRPr="00CD407B" w:rsidRDefault="004D5726" w:rsidP="00D37F7C">
      <w:pPr>
        <w:ind w:leftChars="200" w:left="480"/>
        <w:jc w:val="both"/>
      </w:pPr>
      <w:r w:rsidRPr="00CD407B">
        <w:t>若但聞般若，得如是利益</w:t>
      </w:r>
      <w:r w:rsidR="00D534FA">
        <w:rPr>
          <w:rFonts w:hint="eastAsia"/>
        </w:rPr>
        <w:t>，</w:t>
      </w:r>
      <w:r w:rsidRPr="00CD407B">
        <w:t>何況信受</w:t>
      </w:r>
      <w:r w:rsidRPr="00CD407B">
        <w:rPr>
          <w:rFonts w:hint="eastAsia"/>
          <w:bCs/>
        </w:rPr>
        <w:t>、</w:t>
      </w:r>
      <w:r w:rsidRPr="00CD407B">
        <w:t>如所說行，漸住一切種智中！</w:t>
      </w:r>
    </w:p>
    <w:p w:rsidR="004D5726" w:rsidRPr="00CD407B" w:rsidRDefault="004D5726" w:rsidP="00D37F7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（伍）</w:t>
      </w:r>
      <w:r w:rsidRPr="00CD407B">
        <w:rPr>
          <w:b/>
          <w:sz w:val="20"/>
          <w:szCs w:val="20"/>
          <w:bdr w:val="single" w:sz="4" w:space="0" w:color="auto"/>
        </w:rPr>
        <w:t>住如中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即住薩婆若</w:t>
      </w:r>
    </w:p>
    <w:p w:rsidR="004D5726" w:rsidRPr="00CD407B" w:rsidRDefault="004D5726" w:rsidP="00D37F7C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一、住畢竟空名住薩婆若</w:t>
      </w:r>
      <w:r w:rsidRPr="00CD407B">
        <w:rPr>
          <w:sz w:val="20"/>
        </w:rPr>
        <w:t>（</w:t>
      </w:r>
      <w:r w:rsidR="001A7A09" w:rsidRPr="00CD407B">
        <w:rPr>
          <w:sz w:val="20"/>
        </w:rPr>
        <w:t>印順法師，《</w:t>
      </w:r>
      <w:r w:rsidRPr="00CD407B">
        <w:rPr>
          <w:sz w:val="20"/>
        </w:rPr>
        <w:t>大智度論筆記》［</w:t>
      </w:r>
      <w:r w:rsidRPr="00CD407B">
        <w:rPr>
          <w:rFonts w:cs="Roman Unicode"/>
          <w:sz w:val="20"/>
          <w:szCs w:val="20"/>
        </w:rPr>
        <w:t>E</w:t>
      </w:r>
      <w:r w:rsidRPr="00CD407B">
        <w:rPr>
          <w:sz w:val="20"/>
          <w:szCs w:val="20"/>
        </w:rPr>
        <w:t>023</w:t>
      </w:r>
      <w:r w:rsidRPr="00CD407B">
        <w:rPr>
          <w:sz w:val="20"/>
          <w:szCs w:val="20"/>
        </w:rPr>
        <w:t>］</w:t>
      </w:r>
      <w:r w:rsidRPr="00CD407B">
        <w:rPr>
          <w:sz w:val="20"/>
          <w:szCs w:val="20"/>
        </w:rPr>
        <w:t>p</w:t>
      </w:r>
      <w:r w:rsidRPr="00CD407B">
        <w:rPr>
          <w:sz w:val="20"/>
        </w:rPr>
        <w:t>.321</w:t>
      </w:r>
      <w:r w:rsidRPr="00CD407B">
        <w:rPr>
          <w:sz w:val="20"/>
        </w:rPr>
        <w:t>）</w:t>
      </w:r>
    </w:p>
    <w:p w:rsidR="004D5726" w:rsidRPr="00CD407B" w:rsidRDefault="004D5726" w:rsidP="00D37F7C">
      <w:pPr>
        <w:ind w:leftChars="100" w:left="240"/>
        <w:jc w:val="both"/>
      </w:pPr>
      <w:r w:rsidRPr="00CD407B">
        <w:t>須菩提問佛：「一切法空相無所得，云何菩薩住薩婆</w:t>
      </w:r>
      <w:r w:rsidRPr="00082FA4">
        <w:rPr>
          <w:vertAlign w:val="superscript"/>
        </w:rPr>
        <w:footnoteReference w:id="53"/>
      </w:r>
      <w:r w:rsidRPr="00CD407B">
        <w:t>若？」</w:t>
      </w:r>
    </w:p>
    <w:p w:rsidR="004D5726" w:rsidRPr="00CD407B" w:rsidRDefault="004D5726" w:rsidP="00D37F7C">
      <w:pPr>
        <w:ind w:leftChars="100" w:left="240"/>
        <w:jc w:val="both"/>
      </w:pPr>
      <w:r w:rsidRPr="00CD407B">
        <w:t>佛言：</w:t>
      </w:r>
      <w:r w:rsidRPr="00CD407B">
        <w:rPr>
          <w:rFonts w:hint="eastAsia"/>
        </w:rPr>
        <w:t>「</w:t>
      </w:r>
      <w:r w:rsidRPr="00CD407B">
        <w:rPr>
          <w:rFonts w:hint="eastAsia"/>
          <w:bCs/>
        </w:rPr>
        <w:t>『</w:t>
      </w:r>
      <w:r w:rsidRPr="00CD407B">
        <w:t>如</w:t>
      </w:r>
      <w:r w:rsidRPr="00CD407B">
        <w:rPr>
          <w:rFonts w:hint="eastAsia"/>
        </w:rPr>
        <w:t>』</w:t>
      </w:r>
      <w:r w:rsidRPr="00CD407B">
        <w:t>中住。</w:t>
      </w:r>
      <w:r w:rsidRPr="00CD407B">
        <w:rPr>
          <w:rFonts w:hint="eastAsia"/>
        </w:rPr>
        <w:t>」</w:t>
      </w:r>
    </w:p>
    <w:p w:rsidR="004D5726" w:rsidRPr="00CD407B" w:rsidRDefault="004D5726" w:rsidP="00D37F7C">
      <w:pPr>
        <w:ind w:leftChars="100" w:left="240"/>
        <w:jc w:val="both"/>
      </w:pPr>
      <w:r w:rsidRPr="00CD407B">
        <w:t>「如」者即是</w:t>
      </w:r>
      <w:r w:rsidRPr="00CD407B">
        <w:rPr>
          <w:rFonts w:hint="eastAsia"/>
          <w:bCs/>
        </w:rPr>
        <w:t>「</w:t>
      </w:r>
      <w:r w:rsidRPr="00CD407B">
        <w:t>空</w:t>
      </w:r>
      <w:r w:rsidRPr="00CD407B">
        <w:rPr>
          <w:rFonts w:hint="eastAsia"/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D37F7C">
      <w:pPr>
        <w:ind w:leftChars="100" w:left="240"/>
        <w:jc w:val="both"/>
      </w:pPr>
      <w:r w:rsidRPr="00CD407B">
        <w:t>菩薩住是畢竟空中，名為</w:t>
      </w:r>
      <w:r w:rsidRPr="00CD407B">
        <w:rPr>
          <w:rFonts w:hint="eastAsia"/>
        </w:rPr>
        <w:t>「</w:t>
      </w:r>
      <w:r w:rsidRPr="00CD407B">
        <w:t>住薩婆若</w:t>
      </w:r>
      <w:r w:rsidRPr="00CD407B">
        <w:rPr>
          <w:rFonts w:hint="eastAsia"/>
        </w:rPr>
        <w:t>」</w:t>
      </w:r>
      <w:r w:rsidRPr="00CD407B">
        <w:t>。</w:t>
      </w:r>
    </w:p>
    <w:p w:rsidR="004D5726" w:rsidRPr="00CD407B" w:rsidRDefault="004D5726" w:rsidP="00D37F7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除如更無餘法可得，而如亦復空</w:t>
      </w:r>
    </w:p>
    <w:p w:rsidR="004D5726" w:rsidRPr="00CD407B" w:rsidRDefault="004D5726" w:rsidP="00D37F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問：除「如」，無餘法可得，誰住「如」中、誰得菩提</w:t>
      </w:r>
    </w:p>
    <w:p w:rsidR="004D5726" w:rsidRPr="00CD407B" w:rsidRDefault="004D5726" w:rsidP="00D37F7C">
      <w:pPr>
        <w:ind w:leftChars="150" w:left="360"/>
        <w:jc w:val="both"/>
      </w:pPr>
      <w:r w:rsidRPr="00CD407B">
        <w:t>此中須菩提問佛：「除如</w:t>
      </w:r>
      <w:r w:rsidRPr="00CD407B">
        <w:rPr>
          <w:rFonts w:hint="eastAsia"/>
        </w:rPr>
        <w:t>，</w:t>
      </w:r>
      <w:r w:rsidRPr="00CD407B">
        <w:t>更無法可得，誰住如中</w:t>
      </w:r>
      <w:r w:rsidRPr="00CD407B">
        <w:rPr>
          <w:rFonts w:hint="eastAsia"/>
        </w:rPr>
        <w:t>？」</w:t>
      </w:r>
      <w:r w:rsidRPr="00CD407B">
        <w:t>乃至</w:t>
      </w:r>
      <w:r w:rsidRPr="00CD407B">
        <w:rPr>
          <w:rFonts w:hint="eastAsia"/>
        </w:rPr>
        <w:t>「</w:t>
      </w:r>
      <w:r w:rsidRPr="00CD407B">
        <w:t>無有是處」，如經廣說。</w:t>
      </w:r>
    </w:p>
    <w:p w:rsidR="004D5726" w:rsidRPr="00CD407B" w:rsidRDefault="004D5726" w:rsidP="00D37F7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明義：「如」亦復空，人、法皆不可得</w:t>
      </w:r>
    </w:p>
    <w:p w:rsidR="004D5726" w:rsidRPr="00CD407B" w:rsidRDefault="004D5726" w:rsidP="00D37F7C">
      <w:pPr>
        <w:ind w:leftChars="150" w:left="360"/>
        <w:jc w:val="both"/>
      </w:pPr>
      <w:r w:rsidRPr="00CD407B">
        <w:t>佛可須菩提所語，說如亦空因緣，所謂：「是如，生、滅、住異不可得</w:t>
      </w:r>
      <w:r w:rsidRPr="00CD407B">
        <w:rPr>
          <w:rFonts w:hint="eastAsia"/>
          <w:bCs/>
        </w:rPr>
        <w:t>；</w:t>
      </w:r>
      <w:r w:rsidRPr="00CD407B">
        <w:t>若法無三相，即是畢竟空，云何可住？若住此中得阿耨多羅三藐三菩提而說法，無有是處！」</w:t>
      </w:r>
    </w:p>
    <w:p w:rsidR="004D5726" w:rsidRPr="00CD407B" w:rsidRDefault="004D5726" w:rsidP="00D37F7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（陸</w:t>
      </w:r>
      <w:r w:rsidRPr="00CD407B">
        <w:rPr>
          <w:b/>
          <w:sz w:val="20"/>
          <w:szCs w:val="20"/>
          <w:bdr w:val="single" w:sz="4" w:space="0" w:color="auto"/>
        </w:rPr>
        <w:t>）歎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菩薩深行，讚須菩提說空無礙</w:t>
      </w:r>
    </w:p>
    <w:p w:rsidR="004D5726" w:rsidRPr="00CD407B" w:rsidRDefault="004D5726" w:rsidP="00D37F7C">
      <w:pPr>
        <w:ind w:leftChars="100" w:left="240"/>
        <w:jc w:val="both"/>
        <w:rPr>
          <w:rFonts w:eastAsia="標楷體"/>
          <w:b/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一、天主歎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菩薩難行能行</w:t>
      </w:r>
    </w:p>
    <w:p w:rsidR="004D5726" w:rsidRPr="00CD407B" w:rsidRDefault="004D5726" w:rsidP="00D170B5">
      <w:pPr>
        <w:ind w:leftChars="100" w:left="240"/>
        <w:jc w:val="both"/>
      </w:pPr>
      <w:r w:rsidRPr="00CD407B">
        <w:t>釋提桓因欲取般若</w:t>
      </w:r>
      <w:r w:rsidRPr="00082FA4">
        <w:rPr>
          <w:vertAlign w:val="superscript"/>
        </w:rPr>
        <w:footnoteReference w:id="54"/>
      </w:r>
      <w:r w:rsidRPr="00CD407B">
        <w:t>一定相，聞佛共須菩提說無相亦不可得，是故白佛言</w:t>
      </w:r>
      <w:r w:rsidRPr="00082FA4">
        <w:rPr>
          <w:vertAlign w:val="superscript"/>
        </w:rPr>
        <w:footnoteReference w:id="55"/>
      </w:r>
      <w:r w:rsidRPr="00CD407B">
        <w:t>：「希有！</w:t>
      </w:r>
      <w:r w:rsidR="000669C0">
        <w:rPr>
          <w:rFonts w:hint="eastAsia"/>
        </w:rPr>
        <w:lastRenderedPageBreak/>
        <w:t>`2286`</w:t>
      </w:r>
      <w:r w:rsidRPr="00CD407B">
        <w:t>世尊！是般若甚深，是菩薩所為甚難，欲得阿耨多羅三藐三菩提。</w:t>
      </w:r>
    </w:p>
    <w:p w:rsidR="004D5726" w:rsidRPr="00CD407B" w:rsidRDefault="004D5726" w:rsidP="00D170B5">
      <w:pPr>
        <w:ind w:leftChars="100" w:left="240"/>
        <w:jc w:val="both"/>
      </w:pPr>
      <w:r w:rsidRPr="00CD407B">
        <w:t>何以故？是如畢竟空</w:t>
      </w:r>
      <w:r w:rsidR="00D534FA">
        <w:rPr>
          <w:rFonts w:hint="eastAsia"/>
        </w:rPr>
        <w:t>，</w:t>
      </w:r>
      <w:r w:rsidRPr="00CD407B">
        <w:t>除如</w:t>
      </w:r>
      <w:r w:rsidRPr="00CD407B">
        <w:rPr>
          <w:rFonts w:hint="eastAsia"/>
        </w:rPr>
        <w:t>，</w:t>
      </w:r>
      <w:r w:rsidRPr="00CD407B">
        <w:t>更無菩薩住是如中得阿耨多羅三藐三菩提，亦無定法名為佛，說法者所度眾生亦不離如，亦無拔出處</w:t>
      </w:r>
      <w:r w:rsidRPr="00082FA4">
        <w:rPr>
          <w:vertAlign w:val="superscript"/>
        </w:rPr>
        <w:footnoteReference w:id="56"/>
      </w:r>
      <w:r w:rsidRPr="00CD407B">
        <w:t>涅槃，諸法常住如相故。</w:t>
      </w:r>
    </w:p>
    <w:p w:rsidR="004D5726" w:rsidRPr="00CD407B" w:rsidRDefault="004D5726" w:rsidP="00D170B5">
      <w:pPr>
        <w:ind w:leftChars="100" w:left="240"/>
        <w:jc w:val="both"/>
      </w:pPr>
      <w:r w:rsidRPr="00CD407B">
        <w:t>菩薩聞是事，心不疑悔，是事為難！雖信一切法畢竟空，而欲</w:t>
      </w:r>
      <w:r w:rsidRPr="00082FA4">
        <w:rPr>
          <w:vertAlign w:val="superscript"/>
        </w:rPr>
        <w:footnoteReference w:id="57"/>
      </w:r>
      <w:r w:rsidRPr="00CD407B">
        <w:t>求阿耨多羅三藐三菩提，精進</w:t>
      </w:r>
      <w:r w:rsidRPr="00CD407B">
        <w:rPr>
          <w:rFonts w:hint="eastAsia"/>
          <w:bCs/>
        </w:rPr>
        <w:t>、</w:t>
      </w:r>
      <w:r w:rsidRPr="00CD407B">
        <w:t>不休不息，是為難。」</w:t>
      </w:r>
    </w:p>
    <w:p w:rsidR="004D5726" w:rsidRPr="00CD407B" w:rsidRDefault="004D5726" w:rsidP="000B237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反責：諸法空，誰驚怖，何有難事</w:t>
      </w:r>
    </w:p>
    <w:p w:rsidR="004D5726" w:rsidRPr="00CD407B" w:rsidRDefault="004D5726" w:rsidP="000B2375">
      <w:pPr>
        <w:ind w:leftChars="100" w:left="240"/>
        <w:jc w:val="both"/>
      </w:pPr>
      <w:r w:rsidRPr="00CD407B">
        <w:t>須菩提語帝釋：「若諸法畢竟空</w:t>
      </w:r>
      <w:r w:rsidRPr="00CD407B">
        <w:rPr>
          <w:rFonts w:hint="eastAsia"/>
          <w:bCs/>
        </w:rPr>
        <w:t>、</w:t>
      </w:r>
      <w:r w:rsidRPr="00CD407B">
        <w:t>無所有，疑從何</w:t>
      </w:r>
      <w:r w:rsidRPr="00082FA4">
        <w:rPr>
          <w:vertAlign w:val="superscript"/>
        </w:rPr>
        <w:footnoteReference w:id="58"/>
      </w:r>
      <w:r w:rsidRPr="00CD407B">
        <w:t>生？何有難事？」</w:t>
      </w:r>
      <w:r w:rsidRPr="00082FA4">
        <w:rPr>
          <w:vertAlign w:val="superscript"/>
        </w:rPr>
        <w:footnoteReference w:id="59"/>
      </w:r>
    </w:p>
    <w:p w:rsidR="004D5726" w:rsidRPr="00CD407B" w:rsidRDefault="004D5726" w:rsidP="000B237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三、天主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說空無礙</w:t>
      </w:r>
    </w:p>
    <w:p w:rsidR="004D5726" w:rsidRPr="00CD407B" w:rsidRDefault="004D5726" w:rsidP="000B2375">
      <w:pPr>
        <w:ind w:leftChars="100" w:left="240"/>
        <w:jc w:val="both"/>
        <w:rPr>
          <w:bCs/>
        </w:rPr>
      </w:pPr>
      <w:r w:rsidRPr="00CD407B">
        <w:t>帝釋心歡喜，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作是</w:t>
      </w:r>
      <w:r w:rsidRPr="00CD407B">
        <w:rPr>
          <w:u w:val="single"/>
        </w:rPr>
        <w:t>念</w:t>
      </w:r>
      <w:r w:rsidRPr="00CD407B">
        <w:t>：</w:t>
      </w:r>
      <w:r w:rsidRPr="00CD407B">
        <w:rPr>
          <w:rFonts w:hint="eastAsia"/>
          <w:bCs/>
        </w:rPr>
        <w:t>「</w:t>
      </w:r>
      <w:r w:rsidRPr="00CD407B">
        <w:t>須菩提實是樂說空法；須菩提有所解說，皆說空事。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雖說色等餘事，其義皆趣向空；若有難問，不能作礙，空亦空故。</w:t>
      </w:r>
      <w:r w:rsidRPr="00CD407B">
        <w:rPr>
          <w:rFonts w:hint="eastAsia"/>
        </w:rPr>
        <w:t>」</w:t>
      </w:r>
    </w:p>
    <w:p w:rsidR="004D5726" w:rsidRPr="00CD407B" w:rsidRDefault="004D5726" w:rsidP="000B2375">
      <w:pPr>
        <w:ind w:leftChars="100" w:left="240"/>
        <w:jc w:val="both"/>
      </w:pPr>
      <w:r w:rsidRPr="00CD407B">
        <w:t>若人</w:t>
      </w:r>
      <w:r w:rsidR="00F4684F" w:rsidRPr="00CD407B">
        <w:rPr>
          <w:rFonts w:hint="eastAsia"/>
        </w:rPr>
        <w:t>難</w:t>
      </w:r>
      <w:r w:rsidRPr="00CD407B">
        <w:t>空，須菩提先已破空，於有無中都無所礙</w:t>
      </w:r>
      <w:r w:rsidRPr="00CD407B">
        <w:rPr>
          <w:rFonts w:hint="eastAsia"/>
        </w:rPr>
        <w:t>；</w:t>
      </w:r>
      <w:r w:rsidRPr="00CD407B">
        <w:t>譬如仰射空中。</w:t>
      </w:r>
    </w:p>
    <w:p w:rsidR="004D5726" w:rsidRPr="00CD407B" w:rsidRDefault="004D5726" w:rsidP="000B2375">
      <w:pPr>
        <w:spacing w:beforeLines="20" w:before="72"/>
        <w:ind w:leftChars="100" w:left="240"/>
        <w:jc w:val="both"/>
        <w:rPr>
          <w:bCs/>
        </w:rPr>
      </w:pPr>
      <w:r w:rsidRPr="00CD407B">
        <w:t>「</w:t>
      </w:r>
      <w:r w:rsidRPr="00CD407B">
        <w:rPr>
          <w:rFonts w:ascii="標楷體" w:eastAsia="標楷體" w:hAnsi="標楷體"/>
        </w:rPr>
        <w:t>虛空</w:t>
      </w:r>
      <w:r w:rsidRPr="00CD407B">
        <w:t>」即是畢竟空</w:t>
      </w:r>
      <w:r w:rsidRPr="00CD407B">
        <w:rPr>
          <w:rFonts w:hint="eastAsia"/>
          <w:bCs/>
        </w:rPr>
        <w:t>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Pr="00CD407B">
        <w:rPr>
          <w:rFonts w:ascii="標楷體" w:eastAsia="標楷體" w:hAnsi="標楷體"/>
        </w:rPr>
        <w:t>箭</w:t>
      </w:r>
      <w:r w:rsidRPr="00CD407B">
        <w:t>」是須菩提智慧</w:t>
      </w:r>
      <w:r w:rsidRPr="00CD407B">
        <w:rPr>
          <w:rFonts w:hint="eastAsia"/>
        </w:rPr>
        <w:t>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Pr="00CD407B">
        <w:rPr>
          <w:rFonts w:ascii="標楷體" w:eastAsia="標楷體" w:hAnsi="標楷體"/>
        </w:rPr>
        <w:t>所說</w:t>
      </w:r>
      <w:r w:rsidRPr="00CD407B">
        <w:t>」</w:t>
      </w:r>
      <w:r w:rsidRPr="00CD407B">
        <w:rPr>
          <w:rFonts w:hint="eastAsia"/>
        </w:rPr>
        <w:t>，</w:t>
      </w:r>
      <w:r w:rsidRPr="00CD407B">
        <w:t>如箭於空無礙，勢盡自墮，非為空盡；須菩提說法因緣事辦故便止，非為法盡。</w:t>
      </w:r>
    </w:p>
    <w:p w:rsidR="004D5726" w:rsidRPr="00CD407B" w:rsidRDefault="004D5726" w:rsidP="000B2375">
      <w:pPr>
        <w:spacing w:beforeLines="20" w:before="72"/>
        <w:ind w:leftChars="100" w:left="240"/>
        <w:jc w:val="both"/>
      </w:pPr>
      <w:r w:rsidRPr="00CD407B">
        <w:t>若有人雖有利箭，射壁不能過；人雖有利智慧，邪見著有，則礙而不能</w:t>
      </w:r>
      <w:r w:rsidRPr="00082FA4">
        <w:rPr>
          <w:vertAlign w:val="superscript"/>
        </w:rPr>
        <w:footnoteReference w:id="60"/>
      </w:r>
      <w:r w:rsidRPr="00CD407B">
        <w:t>通。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是故須菩提說無障無礙</w:t>
      </w:r>
      <w:r w:rsidRPr="00082FA4">
        <w:rPr>
          <w:vertAlign w:val="superscript"/>
        </w:rPr>
        <w:footnoteReference w:id="61"/>
      </w:r>
      <w:r w:rsidRPr="00CD407B">
        <w:t>法</w:t>
      </w:r>
      <w:r w:rsidRPr="00082FA4">
        <w:rPr>
          <w:vertAlign w:val="superscript"/>
        </w:rPr>
        <w:footnoteReference w:id="62"/>
      </w:r>
      <w:r w:rsidRPr="00CD407B">
        <w:t>。</w:t>
      </w:r>
    </w:p>
    <w:p w:rsidR="00922760" w:rsidRPr="00CD407B" w:rsidRDefault="00922760" w:rsidP="00D170B5">
      <w:pPr>
        <w:widowControl/>
        <w:jc w:val="both"/>
      </w:pPr>
      <w:r w:rsidRPr="00CD407B">
        <w:br w:type="page"/>
      </w:r>
    </w:p>
    <w:p w:rsidR="004D5726" w:rsidRPr="00CD407B" w:rsidRDefault="000669C0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`2287`</w:t>
      </w:r>
      <w:r w:rsidR="004D5726" w:rsidRPr="00CD407B">
        <w:rPr>
          <w:rFonts w:eastAsia="標楷體" w:cs="Roman Unicode"/>
          <w:b/>
          <w:bCs/>
          <w:sz w:val="28"/>
          <w:szCs w:val="28"/>
        </w:rPr>
        <w:t>〈</w:t>
      </w:r>
      <w:r w:rsidR="004D5726" w:rsidRPr="00CD407B">
        <w:rPr>
          <w:rFonts w:eastAsia="標楷體" w:cs="Roman Unicode" w:hint="eastAsia"/>
          <w:b/>
          <w:bCs/>
          <w:sz w:val="28"/>
          <w:szCs w:val="28"/>
        </w:rPr>
        <w:t>釋囑累</w:t>
      </w:r>
      <w:r w:rsidR="004D5726" w:rsidRPr="00082FA4">
        <w:rPr>
          <w:rFonts w:eastAsia="標楷體"/>
          <w:bCs/>
          <w:vertAlign w:val="superscript"/>
        </w:rPr>
        <w:footnoteReference w:id="63"/>
      </w:r>
      <w:r w:rsidR="004D5726" w:rsidRPr="00CD407B">
        <w:rPr>
          <w:rFonts w:eastAsia="標楷體" w:cs="Roman Unicode" w:hint="eastAsia"/>
          <w:b/>
          <w:bCs/>
          <w:sz w:val="28"/>
          <w:szCs w:val="28"/>
        </w:rPr>
        <w:t>品第六十六</w:t>
      </w:r>
      <w:r w:rsidR="004D5726" w:rsidRPr="00CD407B">
        <w:rPr>
          <w:rFonts w:eastAsia="標楷體" w:cs="Roman Unicode"/>
          <w:b/>
          <w:bCs/>
          <w:sz w:val="28"/>
          <w:szCs w:val="28"/>
        </w:rPr>
        <w:t>〉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616a11-</w:t>
      </w:r>
      <w:r w:rsidR="00F4684F" w:rsidRPr="00CD407B">
        <w:rPr>
          <w:rFonts w:eastAsia="標楷體" w:cs="Roman Unicode"/>
          <w:b/>
          <w:bCs/>
        </w:rPr>
        <w:t>620c12</w:t>
      </w:r>
      <w:r w:rsidRPr="00CD407B">
        <w:rPr>
          <w:rFonts w:eastAsia="標楷體" w:cs="Roman Unicode"/>
          <w:b/>
          <w:bCs/>
        </w:rPr>
        <w:t>）</w:t>
      </w:r>
    </w:p>
    <w:p w:rsidR="004D5726" w:rsidRPr="00CD407B" w:rsidRDefault="005B4AC1" w:rsidP="00D170B5">
      <w:pPr>
        <w:spacing w:beforeLines="50" w:before="180"/>
        <w:jc w:val="both"/>
      </w:pPr>
      <w:r>
        <w:rPr>
          <w:kern w:val="0"/>
        </w:rPr>
        <w:t>^</w:t>
      </w:r>
      <w:r w:rsidR="004D5726" w:rsidRPr="00CD407B">
        <w:t>【</w:t>
      </w:r>
      <w:r w:rsidR="004D5726" w:rsidRPr="00CD407B">
        <w:rPr>
          <w:rFonts w:ascii="標楷體" w:eastAsia="標楷體" w:hAnsi="標楷體"/>
          <w:b/>
        </w:rPr>
        <w:t>經</w:t>
      </w:r>
      <w:r w:rsidR="004D5726" w:rsidRPr="00CD407B">
        <w:t>】</w:t>
      </w:r>
    </w:p>
    <w:p w:rsidR="004D5726" w:rsidRPr="00CD407B" w:rsidRDefault="004D5726" w:rsidP="00D170B5">
      <w:pPr>
        <w:jc w:val="both"/>
        <w:rPr>
          <w:sz w:val="20"/>
          <w:szCs w:val="20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讚菩薩般若行殊勝，勸修學</w:t>
      </w:r>
      <w:r w:rsidRPr="00082FA4">
        <w:rPr>
          <w:rFonts w:eastAsia="標楷體"/>
          <w:vertAlign w:val="superscript"/>
        </w:rPr>
        <w:footnoteReference w:id="64"/>
      </w:r>
    </w:p>
    <w:p w:rsidR="004D5726" w:rsidRPr="008F1A34" w:rsidRDefault="004D5726" w:rsidP="000B2375">
      <w:pPr>
        <w:ind w:leftChars="50" w:left="120"/>
        <w:jc w:val="both"/>
        <w:rPr>
          <w:rFonts w:ascii="標楷體" w:eastAsia="標楷體" w:hAnsi="標楷體"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佛印可天主及須菩提</w:t>
      </w:r>
    </w:p>
    <w:p w:rsidR="004D5726" w:rsidRPr="008F1A34" w:rsidRDefault="004D5726" w:rsidP="000B2375">
      <w:pPr>
        <w:tabs>
          <w:tab w:val="left" w:pos="360"/>
        </w:tabs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印可天主</w:t>
      </w:r>
    </w:p>
    <w:p w:rsidR="004D5726" w:rsidRPr="008F1A34" w:rsidRDefault="004D5726" w:rsidP="000B2375">
      <w:pPr>
        <w:tabs>
          <w:tab w:val="left" w:pos="360"/>
        </w:tabs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（一）天主問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爾時，釋提桓因白佛</w:t>
      </w:r>
      <w:r w:rsidRPr="00082FA4">
        <w:rPr>
          <w:rFonts w:eastAsia="標楷體"/>
          <w:vertAlign w:val="superscript"/>
        </w:rPr>
        <w:footnoteReference w:id="65"/>
      </w:r>
      <w:r w:rsidRPr="00CD407B">
        <w:rPr>
          <w:rFonts w:eastAsia="標楷體"/>
        </w:rPr>
        <w:t>言：「世尊！我如是說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如是答，為隨順法不？為正答不？」</w:t>
      </w:r>
    </w:p>
    <w:p w:rsidR="004D5726" w:rsidRPr="008F1A34" w:rsidRDefault="004D5726" w:rsidP="000B2375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佛告釋提桓因言：「憍尸迦！汝所說、所答，實皆隨順。」</w:t>
      </w:r>
    </w:p>
    <w:p w:rsidR="004D5726" w:rsidRPr="008F1A34" w:rsidRDefault="004D5726" w:rsidP="000B237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印可須菩提</w:t>
      </w:r>
    </w:p>
    <w:p w:rsidR="004D5726" w:rsidRPr="008F1A34" w:rsidRDefault="004D5726" w:rsidP="000B2375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（一）天主歎須菩提說空善巧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釋提桓因言：「希有！世尊！須菩提所</w:t>
      </w:r>
      <w:r w:rsidRPr="00082FA4">
        <w:rPr>
          <w:rFonts w:eastAsia="標楷體"/>
          <w:vertAlign w:val="superscript"/>
        </w:rPr>
        <w:footnoteReference w:id="66"/>
      </w:r>
      <w:r w:rsidRPr="00CD407B">
        <w:rPr>
          <w:rFonts w:eastAsia="標楷體"/>
        </w:rPr>
        <w:t>樂說皆為</w:t>
      </w:r>
      <w:r w:rsidRPr="00082FA4">
        <w:rPr>
          <w:rFonts w:eastAsia="標楷體"/>
          <w:vertAlign w:val="superscript"/>
        </w:rPr>
        <w:footnoteReference w:id="67"/>
      </w:r>
      <w:r w:rsidRPr="00CD407B">
        <w:rPr>
          <w:rFonts w:eastAsia="標楷體"/>
        </w:rPr>
        <w:t>空、為無相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</w:t>
      </w:r>
      <w:r w:rsidR="00D31617">
        <w:rPr>
          <w:rFonts w:eastAsia="標楷體" w:hint="eastAsia"/>
        </w:rPr>
        <w:t>，</w:t>
      </w:r>
      <w:r w:rsidRPr="00CD407B">
        <w:rPr>
          <w:rFonts w:eastAsia="標楷體"/>
        </w:rPr>
        <w:t>為四念處乃至為阿耨多羅三藐三菩提。」</w:t>
      </w:r>
      <w:r w:rsidRPr="00082FA4">
        <w:rPr>
          <w:rFonts w:eastAsia="標楷體"/>
          <w:vertAlign w:val="superscript"/>
        </w:rPr>
        <w:footnoteReference w:id="68"/>
      </w:r>
    </w:p>
    <w:p w:rsidR="004D5726" w:rsidRPr="008F1A34" w:rsidRDefault="004D5726" w:rsidP="000B2375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（二）佛讚須菩提行空時</w:t>
      </w:r>
      <w:r w:rsidR="00EF7AE0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觀諸法及行法者皆不可得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：「須菩提比丘行空時，檀波羅蜜不可得，何況行檀波羅蜜者！乃至般若波羅蜜不可得，何況行般若波羅蜜者！四念處不可得，何況修四念處者！乃至八聖道分不可得，何況修八聖道分者！禪、解脫、三昧、定不可得，何況修禪、解脫、三昧、定者！佛十力不可得，何況修佛十力者！四無所畏不可得，何況能生四無所</w:t>
      </w:r>
      <w:r w:rsidR="000669C0">
        <w:rPr>
          <w:rFonts w:eastAsia="標楷體" w:hint="eastAsia"/>
        </w:rPr>
        <w:lastRenderedPageBreak/>
        <w:t>`2288`</w:t>
      </w:r>
      <w:r w:rsidRPr="00CD407B">
        <w:rPr>
          <w:rFonts w:eastAsia="標楷體"/>
        </w:rPr>
        <w:t>畏者！四無礙智不可得，何況能</w:t>
      </w:r>
      <w:r w:rsidRPr="00082FA4">
        <w:rPr>
          <w:rFonts w:eastAsia="標楷體"/>
          <w:vertAlign w:val="superscript"/>
        </w:rPr>
        <w:footnoteReference w:id="69"/>
      </w:r>
      <w:r w:rsidRPr="00CD407B">
        <w:rPr>
          <w:rFonts w:eastAsia="標楷體"/>
        </w:rPr>
        <w:t>生四無礙智者</w:t>
      </w:r>
      <w:r w:rsidRPr="00CD407B">
        <w:rPr>
          <w:rFonts w:eastAsia="標楷體" w:hint="eastAsia"/>
        </w:rPr>
        <w:t>！</w:t>
      </w:r>
      <w:r w:rsidRPr="00CD407B">
        <w:rPr>
          <w:rFonts w:eastAsia="標楷體"/>
        </w:rPr>
        <w:t>大慈、大悲不可得，何況行大慈、大悲者！十八不共法不可得，何況生十八不共法者！阿耨多羅三藐三菩提不可得，何況得阿耨多羅三藐三菩提者！一切智不可得，何況得一切智者！如來不可得，</w:t>
      </w:r>
      <w:r w:rsidRPr="00CD407B">
        <w:rPr>
          <w:rFonts w:eastAsia="標楷體"/>
          <w:sz w:val="22"/>
          <w:szCs w:val="22"/>
          <w:shd w:val="pct15" w:color="auto" w:fill="FFFFFF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  <w:shd w:val="pct15" w:color="auto" w:fill="FFFFFF"/>
        </w:rPr>
        <w:t>）</w:t>
      </w:r>
      <w:r w:rsidRPr="00CD407B">
        <w:rPr>
          <w:rFonts w:eastAsia="標楷體"/>
        </w:rPr>
        <w:t>何況當作如來者！無生法不可得，何況</w:t>
      </w:r>
      <w:r w:rsidRPr="00082FA4">
        <w:rPr>
          <w:rFonts w:eastAsia="標楷體"/>
          <w:vertAlign w:val="superscript"/>
        </w:rPr>
        <w:footnoteReference w:id="70"/>
      </w:r>
      <w:r w:rsidRPr="00CD407B">
        <w:rPr>
          <w:rFonts w:eastAsia="標楷體"/>
        </w:rPr>
        <w:t>無</w:t>
      </w:r>
      <w:r w:rsidRPr="00082FA4">
        <w:rPr>
          <w:rFonts w:eastAsia="標楷體"/>
          <w:vertAlign w:val="superscript"/>
        </w:rPr>
        <w:footnoteReference w:id="71"/>
      </w:r>
      <w:r w:rsidRPr="00CD407B">
        <w:rPr>
          <w:rFonts w:eastAsia="標楷體"/>
        </w:rPr>
        <w:t>生法作證者！三十二相不可得，何況得三十二相者！八十隨形好不可得，何況得八十隨形好者！</w:t>
      </w:r>
    </w:p>
    <w:p w:rsidR="004D5726" w:rsidRPr="00CD407B" w:rsidRDefault="004D5726" w:rsidP="007516E4">
      <w:pPr>
        <w:spacing w:line="36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何以故？憍尸迦！須菩提比丘一切法離行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一切法無所得行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一切法空行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一切法無相行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一切法無作行。</w:t>
      </w:r>
      <w:r w:rsidRPr="00082FA4">
        <w:rPr>
          <w:rFonts w:eastAsia="標楷體"/>
          <w:vertAlign w:val="superscript"/>
        </w:rPr>
        <w:footnoteReference w:id="72"/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（貳）較量功德，顯菩薩般若行超勝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一、校德：「菩薩般若行」勝「須菩提空行」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憍尸迦！是為須菩提比丘所行，欲比菩薩摩訶薩般若波羅蜜行，百分不及一，千分、千萬億分乃至算數譬喻所不能及。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何以故？除佛行，是菩薩摩訶薩行般若波羅蜜於</w:t>
      </w:r>
      <w:r w:rsidRPr="00082FA4">
        <w:rPr>
          <w:rFonts w:eastAsia="標楷體"/>
          <w:vertAlign w:val="superscript"/>
        </w:rPr>
        <w:footnoteReference w:id="73"/>
      </w:r>
      <w:r w:rsidRPr="00CD407B">
        <w:rPr>
          <w:rFonts w:eastAsia="標楷體"/>
        </w:rPr>
        <w:t>聲聞、辟支佛諸行中最尊、最妙、最上。</w:t>
      </w:r>
      <w:r w:rsidRPr="00082FA4">
        <w:rPr>
          <w:rFonts w:eastAsia="標楷體"/>
          <w:vertAlign w:val="superscript"/>
        </w:rPr>
        <w:footnoteReference w:id="74"/>
      </w:r>
    </w:p>
    <w:p w:rsidR="004D5726" w:rsidRPr="008F1A34" w:rsidRDefault="004D5726" w:rsidP="007516E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二、顯勝：菩薩行般若，過二乘地，入菩薩位，當得無上菩提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以是故，菩薩摩訶薩欲得於一切眾生中最上，當行是般若波羅蜜行。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何以故？憍尸迦！諸菩薩摩訶薩行般若波羅蜜時，過聲聞、辟支佛地，入菩薩位，能具足佛法，得一切種智，斷一切煩惱習，作佛。」</w:t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）眾中有多比丘發大心，佛為授大菩提記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一、諸天散花供養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是會中諸三十三天以天文</w:t>
      </w:r>
      <w:r w:rsidRPr="00082FA4">
        <w:rPr>
          <w:rFonts w:eastAsia="標楷體"/>
          <w:vertAlign w:val="superscript"/>
        </w:rPr>
        <w:footnoteReference w:id="75"/>
      </w:r>
      <w:r w:rsidRPr="00CD407B">
        <w:rPr>
          <w:rFonts w:eastAsia="標楷體"/>
        </w:rPr>
        <w:t>陀羅花散佛及僧。</w:t>
      </w:r>
    </w:p>
    <w:p w:rsidR="004D5726" w:rsidRPr="008F1A34" w:rsidRDefault="004D5726" w:rsidP="007516E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二、佛授記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成佛</w:t>
      </w:r>
    </w:p>
    <w:p w:rsidR="004D5726" w:rsidRPr="008F1A34" w:rsidRDefault="004D5726" w:rsidP="007516E4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發願行無上菩薩道</w:t>
      </w:r>
    </w:p>
    <w:p w:rsidR="004D5726" w:rsidRPr="00CD407B" w:rsidRDefault="004D5726" w:rsidP="007516E4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是時，八百比丘從坐起，以華散佛，偏袒右肩，合掌，右膝著地，白佛言：「世尊！我等當行是無上行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聲聞、辟支佛所不能行！」</w:t>
      </w:r>
      <w:r w:rsidRPr="00082FA4">
        <w:rPr>
          <w:rFonts w:eastAsia="標楷體"/>
          <w:vertAlign w:val="superscript"/>
        </w:rPr>
        <w:footnoteReference w:id="76"/>
      </w:r>
    </w:p>
    <w:p w:rsidR="004D5726" w:rsidRPr="008F1A34" w:rsidRDefault="004D5726" w:rsidP="007516E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（二）佛為現瑞授記</w:t>
      </w:r>
    </w:p>
    <w:p w:rsidR="004D5726" w:rsidRPr="00CD407B" w:rsidRDefault="004D5726" w:rsidP="008E4794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爾時，佛知諸比丘心行，便微笑。如諸佛法，種種色光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青、黃、赤、白、紅、</w:t>
      </w:r>
      <w:r w:rsidR="000669C0">
        <w:rPr>
          <w:rFonts w:eastAsia="標楷體" w:hint="eastAsia"/>
        </w:rPr>
        <w:lastRenderedPageBreak/>
        <w:t>`2289`</w:t>
      </w:r>
      <w:r w:rsidRPr="00CD407B">
        <w:rPr>
          <w:rFonts w:eastAsia="標楷體"/>
        </w:rPr>
        <w:t>縹</w:t>
      </w:r>
      <w:r w:rsidRPr="00082FA4">
        <w:rPr>
          <w:rFonts w:eastAsia="標楷體"/>
          <w:vertAlign w:val="superscript"/>
        </w:rPr>
        <w:footnoteReference w:id="77"/>
      </w:r>
      <w:r w:rsidRPr="00CD407B">
        <w:rPr>
          <w:rFonts w:eastAsia="標楷體"/>
        </w:rPr>
        <w:t>，從口</w:t>
      </w:r>
      <w:r w:rsidRPr="00082FA4">
        <w:rPr>
          <w:rFonts w:eastAsia="標楷體"/>
          <w:vertAlign w:val="superscript"/>
        </w:rPr>
        <w:footnoteReference w:id="78"/>
      </w:r>
      <w:r w:rsidRPr="00CD407B">
        <w:rPr>
          <w:rFonts w:eastAsia="標楷體"/>
        </w:rPr>
        <w:t>中出，遍照三千大千世界，遶佛三匝，還從頂入。</w:t>
      </w:r>
    </w:p>
    <w:p w:rsidR="004D5726" w:rsidRPr="00CD407B" w:rsidRDefault="004D5726" w:rsidP="007516E4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爾時，阿難偏袒右肩，右膝著地，白佛言：</w:t>
      </w:r>
      <w:r w:rsidRPr="00CD407B">
        <w:t>「</w:t>
      </w:r>
      <w:r w:rsidRPr="00CD407B">
        <w:rPr>
          <w:rFonts w:eastAsia="標楷體"/>
        </w:rPr>
        <w:t>世尊！何因緣故</w:t>
      </w:r>
      <w:r w:rsidRPr="00082FA4">
        <w:rPr>
          <w:rFonts w:eastAsia="標楷體"/>
          <w:vertAlign w:val="superscript"/>
        </w:rPr>
        <w:footnoteReference w:id="79"/>
      </w:r>
      <w:r w:rsidRPr="00CD407B">
        <w:rPr>
          <w:rFonts w:eastAsia="標楷體"/>
        </w:rPr>
        <w:t>笑</w:t>
      </w:r>
      <w:r w:rsidRPr="00082FA4">
        <w:rPr>
          <w:rFonts w:eastAsia="標楷體"/>
          <w:vertAlign w:val="superscript"/>
        </w:rPr>
        <w:footnoteReference w:id="80"/>
      </w:r>
      <w:r w:rsidRPr="00CD407B">
        <w:rPr>
          <w:rFonts w:eastAsia="標楷體"/>
        </w:rPr>
        <w:t>？諸佛不以無因緣而笑！」</w:t>
      </w:r>
    </w:p>
    <w:p w:rsidR="004D5726" w:rsidRPr="00CD407B" w:rsidRDefault="004D5726" w:rsidP="007516E4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佛告阿難：「是八百比丘於星宿劫</w:t>
      </w:r>
      <w:r w:rsidRPr="00082FA4">
        <w:rPr>
          <w:rFonts w:eastAsia="標楷體"/>
          <w:vertAlign w:val="superscript"/>
        </w:rPr>
        <w:footnoteReference w:id="81"/>
      </w:r>
      <w:r w:rsidRPr="00CD407B">
        <w:rPr>
          <w:rFonts w:eastAsia="標楷體"/>
        </w:rPr>
        <w:t>中當得阿耨多羅三藐三菩提，佛名散華，皆同一字，比丘僧、世界</w:t>
      </w:r>
      <w:r w:rsidRPr="00082FA4">
        <w:rPr>
          <w:rFonts w:eastAsia="標楷體"/>
          <w:vertAlign w:val="superscript"/>
        </w:rPr>
        <w:footnoteReference w:id="82"/>
      </w:r>
      <w:r w:rsidR="00EF7AE0" w:rsidRPr="00CD407B">
        <w:rPr>
          <w:rFonts w:eastAsia="標楷體"/>
        </w:rPr>
        <w:t>、壽命皆等</w:t>
      </w:r>
      <w:r w:rsidR="00EF7AE0"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各各過十萬歲，出家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作佛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是時諸世界</w:t>
      </w:r>
      <w:r w:rsidRPr="00082FA4">
        <w:rPr>
          <w:rFonts w:eastAsia="標楷體"/>
          <w:vertAlign w:val="superscript"/>
        </w:rPr>
        <w:footnoteReference w:id="83"/>
      </w:r>
      <w:r w:rsidRPr="00CD407B">
        <w:rPr>
          <w:rFonts w:eastAsia="標楷體"/>
        </w:rPr>
        <w:t>常雨五色天花</w:t>
      </w:r>
      <w:r w:rsidRPr="00082FA4">
        <w:rPr>
          <w:rFonts w:eastAsia="標楷體"/>
          <w:vertAlign w:val="superscript"/>
        </w:rPr>
        <w:footnoteReference w:id="84"/>
      </w:r>
      <w:r w:rsidRPr="00CD407B">
        <w:rPr>
          <w:rFonts w:eastAsia="標楷體"/>
        </w:rPr>
        <w:t>。</w:t>
      </w:r>
      <w:r w:rsidRPr="00082FA4">
        <w:rPr>
          <w:rFonts w:eastAsia="標楷體"/>
          <w:vertAlign w:val="superscript"/>
        </w:rPr>
        <w:footnoteReference w:id="85"/>
      </w:r>
    </w:p>
    <w:p w:rsidR="004D5726" w:rsidRPr="008F1A34" w:rsidRDefault="004D5726" w:rsidP="007516E4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三、結歎勸修般若</w:t>
      </w:r>
    </w:p>
    <w:p w:rsidR="004D5726" w:rsidRPr="00CD407B" w:rsidRDefault="004D5726" w:rsidP="007516E4">
      <w:pPr>
        <w:spacing w:line="352" w:lineRule="exact"/>
        <w:ind w:firstLineChars="100" w:firstLine="240"/>
        <w:jc w:val="both"/>
        <w:rPr>
          <w:rFonts w:eastAsia="標楷體"/>
        </w:rPr>
      </w:pPr>
      <w:r w:rsidRPr="00CD407B">
        <w:rPr>
          <w:rFonts w:eastAsia="標楷體"/>
        </w:rPr>
        <w:t>以是故，阿難！菩薩摩訶薩欲行最上行，當</w:t>
      </w:r>
      <w:r w:rsidRPr="00082FA4">
        <w:rPr>
          <w:rFonts w:eastAsia="標楷體"/>
          <w:vertAlign w:val="superscript"/>
        </w:rPr>
        <w:footnoteReference w:id="86"/>
      </w:r>
      <w:r w:rsidRPr="00CD407B">
        <w:rPr>
          <w:rFonts w:eastAsia="標楷體"/>
        </w:rPr>
        <w:t>行般若波羅蜜！」</w:t>
      </w:r>
    </w:p>
    <w:p w:rsidR="004D5726" w:rsidRPr="008F1A34" w:rsidRDefault="004D5726" w:rsidP="007516E4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讚菩薩能行深般若，並勸修</w:t>
      </w:r>
    </w:p>
    <w:p w:rsidR="004D5726" w:rsidRPr="008F1A34" w:rsidRDefault="004D5726" w:rsidP="007516E4">
      <w:pPr>
        <w:spacing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一、明「能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行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深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般若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者之德相」</w:t>
      </w:r>
    </w:p>
    <w:p w:rsidR="004D5726" w:rsidRPr="008F1A34" w:rsidRDefault="004D5726" w:rsidP="007516E4">
      <w:pPr>
        <w:spacing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（一）能行深般若者，從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人道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或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兜率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天上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來</w:t>
      </w:r>
    </w:p>
    <w:p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佛告阿難：「若有善男子、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善女人能行是深般若波羅蜜，當知是菩薩人中死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此間生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若兜率天上死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來生此間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若人中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若兜率天上廣聞是深般若波羅蜜</w:t>
      </w:r>
      <w:r w:rsidR="00274C68">
        <w:rPr>
          <w:rFonts w:eastAsia="標楷體" w:hint="eastAsia"/>
        </w:rPr>
        <w:t>。</w:t>
      </w:r>
      <w:r w:rsidRPr="00CD407B">
        <w:rPr>
          <w:rFonts w:eastAsia="標楷體"/>
        </w:rPr>
        <w:t>阿難！我見是諸菩薩摩訶薩能行是深般若波羅蜜。</w:t>
      </w:r>
    </w:p>
    <w:p w:rsidR="004D5726" w:rsidRPr="008F1A34" w:rsidRDefault="004D5726" w:rsidP="007516E4">
      <w:pPr>
        <w:spacing w:beforeLines="30" w:before="108"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（二）親從佛聞般若、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種善根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，並以般若教化他人</w:t>
      </w:r>
    </w:p>
    <w:p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阿難！若有善男子、善女人聞是深般若波羅蜜，受持、讀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親近、正憶念，轉復以般若波羅蜜教行菩薩道者，當知是菩薩面</w:t>
      </w:r>
      <w:r w:rsidRPr="00082FA4">
        <w:rPr>
          <w:rFonts w:eastAsia="標楷體"/>
          <w:vertAlign w:val="superscript"/>
        </w:rPr>
        <w:footnoteReference w:id="87"/>
      </w:r>
      <w:r w:rsidRPr="00CD407B">
        <w:rPr>
          <w:rFonts w:eastAsia="標楷體"/>
        </w:rPr>
        <w:t>從佛聞深般若波羅蜜，乃至親近，亦從諸佛所</w:t>
      </w:r>
      <w:r w:rsidRPr="00082FA4">
        <w:rPr>
          <w:rFonts w:eastAsia="標楷體"/>
          <w:vertAlign w:val="superscript"/>
        </w:rPr>
        <w:footnoteReference w:id="88"/>
      </w:r>
      <w:r w:rsidRPr="00CD407B">
        <w:rPr>
          <w:rFonts w:eastAsia="標楷體"/>
        </w:rPr>
        <w:t>種善根。</w:t>
      </w:r>
      <w:r w:rsidRPr="00082FA4">
        <w:rPr>
          <w:rFonts w:eastAsia="標楷體"/>
          <w:vertAlign w:val="superscript"/>
        </w:rPr>
        <w:footnoteReference w:id="89"/>
      </w:r>
    </w:p>
    <w:p w:rsidR="004D5726" w:rsidRPr="00CD407B" w:rsidRDefault="000669C0" w:rsidP="00D52CF7">
      <w:pPr>
        <w:spacing w:beforeLines="20" w:before="72" w:line="364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`2290`</w:t>
      </w:r>
      <w:r w:rsidR="004D5726" w:rsidRPr="00CD407B">
        <w:rPr>
          <w:rFonts w:eastAsia="標楷體"/>
        </w:rPr>
        <w:t>善男子、善女人當作是念：</w:t>
      </w:r>
      <w:r w:rsidR="004D5726" w:rsidRPr="00CD407B">
        <w:rPr>
          <w:rFonts w:eastAsia="標楷體" w:hint="eastAsia"/>
        </w:rPr>
        <w:t>『</w:t>
      </w:r>
      <w:r w:rsidR="004D5726" w:rsidRPr="00CD407B">
        <w:rPr>
          <w:rFonts w:eastAsia="標楷體"/>
        </w:rPr>
        <w:t>我等非聲聞所種善根，亦不從聲聞所聞是深般若波羅蜜。</w:t>
      </w:r>
      <w:r w:rsidR="004D5726" w:rsidRPr="00CD407B">
        <w:rPr>
          <w:rFonts w:eastAsia="標楷體" w:hint="eastAsia"/>
        </w:rPr>
        <w:t>』</w:t>
      </w:r>
    </w:p>
    <w:p w:rsidR="004D5726" w:rsidRPr="00CD407B" w:rsidRDefault="004D5726" w:rsidP="00D52CF7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阿難！若有善男子、善女人受持是深般若波羅蜜，讀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隨義隨法行，當知是善男子、善女人則為面見佛。</w:t>
      </w:r>
      <w:r w:rsidRPr="00082FA4">
        <w:rPr>
          <w:rFonts w:eastAsia="標楷體"/>
          <w:vertAlign w:val="superscript"/>
        </w:rPr>
        <w:footnoteReference w:id="90"/>
      </w:r>
    </w:p>
    <w:p w:rsidR="004D5726" w:rsidRPr="008F1A34" w:rsidRDefault="004D5726" w:rsidP="00D52CF7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（三）供養諸佛、多種善根、善知識守護故，信心清淨不可破壞</w:t>
      </w:r>
    </w:p>
    <w:p w:rsidR="004D5726" w:rsidRPr="00CD407B" w:rsidRDefault="004D5726" w:rsidP="00D52CF7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阿難！若有善男子、善女人聞是深般若波羅蜜，信心清淨，不可沮</w:t>
      </w:r>
      <w:r w:rsidRPr="00082FA4">
        <w:rPr>
          <w:rFonts w:eastAsia="標楷體"/>
          <w:vertAlign w:val="superscript"/>
        </w:rPr>
        <w:footnoteReference w:id="91"/>
      </w:r>
      <w:r w:rsidRPr="00CD407B">
        <w:rPr>
          <w:rFonts w:eastAsia="標楷體"/>
        </w:rPr>
        <w:t>壞，當知是善男子、善女人曾供養諸</w:t>
      </w:r>
      <w:r w:rsidRPr="00082FA4">
        <w:rPr>
          <w:rFonts w:eastAsia="標楷體"/>
          <w:vertAlign w:val="superscript"/>
        </w:rPr>
        <w:footnoteReference w:id="92"/>
      </w:r>
      <w:r w:rsidRPr="00CD407B">
        <w:rPr>
          <w:rFonts w:eastAsia="標楷體"/>
        </w:rPr>
        <w:t>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種善根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與善知識相得。</w:t>
      </w:r>
    </w:p>
    <w:p w:rsidR="004D5726" w:rsidRPr="008F1A34" w:rsidRDefault="004D5726" w:rsidP="00D52CF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二、欲以三乘得解脫、得無上菩提，應了了行六度乃至一切種智</w:t>
      </w:r>
    </w:p>
    <w:p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阿難！於諸佛福田種善根雖不虛誑，要得聲聞、辟支佛、佛而得解脫，應當深了了</w:t>
      </w:r>
      <w:r w:rsidRPr="00082FA4">
        <w:rPr>
          <w:rFonts w:eastAsia="標楷體"/>
          <w:vertAlign w:val="superscript"/>
        </w:rPr>
        <w:footnoteReference w:id="93"/>
      </w:r>
      <w:r w:rsidRPr="00CD407B">
        <w:rPr>
          <w:rFonts w:eastAsia="標楷體"/>
        </w:rPr>
        <w:t>行六波羅蜜乃至一切種智</w:t>
      </w:r>
      <w:r w:rsidRPr="00CD407B">
        <w:rPr>
          <w:rFonts w:eastAsia="標楷體" w:hint="eastAsia"/>
        </w:rPr>
        <w:t>。</w:t>
      </w:r>
      <w:r w:rsidRPr="00082FA4">
        <w:rPr>
          <w:rFonts w:eastAsia="標楷體"/>
          <w:vertAlign w:val="superscript"/>
        </w:rPr>
        <w:footnoteReference w:id="94"/>
      </w:r>
    </w:p>
    <w:p w:rsidR="004D5726" w:rsidRPr="00CD407B" w:rsidRDefault="004D5726" w:rsidP="00D52CF7">
      <w:pPr>
        <w:spacing w:beforeLines="20" w:before="72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阿難！若菩薩深了了行六波羅蜜乃至一切種智，是人若住聲聞辟支佛道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不得阿耨多羅三藐三菩提，無有是處！</w:t>
      </w:r>
      <w:r w:rsidRPr="00082FA4">
        <w:rPr>
          <w:rFonts w:eastAsia="標楷體"/>
          <w:vertAlign w:val="superscript"/>
        </w:rPr>
        <w:footnoteReference w:id="95"/>
      </w:r>
    </w:p>
    <w:p w:rsidR="004D5726" w:rsidRPr="008F1A34" w:rsidRDefault="004D5726" w:rsidP="00D52CF7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貳、正明囑累</w:t>
      </w:r>
    </w:p>
    <w:p w:rsidR="004D5726" w:rsidRPr="008F1A34" w:rsidRDefault="004D5726" w:rsidP="00D52CF7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法勸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流通</w:t>
      </w:r>
    </w:p>
    <w:p w:rsidR="004D5726" w:rsidRPr="008F1A34" w:rsidRDefault="004D5726" w:rsidP="00D52CF7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囑累</w:t>
      </w:r>
    </w:p>
    <w:p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是故，阿難！我以般若波羅蜜囑累汝！</w:t>
      </w:r>
    </w:p>
    <w:p w:rsidR="004D5726" w:rsidRPr="008F1A34" w:rsidRDefault="004D5726" w:rsidP="00D52CF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受持般若有大功德，忘失般若有大罪</w:t>
      </w:r>
    </w:p>
    <w:p w:rsidR="004D5726" w:rsidRPr="008F1A34" w:rsidRDefault="004D5726" w:rsidP="00D52CF7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（一）明忘失之過罪</w:t>
      </w:r>
    </w:p>
    <w:p w:rsidR="004D5726" w:rsidRPr="00CD407B" w:rsidRDefault="000669C0" w:rsidP="00D52CF7">
      <w:pPr>
        <w:ind w:firstLineChars="150" w:firstLine="360"/>
        <w:jc w:val="both"/>
        <w:rPr>
          <w:rFonts w:eastAsia="標楷體"/>
        </w:rPr>
      </w:pPr>
      <w:r>
        <w:rPr>
          <w:rFonts w:eastAsia="標楷體" w:hint="eastAsia"/>
        </w:rPr>
        <w:t>`2291`</w:t>
      </w:r>
      <w:r w:rsidR="004D5726" w:rsidRPr="00CD407B">
        <w:rPr>
          <w:rFonts w:eastAsia="標楷體"/>
        </w:rPr>
        <w:t>阿難！汝若受持一切法，除般若波羅蜜，若忘若失，其過小小，無有大罪。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阿難！汝受持深般若波羅蜜，若忘</w:t>
      </w:r>
      <w:r w:rsidRPr="00082FA4">
        <w:rPr>
          <w:rFonts w:eastAsia="標楷體"/>
          <w:vertAlign w:val="superscript"/>
        </w:rPr>
        <w:footnoteReference w:id="96"/>
      </w:r>
      <w:r w:rsidRPr="00CD407B">
        <w:rPr>
          <w:rFonts w:eastAsia="標楷體"/>
        </w:rPr>
        <w:t>失一句，其過甚大！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阿難！汝若受持深般若波羅蜜，後</w:t>
      </w:r>
      <w:r w:rsidRPr="00082FA4">
        <w:rPr>
          <w:rFonts w:eastAsia="標楷體"/>
          <w:vertAlign w:val="superscript"/>
        </w:rPr>
        <w:footnoteReference w:id="97"/>
      </w:r>
      <w:r w:rsidRPr="00CD407B">
        <w:rPr>
          <w:rFonts w:eastAsia="標楷體"/>
        </w:rPr>
        <w:t>還忘失，其罪甚多！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以是故，阿難！囑累汝！是深般若波羅蜜，汝當善受持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令利！</w:t>
      </w:r>
      <w:r w:rsidRPr="00082FA4">
        <w:rPr>
          <w:rFonts w:eastAsia="標楷體"/>
          <w:vertAlign w:val="superscript"/>
        </w:rPr>
        <w:footnoteReference w:id="98"/>
      </w:r>
    </w:p>
    <w:p w:rsidR="004D5726" w:rsidRPr="008F1A34" w:rsidRDefault="004D5726" w:rsidP="00D52CF7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（二）明受持之功德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若受持般若則為受持三世佛菩提</w:t>
      </w:r>
      <w:r w:rsidRPr="00082FA4">
        <w:rPr>
          <w:rFonts w:eastAsia="標楷體"/>
          <w:vertAlign w:val="superscript"/>
        </w:rPr>
        <w:footnoteReference w:id="99"/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阿難！若有善男子、善女人受持般</w:t>
      </w:r>
      <w:r w:rsidRPr="00082FA4">
        <w:rPr>
          <w:rFonts w:eastAsia="標楷體"/>
          <w:vertAlign w:val="superscript"/>
        </w:rPr>
        <w:footnoteReference w:id="100"/>
      </w:r>
      <w:r w:rsidRPr="00CD407B">
        <w:rPr>
          <w:rFonts w:eastAsia="標楷體"/>
        </w:rPr>
        <w:t>若波羅蜜，則為受持過去、未來、現在諸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佛阿耨多羅三藐三菩提。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若供養般若即為供養三世如來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善女人現在供養我，恭敬、尊重、讚歎，華香、瓔珞</w:t>
      </w:r>
      <w:r w:rsidR="00C95CA4">
        <w:rPr>
          <w:rFonts w:eastAsia="標楷體" w:hint="eastAsia"/>
        </w:rPr>
        <w:t>、</w:t>
      </w:r>
      <w:r w:rsidRPr="00CD407B">
        <w:rPr>
          <w:rFonts w:eastAsia="標楷體"/>
        </w:rPr>
        <w:t>擣</w:t>
      </w:r>
      <w:r w:rsidRPr="00082FA4">
        <w:rPr>
          <w:rFonts w:eastAsia="標楷體"/>
          <w:vertAlign w:val="superscript"/>
        </w:rPr>
        <w:footnoteReference w:id="101"/>
      </w:r>
      <w:r w:rsidRPr="00CD407B">
        <w:rPr>
          <w:rFonts w:eastAsia="標楷體"/>
        </w:rPr>
        <w:t>香</w:t>
      </w:r>
      <w:r w:rsidRPr="00082FA4">
        <w:rPr>
          <w:rFonts w:eastAsia="標楷體"/>
          <w:vertAlign w:val="superscript"/>
        </w:rPr>
        <w:footnoteReference w:id="102"/>
      </w:r>
      <w:r w:rsidRPr="00CD407B">
        <w:rPr>
          <w:rFonts w:eastAsia="標楷體"/>
        </w:rPr>
        <w:t>、澤香</w:t>
      </w:r>
      <w:r w:rsidRPr="00082FA4">
        <w:rPr>
          <w:rFonts w:eastAsia="標楷體"/>
          <w:vertAlign w:val="superscript"/>
        </w:rPr>
        <w:footnoteReference w:id="10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衣服、幡蓋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應當受持般若波羅蜜，讀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親近、供養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恭敬、尊重、讚歎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華香乃至幢幡</w:t>
      </w:r>
      <w:r w:rsidRPr="00082FA4">
        <w:rPr>
          <w:rFonts w:eastAsia="標楷體"/>
          <w:vertAlign w:val="superscript"/>
        </w:rPr>
        <w:footnoteReference w:id="104"/>
      </w:r>
      <w:r w:rsidRPr="00CD407B">
        <w:rPr>
          <w:rFonts w:eastAsia="標楷體"/>
        </w:rPr>
        <w:t>。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阿難！供養般若波羅蜜，則為供養我，亦供養過去、未來、現在佛已。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若信心愛樂般若則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信心愛樂三世佛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若有善男子、善女人聞說深般若波羅蜜，信心清淨恭敬愛樂，則為信心清淨恭敬愛樂過去、未來、現在諸佛已。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阿難！汝愛樂佛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不捨離，當愛樂般若波羅蜜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莫捨離！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般若亦是世尊，欲不捨三寶、三世佛菩提，切莫捨般若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阿難！深般若波羅蜜，乃至一句，不應令失！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阿難！我說囑累因緣甚多，</w:t>
      </w:r>
      <w:r w:rsidRPr="00C95CA4">
        <w:rPr>
          <w:rFonts w:eastAsia="標楷體"/>
        </w:rPr>
        <w:t>今但略說</w:t>
      </w:r>
      <w:r w:rsidRPr="00C95CA4">
        <w:rPr>
          <w:rFonts w:eastAsia="標楷體" w:hint="eastAsia"/>
        </w:rPr>
        <w:t>：</w:t>
      </w:r>
      <w:r w:rsidRPr="00CD407B">
        <w:rPr>
          <w:rFonts w:eastAsia="標楷體"/>
        </w:rPr>
        <w:t>如我為</w:t>
      </w:r>
      <w:r w:rsidRPr="00CD407B">
        <w:rPr>
          <w:rFonts w:eastAsia="標楷體"/>
          <w:b/>
        </w:rPr>
        <w:t>世尊</w:t>
      </w:r>
      <w:r w:rsidRPr="00CD407B">
        <w:rPr>
          <w:rFonts w:eastAsia="標楷體"/>
        </w:rPr>
        <w:t>，般若波羅蜜亦是世尊。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rPr>
          <w:rFonts w:eastAsia="標楷體"/>
        </w:rPr>
        <w:t>以是故，阿難！種種因緣囑累汝般若波羅蜜。阿難！今我於一切世間人、天</w:t>
      </w:r>
      <w:r w:rsidRPr="00082FA4">
        <w:rPr>
          <w:rFonts w:eastAsia="標楷體"/>
          <w:vertAlign w:val="superscript"/>
        </w:rPr>
        <w:footnoteReference w:id="105"/>
      </w:r>
      <w:r w:rsidRPr="00CD407B">
        <w:rPr>
          <w:rFonts w:eastAsia="標楷體"/>
        </w:rPr>
        <w:t>、阿</w:t>
      </w:r>
      <w:r w:rsidRPr="00CD407B">
        <w:rPr>
          <w:rFonts w:eastAsia="標楷體"/>
        </w:rPr>
        <w:lastRenderedPageBreak/>
        <w:t>修羅眾</w:t>
      </w:r>
      <w:r w:rsidRPr="00082FA4">
        <w:rPr>
          <w:rFonts w:eastAsia="標楷體"/>
          <w:vertAlign w:val="superscript"/>
        </w:rPr>
        <w:footnoteReference w:id="106"/>
      </w:r>
      <w:r w:rsidRPr="00CD407B">
        <w:rPr>
          <w:rFonts w:eastAsia="標楷體"/>
        </w:rPr>
        <w:t>中囑累汝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諸欲不捨佛、不捨法、不捨僧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不捨過去、未來、現在諸佛阿</w:t>
      </w:r>
      <w:r w:rsidR="000669C0">
        <w:rPr>
          <w:rFonts w:eastAsia="標楷體" w:hint="eastAsia"/>
        </w:rPr>
        <w:t>`2292`</w:t>
      </w:r>
      <w:r w:rsidRPr="00CD407B">
        <w:rPr>
          <w:rFonts w:eastAsia="標楷體"/>
        </w:rPr>
        <w:t>耨多羅三藐三菩提者，慎莫捨般若波羅蜜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阿難！是我所教化弟子法。</w:t>
      </w:r>
      <w:r w:rsidRPr="00082FA4">
        <w:rPr>
          <w:rFonts w:eastAsia="標楷體"/>
          <w:vertAlign w:val="superscript"/>
        </w:rPr>
        <w:footnoteReference w:id="107"/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般若為三世諸佛之母，自受持並為他廣說，能速得無上菩提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阿難！若善男子、善女人受持深般若波羅蜜，讀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正憶念，復為他人種種廣說其義，開示、演暢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分別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令易解，是善男子、善女人疾得阿耨多羅三藐三菩提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疾近薩婆若。何以故？般若波羅蜜中生諸佛阿耨多羅三藐三菩提。阿難！過去、未來諸佛阿耨多羅三藐三菩提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皆從般若波羅蜜中生</w:t>
      </w:r>
      <w:r w:rsidR="00E41BC1">
        <w:rPr>
          <w:rFonts w:eastAsia="標楷體" w:hint="eastAsia"/>
        </w:rPr>
        <w:t>；</w:t>
      </w:r>
      <w:r w:rsidRPr="00CD407B">
        <w:rPr>
          <w:rFonts w:eastAsia="標楷體"/>
        </w:rPr>
        <w:t>今現在東方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南方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西方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亦從般若波羅蜜中</w:t>
      </w:r>
      <w:r w:rsidRPr="00082FA4">
        <w:rPr>
          <w:rFonts w:eastAsia="標楷體"/>
          <w:vertAlign w:val="superscript"/>
        </w:rPr>
        <w:footnoteReference w:id="108"/>
      </w:r>
      <w:r w:rsidRPr="00CD407B">
        <w:rPr>
          <w:rFonts w:eastAsia="標楷體"/>
        </w:rPr>
        <w:t>生。</w:t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六波羅蜜是諸佛無盡法藏，三世諸佛及佛弟子皆從中學而得成就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以是故，阿難！諸菩薩摩訶薩欲得阿耨多羅三藐三菩提，應當學六波羅蜜！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何以故？阿難！六波羅蜜是菩薩摩訶薩母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生諸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菩薩故。阿難！若有菩薩摩訶薩學是六波羅蜜，皆當得阿耨多羅三藐三菩提。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以是故，我以六波羅蜜倍復囑累汝</w:t>
      </w:r>
      <w:r w:rsidRPr="00CD407B">
        <w:rPr>
          <w:rFonts w:eastAsia="標楷體" w:hint="eastAsia"/>
        </w:rPr>
        <w:t>。</w:t>
      </w:r>
    </w:p>
    <w:p w:rsidR="004D5726" w:rsidRPr="00CD407B" w:rsidRDefault="004D5726" w:rsidP="00D57C86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阿難！是六波羅蜜是諸佛無盡法藏。阿難！十方諸佛現在說法</w:t>
      </w:r>
      <w:r w:rsidR="00703C6E">
        <w:rPr>
          <w:rFonts w:eastAsia="標楷體" w:hint="eastAsia"/>
        </w:rPr>
        <w:t>，</w:t>
      </w:r>
      <w:r w:rsidRPr="00CD407B">
        <w:rPr>
          <w:rFonts w:eastAsia="標楷體"/>
        </w:rPr>
        <w:t>皆從六波羅蜜法藏中出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過去諸佛亦從六波羅蜜中學，得阿耨多羅三藐三菩提；未來諸佛亦從六波羅蜜中學，得阿耨多羅三藐三菩提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現在諸佛亦從六波羅蜜中學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得阿耨多羅三藐三菩提</w:t>
      </w:r>
      <w:r w:rsidRPr="00082FA4">
        <w:rPr>
          <w:rFonts w:eastAsia="標楷體"/>
          <w:vertAlign w:val="superscript"/>
        </w:rPr>
        <w:footnoteReference w:id="109"/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過去、未來、現在諸佛弟子皆從六波羅蜜中學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得滅度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已得</w:t>
      </w:r>
      <w:r w:rsidRPr="00082FA4">
        <w:rPr>
          <w:rFonts w:eastAsia="標楷體"/>
          <w:vertAlign w:val="superscript"/>
        </w:rPr>
        <w:footnoteReference w:id="110"/>
      </w:r>
      <w:r w:rsidRPr="00CD407B">
        <w:rPr>
          <w:rFonts w:eastAsia="標楷體"/>
        </w:rPr>
        <w:t>、今得、當得滅度。</w:t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「以般若相應法教菩薩」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「令三千世界眾生盡得阿羅漢」</w:t>
      </w:r>
    </w:p>
    <w:p w:rsidR="004D5726" w:rsidRPr="0083545E" w:rsidRDefault="004D5726" w:rsidP="00D57C8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正述</w:t>
      </w:r>
    </w:p>
    <w:p w:rsidR="004D5726" w:rsidRPr="00CD407B" w:rsidRDefault="004D5726" w:rsidP="00D57C86">
      <w:pPr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阿難！汝</w:t>
      </w:r>
      <w:r w:rsidRPr="00CD407B">
        <w:rPr>
          <w:rFonts w:eastAsia="標楷體"/>
          <w:b/>
        </w:rPr>
        <w:t>為諸</w:t>
      </w:r>
      <w:r w:rsidRPr="00082FA4">
        <w:rPr>
          <w:rFonts w:eastAsia="標楷體"/>
          <w:vertAlign w:val="superscript"/>
        </w:rPr>
        <w:footnoteReference w:id="111"/>
      </w:r>
      <w:r w:rsidRPr="00CD407B">
        <w:rPr>
          <w:rFonts w:eastAsia="標楷體"/>
          <w:b/>
        </w:rPr>
        <w:t>聲聞人說法</w:t>
      </w:r>
      <w:r w:rsidRPr="00CD407B">
        <w:rPr>
          <w:rFonts w:eastAsia="標楷體"/>
        </w:rPr>
        <w:t>，令三千大千世界中眾生皆得阿羅漢果證，猶未為我弟子事；汝若以般若波羅蜜相應一句教菩薩摩訶薩，則為我弟子事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我亦歡喜，勝教三千大千世界中眾生令得阿羅漢果。</w:t>
      </w:r>
      <w:r w:rsidRPr="00082FA4">
        <w:rPr>
          <w:rFonts w:eastAsia="標楷體"/>
          <w:vertAlign w:val="superscript"/>
        </w:rPr>
        <w:footnoteReference w:id="112"/>
      </w:r>
    </w:p>
    <w:p w:rsidR="004D5726" w:rsidRPr="00CD407B" w:rsidRDefault="004D5726" w:rsidP="00D57C86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復次，阿難！是三千大千世界中眾生不前不後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一時皆得阿羅漢果證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是諸阿羅</w:t>
      </w:r>
      <w:r w:rsidR="000669C0">
        <w:rPr>
          <w:rFonts w:eastAsia="標楷體" w:hint="eastAsia"/>
        </w:rPr>
        <w:t>`2293`</w:t>
      </w:r>
      <w:r w:rsidRPr="00CD407B">
        <w:rPr>
          <w:rFonts w:eastAsia="標楷體"/>
        </w:rPr>
        <w:t>漢行布施功德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持戒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禪定功德，是功德多不？」</w:t>
      </w:r>
    </w:p>
    <w:p w:rsidR="004D5726" w:rsidRPr="00CD407B" w:rsidRDefault="004D5726" w:rsidP="00D57C86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阿難言：「甚多！世尊！」</w:t>
      </w:r>
    </w:p>
    <w:p w:rsidR="004D5726" w:rsidRPr="00CD407B" w:rsidRDefault="004D5726" w:rsidP="007516E4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D57C86">
        <w:rPr>
          <w:rFonts w:eastAsia="標楷體"/>
          <w:spacing w:val="2"/>
        </w:rPr>
        <w:t>佛言：「阿難！不如弟子以般若波羅蜜相應法為菩薩摩訶薩說，乃至一日，其福</w:t>
      </w:r>
      <w:r w:rsidRPr="00D57C86">
        <w:rPr>
          <w:rFonts w:eastAsia="標楷體"/>
        </w:rPr>
        <w:t>多</w:t>
      </w:r>
      <w:r w:rsidRPr="00D57C86">
        <w:rPr>
          <w:rFonts w:eastAsia="標楷體"/>
          <w:vertAlign w:val="superscript"/>
        </w:rPr>
        <w:footnoteReference w:id="113"/>
      </w:r>
      <w:r w:rsidRPr="00CD407B">
        <w:rPr>
          <w:rFonts w:eastAsia="標楷體"/>
        </w:rPr>
        <w:t>！置</w:t>
      </w:r>
      <w:r w:rsidRPr="00082FA4">
        <w:rPr>
          <w:rFonts w:eastAsia="標楷體"/>
          <w:vertAlign w:val="superscript"/>
        </w:rPr>
        <w:footnoteReference w:id="114"/>
      </w:r>
      <w:r w:rsidRPr="00CD407B">
        <w:rPr>
          <w:rFonts w:eastAsia="標楷體"/>
        </w:rPr>
        <w:t>一日，但半日；置半日，但一食</w:t>
      </w:r>
      <w:r w:rsidRPr="00082FA4">
        <w:rPr>
          <w:rFonts w:eastAsia="標楷體"/>
          <w:vertAlign w:val="superscript"/>
        </w:rPr>
        <w:footnoteReference w:id="115"/>
      </w:r>
      <w:r w:rsidRPr="00CD407B">
        <w:rPr>
          <w:rFonts w:eastAsia="標楷體"/>
        </w:rPr>
        <w:t>頃</w:t>
      </w:r>
      <w:r w:rsidRPr="00082FA4">
        <w:rPr>
          <w:rFonts w:eastAsia="標楷體"/>
          <w:vertAlign w:val="superscript"/>
        </w:rPr>
        <w:footnoteReference w:id="116"/>
      </w:r>
      <w:r w:rsidRPr="00CD407B">
        <w:rPr>
          <w:rFonts w:eastAsia="標楷體"/>
        </w:rPr>
        <w:t>；置一食頃，但須臾</w:t>
      </w:r>
      <w:r w:rsidRPr="00082FA4">
        <w:rPr>
          <w:rFonts w:eastAsia="標楷體"/>
          <w:vertAlign w:val="superscript"/>
        </w:rPr>
        <w:footnoteReference w:id="117"/>
      </w:r>
      <w:r w:rsidRPr="00CD407B">
        <w:rPr>
          <w:rFonts w:eastAsia="標楷體"/>
        </w:rPr>
        <w:t>間說，其福多！</w:t>
      </w:r>
    </w:p>
    <w:p w:rsidR="004D5726" w:rsidRPr="0083545E" w:rsidRDefault="004D5726" w:rsidP="007516E4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何以故？菩薩摩訶薩善根勝一切聲聞、辟支佛故。菩薩摩訶薩自欲得阿耨多羅三藐三菩提，亦示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喜他人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令得阿耨多羅三藐三菩提。</w:t>
      </w:r>
      <w:r w:rsidRPr="00082FA4">
        <w:rPr>
          <w:rFonts w:eastAsia="標楷體"/>
          <w:vertAlign w:val="superscript"/>
        </w:rPr>
        <w:footnoteReference w:id="118"/>
      </w:r>
    </w:p>
    <w:p w:rsidR="004D5726" w:rsidRPr="00CD407B" w:rsidRDefault="004D5726" w:rsidP="007516E4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阿難！如是菩薩行六波羅蜜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行四念處乃至行一切種智，增益善根，若不得阿耨多羅三藐三</w:t>
      </w:r>
      <w:r w:rsidRPr="00CD407B">
        <w:rPr>
          <w:rFonts w:eastAsia="標楷體" w:hint="eastAsia"/>
        </w:rPr>
        <w:t>菩提，無有是處！」</w:t>
      </w:r>
      <w:r w:rsidRPr="00082FA4">
        <w:rPr>
          <w:rFonts w:eastAsia="標楷體"/>
          <w:vertAlign w:val="superscript"/>
        </w:rPr>
        <w:footnoteReference w:id="119"/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（貳）佛現攝神足，顯般若無所著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一、佛現攝神足顯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阿閦佛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會如幻，能如是觀，是為無所著般若行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說是</w:t>
      </w:r>
      <w:r w:rsidRPr="00CD407B">
        <w:rPr>
          <w:rFonts w:eastAsia="標楷體" w:hint="eastAsia"/>
        </w:rPr>
        <w:t>〈</w:t>
      </w:r>
      <w:r w:rsidRPr="00CD407B">
        <w:rPr>
          <w:rFonts w:eastAsia="標楷體"/>
        </w:rPr>
        <w:t>般若波羅蜜品</w:t>
      </w:r>
      <w:r w:rsidRPr="00CD407B">
        <w:rPr>
          <w:rFonts w:eastAsia="標楷體" w:hint="eastAsia"/>
        </w:rPr>
        <w:t>〉</w:t>
      </w:r>
      <w:r w:rsidRPr="00CD407B">
        <w:rPr>
          <w:rFonts w:eastAsia="標楷體"/>
        </w:rPr>
        <w:t>時</w:t>
      </w:r>
      <w:r w:rsidRPr="00082FA4">
        <w:rPr>
          <w:rFonts w:eastAsia="標楷體"/>
          <w:vertAlign w:val="superscript"/>
        </w:rPr>
        <w:footnoteReference w:id="120"/>
      </w:r>
      <w:r w:rsidRPr="00CD407B">
        <w:rPr>
          <w:rFonts w:eastAsia="標楷體"/>
        </w:rPr>
        <w:t>，佛在四眾中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天、人、龍、鬼神、甄陀</w:t>
      </w:r>
      <w:r w:rsidRPr="00082FA4">
        <w:rPr>
          <w:rFonts w:eastAsia="標楷體"/>
          <w:vertAlign w:val="superscript"/>
        </w:rPr>
        <w:footnoteReference w:id="121"/>
      </w:r>
      <w:r w:rsidRPr="00CD407B">
        <w:rPr>
          <w:rFonts w:eastAsia="標楷體"/>
        </w:rPr>
        <w:t>羅、摩睺羅伽等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於大眾前而現神足變化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一切大眾皆見阿閦佛，比丘僧圍繞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說法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大眾譬如大海水</w:t>
      </w:r>
      <w:r w:rsidRPr="00082FA4">
        <w:rPr>
          <w:rFonts w:eastAsia="標楷體"/>
          <w:vertAlign w:val="superscript"/>
        </w:rPr>
        <w:footnoteReference w:id="122"/>
      </w:r>
      <w:r w:rsidRPr="00CD407B">
        <w:rPr>
          <w:rFonts w:eastAsia="標楷體"/>
        </w:rPr>
        <w:t>，皆是阿羅漢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漏盡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無煩惱，皆得自在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得好解脫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心好</w:t>
      </w:r>
      <w:r w:rsidRPr="00082FA4">
        <w:rPr>
          <w:rFonts w:eastAsia="標楷體"/>
          <w:vertAlign w:val="superscript"/>
        </w:rPr>
        <w:footnoteReference w:id="123"/>
      </w:r>
      <w:r w:rsidRPr="00CD407B">
        <w:rPr>
          <w:rFonts w:eastAsia="標楷體"/>
        </w:rPr>
        <w:lastRenderedPageBreak/>
        <w:t>解脫，慧好解脫；其心調柔，譬如大象；所作以</w:t>
      </w:r>
      <w:r w:rsidRPr="00082FA4">
        <w:rPr>
          <w:rFonts w:eastAsia="標楷體"/>
          <w:vertAlign w:val="superscript"/>
        </w:rPr>
        <w:footnoteReference w:id="124"/>
      </w:r>
      <w:r w:rsidRPr="00CD407B">
        <w:rPr>
          <w:rFonts w:eastAsia="標楷體"/>
        </w:rPr>
        <w:t>辦，逮</w:t>
      </w:r>
      <w:r w:rsidRPr="00082FA4">
        <w:rPr>
          <w:rFonts w:eastAsia="標楷體"/>
          <w:vertAlign w:val="superscript"/>
        </w:rPr>
        <w:footnoteReference w:id="125"/>
      </w:r>
      <w:r w:rsidRPr="00CD407B">
        <w:rPr>
          <w:rFonts w:eastAsia="標楷體"/>
        </w:rPr>
        <w:t>得己利，盡諸有結，正智</w:t>
      </w:r>
      <w:r w:rsidR="000669C0">
        <w:rPr>
          <w:rFonts w:eastAsia="標楷體" w:hint="eastAsia"/>
        </w:rPr>
        <w:t>`2294`</w:t>
      </w:r>
      <w:r w:rsidRPr="00CD407B">
        <w:rPr>
          <w:rFonts w:eastAsia="標楷體"/>
        </w:rPr>
        <w:t>得解脫；一切心、心數法中得自在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及諸菩薩摩訶薩無量功德成就。</w:t>
      </w:r>
    </w:p>
    <w:p w:rsidR="004D5726" w:rsidRPr="00CD407B" w:rsidRDefault="004D5726" w:rsidP="00221ECF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爾時，佛攝</w:t>
      </w:r>
      <w:r w:rsidRPr="00082FA4">
        <w:rPr>
          <w:rFonts w:eastAsia="標楷體"/>
          <w:vertAlign w:val="superscript"/>
        </w:rPr>
        <w:footnoteReference w:id="126"/>
      </w:r>
      <w:r w:rsidRPr="00CD407B">
        <w:rPr>
          <w:rFonts w:eastAsia="標楷體"/>
        </w:rPr>
        <w:t>神足，一切大眾不復見阿閦佛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聲聞人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菩薩摩訶薩及其世界，不與眼作對</w:t>
      </w:r>
      <w:r w:rsidR="00C40DB0" w:rsidRPr="00082FA4">
        <w:rPr>
          <w:rFonts w:eastAsia="標楷體"/>
          <w:vertAlign w:val="superscript"/>
        </w:rPr>
        <w:footnoteReference w:id="127"/>
      </w:r>
      <w:r w:rsidRPr="00CD407B">
        <w:rPr>
          <w:rFonts w:eastAsia="標楷體"/>
        </w:rPr>
        <w:t>。何以故？佛攝神足故。</w:t>
      </w:r>
      <w:r w:rsidRPr="00082FA4">
        <w:rPr>
          <w:rFonts w:eastAsia="標楷體"/>
          <w:vertAlign w:val="superscript"/>
        </w:rPr>
        <w:footnoteReference w:id="128"/>
      </w:r>
    </w:p>
    <w:p w:rsidR="004D5726" w:rsidRPr="00CD407B" w:rsidRDefault="004D5726" w:rsidP="00221ECF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爾時，佛告阿難：「如是，阿難！一切法不與眼作對，法法不相見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法法不相知。</w:t>
      </w:r>
      <w:r w:rsidRPr="00082FA4">
        <w:rPr>
          <w:rFonts w:eastAsia="標楷體"/>
          <w:vertAlign w:val="superscript"/>
        </w:rPr>
        <w:footnoteReference w:id="129"/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如是，阿難！如阿閦佛、弟子、菩薩、世界，不與眼作對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如是，阿難！一切法不與眼作對，法法不相知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法法不相見。何以故？一切法無知、無見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無作、無動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不可捉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不可思議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如幻人無受、無覺、無真實。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菩薩摩訶薩如是行，為行般若波羅蜜，亦不著諸法。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阿難！菩薩摩訶薩如是學，名為學般若波羅蜜。</w:t>
      </w:r>
      <w:r w:rsidRPr="00082FA4">
        <w:rPr>
          <w:rFonts w:eastAsia="標楷體"/>
          <w:vertAlign w:val="superscript"/>
        </w:rPr>
        <w:footnoteReference w:id="130"/>
      </w:r>
    </w:p>
    <w:p w:rsidR="004D5726" w:rsidRPr="008F1A34" w:rsidRDefault="004D5726" w:rsidP="00221ECF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二、讚欲得諸波羅蜜，當學般若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欲得諸波羅蜜，當學般若波羅蜜。何以故？如是學名為第一學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最上學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微妙學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如是學，安樂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利益一切世間</w:t>
      </w:r>
      <w:r w:rsidRPr="00082FA4">
        <w:rPr>
          <w:rFonts w:eastAsia="標楷體"/>
          <w:vertAlign w:val="superscript"/>
        </w:rPr>
        <w:footnoteReference w:id="131"/>
      </w:r>
      <w:r w:rsidRPr="00CD407B">
        <w:rPr>
          <w:rFonts w:eastAsia="標楷體"/>
        </w:rPr>
        <w:t>，無護者為作護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是諸佛所</w:t>
      </w:r>
      <w:r w:rsidRPr="00082FA4">
        <w:rPr>
          <w:rFonts w:eastAsia="標楷體"/>
          <w:vertAlign w:val="superscript"/>
        </w:rPr>
        <w:footnoteReference w:id="132"/>
      </w:r>
      <w:r w:rsidRPr="00CD407B">
        <w:rPr>
          <w:rFonts w:eastAsia="標楷體"/>
        </w:rPr>
        <w:t>學</w:t>
      </w:r>
      <w:r w:rsidRPr="00CD407B">
        <w:rPr>
          <w:rFonts w:eastAsia="標楷體" w:hint="eastAsia"/>
        </w:rPr>
        <w:t>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諸佛住是學中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能以右手舉三千大千世界，還著本處，是中眾生無覺知者。何以故？阿難！諸佛學是般若波羅蜜，過去、未來、現在法中得無礙智見。</w:t>
      </w:r>
      <w:r w:rsidRPr="00082FA4">
        <w:rPr>
          <w:rFonts w:eastAsia="標楷體"/>
          <w:vertAlign w:val="superscript"/>
        </w:rPr>
        <w:footnoteReference w:id="133"/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阿難！如</w:t>
      </w:r>
      <w:r w:rsidRPr="00082FA4">
        <w:rPr>
          <w:rFonts w:eastAsia="標楷體"/>
          <w:vertAlign w:val="superscript"/>
        </w:rPr>
        <w:footnoteReference w:id="134"/>
      </w:r>
      <w:r w:rsidRPr="00CD407B">
        <w:rPr>
          <w:rFonts w:eastAsia="標楷體"/>
        </w:rPr>
        <w:t>般若波羅蜜於諸學中最尊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第</w:t>
      </w:r>
      <w:r w:rsidRPr="00CD407B">
        <w:rPr>
          <w:rFonts w:eastAsia="標楷體" w:hint="eastAsia"/>
        </w:rPr>
        <w:t>一、</w:t>
      </w:r>
      <w:r w:rsidRPr="00CD407B">
        <w:rPr>
          <w:rFonts w:eastAsia="標楷體"/>
        </w:rPr>
        <w:t>微妙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無上。</w:t>
      </w:r>
    </w:p>
    <w:p w:rsidR="004D5726" w:rsidRPr="008F1A34" w:rsidRDefault="000669C0" w:rsidP="00221ECF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`2295`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無量</w:t>
      </w:r>
    </w:p>
    <w:p w:rsidR="004D5726" w:rsidRPr="008F1A34" w:rsidRDefault="004D5726" w:rsidP="00221ECF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一、正說：般若無量，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名眾、句眾、字眾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有量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</w:t>
      </w:r>
      <w:r w:rsidRPr="00082FA4">
        <w:rPr>
          <w:rFonts w:eastAsia="標楷體"/>
          <w:vertAlign w:val="superscript"/>
        </w:rPr>
        <w:footnoteReference w:id="135"/>
      </w:r>
      <w:r w:rsidRPr="00CD407B">
        <w:rPr>
          <w:rFonts w:eastAsia="標楷體"/>
        </w:rPr>
        <w:t>有人欲得般若波羅蜜邊際，為欲得虛空邊際。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何以故？阿難！般若波羅蜜無有量，我初不說般若波羅蜜量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名眾、句眾</w:t>
      </w:r>
      <w:r w:rsidR="00C40DB0" w:rsidRPr="00082FA4">
        <w:rPr>
          <w:rFonts w:eastAsia="標楷體"/>
          <w:vertAlign w:val="superscript"/>
        </w:rPr>
        <w:footnoteReference w:id="136"/>
      </w:r>
      <w:r w:rsidRPr="00CD407B">
        <w:rPr>
          <w:rFonts w:eastAsia="標楷體"/>
        </w:rPr>
        <w:t>、字眾是有量，般若波羅蜜無有量。」</w:t>
      </w:r>
      <w:r w:rsidRPr="00082FA4">
        <w:rPr>
          <w:rFonts w:eastAsia="標楷體"/>
          <w:vertAlign w:val="superscript"/>
        </w:rPr>
        <w:footnoteReference w:id="137"/>
      </w:r>
    </w:p>
    <w:p w:rsidR="004D5726" w:rsidRPr="008F1A34" w:rsidRDefault="004D5726" w:rsidP="00221ECF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二、釋因由：無盡、離、無生故無量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阿難白佛言：「世尊！般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若波羅蜜何以故無有量？」</w:t>
      </w:r>
    </w:p>
    <w:p w:rsidR="004D5726" w:rsidRPr="00CD407B" w:rsidRDefault="004D5726" w:rsidP="00221ECF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佛告阿難：「般若波羅蜜</w:t>
      </w:r>
      <w:r w:rsidRPr="00CD407B">
        <w:rPr>
          <w:rFonts w:eastAsia="標楷體"/>
          <w:b/>
        </w:rPr>
        <w:t>無盡</w:t>
      </w:r>
      <w:r w:rsidRPr="00CD407B">
        <w:rPr>
          <w:rFonts w:eastAsia="標楷體"/>
        </w:rPr>
        <w:t>故無有量，般若波羅蜜</w:t>
      </w:r>
      <w:r w:rsidRPr="00CD407B">
        <w:rPr>
          <w:rFonts w:eastAsia="標楷體"/>
          <w:b/>
        </w:rPr>
        <w:t>離</w:t>
      </w:r>
      <w:r w:rsidRPr="00CD407B">
        <w:rPr>
          <w:rFonts w:eastAsia="標楷體"/>
        </w:rPr>
        <w:t>故無有量。阿難！過去諸佛皆學般</w:t>
      </w:r>
      <w:r w:rsidRPr="00082FA4">
        <w:rPr>
          <w:rFonts w:eastAsia="標楷體"/>
          <w:vertAlign w:val="superscript"/>
        </w:rPr>
        <w:footnoteReference w:id="138"/>
      </w:r>
      <w:r w:rsidRPr="00CD407B">
        <w:rPr>
          <w:rFonts w:eastAsia="標楷體"/>
        </w:rPr>
        <w:t>若波羅蜜得度，般若波羅蜜故不盡；未來世諸佛亦學是般若波羅蜜得度，是般若波羅蜜故不盡；現在十方諸佛皆學是</w:t>
      </w:r>
      <w:r w:rsidRPr="00082FA4">
        <w:rPr>
          <w:rFonts w:eastAsia="標楷體"/>
          <w:vertAlign w:val="superscript"/>
        </w:rPr>
        <w:footnoteReference w:id="139"/>
      </w:r>
      <w:r w:rsidRPr="00CD407B">
        <w:rPr>
          <w:rFonts w:eastAsia="標楷體"/>
        </w:rPr>
        <w:t>般若波羅蜜得度，般若波羅蜜故不盡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當不盡。</w:t>
      </w:r>
    </w:p>
    <w:p w:rsidR="004D5726" w:rsidRPr="00CD407B" w:rsidRDefault="004D5726" w:rsidP="00221ECF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阿難！欲盡般若波羅蜜，為欲盡虛空</w:t>
      </w:r>
      <w:r w:rsidR="004C463B">
        <w:rPr>
          <w:rFonts w:eastAsia="標楷體" w:hint="eastAsia"/>
        </w:rPr>
        <w:t>。</w:t>
      </w:r>
      <w:r w:rsidRPr="00CD407B">
        <w:rPr>
          <w:rFonts w:eastAsia="標楷體"/>
        </w:rPr>
        <w:t>般若波羅蜜不可盡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禪波羅蜜乃至檀波羅蜜不可盡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乃至一切種智亦如是。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何以故？是一切法皆</w:t>
      </w:r>
      <w:r w:rsidRPr="00CD407B">
        <w:rPr>
          <w:rFonts w:eastAsia="標楷體"/>
          <w:b/>
        </w:rPr>
        <w:t>無生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若法無生，云何有盡？」</w:t>
      </w:r>
      <w:r w:rsidRPr="00082FA4">
        <w:rPr>
          <w:rFonts w:eastAsia="標楷體"/>
          <w:vertAlign w:val="superscript"/>
        </w:rPr>
        <w:footnoteReference w:id="140"/>
      </w:r>
    </w:p>
    <w:p w:rsidR="004D5726" w:rsidRPr="008F1A34" w:rsidRDefault="004D5726" w:rsidP="00221EC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出覆面舌相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信受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</w:p>
    <w:p w:rsidR="004D5726" w:rsidRPr="00CD407B" w:rsidRDefault="004D5726" w:rsidP="00221ECF">
      <w:pPr>
        <w:spacing w:line="34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爾時，佛出覆面舌相，告阿難：「從今日，於四眾中廣演、開示、分別般若波羅蜜，當令分明易解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何以故？是深般若波羅蜜中廣說諸法相。是中求聲聞辟支佛、求佛者，</w:t>
      </w:r>
      <w:r w:rsidRPr="00CD407B">
        <w:rPr>
          <w:rFonts w:eastAsia="標楷體"/>
        </w:rPr>
        <w:lastRenderedPageBreak/>
        <w:t>皆當於中學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學已，各得成就。</w:t>
      </w:r>
      <w:r w:rsidRPr="00082FA4">
        <w:rPr>
          <w:rFonts w:eastAsia="標楷體"/>
          <w:vertAlign w:val="superscript"/>
        </w:rPr>
        <w:footnoteReference w:id="141"/>
      </w:r>
    </w:p>
    <w:p w:rsidR="004D5726" w:rsidRPr="008F1A34" w:rsidRDefault="004D5726" w:rsidP="00221EC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（伍）廣說般若功德</w:t>
      </w:r>
    </w:p>
    <w:p w:rsidR="004D5726" w:rsidRPr="008F1A34" w:rsidRDefault="000669C0" w:rsidP="00221ECF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`2296`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一、學般若能入文字陀羅尼門、得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樂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辯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才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阿難！是深般若波羅蜜則是一切字門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行是深般若波羅蜜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能入陀羅尼門；學是陀羅尼門</w:t>
      </w:r>
      <w:r w:rsidRPr="00082FA4">
        <w:rPr>
          <w:rFonts w:eastAsia="標楷體"/>
          <w:vertAlign w:val="superscript"/>
        </w:rPr>
        <w:footnoteReference w:id="142"/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諸菩薩得一切樂說辯才。</w:t>
      </w:r>
      <w:r w:rsidRPr="00082FA4">
        <w:rPr>
          <w:rFonts w:eastAsia="標楷體"/>
          <w:vertAlign w:val="superscript"/>
        </w:rPr>
        <w:footnoteReference w:id="143"/>
      </w:r>
    </w:p>
    <w:p w:rsidR="004D5726" w:rsidRPr="008F1A34" w:rsidRDefault="004D5726" w:rsidP="00D52CF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二、受持般若即能持三世諸佛無上菩提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阿難！般若波羅蜜是三世諸佛妙法。以是故，阿難！我為汝了了說</w:t>
      </w:r>
      <w:r w:rsidR="001D4F81">
        <w:rPr>
          <w:rFonts w:eastAsia="標楷體" w:hint="eastAsia"/>
        </w:rPr>
        <w:t>，</w:t>
      </w:r>
      <w:r w:rsidRPr="00CD407B">
        <w:rPr>
          <w:rFonts w:eastAsia="標楷體"/>
        </w:rPr>
        <w:t>若有人受持深般若波羅蜜，讀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誦、親近，是人則能持三世諸佛阿耨多羅三藐三菩提。</w:t>
      </w:r>
    </w:p>
    <w:p w:rsidR="004D5726" w:rsidRPr="008F1A34" w:rsidRDefault="004D5726" w:rsidP="00D52CF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三、般若是行者足，能持般若陀羅尼，則能總持一切佛法</w:t>
      </w:r>
    </w:p>
    <w:p w:rsidR="004D5726" w:rsidRPr="00DC4585" w:rsidRDefault="004D5726" w:rsidP="00D52CF7">
      <w:pPr>
        <w:spacing w:line="366" w:lineRule="exact"/>
        <w:ind w:leftChars="100" w:left="240"/>
        <w:jc w:val="both"/>
        <w:rPr>
          <w:rFonts w:eastAsia="標楷體"/>
          <w:spacing w:val="-2"/>
        </w:rPr>
      </w:pPr>
      <w:r w:rsidRPr="00DC4585">
        <w:rPr>
          <w:rFonts w:eastAsia="標楷體"/>
          <w:spacing w:val="-2"/>
        </w:rPr>
        <w:t>阿難！我說般若波羅蜜是行者足</w:t>
      </w:r>
      <w:r w:rsidR="005A1788" w:rsidRPr="00DC4585">
        <w:rPr>
          <w:rFonts w:eastAsia="標楷體" w:hint="eastAsia"/>
          <w:spacing w:val="-2"/>
        </w:rPr>
        <w:t>。</w:t>
      </w:r>
      <w:r w:rsidRPr="00DC4585">
        <w:rPr>
          <w:rFonts w:eastAsia="標楷體"/>
          <w:spacing w:val="-2"/>
        </w:rPr>
        <w:t>汝持是般若波羅蜜陀羅尼故，則能持一切諸</w:t>
      </w:r>
      <w:r w:rsidRPr="00DC4585">
        <w:rPr>
          <w:rFonts w:eastAsia="標楷體"/>
          <w:spacing w:val="-2"/>
          <w:vertAlign w:val="superscript"/>
        </w:rPr>
        <w:footnoteReference w:id="144"/>
      </w:r>
      <w:r w:rsidRPr="00DC4585">
        <w:rPr>
          <w:rFonts w:eastAsia="標楷體"/>
          <w:spacing w:val="-2"/>
        </w:rPr>
        <w:t>法。</w:t>
      </w:r>
      <w:r w:rsidRPr="00DC4585">
        <w:rPr>
          <w:rFonts w:eastAsia="標楷體"/>
          <w:spacing w:val="-2"/>
          <w:vertAlign w:val="superscript"/>
        </w:rPr>
        <w:footnoteReference w:id="145"/>
      </w:r>
      <w:r w:rsidRPr="00DC4585">
        <w:rPr>
          <w:rFonts w:eastAsia="標楷體"/>
          <w:spacing w:val="-2"/>
        </w:rPr>
        <w:t>」</w:t>
      </w:r>
      <w:r w:rsidR="005B4AC1">
        <w:rPr>
          <w:kern w:val="0"/>
        </w:rPr>
        <w:t>^^</w:t>
      </w:r>
    </w:p>
    <w:p w:rsidR="004D5726" w:rsidRPr="00CD407B" w:rsidRDefault="004D5726" w:rsidP="00D52CF7">
      <w:pPr>
        <w:spacing w:beforeLines="30" w:before="108" w:line="366" w:lineRule="exact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</w:t>
      </w:r>
    </w:p>
    <w:p w:rsidR="004D5726" w:rsidRPr="00CD407B" w:rsidRDefault="004D5726" w:rsidP="00D52CF7">
      <w:pPr>
        <w:spacing w:line="366" w:lineRule="exact"/>
        <w:jc w:val="both"/>
        <w:rPr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壹、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讚菩薩般若行殊勝，勸修學</w:t>
      </w:r>
    </w:p>
    <w:p w:rsidR="004D5726" w:rsidRPr="00CD407B" w:rsidRDefault="004D5726" w:rsidP="00D52CF7">
      <w:pPr>
        <w:spacing w:line="366" w:lineRule="exact"/>
        <w:ind w:leftChars="50" w:left="120"/>
        <w:jc w:val="both"/>
        <w:rPr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（壹）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佛印可天主及須菩提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印可天主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（一）天主問，兼明天主何以自疑所說是否隨順法、是否為正答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E72405">
        <w:rPr>
          <w:rFonts w:hint="eastAsia"/>
        </w:rPr>
        <w:t>問曰：釋提桓因何以自疑所說，言：「我為隨</w:t>
      </w:r>
      <w:r w:rsidRPr="00CD407B">
        <w:t>順法</w:t>
      </w:r>
      <w:r w:rsidRPr="00CD407B">
        <w:rPr>
          <w:rFonts w:hint="eastAsia"/>
        </w:rPr>
        <w:t>、</w:t>
      </w:r>
      <w:r w:rsidRPr="00CD407B">
        <w:t>正答不？」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答曰：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恐說有錯</w:t>
      </w:r>
      <w:r w:rsidRPr="00CD407B">
        <w:rPr>
          <w:b/>
          <w:sz w:val="20"/>
          <w:szCs w:val="20"/>
          <w:bdr w:val="single" w:sz="4" w:space="0" w:color="auto"/>
        </w:rPr>
        <w:t>謬故</w:t>
      </w:r>
    </w:p>
    <w:p w:rsidR="004D5726" w:rsidRPr="00E72405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釋提桓因非一切智人，雖得初道，三毒未盡，猶有錯謬</w:t>
      </w:r>
      <w:r w:rsidR="00BA0B81">
        <w:rPr>
          <w:rFonts w:hint="eastAsia"/>
          <w:bCs/>
        </w:rPr>
        <w:t>，</w:t>
      </w:r>
      <w:r w:rsidRPr="00CD407B">
        <w:t>而自籌量</w:t>
      </w:r>
      <w:r w:rsidRPr="00CD407B">
        <w:rPr>
          <w:rFonts w:hint="eastAsia"/>
        </w:rPr>
        <w:t>：</w:t>
      </w:r>
      <w:r w:rsidRPr="00CD407B">
        <w:t>我雖福德因緣為諸天主</w:t>
      </w:r>
      <w:r w:rsidR="00E72405">
        <w:rPr>
          <w:rFonts w:hint="eastAsia"/>
          <w:bCs/>
        </w:rPr>
        <w:t>，</w:t>
      </w:r>
      <w:r w:rsidRPr="00CD407B">
        <w:t>雖得聖道味而未有一切智</w:t>
      </w:r>
      <w:r w:rsidRPr="00CD407B">
        <w:rPr>
          <w:rFonts w:hint="eastAsia"/>
        </w:rPr>
        <w:t>，</w:t>
      </w:r>
      <w:r w:rsidRPr="00CD407B">
        <w:t>一切漏未盡故，所說或能錯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618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謬</w:t>
      </w:r>
      <w:r w:rsidRPr="00082FA4">
        <w:rPr>
          <w:vertAlign w:val="superscript"/>
        </w:rPr>
        <w:footnoteReference w:id="146"/>
      </w:r>
      <w:r w:rsidRPr="00CD407B">
        <w:t>，不自覺知，是故問。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2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為遣眾疑故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復次，眾中大有阿鞞跋致菩薩</w:t>
      </w:r>
      <w:r w:rsidRPr="00CD407B">
        <w:rPr>
          <w:rFonts w:hint="eastAsia"/>
        </w:rPr>
        <w:t>、</w:t>
      </w:r>
      <w:r w:rsidRPr="00CD407B">
        <w:t>漏盡阿羅漢及離欲諸天</w:t>
      </w:r>
      <w:r w:rsidRPr="00CD407B">
        <w:rPr>
          <w:rFonts w:hint="eastAsia"/>
          <w:bCs/>
        </w:rPr>
        <w:t>，</w:t>
      </w:r>
      <w:r w:rsidRPr="00CD407B">
        <w:t>是諸人見釋提桓因與佛、須菩提共問難，心不怯弱</w:t>
      </w:r>
      <w:r w:rsidRPr="00082FA4">
        <w:rPr>
          <w:vertAlign w:val="superscript"/>
        </w:rPr>
        <w:footnoteReference w:id="147"/>
      </w:r>
      <w:r w:rsidRPr="00CD407B">
        <w:t>，作是念：</w:t>
      </w:r>
      <w:r w:rsidRPr="00CD407B">
        <w:rPr>
          <w:rFonts w:hint="eastAsia"/>
        </w:rPr>
        <w:t>「</w:t>
      </w:r>
      <w:r w:rsidRPr="00CD407B">
        <w:t>是釋提桓因漏尚未盡，何能問難，盡諸法邊？</w:t>
      </w:r>
      <w:r w:rsidRPr="00CD407B">
        <w:rPr>
          <w:rFonts w:hint="eastAsia"/>
        </w:rPr>
        <w:t>」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lastRenderedPageBreak/>
        <w:t>釋提桓因以是事故問佛。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3</w:t>
      </w:r>
      <w:r w:rsidRPr="00CD407B">
        <w:rPr>
          <w:b/>
          <w:sz w:val="20"/>
          <w:szCs w:val="20"/>
          <w:bdr w:val="single" w:sz="4" w:space="0" w:color="auto"/>
        </w:rPr>
        <w:t>、令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聞</w:t>
      </w:r>
      <w:r w:rsidRPr="00CD407B">
        <w:rPr>
          <w:b/>
          <w:sz w:val="20"/>
          <w:szCs w:val="20"/>
          <w:bdr w:val="single" w:sz="4" w:space="0" w:color="auto"/>
        </w:rPr>
        <w:t>者信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受故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復次，釋提桓因自知所說諸法相無違錯，求佛印可，使聽者信受故</w:t>
      </w:r>
      <w:r w:rsidRPr="00CD407B">
        <w:rPr>
          <w:rFonts w:hint="eastAsia"/>
        </w:rPr>
        <w:t>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:rsidR="004D5726" w:rsidRPr="00CD407B" w:rsidRDefault="000669C0" w:rsidP="00D52CF7">
      <w:pPr>
        <w:spacing w:line="366" w:lineRule="exact"/>
        <w:ind w:firstLineChars="150" w:firstLine="360"/>
        <w:jc w:val="both"/>
      </w:pPr>
      <w:r>
        <w:rPr>
          <w:rFonts w:hint="eastAsia"/>
        </w:rPr>
        <w:t>`2297`</w:t>
      </w:r>
      <w:r w:rsidR="004D5726" w:rsidRPr="00CD407B">
        <w:t>佛即可</w:t>
      </w:r>
      <w:r w:rsidR="004D5726" w:rsidRPr="00082FA4">
        <w:rPr>
          <w:vertAlign w:val="superscript"/>
        </w:rPr>
        <w:footnoteReference w:id="148"/>
      </w:r>
      <w:r w:rsidR="004D5726" w:rsidRPr="00CD407B">
        <w:t>之。</w:t>
      </w:r>
    </w:p>
    <w:p w:rsidR="004D5726" w:rsidRPr="00CD407B" w:rsidRDefault="00D67D3A" w:rsidP="00D52CF7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4D5726" w:rsidRPr="00CD407B">
        <w:rPr>
          <w:rFonts w:hint="eastAsia"/>
          <w:b/>
          <w:sz w:val="20"/>
          <w:bdr w:val="single" w:sz="4" w:space="0" w:color="auto"/>
        </w:rPr>
        <w:t>因論生論：佛何以印可天主所說</w:t>
      </w:r>
    </w:p>
    <w:p w:rsidR="004D5726" w:rsidRPr="00CD407B" w:rsidRDefault="004D5726" w:rsidP="00D52CF7">
      <w:pPr>
        <w:spacing w:line="366" w:lineRule="exact"/>
        <w:ind w:leftChars="200" w:left="1200" w:hangingChars="300" w:hanging="720"/>
        <w:jc w:val="both"/>
      </w:pPr>
      <w:r w:rsidRPr="00CD407B">
        <w:t>問曰：佛何以可釋提桓因說</w:t>
      </w:r>
      <w:r w:rsidRPr="00082FA4">
        <w:rPr>
          <w:vertAlign w:val="superscript"/>
        </w:rPr>
        <w:footnoteReference w:id="149"/>
      </w:r>
      <w:r w:rsidRPr="00CD407B">
        <w:t>？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</w:pPr>
      <w:r w:rsidRPr="00CD407B">
        <w:t>答曰：釋提桓因雖非一切智人，常從佛聞</w:t>
      </w:r>
      <w:r w:rsidR="00E72405">
        <w:rPr>
          <w:rFonts w:hint="eastAsia"/>
          <w:bCs/>
        </w:rPr>
        <w:t>，</w:t>
      </w:r>
      <w:r w:rsidRPr="00CD407B">
        <w:t>誦讀力強，是故所說有理，佛便印可。</w:t>
      </w:r>
    </w:p>
    <w:p w:rsidR="004D5726" w:rsidRPr="00CD407B" w:rsidRDefault="004D5726" w:rsidP="00221ECF">
      <w:pPr>
        <w:spacing w:beforeLines="20" w:before="72" w:line="370" w:lineRule="exact"/>
        <w:ind w:leftChars="500" w:left="1200"/>
        <w:jc w:val="both"/>
      </w:pPr>
      <w:r w:rsidRPr="00CD407B">
        <w:t>佛說有三種慧</w:t>
      </w:r>
      <w:r w:rsidR="009932D7">
        <w:rPr>
          <w:rFonts w:hint="eastAsia"/>
          <w:bCs/>
        </w:rPr>
        <w:t>──</w:t>
      </w:r>
      <w:r w:rsidRPr="00CD407B">
        <w:t>聞慧、思慧、修慧。有人聞慧、思慧明了故，能與修慧人問難</w:t>
      </w:r>
      <w:r w:rsidRPr="00CD407B">
        <w:rPr>
          <w:rFonts w:hint="eastAsia"/>
        </w:rPr>
        <w:t>。</w:t>
      </w:r>
      <w:r w:rsidRPr="00082FA4">
        <w:rPr>
          <w:vertAlign w:val="superscript"/>
        </w:rPr>
        <w:footnoteReference w:id="150"/>
      </w:r>
      <w:r w:rsidRPr="00CD407B">
        <w:t>譬如乘船隨流，不自用力而疾於陸行；如阿難雖未離欲，未得甚深禪定，而能與佛</w:t>
      </w:r>
      <w:r w:rsidRPr="00CD407B">
        <w:rPr>
          <w:rFonts w:hint="eastAsia"/>
        </w:rPr>
        <w:t>、</w:t>
      </w:r>
      <w:r w:rsidRPr="00CD407B">
        <w:t>漏盡阿羅漢等論議，隨法無違。</w:t>
      </w:r>
    </w:p>
    <w:p w:rsidR="004D5726" w:rsidRPr="00CD407B" w:rsidRDefault="004D5726" w:rsidP="00221ECF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印可須菩提</w:t>
      </w:r>
    </w:p>
    <w:p w:rsidR="004D5726" w:rsidRPr="00CD407B" w:rsidRDefault="004D5726" w:rsidP="00221ECF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（一）天主歎須菩提說空善巧</w:t>
      </w:r>
    </w:p>
    <w:p w:rsidR="004D5726" w:rsidRPr="00CD407B" w:rsidRDefault="004D5726" w:rsidP="00221ECF">
      <w:pPr>
        <w:spacing w:line="370" w:lineRule="exact"/>
        <w:ind w:leftChars="150" w:left="360"/>
        <w:jc w:val="both"/>
        <w:rPr>
          <w:bCs/>
        </w:rPr>
      </w:pPr>
      <w:r w:rsidRPr="00CD407B">
        <w:t>釋提桓因白佛言：</w:t>
      </w:r>
      <w:r w:rsidRPr="00CD407B">
        <w:rPr>
          <w:rFonts w:hint="eastAsia"/>
          <w:bCs/>
        </w:rPr>
        <w:t>「</w:t>
      </w:r>
      <w:r w:rsidRPr="00CD407B">
        <w:t>世尊！須菩提好樂說空</w:t>
      </w:r>
      <w:r w:rsidRPr="00CD407B">
        <w:rPr>
          <w:rFonts w:hint="eastAsia"/>
          <w:bCs/>
        </w:rPr>
        <w:t>、</w:t>
      </w:r>
      <w:r w:rsidRPr="00CD407B">
        <w:t>善巧說空，於諸弟子中最為第一。有所言說，皆趣向空、無相、無作，所謂四念處乃至阿耨多羅三藐三菩提</w:t>
      </w:r>
      <w:r w:rsidR="009932D7">
        <w:rPr>
          <w:rFonts w:hint="eastAsia"/>
          <w:bCs/>
        </w:rPr>
        <w:t>──</w:t>
      </w:r>
      <w:r w:rsidRPr="00CD407B">
        <w:t>是法中皆和合畢竟空說。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（二）佛讚須菩提行空時觀諸法及行法者皆不可得</w:t>
      </w:r>
    </w:p>
    <w:p w:rsidR="004D5726" w:rsidRPr="00CD407B" w:rsidRDefault="004D5726" w:rsidP="00221ECF">
      <w:pPr>
        <w:tabs>
          <w:tab w:val="left" w:pos="540"/>
          <w:tab w:val="left" w:pos="720"/>
        </w:tabs>
        <w:spacing w:line="370" w:lineRule="exact"/>
        <w:ind w:leftChars="150" w:left="360"/>
        <w:jc w:val="both"/>
      </w:pPr>
      <w:r w:rsidRPr="00CD407B">
        <w:t>佛語</w:t>
      </w:r>
      <w:r w:rsidRPr="00082FA4">
        <w:rPr>
          <w:vertAlign w:val="superscript"/>
        </w:rPr>
        <w:footnoteReference w:id="151"/>
      </w:r>
      <w:r w:rsidRPr="00CD407B">
        <w:t>釋提桓因：</w:t>
      </w:r>
      <w:r w:rsidR="00BA0B81">
        <w:rPr>
          <w:rFonts w:hint="eastAsia"/>
        </w:rPr>
        <w:t>「</w:t>
      </w:r>
      <w:r w:rsidRPr="00CD407B">
        <w:t>須</w:t>
      </w:r>
      <w:r w:rsidRPr="00082FA4">
        <w:rPr>
          <w:vertAlign w:val="superscript"/>
        </w:rPr>
        <w:footnoteReference w:id="152"/>
      </w:r>
      <w:r w:rsidRPr="00CD407B">
        <w:t>菩提是</w:t>
      </w:r>
      <w:r w:rsidRPr="00082FA4">
        <w:rPr>
          <w:vertAlign w:val="superscript"/>
        </w:rPr>
        <w:footnoteReference w:id="153"/>
      </w:r>
      <w:r w:rsidRPr="00CD407B">
        <w:t>行畢竟空人</w:t>
      </w:r>
      <w:r w:rsidR="00BA0B81">
        <w:rPr>
          <w:rFonts w:hint="eastAsia"/>
          <w:bCs/>
        </w:rPr>
        <w:t>，</w:t>
      </w:r>
      <w:r w:rsidRPr="00CD407B">
        <w:t>世世修集，非但今世。是人以空解脫門入道，亦以此門教化眾生。是人若入深空法，尚不得法，何況行是法者！</w:t>
      </w:r>
      <w:r w:rsidR="00BA0B81">
        <w:rPr>
          <w:rFonts w:hint="eastAsia"/>
        </w:rPr>
        <w:t>」</w:t>
      </w:r>
      <w:r w:rsidRPr="00CD407B">
        <w:t>如經說：「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檀波羅蜜不可得，何況行檀者</w:t>
      </w:r>
      <w:r w:rsidRPr="00CD407B">
        <w:rPr>
          <w:rFonts w:ascii="標楷體" w:eastAsia="標楷體" w:hAnsi="標楷體" w:hint="eastAsia"/>
        </w:rPr>
        <w:t>！</w:t>
      </w:r>
      <w:r w:rsidRPr="00CD407B">
        <w:t>乃至</w:t>
      </w:r>
      <w:r w:rsidRPr="00CD407B">
        <w:rPr>
          <w:rFonts w:ascii="標楷體" w:eastAsia="標楷體" w:hAnsi="標楷體"/>
        </w:rPr>
        <w:t>八十隨形好不可得，何況得八十種隨形好者</w:t>
      </w:r>
      <w:r w:rsidRPr="00CD407B">
        <w:rPr>
          <w:rFonts w:ascii="標楷體" w:eastAsia="標楷體" w:hAnsi="標楷體" w:hint="eastAsia"/>
        </w:rPr>
        <w:t>！</w:t>
      </w:r>
      <w:r w:rsidR="005B4AC1">
        <w:rPr>
          <w:kern w:val="0"/>
        </w:rPr>
        <w:t>^^</w:t>
      </w:r>
      <w:r w:rsidRPr="00CD407B">
        <w:t>」</w:t>
      </w:r>
    </w:p>
    <w:p w:rsidR="004D5726" w:rsidRPr="00CD407B" w:rsidRDefault="004D5726" w:rsidP="00221ECF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（貳）較量功德，顯菩薩般若行超勝</w:t>
      </w:r>
    </w:p>
    <w:p w:rsidR="004D5726" w:rsidRPr="00CD407B" w:rsidRDefault="004D5726" w:rsidP="00221ECF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一、校德：「菩薩般若行」勝「須菩提空行」</w:t>
      </w:r>
    </w:p>
    <w:p w:rsidR="004D5726" w:rsidRPr="00CD407B" w:rsidRDefault="004D5726" w:rsidP="00221EC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、須菩提空行不及</w:t>
      </w:r>
      <w:r w:rsidRPr="00CD407B">
        <w:rPr>
          <w:b/>
          <w:sz w:val="20"/>
          <w:szCs w:val="20"/>
          <w:bdr w:val="single" w:sz="4" w:space="0" w:color="auto"/>
        </w:rPr>
        <w:t>菩薩空行</w:t>
      </w:r>
    </w:p>
    <w:p w:rsidR="004D5726" w:rsidRPr="00CD407B" w:rsidRDefault="004D5726" w:rsidP="00221ECF">
      <w:pPr>
        <w:spacing w:line="370" w:lineRule="exact"/>
        <w:ind w:leftChars="200" w:left="480"/>
        <w:jc w:val="both"/>
      </w:pPr>
      <w:r w:rsidRPr="00CD407B">
        <w:t>須菩提所行空行</w:t>
      </w:r>
      <w:r w:rsidR="00E72405">
        <w:rPr>
          <w:rFonts w:hint="eastAsia"/>
        </w:rPr>
        <w:t>，</w:t>
      </w:r>
      <w:r w:rsidRPr="00CD407B">
        <w:t>欲比菩薩空行，百分不及一。</w:t>
      </w:r>
      <w:r w:rsidRPr="00CD407B">
        <w:tab/>
      </w:r>
    </w:p>
    <w:p w:rsidR="004D5726" w:rsidRPr="00CD407B" w:rsidRDefault="004D5726" w:rsidP="00221ECF">
      <w:pPr>
        <w:tabs>
          <w:tab w:val="left" w:pos="360"/>
        </w:tabs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、釋疑：何以須菩提空行比菩薩空行百分不及一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</w:pPr>
      <w:r w:rsidRPr="00CD407B">
        <w:t>問曰：法空、眾生空，復有何不盡，而言</w:t>
      </w:r>
      <w:r w:rsidRPr="00CD407B">
        <w:rPr>
          <w:rFonts w:hint="eastAsia"/>
          <w:bCs/>
        </w:rPr>
        <w:t>「</w:t>
      </w:r>
      <w:r w:rsidRPr="00CD407B">
        <w:t>百分不及一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  <w:rPr>
          <w:sz w:val="20"/>
        </w:rPr>
      </w:pPr>
      <w:r w:rsidRPr="00CD407B">
        <w:t>答曰：</w:t>
      </w:r>
    </w:p>
    <w:p w:rsidR="004D5726" w:rsidRPr="00CD407B" w:rsidRDefault="004D5726" w:rsidP="00221ECF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）三乘雖同入實相，而</w:t>
      </w:r>
      <w:r w:rsidRPr="00CD407B">
        <w:rPr>
          <w:b/>
          <w:sz w:val="20"/>
          <w:szCs w:val="20"/>
          <w:bdr w:val="single" w:sz="4" w:space="0" w:color="auto"/>
        </w:rPr>
        <w:t>慧有利鈍，入有淺深</w:t>
      </w:r>
    </w:p>
    <w:p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t>佛此中自說</w:t>
      </w:r>
      <w:r w:rsidRPr="00CD407B">
        <w:rPr>
          <w:rFonts w:hint="eastAsia"/>
        </w:rPr>
        <w:t>「</w:t>
      </w:r>
      <w:r w:rsidRPr="00CD407B">
        <w:t>除佛，諸聲聞、辟支佛無有及菩薩</w:t>
      </w:r>
      <w:r w:rsidRPr="00CD407B">
        <w:rPr>
          <w:rFonts w:hint="eastAsia"/>
        </w:rPr>
        <w:t>」</w:t>
      </w:r>
      <w:r w:rsidRPr="00CD407B">
        <w:t>者</w:t>
      </w:r>
      <w:r w:rsidRPr="00CD407B">
        <w:rPr>
          <w:rFonts w:hint="eastAsia"/>
        </w:rPr>
        <w:t>，</w:t>
      </w:r>
    </w:p>
    <w:p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rPr>
          <w:rFonts w:hint="eastAsia"/>
        </w:rPr>
        <w:lastRenderedPageBreak/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有種種名字</w:t>
      </w:r>
      <w:r w:rsidRPr="00CD407B">
        <w:rPr>
          <w:rFonts w:hint="eastAsia"/>
          <w:bCs/>
        </w:rPr>
        <w:t>：</w:t>
      </w:r>
      <w:r w:rsidRPr="00CD407B">
        <w:t>或說</w:t>
      </w:r>
      <w:r w:rsidRPr="00CD407B">
        <w:rPr>
          <w:rFonts w:hint="eastAsia"/>
        </w:rPr>
        <w:t>「</w:t>
      </w:r>
      <w:r w:rsidRPr="00CD407B">
        <w:t>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畢竟空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般若波羅蜜</w:t>
      </w:r>
      <w:r w:rsidRPr="00CD407B">
        <w:rPr>
          <w:rFonts w:hint="eastAsia"/>
        </w:rPr>
        <w:t>」</w:t>
      </w:r>
      <w:r w:rsidRPr="00CD407B">
        <w:t>，或名</w:t>
      </w:r>
      <w:r w:rsidRPr="00CD407B">
        <w:rPr>
          <w:rFonts w:hint="eastAsia"/>
        </w:rPr>
        <w:t>「</w:t>
      </w:r>
      <w:r w:rsidRPr="00CD407B">
        <w:t>阿耨多羅三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藐三菩提</w:t>
      </w:r>
      <w:r w:rsidRPr="00CD407B">
        <w:rPr>
          <w:rFonts w:hint="eastAsia"/>
        </w:rPr>
        <w:t>」；</w:t>
      </w:r>
      <w:r w:rsidRPr="00CD407B">
        <w:t>此中說</w:t>
      </w:r>
      <w:r w:rsidRPr="00CD407B">
        <w:rPr>
          <w:rFonts w:hint="eastAsia"/>
        </w:rPr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名為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。</w:t>
      </w:r>
      <w:r w:rsidRPr="00082FA4">
        <w:rPr>
          <w:vertAlign w:val="superscript"/>
        </w:rPr>
        <w:footnoteReference w:id="154"/>
      </w:r>
    </w:p>
    <w:p w:rsidR="004D5726" w:rsidRPr="00CD407B" w:rsidRDefault="000669C0" w:rsidP="00221ECF">
      <w:pPr>
        <w:spacing w:beforeLines="20" w:before="72" w:line="370" w:lineRule="exact"/>
        <w:ind w:leftChars="250" w:left="600"/>
        <w:jc w:val="both"/>
      </w:pPr>
      <w:r>
        <w:rPr>
          <w:rFonts w:hint="eastAsia"/>
        </w:rPr>
        <w:t>`2298`</w:t>
      </w:r>
      <w:r w:rsidR="004D5726" w:rsidRPr="00CD407B">
        <w:t>如一切聲聞弟子中，須菩提空行最勝</w:t>
      </w:r>
      <w:r w:rsidR="004D5726" w:rsidRPr="00CD407B">
        <w:rPr>
          <w:rFonts w:hint="eastAsia"/>
        </w:rPr>
        <w:t>；</w:t>
      </w:r>
      <w:r w:rsidR="004D5726" w:rsidRPr="00CD407B">
        <w:t>如是，除佛，諸菩薩空行勝於二乘。</w:t>
      </w:r>
      <w:r w:rsidR="004D5726" w:rsidRPr="00082FA4">
        <w:rPr>
          <w:vertAlign w:val="superscript"/>
        </w:rPr>
        <w:footnoteReference w:id="155"/>
      </w:r>
      <w:r w:rsidR="004D5726" w:rsidRPr="00CD407B">
        <w:t>何以故？智慧分別利鈍</w:t>
      </w:r>
      <w:r w:rsidR="004D5726" w:rsidRPr="00CD407B">
        <w:rPr>
          <w:rFonts w:hint="eastAsia"/>
        </w:rPr>
        <w:t>，</w:t>
      </w:r>
      <w:r w:rsidR="004D5726" w:rsidRPr="00CD407B">
        <w:t>入有深淺故</w:t>
      </w:r>
      <w:r w:rsidR="00BA0B81">
        <w:rPr>
          <w:rFonts w:hint="eastAsia"/>
          <w:bCs/>
        </w:rPr>
        <w:t>，</w:t>
      </w:r>
      <w:r w:rsidR="004D5726" w:rsidRPr="00CD407B">
        <w:t>皆名得諸法實相，</w:t>
      </w:r>
      <w:r w:rsidR="004D5726" w:rsidRPr="00082FA4">
        <w:rPr>
          <w:vertAlign w:val="superscript"/>
        </w:rPr>
        <w:footnoteReference w:id="156"/>
      </w:r>
      <w:r w:rsidR="004D5726" w:rsidRPr="00CD407B">
        <w:t>但利根者得之了了</w:t>
      </w:r>
      <w:r w:rsidR="004D5726" w:rsidRPr="00CD407B">
        <w:rPr>
          <w:rFonts w:hint="eastAsia"/>
        </w:rPr>
        <w:t>。</w:t>
      </w:r>
    </w:p>
    <w:p w:rsidR="004D5726" w:rsidRPr="00CD407B" w:rsidRDefault="004D5726" w:rsidP="00221ECF">
      <w:pPr>
        <w:spacing w:beforeLines="20" w:before="72" w:line="380" w:lineRule="exact"/>
        <w:ind w:leftChars="250" w:left="600"/>
        <w:jc w:val="both"/>
      </w:pPr>
      <w:r w:rsidRPr="00CD407B">
        <w:t>譬如破闇故然燈，更有大燈，明則轉勝</w:t>
      </w:r>
      <w:r w:rsidRPr="00CD407B">
        <w:rPr>
          <w:rFonts w:hint="eastAsia"/>
          <w:bCs/>
        </w:rPr>
        <w:t>。</w:t>
      </w:r>
      <w:r w:rsidRPr="00CD407B">
        <w:t>當知先燈雖炤</w:t>
      </w:r>
      <w:r w:rsidRPr="00082FA4">
        <w:rPr>
          <w:vertAlign w:val="superscript"/>
        </w:rPr>
        <w:footnoteReference w:id="157"/>
      </w:r>
      <w:r w:rsidRPr="00CD407B">
        <w:t>，微闇不盡</w:t>
      </w:r>
      <w:r w:rsidRPr="00CD407B">
        <w:rPr>
          <w:rFonts w:hint="eastAsia"/>
          <w:bCs/>
        </w:rPr>
        <w:t>；</w:t>
      </w:r>
      <w:r w:rsidRPr="00CD407B">
        <w:t>若盡</w:t>
      </w:r>
      <w:r w:rsidRPr="00CD407B">
        <w:rPr>
          <w:rFonts w:hint="eastAsia"/>
          <w:bCs/>
        </w:rPr>
        <w:t>，</w:t>
      </w:r>
      <w:r w:rsidRPr="00CD407B">
        <w:t>後燈則無用。行空者亦如是，雖俱得道，智慧有利鈍故，無明有盡</w:t>
      </w:r>
      <w:r w:rsidRPr="00CD407B">
        <w:rPr>
          <w:rFonts w:hint="eastAsia"/>
        </w:rPr>
        <w:t>、</w:t>
      </w:r>
      <w:r w:rsidRPr="00CD407B">
        <w:t>不盡；惟</w:t>
      </w:r>
      <w:r w:rsidRPr="00082FA4">
        <w:rPr>
          <w:vertAlign w:val="superscript"/>
        </w:rPr>
        <w:footnoteReference w:id="158"/>
      </w:r>
      <w:r w:rsidRPr="00CD407B">
        <w:t>有佛智</w:t>
      </w:r>
      <w:r w:rsidRPr="00082FA4">
        <w:rPr>
          <w:vertAlign w:val="superscript"/>
        </w:rPr>
        <w:footnoteReference w:id="159"/>
      </w:r>
      <w:r w:rsidRPr="00CD407B">
        <w:t>，能盡諸無明。</w:t>
      </w:r>
      <w:r w:rsidRPr="00082FA4">
        <w:rPr>
          <w:vertAlign w:val="superscript"/>
        </w:rPr>
        <w:footnoteReference w:id="160"/>
      </w:r>
    </w:p>
    <w:p w:rsidR="004D5726" w:rsidRPr="00CD407B" w:rsidRDefault="004D5726" w:rsidP="00221ECF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）嚴土熟生悲願有別，</w:t>
      </w:r>
      <w:r w:rsidRPr="00CD407B">
        <w:rPr>
          <w:b/>
          <w:sz w:val="20"/>
          <w:szCs w:val="20"/>
          <w:bdr w:val="single" w:sz="4" w:space="0" w:color="auto"/>
        </w:rPr>
        <w:t>非但以空行故與菩薩等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復次，聲聞、辟支佛無慈悲心</w:t>
      </w:r>
      <w:r w:rsidR="00BA0B81">
        <w:rPr>
          <w:rFonts w:hint="eastAsia"/>
          <w:bCs/>
        </w:rPr>
        <w:t>，</w:t>
      </w:r>
      <w:r w:rsidRPr="00CD407B">
        <w:t>無度眾生心</w:t>
      </w:r>
      <w:r w:rsidR="00BA0B81">
        <w:rPr>
          <w:rFonts w:hint="eastAsia"/>
          <w:bCs/>
        </w:rPr>
        <w:t>，</w:t>
      </w:r>
      <w:r w:rsidRPr="00CD407B">
        <w:t>無淨佛世界</w:t>
      </w:r>
      <w:r w:rsidR="00BA0B81">
        <w:rPr>
          <w:rFonts w:hint="eastAsia"/>
          <w:bCs/>
        </w:rPr>
        <w:t>，</w:t>
      </w:r>
      <w:r w:rsidRPr="00CD407B">
        <w:t>無無量佛法願</w:t>
      </w:r>
      <w:r w:rsidRPr="00CD407B">
        <w:rPr>
          <w:rFonts w:hint="eastAsia"/>
          <w:bCs/>
        </w:rPr>
        <w:t>，</w:t>
      </w:r>
      <w:r w:rsidRPr="00CD407B">
        <w:t>無轉法輪度眾生，亦無入無餘涅槃乃至遺</w:t>
      </w:r>
      <w:r w:rsidRPr="00082FA4">
        <w:rPr>
          <w:vertAlign w:val="superscript"/>
        </w:rPr>
        <w:footnoteReference w:id="161"/>
      </w:r>
      <w:r w:rsidRPr="00CD407B">
        <w:t>法度眾生願</w:t>
      </w:r>
      <w:r w:rsidR="00BA0B81">
        <w:rPr>
          <w:rFonts w:hint="eastAsia"/>
        </w:rPr>
        <w:t>，</w:t>
      </w:r>
      <w:r w:rsidRPr="00CD407B">
        <w:t>無有三世度眾生心</w:t>
      </w:r>
      <w:r w:rsidR="009932D7">
        <w:rPr>
          <w:rFonts w:hint="eastAsia"/>
          <w:bCs/>
        </w:rPr>
        <w:t>──</w:t>
      </w:r>
      <w:r w:rsidRPr="00CD407B">
        <w:t>所謂菩薩時</w:t>
      </w:r>
      <w:r w:rsidR="00BA0B81">
        <w:rPr>
          <w:rFonts w:hint="eastAsia"/>
          <w:bCs/>
        </w:rPr>
        <w:t>、</w:t>
      </w:r>
      <w:r w:rsidRPr="00CD407B">
        <w:t>作佛時</w:t>
      </w:r>
      <w:r w:rsidR="00BA0B81">
        <w:rPr>
          <w:rFonts w:hint="eastAsia"/>
          <w:bCs/>
        </w:rPr>
        <w:t>、</w:t>
      </w:r>
      <w:r w:rsidRPr="00CD407B">
        <w:t>滅度時</w:t>
      </w:r>
      <w:r w:rsidRPr="00CD407B">
        <w:rPr>
          <w:rFonts w:hint="eastAsia"/>
          <w:bCs/>
        </w:rPr>
        <w:t>；</w:t>
      </w:r>
      <w:r w:rsidRPr="00082FA4">
        <w:rPr>
          <w:vertAlign w:val="superscript"/>
        </w:rPr>
        <w:footnoteReference w:id="162"/>
      </w:r>
      <w:r w:rsidRPr="00CD407B">
        <w:t>非但以空行故與菩薩等。</w:t>
      </w:r>
    </w:p>
    <w:p w:rsidR="004D5726" w:rsidRPr="00CD407B" w:rsidRDefault="004D5726" w:rsidP="00221ECF">
      <w:pPr>
        <w:spacing w:beforeLines="30" w:before="108" w:line="380" w:lineRule="exact"/>
        <w:ind w:leftChars="250" w:left="600"/>
        <w:jc w:val="both"/>
        <w:rPr>
          <w:sz w:val="20"/>
          <w:szCs w:val="20"/>
        </w:rPr>
      </w:pP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就境智論量無量</w:t>
      </w:r>
      <w:r w:rsidRPr="00CD407B">
        <w:rPr>
          <w:sz w:val="20"/>
          <w:szCs w:val="20"/>
        </w:rPr>
        <w:t>（</w:t>
      </w:r>
      <w:r w:rsidR="001A7A09" w:rsidRPr="00CD407B">
        <w:rPr>
          <w:sz w:val="20"/>
          <w:szCs w:val="20"/>
        </w:rPr>
        <w:t>印順法師，《</w:t>
      </w:r>
      <w:r w:rsidRPr="00CD407B">
        <w:rPr>
          <w:sz w:val="20"/>
          <w:szCs w:val="20"/>
        </w:rPr>
        <w:t>大智度論筆記》［</w:t>
      </w:r>
      <w:r w:rsidRPr="00CD407B">
        <w:rPr>
          <w:rFonts w:cs="Roman Unicode"/>
          <w:sz w:val="20"/>
          <w:szCs w:val="20"/>
        </w:rPr>
        <w:t>E</w:t>
      </w:r>
      <w:r w:rsidRPr="00CD407B">
        <w:rPr>
          <w:rFonts w:cs="Roman Unicode" w:hint="eastAsia"/>
          <w:sz w:val="20"/>
          <w:szCs w:val="20"/>
        </w:rPr>
        <w:t>0</w:t>
      </w:r>
      <w:r w:rsidRPr="00CD407B">
        <w:rPr>
          <w:sz w:val="20"/>
          <w:szCs w:val="20"/>
        </w:rPr>
        <w:t>23</w:t>
      </w:r>
      <w:r w:rsidRPr="00CD407B">
        <w:rPr>
          <w:rFonts w:hint="eastAsia"/>
          <w:sz w:val="20"/>
          <w:szCs w:val="20"/>
        </w:rPr>
        <w:t>］</w:t>
      </w:r>
      <w:r w:rsidRPr="00CD407B">
        <w:rPr>
          <w:rFonts w:hint="eastAsia"/>
          <w:sz w:val="20"/>
          <w:szCs w:val="20"/>
        </w:rPr>
        <w:t>p.</w:t>
      </w:r>
      <w:r w:rsidRPr="00CD407B">
        <w:rPr>
          <w:sz w:val="20"/>
          <w:szCs w:val="20"/>
        </w:rPr>
        <w:t>322</w:t>
      </w:r>
      <w:r w:rsidRPr="00CD407B">
        <w:rPr>
          <w:sz w:val="20"/>
          <w:szCs w:val="20"/>
        </w:rPr>
        <w:t>）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</w:t>
      </w:r>
      <w:r w:rsidRPr="00082FA4">
        <w:rPr>
          <w:vertAlign w:val="superscript"/>
        </w:rPr>
        <w:footnoteReference w:id="163"/>
      </w:r>
      <w:r w:rsidRPr="00CD407B">
        <w:t>次，二乘得空，有分有量</w:t>
      </w:r>
      <w:r w:rsidRPr="00CD407B">
        <w:rPr>
          <w:rFonts w:hint="eastAsia"/>
          <w:bCs/>
        </w:rPr>
        <w:t>；</w:t>
      </w:r>
      <w:r w:rsidRPr="00CD407B">
        <w:t>諸佛、菩薩</w:t>
      </w:r>
      <w:r w:rsidRPr="00CD407B">
        <w:rPr>
          <w:rFonts w:hint="eastAsia"/>
          <w:bCs/>
        </w:rPr>
        <w:t>，</w:t>
      </w:r>
      <w:r w:rsidRPr="00CD407B">
        <w:t>無分無量。如渴者飲河，不過自足</w:t>
      </w:r>
      <w:r w:rsidRPr="00CD407B">
        <w:rPr>
          <w:rFonts w:hint="eastAsia"/>
          <w:bCs/>
        </w:rPr>
        <w:t>。</w:t>
      </w:r>
      <w:r w:rsidRPr="00CD407B">
        <w:t>何得言</w:t>
      </w:r>
      <w:r w:rsidRPr="00CD407B">
        <w:rPr>
          <w:rFonts w:hint="eastAsia"/>
          <w:bCs/>
        </w:rPr>
        <w:t>「</w:t>
      </w:r>
      <w:r w:rsidRPr="00CD407B">
        <w:t>俱行空</w:t>
      </w:r>
      <w:r w:rsidRPr="00CD407B">
        <w:rPr>
          <w:rFonts w:hint="eastAsia"/>
        </w:rPr>
        <w:t>，</w:t>
      </w:r>
      <w:r w:rsidRPr="00CD407B">
        <w:t>不應有異</w:t>
      </w:r>
      <w:r w:rsidRPr="00CD407B">
        <w:rPr>
          <w:rFonts w:hint="eastAsia"/>
          <w:bCs/>
        </w:rPr>
        <w:t>」</w:t>
      </w:r>
      <w:r w:rsidRPr="00CD407B">
        <w:t>？又如毛孔之空欲比十方空，無有是理！是故比佛、菩薩，千萬億分不及一。</w:t>
      </w:r>
    </w:p>
    <w:p w:rsidR="004D5726" w:rsidRPr="00CD407B" w:rsidRDefault="004D5726" w:rsidP="00221ECF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二、顯勝：菩薩行般若，過二乘地，入菩薩位，當得無上菩提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佛分別是空行</w:t>
      </w:r>
      <w:r w:rsidR="00F4684F" w:rsidRPr="00CD407B">
        <w:rPr>
          <w:rFonts w:hint="eastAsia"/>
        </w:rPr>
        <w:t>已</w:t>
      </w:r>
      <w:r w:rsidRPr="00CD407B">
        <w:t>，告釋提桓因：</w:t>
      </w:r>
      <w:r w:rsidRPr="00CD407B">
        <w:rPr>
          <w:rFonts w:hint="eastAsia"/>
          <w:bCs/>
        </w:rPr>
        <w:t>「</w:t>
      </w:r>
      <w:r w:rsidRPr="00CD407B">
        <w:t>若欲於一切眾生最上，當行般若波羅蜜。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菩薩學是般若波羅蜜空行，不取空相故，過於二地，得無生忍法，入菩薩位；入菩薩位故，具足佛法。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佛法</w:t>
      </w:r>
      <w:r w:rsidRPr="00CD407B">
        <w:rPr>
          <w:rFonts w:hint="eastAsia"/>
        </w:rPr>
        <w:t>」</w:t>
      </w:r>
      <w:r w:rsidRPr="00CD407B">
        <w:t>是菩薩道</w:t>
      </w:r>
      <w:r w:rsidR="00E72405">
        <w:rPr>
          <w:rFonts w:hint="eastAsia"/>
          <w:bCs/>
        </w:rPr>
        <w:t>，</w:t>
      </w:r>
      <w:r w:rsidRPr="00CD407B">
        <w:t>菩薩道具足故，當得</w:t>
      </w:r>
      <w:r w:rsidRPr="00082FA4">
        <w:rPr>
          <w:vertAlign w:val="superscript"/>
        </w:rPr>
        <w:footnoteReference w:id="164"/>
      </w:r>
      <w:r w:rsidRPr="00CD407B">
        <w:t>一切種智</w:t>
      </w:r>
      <w:r w:rsidRPr="00CD407B">
        <w:rPr>
          <w:rFonts w:hint="eastAsia"/>
        </w:rPr>
        <w:t>；</w:t>
      </w:r>
      <w:r w:rsidRPr="00CD407B">
        <w:t>得一切種智故名為佛</w:t>
      </w:r>
      <w:r w:rsidRPr="00CD407B">
        <w:rPr>
          <w:rFonts w:hint="eastAsia"/>
        </w:rPr>
        <w:t>，</w:t>
      </w:r>
      <w:r w:rsidRPr="00CD407B">
        <w:t>斷一切煩惱習人。是諸事，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為根本</w:t>
      </w:r>
      <w:r w:rsidRPr="00CD407B">
        <w:rPr>
          <w:rFonts w:hint="eastAsia"/>
        </w:rPr>
        <w:t>。</w:t>
      </w:r>
    </w:p>
    <w:p w:rsidR="004D5726" w:rsidRPr="00CD407B" w:rsidRDefault="00D67D3A" w:rsidP="00221ECF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因論生論：涅槃是無量，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云何言「</w:t>
      </w:r>
      <w:r w:rsidR="004D5726" w:rsidRPr="00CD407B">
        <w:rPr>
          <w:b/>
          <w:sz w:val="20"/>
          <w:szCs w:val="20"/>
          <w:bdr w:val="single" w:sz="4" w:space="0" w:color="auto"/>
        </w:rPr>
        <w:t>二乘所得有量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問曰：涅槃是無量，何以言</w:t>
      </w:r>
      <w:r w:rsidRPr="00CD407B">
        <w:rPr>
          <w:rFonts w:hint="eastAsia"/>
        </w:rPr>
        <w:t>「</w:t>
      </w:r>
      <w:r w:rsidRPr="00CD407B">
        <w:t>二乘所得</w:t>
      </w:r>
      <w:r w:rsidRPr="00082FA4">
        <w:rPr>
          <w:vertAlign w:val="superscript"/>
        </w:rPr>
        <w:footnoteReference w:id="165"/>
      </w:r>
      <w:r w:rsidRPr="00CD407B">
        <w:t>有量</w:t>
      </w:r>
      <w:r w:rsidRPr="00CD407B">
        <w:rPr>
          <w:rFonts w:hint="eastAsia"/>
        </w:rPr>
        <w:t>」</w:t>
      </w:r>
      <w:r w:rsidRPr="00CD407B">
        <w:t>？</w:t>
      </w:r>
    </w:p>
    <w:p w:rsidR="004D5726" w:rsidRPr="00CD407B" w:rsidRDefault="000669C0" w:rsidP="00221ECF">
      <w:pPr>
        <w:spacing w:line="380" w:lineRule="exact"/>
        <w:ind w:leftChars="150" w:left="1080" w:hangingChars="300" w:hanging="720"/>
        <w:jc w:val="both"/>
      </w:pPr>
      <w:r>
        <w:rPr>
          <w:rFonts w:hint="eastAsia"/>
        </w:rPr>
        <w:t>`2299`</w:t>
      </w:r>
      <w:r w:rsidR="004D5726" w:rsidRPr="00CD407B">
        <w:t>答曰：</w:t>
      </w:r>
    </w:p>
    <w:p w:rsidR="004D5726" w:rsidRPr="00CD407B" w:rsidRDefault="004D5726" w:rsidP="00221ECF">
      <w:pPr>
        <w:spacing w:line="380" w:lineRule="exact"/>
        <w:ind w:leftChars="200" w:left="480"/>
        <w:jc w:val="both"/>
        <w:rPr>
          <w:sz w:val="20"/>
          <w:szCs w:val="20"/>
        </w:rPr>
      </w:pPr>
      <w:r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）智慧有分有量，不說法性有量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言</w:t>
      </w:r>
      <w:r w:rsidRPr="00CD407B">
        <w:rPr>
          <w:rFonts w:hint="eastAsia"/>
          <w:bCs/>
        </w:rPr>
        <w:t>「</w:t>
      </w:r>
      <w:r w:rsidRPr="00CD407B">
        <w:t>智慧有分有量</w:t>
      </w:r>
      <w:r w:rsidRPr="00CD407B">
        <w:rPr>
          <w:rFonts w:hint="eastAsia"/>
          <w:bCs/>
        </w:rPr>
        <w:t>」</w:t>
      </w:r>
      <w:r w:rsidRPr="00CD407B">
        <w:t>，不說</w:t>
      </w:r>
      <w:r w:rsidRPr="00CD407B">
        <w:rPr>
          <w:rFonts w:hint="eastAsia"/>
          <w:bCs/>
        </w:rPr>
        <w:t>「</w:t>
      </w:r>
      <w:r w:rsidRPr="00CD407B">
        <w:t>諸法法性有量</w:t>
      </w:r>
      <w:r w:rsidRPr="00CD407B">
        <w:rPr>
          <w:rFonts w:hint="eastAsia"/>
          <w:bCs/>
        </w:rPr>
        <w:t>」。</w:t>
      </w:r>
      <w:r w:rsidRPr="00CD407B">
        <w:t>不聞說大水喻耶？器有量，非水有量。</w:t>
      </w:r>
    </w:p>
    <w:p w:rsidR="004D5726" w:rsidRPr="00CD407B" w:rsidRDefault="004D5726" w:rsidP="00221ECF">
      <w:pPr>
        <w:spacing w:beforeLines="30" w:before="108" w:line="38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二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量、無量是相待法，於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凡人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不能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量，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而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佛皆能量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復次，量</w:t>
      </w:r>
      <w:r w:rsidR="00CE5077">
        <w:rPr>
          <w:rFonts w:hint="eastAsia"/>
          <w:bCs/>
        </w:rPr>
        <w:t>、</w:t>
      </w:r>
      <w:r w:rsidRPr="00CD407B">
        <w:t>無量</w:t>
      </w:r>
      <w:r w:rsidR="00413951">
        <w:rPr>
          <w:rFonts w:hint="eastAsia"/>
          <w:bCs/>
        </w:rPr>
        <w:t>，</w:t>
      </w:r>
      <w:r w:rsidRPr="00CD407B">
        <w:t>相待</w:t>
      </w:r>
      <w:r w:rsidRPr="00082FA4">
        <w:rPr>
          <w:vertAlign w:val="superscript"/>
        </w:rPr>
        <w:footnoteReference w:id="166"/>
      </w:r>
      <w:r w:rsidRPr="00CD407B">
        <w:t>法</w:t>
      </w:r>
      <w:r w:rsidRPr="00CD407B">
        <w:rPr>
          <w:rFonts w:hint="eastAsia"/>
        </w:rPr>
        <w:t>。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於凡人是無量，佛皆能量。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619</w:t>
      </w:r>
      <w:r w:rsidRPr="00CD407B">
        <w:rPr>
          <w:rFonts w:cs="Roman Unicode"/>
          <w:sz w:val="22"/>
          <w:szCs w:val="22"/>
          <w:shd w:val="pct15" w:color="auto" w:fill="FFFFFF"/>
        </w:rPr>
        <w:t>a</w:t>
      </w:r>
      <w:r w:rsidRPr="00CD407B">
        <w:rPr>
          <w:sz w:val="22"/>
          <w:szCs w:val="22"/>
        </w:rPr>
        <w:t>）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爾所分是須陀洹，乃至爾所分是阿羅漢、辟支佛、菩薩，餘殘究盡法性是佛。</w:t>
      </w:r>
    </w:p>
    <w:p w:rsidR="004D5726" w:rsidRPr="00CD407B" w:rsidRDefault="004D5726" w:rsidP="00221ECF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）眾中有多比丘發大心，佛為授大菩提記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一、諸天散花供養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rFonts w:eastAsia="標楷體"/>
          <w:sz w:val="20"/>
          <w:szCs w:val="20"/>
        </w:rPr>
      </w:pPr>
      <w:r w:rsidRPr="00CD407B">
        <w:t>爾時，會中諸天以天曼陀羅華散佛等，如經中說。</w:t>
      </w:r>
    </w:p>
    <w:p w:rsidR="004D5726" w:rsidRPr="00CD407B" w:rsidRDefault="004D5726" w:rsidP="00221ECF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二、佛授記</w:t>
      </w:r>
      <w:r w:rsidRPr="00CD407B">
        <w:rPr>
          <w:b/>
          <w:sz w:val="20"/>
          <w:szCs w:val="20"/>
          <w:bdr w:val="single" w:sz="4" w:space="0" w:color="auto"/>
        </w:rPr>
        <w:t>八百比丘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成佛</w:t>
      </w:r>
    </w:p>
    <w:p w:rsidR="004D5726" w:rsidRPr="00CD407B" w:rsidRDefault="004D5726" w:rsidP="00221ECF">
      <w:pPr>
        <w:spacing w:line="380" w:lineRule="exact"/>
        <w:ind w:leftChars="150" w:left="360"/>
        <w:jc w:val="both"/>
        <w:rPr>
          <w:rFonts w:eastAsia="標楷體"/>
          <w:b/>
        </w:rPr>
      </w:pPr>
      <w:r w:rsidRPr="00CD407B">
        <w:rPr>
          <w:rFonts w:hint="eastAsia"/>
          <w:b/>
          <w:sz w:val="20"/>
          <w:bdr w:val="single" w:sz="4" w:space="0" w:color="auto"/>
        </w:rPr>
        <w:t>（一）</w:t>
      </w:r>
      <w:r w:rsidRPr="00CD407B">
        <w:rPr>
          <w:b/>
          <w:sz w:val="20"/>
          <w:bdr w:val="single" w:sz="4" w:space="0" w:color="auto"/>
        </w:rPr>
        <w:t>八百比丘</w:t>
      </w:r>
      <w:r w:rsidRPr="00CD407B">
        <w:rPr>
          <w:rFonts w:hint="eastAsia"/>
          <w:b/>
          <w:sz w:val="20"/>
          <w:bdr w:val="single" w:sz="4" w:space="0" w:color="auto"/>
        </w:rPr>
        <w:t>發願行無上菩薩道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問曰：華供養佛及僧，是八百比丘何以獨取供養佛？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答曰：</w:t>
      </w:r>
      <w:r w:rsidRPr="00D76DED">
        <w:rPr>
          <w:spacing w:val="-2"/>
        </w:rPr>
        <w:t>諸天所散華，諸比丘當分所得墮衣上者，見其色香甚妙，因以發心供養於佛</w:t>
      </w:r>
      <w:r w:rsidR="00CE5077" w:rsidRPr="00D76DED">
        <w:rPr>
          <w:rFonts w:hint="eastAsia"/>
          <w:spacing w:val="-2"/>
        </w:rPr>
        <w:t>，</w:t>
      </w:r>
      <w:r w:rsidRPr="00CD407B">
        <w:t>白言：「我從今日，當行是無上行</w:t>
      </w:r>
      <w:r w:rsidR="009D1449">
        <w:rPr>
          <w:rFonts w:hint="eastAsia"/>
          <w:bCs/>
        </w:rPr>
        <w:t>，</w:t>
      </w:r>
      <w:r w:rsidRPr="00CD407B">
        <w:t>所謂畢竟空</w:t>
      </w:r>
      <w:r w:rsidR="00EF7AE0" w:rsidRPr="00CD407B">
        <w:rPr>
          <w:rFonts w:hint="eastAsia"/>
        </w:rPr>
        <w:t>、</w:t>
      </w:r>
      <w:r w:rsidRPr="00CD407B">
        <w:t>無相、無作等，為度一切眾生故，如佛所說，二乘所不及。」</w:t>
      </w:r>
    </w:p>
    <w:p w:rsidR="004D5726" w:rsidRPr="00CD407B" w:rsidRDefault="004D5726" w:rsidP="00221ECF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（二）佛為現瑞授記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爾時，佛微笑。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笑</w:t>
      </w:r>
      <w:r w:rsidRPr="00082FA4">
        <w:rPr>
          <w:vertAlign w:val="superscript"/>
        </w:rPr>
        <w:footnoteReference w:id="167"/>
      </w:r>
      <w:r w:rsidRPr="00CD407B">
        <w:t>義，如〈恒伽提婆品〉中說。</w:t>
      </w:r>
      <w:r w:rsidRPr="00082FA4">
        <w:rPr>
          <w:vertAlign w:val="superscript"/>
        </w:rPr>
        <w:footnoteReference w:id="168"/>
      </w:r>
    </w:p>
    <w:p w:rsidR="004D5726" w:rsidRPr="00CD407B" w:rsidRDefault="004D5726" w:rsidP="00221ECF">
      <w:pPr>
        <w:spacing w:beforeLines="20" w:before="72" w:line="380" w:lineRule="exact"/>
        <w:ind w:leftChars="150" w:left="360"/>
        <w:jc w:val="both"/>
      </w:pPr>
      <w:r w:rsidRPr="00CD407B">
        <w:t>是八百比丘皆</w:t>
      </w:r>
      <w:r w:rsidRPr="00082FA4">
        <w:rPr>
          <w:vertAlign w:val="superscript"/>
        </w:rPr>
        <w:footnoteReference w:id="169"/>
      </w:r>
      <w:r w:rsidRPr="00CD407B">
        <w:t>是善知識，行同心等</w:t>
      </w:r>
      <w:r w:rsidR="000D09A0">
        <w:rPr>
          <w:rFonts w:hint="eastAsia"/>
        </w:rPr>
        <w:t>，</w:t>
      </w:r>
      <w:r w:rsidRPr="00CD407B">
        <w:t>世世共修集功德故，一時作佛，皆同一字。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五色天華供養佛故，世界中常雨五色天曼陀羅華。</w:t>
      </w:r>
    </w:p>
    <w:p w:rsidR="004D5726" w:rsidRPr="00CD407B" w:rsidRDefault="004D5726" w:rsidP="00221ECF">
      <w:pPr>
        <w:spacing w:beforeLines="30" w:before="108" w:line="380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三、結歎勸修般若</w:t>
      </w:r>
    </w:p>
    <w:p w:rsidR="004D5726" w:rsidRPr="00CD407B" w:rsidRDefault="004D5726" w:rsidP="00221ECF">
      <w:pPr>
        <w:tabs>
          <w:tab w:val="left" w:pos="900"/>
          <w:tab w:val="left" w:pos="1080"/>
          <w:tab w:val="left" w:pos="2880"/>
        </w:tabs>
        <w:spacing w:line="380" w:lineRule="exact"/>
        <w:ind w:firstLineChars="100" w:firstLine="240"/>
        <w:jc w:val="both"/>
        <w:rPr>
          <w:sz w:val="20"/>
          <w:szCs w:val="20"/>
          <w:bdr w:val="single" w:sz="4" w:space="0" w:color="auto"/>
        </w:rPr>
      </w:pPr>
      <w:r w:rsidRPr="00CD407B">
        <w:t>佛因是事讚般若，作是言：「阿難！欲行最上菩薩道，當行般若波羅蜜。」</w:t>
      </w:r>
    </w:p>
    <w:p w:rsidR="004D5726" w:rsidRPr="00CD407B" w:rsidRDefault="004D5726" w:rsidP="00221ECF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肆</w:t>
      </w:r>
      <w:r w:rsidRPr="00CD407B">
        <w:rPr>
          <w:b/>
          <w:sz w:val="20"/>
          <w:szCs w:val="20"/>
          <w:bdr w:val="single" w:sz="4" w:space="0" w:color="auto"/>
        </w:rPr>
        <w:t>）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讚菩薩能行深般若，並勸修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一、明「能</w:t>
      </w:r>
      <w:r w:rsidRPr="00CD407B">
        <w:rPr>
          <w:b/>
          <w:sz w:val="20"/>
          <w:szCs w:val="20"/>
          <w:bdr w:val="single" w:sz="4" w:space="0" w:color="auto"/>
        </w:rPr>
        <w:t>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深</w:t>
      </w:r>
      <w:r w:rsidRPr="00CD407B">
        <w:rPr>
          <w:b/>
          <w:sz w:val="20"/>
          <w:szCs w:val="20"/>
          <w:bdr w:val="single" w:sz="4" w:space="0" w:color="auto"/>
        </w:rPr>
        <w:t>般若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者之德相」</w:t>
      </w:r>
    </w:p>
    <w:p w:rsidR="004D5726" w:rsidRPr="00CD407B" w:rsidRDefault="004D5726" w:rsidP="00221ECF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（一）能行深般若者，從</w:t>
      </w:r>
      <w:r w:rsidRPr="00CD407B">
        <w:rPr>
          <w:b/>
          <w:sz w:val="20"/>
          <w:szCs w:val="20"/>
          <w:bdr w:val="single" w:sz="4" w:space="0" w:color="auto"/>
        </w:rPr>
        <w:t>人道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或</w:t>
      </w:r>
      <w:r w:rsidRPr="00CD407B">
        <w:rPr>
          <w:b/>
          <w:sz w:val="20"/>
          <w:szCs w:val="20"/>
          <w:bdr w:val="single" w:sz="4" w:space="0" w:color="auto"/>
        </w:rPr>
        <w:t>兜率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天上</w:t>
      </w:r>
      <w:r w:rsidRPr="00CD407B">
        <w:rPr>
          <w:b/>
          <w:sz w:val="20"/>
          <w:szCs w:val="20"/>
          <w:bdr w:val="single" w:sz="4" w:space="0" w:color="auto"/>
        </w:rPr>
        <w:t>來</w:t>
      </w:r>
    </w:p>
    <w:p w:rsidR="004D5726" w:rsidRPr="00CD407B" w:rsidRDefault="004D5726" w:rsidP="00221ECF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、略說從二處來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「阿難！若有善男子能行是深般若波羅蜜，當知是人人道中來，或兜率天上來。」</w:t>
      </w:r>
    </w:p>
    <w:p w:rsidR="004D5726" w:rsidRPr="00CD407B" w:rsidRDefault="004D5726" w:rsidP="00221ECF">
      <w:pPr>
        <w:tabs>
          <w:tab w:val="left" w:pos="360"/>
        </w:tabs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、釋何故唯從二處來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所以者何？</w:t>
      </w:r>
    </w:p>
    <w:p w:rsidR="004D5726" w:rsidRPr="00CD407B" w:rsidRDefault="000669C0" w:rsidP="00221ECF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`2300`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）不從餘處來之因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三惡道中罪苦多，故不得行深般若</w:t>
      </w:r>
      <w:r w:rsidRPr="00CD407B">
        <w:rPr>
          <w:rFonts w:hint="eastAsia"/>
        </w:rPr>
        <w:t>；</w:t>
      </w:r>
      <w:r w:rsidRPr="00CD407B">
        <w:t>欲界天著淨妙五欲，心則狂惑</w:t>
      </w:r>
      <w:r w:rsidRPr="00082FA4">
        <w:rPr>
          <w:vertAlign w:val="superscript"/>
        </w:rPr>
        <w:footnoteReference w:id="170"/>
      </w:r>
      <w:r w:rsidRPr="00CD407B">
        <w:rPr>
          <w:rFonts w:hint="eastAsia"/>
          <w:bCs/>
        </w:rPr>
        <w:t>，</w:t>
      </w:r>
      <w:r w:rsidRPr="00CD407B">
        <w:t>不能行</w:t>
      </w:r>
      <w:r w:rsidRPr="00CD407B">
        <w:rPr>
          <w:rFonts w:hint="eastAsia"/>
        </w:rPr>
        <w:t>；</w:t>
      </w:r>
      <w:r w:rsidRPr="00CD407B">
        <w:t>色界天深著禪定味，故不能行</w:t>
      </w:r>
      <w:r w:rsidRPr="00CD407B">
        <w:rPr>
          <w:rFonts w:hint="eastAsia"/>
        </w:rPr>
        <w:t>；</w:t>
      </w:r>
      <w:r w:rsidRPr="00CD407B">
        <w:t>無色界無形，故不能行</w:t>
      </w:r>
      <w:r w:rsidRPr="00CD407B">
        <w:rPr>
          <w:rFonts w:hint="eastAsia"/>
        </w:rPr>
        <w:t>；</w:t>
      </w:r>
      <w:r w:rsidRPr="00CD407B">
        <w:t>鬼神道眼根等</w:t>
      </w:r>
      <w:r w:rsidRPr="00082FA4">
        <w:rPr>
          <w:vertAlign w:val="superscript"/>
        </w:rPr>
        <w:footnoteReference w:id="171"/>
      </w:r>
      <w:r w:rsidRPr="00CD407B">
        <w:t>利，諸煩惱覆心，故不能專行深般若。</w:t>
      </w:r>
    </w:p>
    <w:p w:rsidR="004D5726" w:rsidRPr="00CD407B" w:rsidRDefault="004D5726" w:rsidP="00E14073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從人道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兜率天來之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因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人道中</w:t>
      </w:r>
      <w:r w:rsidR="009932D7">
        <w:rPr>
          <w:rFonts w:hint="eastAsia"/>
          <w:bCs/>
        </w:rPr>
        <w:t>──</w:t>
      </w:r>
      <w:r w:rsidRPr="00CD407B">
        <w:t>苦差</w:t>
      </w:r>
      <w:r w:rsidRPr="00082FA4">
        <w:rPr>
          <w:vertAlign w:val="superscript"/>
        </w:rPr>
        <w:footnoteReference w:id="172"/>
      </w:r>
      <w:r w:rsidRPr="00CD407B">
        <w:t>三惡道，樂不如諸天，眼等諸根濁重</w:t>
      </w:r>
      <w:r w:rsidRPr="00CD407B">
        <w:rPr>
          <w:rFonts w:hint="eastAsia"/>
          <w:bCs/>
        </w:rPr>
        <w:t>、</w:t>
      </w:r>
      <w:r w:rsidRPr="00CD407B">
        <w:t>身多地種，故能制苦樂意而行般若。</w:t>
      </w:r>
    </w:p>
    <w:p w:rsidR="004D5726" w:rsidRPr="00CD407B" w:rsidRDefault="004D5726" w:rsidP="00E14073">
      <w:pPr>
        <w:spacing w:beforeLines="20" w:before="72" w:line="370" w:lineRule="exact"/>
        <w:ind w:leftChars="250" w:left="600"/>
        <w:jc w:val="both"/>
      </w:pPr>
      <w:r w:rsidRPr="00CD407B">
        <w:t>兜率天上，常有一生補處菩薩，彼中諸天常聞說般若，五欲雖多，法力勝。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是故說二處來</w:t>
      </w:r>
      <w:r w:rsidRPr="00CD407B">
        <w:rPr>
          <w:rFonts w:hint="eastAsia"/>
        </w:rPr>
        <w:t>。</w:t>
      </w:r>
    </w:p>
    <w:p w:rsidR="004D5726" w:rsidRPr="00CD407B" w:rsidRDefault="004D5726" w:rsidP="00E14073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）兼說</w:t>
      </w:r>
      <w:r w:rsidRPr="00CD407B">
        <w:rPr>
          <w:b/>
          <w:sz w:val="20"/>
          <w:szCs w:val="20"/>
          <w:bdr w:val="single" w:sz="4" w:space="0" w:color="auto"/>
        </w:rPr>
        <w:t>從他方佛世界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若從他方佛世界</w:t>
      </w:r>
      <w:r w:rsidRPr="00082FA4">
        <w:rPr>
          <w:vertAlign w:val="superscript"/>
        </w:rPr>
        <w:footnoteReference w:id="173"/>
      </w:r>
      <w:r w:rsidRPr="00CD407B">
        <w:t>來，若此間有般若波羅蜜處來。</w:t>
      </w:r>
      <w:r w:rsidRPr="00082FA4">
        <w:rPr>
          <w:vertAlign w:val="superscript"/>
        </w:rPr>
        <w:footnoteReference w:id="174"/>
      </w:r>
    </w:p>
    <w:p w:rsidR="004D5726" w:rsidRPr="00CD407B" w:rsidRDefault="004D5726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（二）親從佛聞般若、</w:t>
      </w:r>
      <w:r w:rsidRPr="00CD407B">
        <w:rPr>
          <w:b/>
          <w:sz w:val="20"/>
          <w:szCs w:val="20"/>
          <w:bdr w:val="single" w:sz="4" w:space="0" w:color="auto"/>
        </w:rPr>
        <w:t>種善根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復次，</w:t>
      </w:r>
      <w:r w:rsidRPr="00CD407B">
        <w:rPr>
          <w:rFonts w:hint="eastAsia"/>
          <w:bCs/>
        </w:rPr>
        <w:t>「</w:t>
      </w:r>
      <w:r w:rsidRPr="00CD407B">
        <w:t>阿難！若有求佛道者，能問、能信、受持乃至正憶念，當知是人，佛常以佛眼見是諸人等</w:t>
      </w:r>
      <w:r w:rsidRPr="00CD407B">
        <w:rPr>
          <w:rFonts w:hint="eastAsia"/>
        </w:rPr>
        <w:t>；</w:t>
      </w:r>
      <w:r w:rsidRPr="00CD407B">
        <w:t>應當作是念：</w:t>
      </w:r>
      <w:r w:rsidRPr="00CD407B">
        <w:rPr>
          <w:rFonts w:hint="eastAsia"/>
        </w:rPr>
        <w:t>『</w:t>
      </w:r>
      <w:r w:rsidRPr="00CD407B">
        <w:t>我等便是面從佛受，從佛發</w:t>
      </w:r>
      <w:r w:rsidRPr="00CD407B">
        <w:rPr>
          <w:sz w:val="22"/>
        </w:rPr>
        <w:t>（</w:t>
      </w:r>
      <w:r w:rsidRPr="00CD407B">
        <w:rPr>
          <w:sz w:val="22"/>
          <w:shd w:val="pct15" w:color="auto" w:fill="FFFFFF"/>
        </w:rPr>
        <w:t>619</w:t>
      </w:r>
      <w:r w:rsidRPr="00CD407B">
        <w:rPr>
          <w:rFonts w:cs="Roman Unicode"/>
          <w:sz w:val="22"/>
          <w:shd w:val="pct15" w:color="auto" w:fill="FFFFFF"/>
        </w:rPr>
        <w:t>b</w:t>
      </w:r>
      <w:r w:rsidRPr="00CD407B">
        <w:rPr>
          <w:sz w:val="22"/>
        </w:rPr>
        <w:t>）</w:t>
      </w:r>
      <w:r w:rsidRPr="00CD407B">
        <w:t>心</w:t>
      </w:r>
      <w:r w:rsidRPr="00CD407B">
        <w:rPr>
          <w:rFonts w:hint="eastAsia"/>
        </w:rPr>
        <w:t>、</w:t>
      </w:r>
      <w:r w:rsidRPr="00CD407B">
        <w:t>種善根，不從二乘發。</w:t>
      </w:r>
      <w:r w:rsidRPr="00CD407B">
        <w:rPr>
          <w:rFonts w:hint="eastAsia"/>
        </w:rPr>
        <w:t>』</w:t>
      </w:r>
    </w:p>
    <w:p w:rsidR="004D5726" w:rsidRPr="00CD407B" w:rsidRDefault="004D5726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（三）供養諸佛、善知識守護故，信心清淨不可破壞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阿難！若有人信心清淨</w:t>
      </w:r>
      <w:r w:rsidRPr="00CD407B">
        <w:rPr>
          <w:rFonts w:hint="eastAsia"/>
          <w:bCs/>
        </w:rPr>
        <w:t>、</w:t>
      </w:r>
      <w:r w:rsidRPr="00CD407B">
        <w:t>不可破壞者，當知是人先世供養無量諸佛</w:t>
      </w:r>
      <w:r w:rsidRPr="00CD407B">
        <w:rPr>
          <w:rFonts w:hint="eastAsia"/>
        </w:rPr>
        <w:t>、</w:t>
      </w:r>
      <w:r w:rsidRPr="00CD407B">
        <w:t>為善知識守護</w:t>
      </w:r>
      <w:r w:rsidRPr="00CD407B">
        <w:rPr>
          <w:rFonts w:hint="eastAsia"/>
        </w:rPr>
        <w:t>，</w:t>
      </w:r>
      <w:r w:rsidRPr="00CD407B">
        <w:t>故能受持。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5"/>
      </w:r>
    </w:p>
    <w:p w:rsidR="004D5726" w:rsidRPr="00CD407B" w:rsidRDefault="004D5726" w:rsidP="00E1407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二、欲以三乘得解脫、得無上菩提，應了了行六度乃至一切種智</w:t>
      </w:r>
    </w:p>
    <w:p w:rsidR="004D5726" w:rsidRPr="00CD407B" w:rsidRDefault="004D5726" w:rsidP="00E14073">
      <w:pPr>
        <w:spacing w:line="370" w:lineRule="exact"/>
        <w:ind w:leftChars="100" w:left="960" w:hangingChars="300" w:hanging="720"/>
        <w:jc w:val="both"/>
      </w:pPr>
      <w:r w:rsidRPr="00CD407B">
        <w:t>問曰：</w:t>
      </w:r>
      <w:r w:rsidRPr="002A50DE">
        <w:rPr>
          <w:spacing w:val="-1"/>
        </w:rPr>
        <w:t>佛亦名為寶，亦名為無上福田</w:t>
      </w:r>
      <w:r w:rsidRPr="002A50DE">
        <w:rPr>
          <w:rFonts w:hint="eastAsia"/>
          <w:spacing w:val="-1"/>
        </w:rPr>
        <w:t>；</w:t>
      </w:r>
      <w:r w:rsidRPr="002A50DE">
        <w:rPr>
          <w:spacing w:val="-1"/>
        </w:rPr>
        <w:t>若人從佛種善根，必以三乘法入涅槃不虛。如</w:t>
      </w:r>
      <w:r w:rsidRPr="00CD407B">
        <w:t>《法華》中說：</w:t>
      </w:r>
      <w:r w:rsidRPr="00CD407B">
        <w:rPr>
          <w:rFonts w:hint="eastAsia"/>
          <w:bCs/>
        </w:rPr>
        <w:t>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有人或以一華，或以少香供養於佛，乃至一稱南無佛，如是等人皆當作佛。</w:t>
      </w:r>
      <w:r w:rsidR="005B4AC1">
        <w:rPr>
          <w:kern w:val="0"/>
        </w:rPr>
        <w:t>^^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6"/>
      </w:r>
      <w:r w:rsidRPr="00CD407B">
        <w:t>若爾者，有人作是念：</w:t>
      </w:r>
      <w:r w:rsidRPr="00CD407B">
        <w:rPr>
          <w:rFonts w:hint="eastAsia"/>
          <w:bCs/>
        </w:rPr>
        <w:t>「</w:t>
      </w:r>
      <w:r w:rsidRPr="00CD407B">
        <w:t>但行五波羅蜜</w:t>
      </w:r>
      <w:r w:rsidR="00CE5077">
        <w:rPr>
          <w:rFonts w:hint="eastAsia"/>
          <w:bCs/>
        </w:rPr>
        <w:t>，</w:t>
      </w:r>
      <w:r w:rsidRPr="00CD407B">
        <w:t>欲作佛時乃觀</w:t>
      </w:r>
      <w:r w:rsidRPr="00CD407B">
        <w:lastRenderedPageBreak/>
        <w:t>空</w:t>
      </w:r>
      <w:r w:rsidR="00CE5077">
        <w:rPr>
          <w:rFonts w:hint="eastAsia"/>
          <w:bCs/>
        </w:rPr>
        <w:t>，</w:t>
      </w:r>
      <w:r w:rsidRPr="00CD407B">
        <w:t>何</w:t>
      </w:r>
      <w:r w:rsidRPr="00082FA4">
        <w:rPr>
          <w:vertAlign w:val="superscript"/>
        </w:rPr>
        <w:footnoteReference w:id="177"/>
      </w:r>
      <w:r w:rsidRPr="00CD407B">
        <w:t>用常行般若波羅蜜難知難得空行？</w:t>
      </w:r>
      <w:r w:rsidRPr="00CD407B">
        <w:rPr>
          <w:rFonts w:hint="eastAsia"/>
          <w:bCs/>
        </w:rPr>
        <w:t>」</w:t>
      </w:r>
      <w:r w:rsidRPr="00082FA4">
        <w:rPr>
          <w:bCs/>
          <w:vertAlign w:val="superscript"/>
        </w:rPr>
        <w:footnoteReference w:id="178"/>
      </w:r>
    </w:p>
    <w:p w:rsidR="004D5726" w:rsidRPr="00CD407B" w:rsidRDefault="000669C0" w:rsidP="00E14073">
      <w:pPr>
        <w:spacing w:line="370" w:lineRule="exact"/>
        <w:ind w:leftChars="100" w:left="960" w:hangingChars="300" w:hanging="720"/>
        <w:jc w:val="both"/>
      </w:pPr>
      <w:r>
        <w:rPr>
          <w:rFonts w:hint="eastAsia"/>
        </w:rPr>
        <w:t>`2301`</w:t>
      </w:r>
      <w:r w:rsidR="004D5726" w:rsidRPr="00CD407B">
        <w:t>答曰：</w:t>
      </w:r>
      <w:r w:rsidR="004D5726" w:rsidRPr="002A50DE">
        <w:rPr>
          <w:spacing w:val="-2"/>
        </w:rPr>
        <w:t>以是事故，佛自答阿難：「於佛福田中雖不虛誑，要得三乘入涅槃，應當了了</w:t>
      </w:r>
      <w:r w:rsidR="004D5726" w:rsidRPr="00CD407B">
        <w:t>行六波羅蜜</w:t>
      </w:r>
      <w:r w:rsidR="004D5726" w:rsidRPr="00CD407B">
        <w:rPr>
          <w:rFonts w:hint="eastAsia"/>
        </w:rPr>
        <w:t>，</w:t>
      </w:r>
      <w:r w:rsidR="004D5726" w:rsidRPr="00CD407B">
        <w:t>乃至一切種智了了行故，疾得佛道，不久受生死苦。般若有如是等利益功德故，應當行。」</w:t>
      </w:r>
    </w:p>
    <w:p w:rsidR="004D5726" w:rsidRPr="00CD407B" w:rsidRDefault="004D5726" w:rsidP="00E14073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貳、正明囑累</w:t>
      </w:r>
    </w:p>
    <w:p w:rsidR="004D5726" w:rsidRPr="00CD407B" w:rsidRDefault="004D5726" w:rsidP="00E14073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（壹）付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法勸</w:t>
      </w:r>
      <w:r w:rsidRPr="00CD407B">
        <w:rPr>
          <w:b/>
          <w:sz w:val="20"/>
          <w:szCs w:val="20"/>
          <w:bdr w:val="single" w:sz="4" w:space="0" w:color="auto"/>
        </w:rPr>
        <w:t>流通</w:t>
      </w:r>
    </w:p>
    <w:p w:rsidR="004D5726" w:rsidRPr="00CD407B" w:rsidRDefault="004D5726" w:rsidP="00E14073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正</w:t>
      </w:r>
      <w:r w:rsidRPr="00CD407B">
        <w:rPr>
          <w:b/>
          <w:sz w:val="20"/>
          <w:szCs w:val="20"/>
          <w:bdr w:val="single" w:sz="4" w:space="0" w:color="auto"/>
        </w:rPr>
        <w:t>囑累</w:t>
      </w:r>
    </w:p>
    <w:p w:rsidR="004D5726" w:rsidRPr="00CD407B" w:rsidRDefault="004D5726" w:rsidP="00E14073">
      <w:pPr>
        <w:spacing w:line="370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阿難！般若有如是功德利益故，我囑累汝。</w:t>
      </w:r>
      <w:r w:rsidRPr="00CD407B">
        <w:rPr>
          <w:rFonts w:hint="eastAsia"/>
        </w:rPr>
        <w:t>」</w:t>
      </w:r>
    </w:p>
    <w:p w:rsidR="004D5726" w:rsidRPr="00D67D3A" w:rsidRDefault="00D67D3A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</w:rPr>
      </w:pPr>
      <w:r w:rsidRPr="00D67D3A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D5726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釋疑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：佛無所貪，</w:t>
      </w:r>
      <w:r w:rsidR="00423924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為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何以般若慇懃囑累阿難</w:t>
      </w:r>
    </w:p>
    <w:p w:rsidR="004D5726" w:rsidRPr="00CD407B" w:rsidRDefault="004D5726" w:rsidP="00E14073">
      <w:pPr>
        <w:spacing w:line="370" w:lineRule="exact"/>
        <w:ind w:leftChars="150" w:left="1080" w:hangingChars="300" w:hanging="720"/>
        <w:jc w:val="both"/>
      </w:pPr>
      <w:r w:rsidRPr="00CD407B">
        <w:t>問曰：佛無所貪，乃至一切種</w:t>
      </w:r>
      <w:r w:rsidRPr="00082FA4">
        <w:rPr>
          <w:vertAlign w:val="superscript"/>
        </w:rPr>
        <w:footnoteReference w:id="179"/>
      </w:r>
      <w:r w:rsidRPr="00CD407B">
        <w:t>智</w:t>
      </w:r>
      <w:r w:rsidRPr="00CD407B">
        <w:rPr>
          <w:rFonts w:hint="eastAsia"/>
        </w:rPr>
        <w:t>、</w:t>
      </w:r>
      <w:r w:rsidRPr="00CD407B">
        <w:t>佛無礙解脫</w:t>
      </w:r>
      <w:r w:rsidR="009932D7">
        <w:rPr>
          <w:rFonts w:hint="eastAsia"/>
        </w:rPr>
        <w:t>──</w:t>
      </w:r>
      <w:r w:rsidRPr="00CD407B">
        <w:t>清淨微妙諸佛法猶尚不貪</w:t>
      </w:r>
      <w:r w:rsidRPr="00CD407B">
        <w:rPr>
          <w:rFonts w:hint="eastAsia"/>
          <w:bCs/>
        </w:rPr>
        <w:t>，</w:t>
      </w:r>
      <w:r w:rsidRPr="00CD407B">
        <w:t>何以故以般若波羅蜜慇懃囑累阿難，似如貪惜</w:t>
      </w:r>
      <w:r w:rsidRPr="00082FA4">
        <w:rPr>
          <w:vertAlign w:val="superscript"/>
        </w:rPr>
        <w:footnoteReference w:id="180"/>
      </w:r>
      <w:r w:rsidRPr="00CD407B">
        <w:t>？</w:t>
      </w:r>
    </w:p>
    <w:p w:rsidR="004D5726" w:rsidRPr="00CD407B" w:rsidRDefault="004D5726" w:rsidP="00E14073">
      <w:pPr>
        <w:spacing w:line="370" w:lineRule="exact"/>
        <w:ind w:leftChars="150" w:left="720" w:hangingChars="150" w:hanging="360"/>
        <w:jc w:val="both"/>
      </w:pPr>
      <w:r w:rsidRPr="00CD407B">
        <w:t>答曰：</w:t>
      </w:r>
    </w:p>
    <w:p w:rsidR="004D5726" w:rsidRPr="00CD407B" w:rsidRDefault="004D5726" w:rsidP="00E14073">
      <w:pPr>
        <w:spacing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利益眾生者，般若為最</w:t>
      </w:r>
    </w:p>
    <w:p w:rsidR="004D5726" w:rsidRPr="00CD407B" w:rsidRDefault="004D5726" w:rsidP="00E14073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1"/>
          <w:szCs w:val="21"/>
          <w:bdr w:val="single" w:sz="4" w:space="0" w:color="auto"/>
        </w:rPr>
      </w:pPr>
      <w:r w:rsidRPr="00CD407B">
        <w:t>諸佛為利益眾生故出世，現三十二相</w:t>
      </w:r>
      <w:r w:rsidRPr="00CD407B">
        <w:rPr>
          <w:rFonts w:hint="eastAsia"/>
          <w:bCs/>
        </w:rPr>
        <w:t>、</w:t>
      </w:r>
      <w:r w:rsidRPr="00CD407B">
        <w:t>八十種隨形好</w:t>
      </w:r>
      <w:r w:rsidRPr="00CD407B">
        <w:rPr>
          <w:rFonts w:hint="eastAsia"/>
          <w:bCs/>
        </w:rPr>
        <w:t>、</w:t>
      </w:r>
      <w:r w:rsidRPr="00CD407B">
        <w:t>無量光明</w:t>
      </w:r>
      <w:r w:rsidRPr="00CD407B">
        <w:rPr>
          <w:rFonts w:hint="eastAsia"/>
          <w:bCs/>
        </w:rPr>
        <w:t>、</w:t>
      </w:r>
      <w:r w:rsidRPr="00CD407B">
        <w:t>神足變化，皆為眾生故。</w:t>
      </w:r>
    </w:p>
    <w:p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第一利益眾生無過般若波羅蜜，能盡諸苦故</w:t>
      </w:r>
      <w:r w:rsidR="00CE5077">
        <w:rPr>
          <w:rFonts w:hint="eastAsia"/>
          <w:bCs/>
        </w:rPr>
        <w:t>。</w:t>
      </w:r>
      <w:r w:rsidRPr="00CD407B">
        <w:t>是般若波羅蜜因語言、文字、章句可得其義，是故佛以般若經卷慇懃囑累阿難。</w:t>
      </w:r>
    </w:p>
    <w:p w:rsidR="004D5726" w:rsidRPr="00CD407B" w:rsidRDefault="004D5726" w:rsidP="00E14073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令知般若為上妙法</w:t>
      </w:r>
    </w:p>
    <w:p w:rsidR="004D5726" w:rsidRPr="00CD407B" w:rsidRDefault="004D5726" w:rsidP="00E14073">
      <w:pPr>
        <w:spacing w:line="370" w:lineRule="exact"/>
        <w:ind w:leftChars="200" w:left="480"/>
        <w:jc w:val="both"/>
        <w:rPr>
          <w:bCs/>
        </w:rPr>
      </w:pPr>
      <w:r w:rsidRPr="00CD407B">
        <w:t>復次，有人見佛慇懃囑累，故言</w:t>
      </w:r>
      <w:r w:rsidRPr="00CD407B">
        <w:rPr>
          <w:rFonts w:hint="eastAsia"/>
          <w:bCs/>
        </w:rPr>
        <w:t>：「</w:t>
      </w:r>
      <w:r w:rsidRPr="00CD407B">
        <w:t>佛大事辦，猶尚尊重般若，是法必尊</w:t>
      </w:r>
      <w:r w:rsidRPr="00CD407B">
        <w:rPr>
          <w:rFonts w:hint="eastAsia"/>
          <w:bCs/>
        </w:rPr>
        <w:t>、</w:t>
      </w:r>
      <w:r w:rsidRPr="00CD407B">
        <w:t>必妙</w:t>
      </w:r>
      <w:r w:rsidRPr="00CD407B">
        <w:rPr>
          <w:rFonts w:hint="eastAsia"/>
          <w:bCs/>
        </w:rPr>
        <w:t>！」</w:t>
      </w:r>
    </w:p>
    <w:p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譬如大富長者命欲終時，以眾寶與兒，偏以如意寶珠慇懃囑累：</w:t>
      </w:r>
      <w:r w:rsidRPr="00CD407B">
        <w:rPr>
          <w:rFonts w:hint="eastAsia"/>
          <w:bCs/>
        </w:rPr>
        <w:t>「</w:t>
      </w:r>
      <w:r w:rsidRPr="00CD407B">
        <w:t>汝勿以此寶自</w:t>
      </w:r>
      <w:r w:rsidRPr="00082FA4">
        <w:rPr>
          <w:vertAlign w:val="superscript"/>
        </w:rPr>
        <w:footnoteReference w:id="181"/>
      </w:r>
      <w:r w:rsidRPr="00CD407B">
        <w:t>無定色</w:t>
      </w:r>
      <w:r w:rsidRPr="00CD407B">
        <w:rPr>
          <w:rFonts w:hint="eastAsia"/>
          <w:bCs/>
        </w:rPr>
        <w:t>、</w:t>
      </w:r>
      <w:r w:rsidRPr="00CD407B">
        <w:t>質如虛空</w:t>
      </w:r>
      <w:r w:rsidRPr="00CD407B">
        <w:rPr>
          <w:rFonts w:hint="eastAsia"/>
          <w:bCs/>
        </w:rPr>
        <w:t>、</w:t>
      </w:r>
      <w:r w:rsidRPr="00CD407B">
        <w:t>微妙難識故而不守護！若失餘寶為可，此寶不可失也！</w:t>
      </w:r>
      <w:r w:rsidRPr="00CD407B">
        <w:rPr>
          <w:rFonts w:hint="eastAsia"/>
          <w:bCs/>
        </w:rPr>
        <w:t>」</w:t>
      </w:r>
      <w:r w:rsidRPr="00CD407B">
        <w:t>大富長者是佛，以般若波羅蜜囑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619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累阿難</w:t>
      </w:r>
      <w:r w:rsidRPr="00CD407B">
        <w:rPr>
          <w:rFonts w:hint="eastAsia"/>
          <w:bCs/>
        </w:rPr>
        <w:t>：「</w:t>
      </w:r>
      <w:r w:rsidRPr="00CD407B">
        <w:t>汝好受持守護，無令忘失！</w:t>
      </w:r>
      <w:r w:rsidRPr="00CD407B">
        <w:rPr>
          <w:rFonts w:hint="eastAsia"/>
          <w:bCs/>
        </w:rPr>
        <w:t>」</w:t>
      </w:r>
    </w:p>
    <w:p w:rsidR="004D5726" w:rsidRPr="00CD407B" w:rsidRDefault="004D5726" w:rsidP="00E1407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受持般若有大功德，忘失般若有大罪</w:t>
      </w:r>
    </w:p>
    <w:p w:rsidR="004D5726" w:rsidRPr="00CD407B" w:rsidRDefault="004D5726" w:rsidP="00E1407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（一）概說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除般若，雖有十二部經</w:t>
      </w:r>
      <w:r w:rsidRPr="00082FA4">
        <w:rPr>
          <w:vertAlign w:val="superscript"/>
        </w:rPr>
        <w:footnoteReference w:id="182"/>
      </w:r>
      <w:r w:rsidRPr="00CD407B">
        <w:t>，盡皆忘失，其過尚少；若失般若一句，其過太</w:t>
      </w:r>
      <w:r w:rsidRPr="00082FA4">
        <w:rPr>
          <w:vertAlign w:val="superscript"/>
        </w:rPr>
        <w:footnoteReference w:id="183"/>
      </w:r>
      <w:r w:rsidRPr="00CD407B">
        <w:t>多！</w:t>
      </w:r>
    </w:p>
    <w:p w:rsidR="004D5726" w:rsidRPr="00CD407B" w:rsidRDefault="000669C0" w:rsidP="00E14073">
      <w:pPr>
        <w:spacing w:line="370" w:lineRule="exact"/>
        <w:ind w:leftChars="150" w:left="360"/>
        <w:jc w:val="both"/>
      </w:pPr>
      <w:r>
        <w:rPr>
          <w:rFonts w:hint="eastAsia"/>
        </w:rPr>
        <w:lastRenderedPageBreak/>
        <w:t>`2302`</w:t>
      </w:r>
      <w:r w:rsidR="004D5726" w:rsidRPr="00CD407B">
        <w:t>何以故？是深般若法藏是十方三世諸佛母，能令人疾至佛道。如經中說</w:t>
      </w:r>
      <w:r w:rsidR="004D5726" w:rsidRPr="00CD407B">
        <w:rPr>
          <w:rFonts w:hint="eastAsia"/>
          <w:bCs/>
        </w:rPr>
        <w:t>「</w:t>
      </w:r>
      <w:r w:rsidR="005B4AC1">
        <w:rPr>
          <w:kern w:val="0"/>
        </w:rPr>
        <w:t>^</w:t>
      </w:r>
      <w:r w:rsidR="004D5726" w:rsidRPr="00CD407B">
        <w:rPr>
          <w:rFonts w:ascii="標楷體" w:eastAsia="標楷體" w:hAnsi="標楷體"/>
        </w:rPr>
        <w:t>三世諸佛皆從般若得</w:t>
      </w:r>
      <w:r w:rsidR="005B4AC1">
        <w:rPr>
          <w:kern w:val="0"/>
        </w:rPr>
        <w:t>^^</w:t>
      </w:r>
      <w:r w:rsidR="004D5726" w:rsidRPr="00CD407B">
        <w:rPr>
          <w:rFonts w:hint="eastAsia"/>
          <w:bCs/>
        </w:rPr>
        <w:t>」</w:t>
      </w:r>
      <w:r w:rsidR="004D5726" w:rsidRPr="00082FA4">
        <w:rPr>
          <w:vertAlign w:val="superscript"/>
        </w:rPr>
        <w:footnoteReference w:id="184"/>
      </w:r>
      <w:r w:rsidR="00CE5077">
        <w:rPr>
          <w:rFonts w:hint="eastAsia"/>
          <w:bCs/>
        </w:rPr>
        <w:t>，</w:t>
      </w:r>
      <w:r w:rsidR="004D5726" w:rsidRPr="00CD407B">
        <w:t>乃至</w:t>
      </w:r>
      <w:r w:rsidR="004D5726" w:rsidRPr="00CD407B">
        <w:rPr>
          <w:rFonts w:hint="eastAsia"/>
          <w:bCs/>
        </w:rPr>
        <w:t>「</w:t>
      </w:r>
      <w:r w:rsidR="004D5726" w:rsidRPr="00CD407B">
        <w:t>為聲聞人說法</w:t>
      </w:r>
      <w:r w:rsidR="004D5726" w:rsidRPr="00CD407B">
        <w:rPr>
          <w:rFonts w:hint="eastAsia"/>
          <w:bCs/>
        </w:rPr>
        <w:t>」</w:t>
      </w:r>
      <w:r w:rsidR="009932D7">
        <w:rPr>
          <w:rFonts w:hint="eastAsia"/>
        </w:rPr>
        <w:t>──</w:t>
      </w:r>
      <w:r w:rsidR="004D5726" w:rsidRPr="00CD407B">
        <w:t>其中皆是讚般若事。</w:t>
      </w:r>
    </w:p>
    <w:p w:rsidR="004D5726" w:rsidRPr="00CD407B" w:rsidRDefault="004D5726" w:rsidP="00F7315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（二）別辨：「以般若相應法教菩薩」</w:t>
      </w:r>
      <w:r w:rsidRPr="00CD407B">
        <w:rPr>
          <w:b/>
          <w:sz w:val="20"/>
          <w:szCs w:val="20"/>
          <w:bdr w:val="single" w:sz="4" w:space="0" w:color="auto"/>
        </w:rPr>
        <w:t>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「令三千世界眾生盡得阿羅漢」</w:t>
      </w:r>
    </w:p>
    <w:p w:rsidR="004D5726" w:rsidRPr="00CD407B" w:rsidRDefault="004D5726" w:rsidP="00F73154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釋因由</w:t>
      </w:r>
    </w:p>
    <w:p w:rsidR="004D5726" w:rsidRPr="00CD407B" w:rsidRDefault="004D5726" w:rsidP="00F73154">
      <w:pPr>
        <w:ind w:leftChars="200" w:left="1200" w:hangingChars="300" w:hanging="720"/>
        <w:jc w:val="both"/>
      </w:pPr>
      <w:r w:rsidRPr="00CD407B">
        <w:t>問曰：說法令三千大千世界眾生</w:t>
      </w:r>
      <w:r w:rsidRPr="00082FA4">
        <w:rPr>
          <w:vertAlign w:val="superscript"/>
        </w:rPr>
        <w:footnoteReference w:id="185"/>
      </w:r>
      <w:r w:rsidRPr="00CD407B">
        <w:t>盡得阿羅漢，云何不如以般若一句教菩薩？</w:t>
      </w:r>
    </w:p>
    <w:p w:rsidR="004D5726" w:rsidRPr="00CD407B" w:rsidRDefault="004D5726" w:rsidP="00F73154">
      <w:pPr>
        <w:ind w:leftChars="200" w:left="1200" w:hangingChars="300" w:hanging="720"/>
        <w:jc w:val="both"/>
      </w:pPr>
      <w:r w:rsidRPr="00CD407B">
        <w:t>答曰：</w:t>
      </w:r>
    </w:p>
    <w:p w:rsidR="004D5726" w:rsidRPr="00CD407B" w:rsidRDefault="004D5726" w:rsidP="00F73154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）令</w:t>
      </w:r>
      <w:r w:rsidRPr="00CD407B">
        <w:rPr>
          <w:b/>
          <w:sz w:val="20"/>
          <w:szCs w:val="20"/>
          <w:bdr w:val="single" w:sz="4" w:space="0" w:color="auto"/>
        </w:rPr>
        <w:t>聞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Pr="00CD407B">
        <w:rPr>
          <w:b/>
          <w:sz w:val="20"/>
          <w:szCs w:val="20"/>
          <w:bdr w:val="single" w:sz="4" w:space="0" w:color="auto"/>
        </w:rPr>
        <w:t>者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得作</w:t>
      </w:r>
      <w:r w:rsidRPr="00CD407B">
        <w:rPr>
          <w:b/>
          <w:sz w:val="20"/>
          <w:szCs w:val="20"/>
          <w:bdr w:val="single" w:sz="4" w:space="0" w:color="auto"/>
        </w:rPr>
        <w:t>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是事先雖答，</w:t>
      </w:r>
      <w:r w:rsidRPr="00082FA4">
        <w:rPr>
          <w:vertAlign w:val="superscript"/>
        </w:rPr>
        <w:footnoteReference w:id="186"/>
      </w:r>
      <w:r w:rsidRPr="00CD407B">
        <w:t>今當更略說：是三千大千世界中眾生雖皆得阿羅漢，自度其身，不中</w:t>
      </w:r>
      <w:r w:rsidRPr="00082FA4">
        <w:rPr>
          <w:vertAlign w:val="superscript"/>
        </w:rPr>
        <w:footnoteReference w:id="187"/>
      </w:r>
      <w:r w:rsidRPr="00CD407B">
        <w:t>作佛；若說般若一句，聞者得作佛故。如人種眾果樹，不如一人種一如意樹，能隨人所願，如意皆得。</w:t>
      </w:r>
    </w:p>
    <w:p w:rsidR="004D5726" w:rsidRPr="00CD407B" w:rsidRDefault="004D5726" w:rsidP="00F73154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）大乘法有大慈悲、廣為眾生、欲了了知一切法、欲攝盡諸功德故勝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復次，為聲聞說法中，無大慈</w:t>
      </w:r>
      <w:r w:rsidRPr="00082FA4">
        <w:rPr>
          <w:vertAlign w:val="superscript"/>
        </w:rPr>
        <w:footnoteReference w:id="188"/>
      </w:r>
      <w:r w:rsidRPr="00CD407B">
        <w:t>悲心；大乘法中，一句雖少，有大慈悲。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聲聞法中皆自為身</w:t>
      </w:r>
      <w:r w:rsidRPr="00CD407B">
        <w:rPr>
          <w:rFonts w:hint="eastAsia"/>
        </w:rPr>
        <w:t>；</w:t>
      </w:r>
      <w:r w:rsidRPr="00CD407B">
        <w:t>大乘法中廣為眾生。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聲聞法中無欲廣知諸法心，但欲疾離老</w:t>
      </w:r>
      <w:r w:rsidR="000A2DCA">
        <w:rPr>
          <w:rFonts w:hint="eastAsia"/>
        </w:rPr>
        <w:t>、</w:t>
      </w:r>
      <w:r w:rsidRPr="00CD407B">
        <w:t>病</w:t>
      </w:r>
      <w:r w:rsidR="000A2DCA">
        <w:rPr>
          <w:rFonts w:hint="eastAsia"/>
        </w:rPr>
        <w:t>、</w:t>
      </w:r>
      <w:r w:rsidRPr="00CD407B">
        <w:t>死</w:t>
      </w:r>
      <w:r w:rsidRPr="00CD407B">
        <w:rPr>
          <w:rFonts w:hint="eastAsia"/>
        </w:rPr>
        <w:t>；</w:t>
      </w:r>
      <w:r w:rsidRPr="00CD407B">
        <w:t>大乘法中欲了了知一切法</w:t>
      </w:r>
      <w:r w:rsidRPr="00082FA4">
        <w:rPr>
          <w:vertAlign w:val="superscript"/>
        </w:rPr>
        <w:footnoteReference w:id="189"/>
      </w:r>
      <w:r w:rsidRPr="00CD407B">
        <w:t>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聲聞法功德有限量</w:t>
      </w:r>
      <w:r w:rsidRPr="00CD407B">
        <w:rPr>
          <w:rFonts w:hint="eastAsia"/>
        </w:rPr>
        <w:t>；</w:t>
      </w:r>
      <w:r w:rsidRPr="00CD407B">
        <w:t>大乘法中欲盡諸功德，無有遺餘</w:t>
      </w:r>
      <w:r w:rsidRPr="00082FA4">
        <w:rPr>
          <w:rFonts w:eastAsia="標楷體"/>
          <w:vertAlign w:val="superscript"/>
        </w:rPr>
        <w:footnoteReference w:id="190"/>
      </w:r>
      <w:r w:rsidRPr="00CD407B">
        <w:t>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如是等大小乘</w:t>
      </w:r>
      <w:r w:rsidRPr="00082FA4">
        <w:rPr>
          <w:vertAlign w:val="superscript"/>
        </w:rPr>
        <w:footnoteReference w:id="191"/>
      </w:r>
      <w:r w:rsidRPr="00CD407B">
        <w:t>差別。</w:t>
      </w:r>
      <w:r w:rsidRPr="00082FA4">
        <w:rPr>
          <w:vertAlign w:val="superscript"/>
        </w:rPr>
        <w:footnoteReference w:id="192"/>
      </w:r>
    </w:p>
    <w:p w:rsidR="004D5726" w:rsidRPr="00CD407B" w:rsidRDefault="004D5726" w:rsidP="00F73154">
      <w:pPr>
        <w:spacing w:beforeLines="20" w:before="72"/>
        <w:ind w:leftChars="250" w:left="600"/>
        <w:jc w:val="both"/>
      </w:pPr>
      <w:r w:rsidRPr="00CD407B">
        <w:t>譬如金剛雖小，能勝一切寶，不得言少故不如多。三千大千世界中阿羅漢福德，比般若一句教菩薩，一日乃至須臾，其福甚多！</w:t>
      </w:r>
    </w:p>
    <w:p w:rsidR="004D5726" w:rsidRPr="00CD407B" w:rsidRDefault="004D5726" w:rsidP="00F73154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）自行亦化他故勝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此中佛自說因緣：是人自欲得阿耨多羅三藐三菩提，亦教人令得；自行六波羅蜜諸功德，亦為人說。</w:t>
      </w:r>
    </w:p>
    <w:p w:rsidR="004D5726" w:rsidRPr="00CD407B" w:rsidRDefault="004D5726" w:rsidP="00F73154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、結成：自修亦教人修諸功德，定當得佛道</w:t>
      </w:r>
    </w:p>
    <w:p w:rsidR="004D5726" w:rsidRPr="00CD407B" w:rsidRDefault="004D5726" w:rsidP="00F73154">
      <w:pPr>
        <w:ind w:leftChars="200" w:left="480"/>
        <w:jc w:val="both"/>
      </w:pPr>
      <w:r w:rsidRPr="00CD407B">
        <w:t>菩薩集二處功德</w:t>
      </w:r>
      <w:r w:rsidRPr="00082FA4">
        <w:rPr>
          <w:rFonts w:eastAsia="標楷體"/>
          <w:vertAlign w:val="superscript"/>
        </w:rPr>
        <w:footnoteReference w:id="193"/>
      </w:r>
      <w:r w:rsidRPr="00CD407B">
        <w:t>，不得佛道，無有是處</w:t>
      </w:r>
      <w:r w:rsidRPr="00CD407B">
        <w:rPr>
          <w:rFonts w:hint="eastAsia"/>
          <w:bCs/>
        </w:rPr>
        <w:t>！</w:t>
      </w:r>
    </w:p>
    <w:p w:rsidR="004D5726" w:rsidRPr="00CD407B" w:rsidRDefault="004D5726" w:rsidP="00FF39F4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（貳）佛現攝神足，顯般若無所著</w:t>
      </w:r>
    </w:p>
    <w:p w:rsidR="004D5726" w:rsidRPr="00CD407B" w:rsidRDefault="000669C0" w:rsidP="00FF39F4">
      <w:pPr>
        <w:ind w:leftChars="100" w:left="240"/>
        <w:jc w:val="both"/>
        <w:rPr>
          <w:rFonts w:eastAsia="標楷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`2303`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一、佛現攝神足顯</w:t>
      </w:r>
      <w:r w:rsidR="004D5726" w:rsidRPr="00CD407B">
        <w:rPr>
          <w:b/>
          <w:sz w:val="20"/>
          <w:szCs w:val="20"/>
          <w:bdr w:val="single" w:sz="4" w:space="0" w:color="auto"/>
        </w:rPr>
        <w:t>阿閦佛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會如幻，能如是觀，是為無所著般若行</w:t>
      </w:r>
    </w:p>
    <w:p w:rsidR="004D5726" w:rsidRPr="00CD407B" w:rsidRDefault="004D5726" w:rsidP="00FF39F4">
      <w:pPr>
        <w:ind w:leftChars="100" w:left="240"/>
        <w:jc w:val="both"/>
      </w:pPr>
      <w:r w:rsidRPr="00CD407B">
        <w:t>爾時，佛欲明了是事故引證</w:t>
      </w:r>
      <w:r w:rsidR="00A4187D">
        <w:rPr>
          <w:rFonts w:hint="eastAsia"/>
        </w:rPr>
        <w:t>，</w:t>
      </w:r>
      <w:r w:rsidRPr="00CD407B">
        <w:t>亦欲證一切法空</w:t>
      </w:r>
      <w:r w:rsidRPr="00CD407B">
        <w:rPr>
          <w:rFonts w:hint="eastAsia"/>
          <w:bCs/>
        </w:rPr>
        <w:t>，</w:t>
      </w:r>
      <w:r w:rsidRPr="00CD407B">
        <w:t>不著是空法</w:t>
      </w:r>
      <w:r w:rsidRPr="00CD407B">
        <w:rPr>
          <w:rFonts w:hint="eastAsia"/>
          <w:bCs/>
        </w:rPr>
        <w:t>，</w:t>
      </w:r>
      <w:r w:rsidRPr="00CD407B">
        <w:t>但憐愍眾生故囑累。</w:t>
      </w:r>
    </w:p>
    <w:p w:rsidR="004D5726" w:rsidRPr="00CD407B" w:rsidRDefault="004D5726" w:rsidP="00FF39F4">
      <w:pPr>
        <w:ind w:leftChars="100" w:left="240"/>
        <w:jc w:val="both"/>
      </w:pPr>
      <w:r w:rsidRPr="00CD407B">
        <w:t>如阿閦佛</w:t>
      </w:r>
      <w:r w:rsidRPr="00CD407B">
        <w:rPr>
          <w:rFonts w:hint="eastAsia"/>
          <w:bCs/>
        </w:rPr>
        <w:t>、</w:t>
      </w:r>
      <w:r w:rsidRPr="00CD407B">
        <w:t>大眾</w:t>
      </w:r>
      <w:r w:rsidRPr="00CD407B">
        <w:rPr>
          <w:rFonts w:hint="eastAsia"/>
          <w:bCs/>
        </w:rPr>
        <w:t>、</w:t>
      </w:r>
      <w:r w:rsidRPr="00CD407B">
        <w:t>莊嚴不與眼作對，一切法不與眼作對亦如是。</w:t>
      </w:r>
    </w:p>
    <w:p w:rsidR="004D5726" w:rsidRPr="00CD407B" w:rsidRDefault="004D5726" w:rsidP="00FF39F4">
      <w:pPr>
        <w:ind w:leftChars="100" w:left="240"/>
        <w:jc w:val="both"/>
      </w:pPr>
      <w:r w:rsidRPr="00CD407B">
        <w:t>肉眼、天眼所見，皆是作法，虛誑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sz w:val="22"/>
          <w:szCs w:val="22"/>
        </w:rPr>
        <w:t>）</w:t>
      </w:r>
      <w:r w:rsidRPr="00CD407B">
        <w:t>不實</w:t>
      </w:r>
      <w:r w:rsidRPr="00CD407B">
        <w:rPr>
          <w:rFonts w:hint="eastAsia"/>
        </w:rPr>
        <w:t>；</w:t>
      </w:r>
      <w:r w:rsidRPr="00CD407B">
        <w:t>慧眼、法眼、佛眼，皆是無相無為法</w:t>
      </w:r>
      <w:r w:rsidR="009932D7">
        <w:rPr>
          <w:rFonts w:hint="eastAsia"/>
        </w:rPr>
        <w:t>──</w:t>
      </w:r>
      <w:r w:rsidRPr="00CD407B">
        <w:t>故不可見</w:t>
      </w:r>
      <w:r w:rsidRPr="00CD407B">
        <w:rPr>
          <w:rFonts w:hint="eastAsia"/>
        </w:rPr>
        <w:t>；</w:t>
      </w:r>
      <w:r w:rsidRPr="00CD407B">
        <w:t>若不可見，亦不可知。</w:t>
      </w:r>
      <w:r w:rsidRPr="00082FA4">
        <w:rPr>
          <w:vertAlign w:val="superscript"/>
        </w:rPr>
        <w:footnoteReference w:id="194"/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t>無作等亦如是。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所見阿閦佛會，如幻、如夢；能如是觀諸法，是名「菩薩行般若」，名「無所著」。</w:t>
      </w:r>
    </w:p>
    <w:p w:rsidR="004D5726" w:rsidRPr="00CD407B" w:rsidRDefault="004D5726" w:rsidP="00E14073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二、以大慈悲故，讚欲得諸波羅蜜，當學般若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佛所囑累亦無所著，但以大慈悲故讚是般若。一切法雖是不可思議相，而以利益眾生故讚歎</w:t>
      </w:r>
      <w:r w:rsidRPr="00CD407B">
        <w:rPr>
          <w:rFonts w:hint="eastAsia"/>
        </w:rPr>
        <w:t>，</w:t>
      </w:r>
      <w:r w:rsidRPr="00CD407B">
        <w:t>作是言：</w:t>
      </w:r>
      <w:r w:rsidRPr="00CD407B">
        <w:rPr>
          <w:rFonts w:hint="eastAsia"/>
          <w:bCs/>
        </w:rPr>
        <w:t>「</w:t>
      </w:r>
      <w:r w:rsidRPr="00CD407B">
        <w:t>阿難！如是學，為學般若；若欲得一切諸波羅蜜，當學般若波羅蜜。</w:t>
      </w:r>
      <w:r w:rsidRPr="00CD407B">
        <w:rPr>
          <w:rFonts w:hint="eastAsia"/>
          <w:bCs/>
        </w:rPr>
        <w:t>」</w:t>
      </w:r>
      <w:r w:rsidRPr="00CD407B">
        <w:t>如是等，如經廣說。</w:t>
      </w:r>
    </w:p>
    <w:p w:rsidR="004D5726" w:rsidRPr="00CD407B" w:rsidRDefault="004D5726" w:rsidP="00E14073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Pr="00CD407B">
        <w:rPr>
          <w:b/>
          <w:sz w:val="20"/>
          <w:szCs w:val="20"/>
          <w:bdr w:val="single" w:sz="4" w:space="0" w:color="auto"/>
        </w:rPr>
        <w:t>無量</w:t>
      </w:r>
    </w:p>
    <w:p w:rsidR="004D5726" w:rsidRPr="00CD407B" w:rsidRDefault="004D5726" w:rsidP="00E14073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一、正說：般若無量，</w:t>
      </w:r>
      <w:r w:rsidRPr="00CD407B">
        <w:rPr>
          <w:b/>
          <w:sz w:val="20"/>
          <w:szCs w:val="20"/>
          <w:bdr w:val="single" w:sz="4" w:space="0" w:color="auto"/>
        </w:rPr>
        <w:t>名眾、句眾、字眾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有量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佛以無量讚般若</w:t>
      </w:r>
      <w:r w:rsidRPr="00CD407B">
        <w:rPr>
          <w:rFonts w:hint="eastAsia"/>
        </w:rPr>
        <w:t>：</w:t>
      </w:r>
      <w:r w:rsidRPr="00CD407B">
        <w:t>若</w:t>
      </w:r>
      <w:r w:rsidRPr="00082FA4">
        <w:rPr>
          <w:vertAlign w:val="superscript"/>
        </w:rPr>
        <w:footnoteReference w:id="195"/>
      </w:r>
      <w:r w:rsidRPr="00CD407B">
        <w:t>佛智慧不可盡，般若功德</w:t>
      </w:r>
      <w:r w:rsidRPr="00082FA4">
        <w:rPr>
          <w:vertAlign w:val="superscript"/>
        </w:rPr>
        <w:footnoteReference w:id="196"/>
      </w:r>
      <w:r w:rsidRPr="00CD407B">
        <w:t>亦不可盡。何以故？般若波羅蜜</w:t>
      </w:r>
      <w:r w:rsidRPr="00082FA4">
        <w:rPr>
          <w:vertAlign w:val="superscript"/>
        </w:rPr>
        <w:footnoteReference w:id="197"/>
      </w:r>
      <w:r w:rsidRPr="00CD407B">
        <w:t>無量相故</w:t>
      </w:r>
      <w:r w:rsidRPr="00CD407B">
        <w:rPr>
          <w:rFonts w:hint="eastAsia"/>
        </w:rPr>
        <w:t>。</w:t>
      </w:r>
      <w:r w:rsidRPr="00CD407B">
        <w:t>名眾等言語章句、卷數有量</w:t>
      </w:r>
      <w:r w:rsidR="009932D7">
        <w:rPr>
          <w:rFonts w:hint="eastAsia"/>
          <w:bCs/>
        </w:rPr>
        <w:t>──</w:t>
      </w:r>
      <w:r w:rsidRPr="00CD407B">
        <w:t>如《小品》、《放光》、《光讚》等般若波羅蜜經卷章句，有限有量；</w:t>
      </w:r>
      <w:r w:rsidRPr="00082FA4">
        <w:rPr>
          <w:vertAlign w:val="superscript"/>
        </w:rPr>
        <w:footnoteReference w:id="198"/>
      </w:r>
      <w:r w:rsidRPr="00CD407B">
        <w:t>般若波羅蜜義無量。</w:t>
      </w:r>
    </w:p>
    <w:p w:rsidR="004D5726" w:rsidRPr="00CD407B" w:rsidRDefault="004D5726" w:rsidP="00E14073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二、釋因由：無盡、離、無生故無量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阿難問：</w:t>
      </w:r>
      <w:r w:rsidRPr="00CD407B">
        <w:rPr>
          <w:rFonts w:hint="eastAsia"/>
          <w:bCs/>
        </w:rPr>
        <w:t>「</w:t>
      </w:r>
      <w:r w:rsidRPr="00CD407B">
        <w:t>般若波羅蜜云何無量？</w:t>
      </w:r>
      <w:r w:rsidRPr="00CD407B">
        <w:rPr>
          <w:rFonts w:hint="eastAsia"/>
          <w:bCs/>
        </w:rPr>
        <w:t>」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  <w:rPr>
          <w:bCs/>
        </w:rPr>
      </w:pPr>
      <w:r w:rsidRPr="00CD407B">
        <w:t>佛答：「般若波羅蜜相自離</w:t>
      </w:r>
      <w:r w:rsidRPr="00CD407B">
        <w:rPr>
          <w:rFonts w:hint="eastAsia"/>
          <w:bCs/>
        </w:rPr>
        <w:t>。」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離故，從本已來不生不集</w:t>
      </w:r>
      <w:r w:rsidR="00CE5077">
        <w:rPr>
          <w:rFonts w:hint="eastAsia"/>
          <w:bCs/>
        </w:rPr>
        <w:t>，</w:t>
      </w:r>
      <w:r w:rsidRPr="00CD407B">
        <w:t>不生不集故不盡不滅。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過去無量阿僧祇諸佛及弟子</w:t>
      </w:r>
      <w:r w:rsidR="006E2CA8">
        <w:rPr>
          <w:rFonts w:hint="eastAsia"/>
        </w:rPr>
        <w:t>，</w:t>
      </w:r>
      <w:r w:rsidRPr="00CD407B">
        <w:t>用是般若波羅蜜照明十方，度無量眾生，皆共入無餘涅槃，般若波羅蜜故不盡；未來、現在亦如是。譬如有人欲盡虛空，虛空不可盡</w:t>
      </w:r>
      <w:r w:rsidRPr="00CD407B">
        <w:rPr>
          <w:rFonts w:hint="eastAsia"/>
          <w:bCs/>
        </w:rPr>
        <w:t>；</w:t>
      </w:r>
      <w:r w:rsidRPr="00CD407B">
        <w:t>般若波羅蜜等諸功德乃至一切種智亦如是</w:t>
      </w:r>
      <w:r w:rsidRPr="00CD407B">
        <w:rPr>
          <w:rFonts w:hint="eastAsia"/>
        </w:rPr>
        <w:t>──</w:t>
      </w:r>
      <w:r w:rsidRPr="00CD407B">
        <w:t>今</w:t>
      </w:r>
      <w:r w:rsidRPr="00082FA4">
        <w:rPr>
          <w:vertAlign w:val="superscript"/>
        </w:rPr>
        <w:footnoteReference w:id="199"/>
      </w:r>
      <w:r w:rsidRPr="00CD407B">
        <w:t>不盡</w:t>
      </w:r>
      <w:r w:rsidR="00E620F1">
        <w:rPr>
          <w:rFonts w:hint="eastAsia"/>
        </w:rPr>
        <w:t>、</w:t>
      </w:r>
      <w:r w:rsidRPr="00CD407B">
        <w:t>已不</w:t>
      </w:r>
      <w:r w:rsidRPr="00082FA4">
        <w:rPr>
          <w:vertAlign w:val="superscript"/>
        </w:rPr>
        <w:footnoteReference w:id="200"/>
      </w:r>
      <w:r w:rsidRPr="00CD407B">
        <w:t>盡</w:t>
      </w:r>
      <w:r w:rsidR="00E620F1">
        <w:rPr>
          <w:rFonts w:hint="eastAsia"/>
        </w:rPr>
        <w:t>、</w:t>
      </w:r>
      <w:r w:rsidRPr="00CD407B">
        <w:t>當不盡</w:t>
      </w:r>
      <w:r w:rsidRPr="00CD407B">
        <w:rPr>
          <w:rFonts w:hint="eastAsia"/>
        </w:rPr>
        <w:t>。</w:t>
      </w:r>
      <w:r w:rsidRPr="00CD407B">
        <w:rPr>
          <w:rFonts w:hint="eastAsia"/>
          <w:bCs/>
        </w:rPr>
        <w:t>」</w:t>
      </w:r>
      <w:r w:rsidRPr="00CD407B">
        <w:t>有人知過去不盡，謂未來、現在有盡，是故說</w:t>
      </w:r>
      <w:r w:rsidRPr="00CD407B">
        <w:rPr>
          <w:rFonts w:hint="eastAsia"/>
        </w:rPr>
        <w:t>「</w:t>
      </w:r>
      <w:r w:rsidRPr="00CD407B">
        <w:t>三世不可盡</w:t>
      </w:r>
      <w:r w:rsidRPr="00CD407B">
        <w:rPr>
          <w:rFonts w:hint="eastAsia"/>
        </w:rPr>
        <w:t>」</w:t>
      </w:r>
      <w:r w:rsidRPr="00CD407B">
        <w:t>。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何以故？諸法本無生，云何當盡？</w:t>
      </w:r>
      <w:r w:rsidRPr="00CD407B">
        <w:rPr>
          <w:rFonts w:hint="eastAsia"/>
        </w:rPr>
        <w:t>」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lastRenderedPageBreak/>
        <w:t>佛知般若是真無盡，為名字語言句眾有盡故囑累。如人以香油瓶</w:t>
      </w:r>
      <w:r w:rsidRPr="00082FA4">
        <w:rPr>
          <w:vertAlign w:val="superscript"/>
        </w:rPr>
        <w:footnoteReference w:id="201"/>
      </w:r>
      <w:r w:rsidRPr="00CD407B">
        <w:t>囑累子弟</w:t>
      </w:r>
      <w:r w:rsidRPr="00082FA4">
        <w:rPr>
          <w:vertAlign w:val="superscript"/>
        </w:rPr>
        <w:footnoteReference w:id="202"/>
      </w:r>
      <w:r w:rsidRPr="00CD407B">
        <w:t>，雖不</w:t>
      </w:r>
      <w:r w:rsidR="000669C0">
        <w:rPr>
          <w:rFonts w:hint="eastAsia"/>
        </w:rPr>
        <w:t>`2304`</w:t>
      </w:r>
      <w:r w:rsidRPr="00CD407B">
        <w:t>惜瓶，為受持香油故</w:t>
      </w:r>
      <w:r w:rsidRPr="00CD407B">
        <w:rPr>
          <w:rFonts w:hint="eastAsia"/>
          <w:bCs/>
        </w:rPr>
        <w:t>；</w:t>
      </w:r>
      <w:r w:rsidRPr="00CD407B">
        <w:t>語言能持義亦如是，若失語言，則義不可得。</w:t>
      </w:r>
    </w:p>
    <w:p w:rsidR="004D5726" w:rsidRPr="00CD407B" w:rsidRDefault="004D5726" w:rsidP="00E14073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（肆）佛</w:t>
      </w:r>
      <w:r w:rsidRPr="00CD407B">
        <w:rPr>
          <w:b/>
          <w:sz w:val="20"/>
          <w:szCs w:val="20"/>
          <w:bdr w:val="single" w:sz="4" w:space="0" w:color="auto"/>
        </w:rPr>
        <w:t>出覆面舌相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令</w:t>
      </w:r>
      <w:r w:rsidRPr="00CD407B">
        <w:rPr>
          <w:b/>
          <w:sz w:val="20"/>
          <w:szCs w:val="20"/>
          <w:bdr w:val="single" w:sz="4" w:space="0" w:color="auto"/>
        </w:rPr>
        <w:t>信受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:rsidR="004D5726" w:rsidRPr="00CD407B" w:rsidRDefault="004D5726" w:rsidP="00E14073">
      <w:pPr>
        <w:spacing w:line="354" w:lineRule="exact"/>
        <w:ind w:leftChars="50" w:left="120"/>
        <w:jc w:val="both"/>
      </w:pPr>
      <w:r w:rsidRPr="00CD407B">
        <w:t>爾時，佛為人信受般若故，出舌相覆面，告阿難：「我今</w:t>
      </w:r>
      <w:r w:rsidRPr="00082FA4">
        <w:rPr>
          <w:vertAlign w:val="superscript"/>
        </w:rPr>
        <w:footnoteReference w:id="203"/>
      </w:r>
      <w:r w:rsidRPr="00CD407B">
        <w:t>於四眾中囑累汝般若，汝當為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眾生解說、顯示、分別</w:t>
      </w:r>
      <w:r w:rsidRPr="00CD407B">
        <w:rPr>
          <w:rFonts w:hint="eastAsia"/>
          <w:bCs/>
        </w:rPr>
        <w:t>，</w:t>
      </w:r>
      <w:r w:rsidRPr="00CD407B">
        <w:t>令易解。」</w:t>
      </w:r>
    </w:p>
    <w:p w:rsidR="004D5726" w:rsidRPr="00CD407B" w:rsidRDefault="004D5726" w:rsidP="00E14073">
      <w:pPr>
        <w:spacing w:beforeLines="20" w:before="72" w:line="354" w:lineRule="exact"/>
        <w:ind w:leftChars="50" w:left="120"/>
        <w:jc w:val="both"/>
      </w:pPr>
      <w:r w:rsidRPr="00CD407B">
        <w:t>所以現舌相者，世間相法</w:t>
      </w:r>
      <w:r w:rsidR="009932D7">
        <w:rPr>
          <w:rFonts w:hint="eastAsia"/>
          <w:bCs/>
        </w:rPr>
        <w:t>──</w:t>
      </w:r>
      <w:r w:rsidRPr="00CD407B">
        <w:t>舌能覆鼻，是不妄語相，何況覆面！</w:t>
      </w:r>
    </w:p>
    <w:p w:rsidR="004D5726" w:rsidRPr="00CD407B" w:rsidRDefault="004D5726" w:rsidP="00D170B5">
      <w:pPr>
        <w:ind w:leftChars="50" w:left="120"/>
        <w:jc w:val="both"/>
      </w:pPr>
      <w:r w:rsidRPr="00CD407B">
        <w:t>是故佛示眾生</w:t>
      </w:r>
      <w:r w:rsidR="009932D7">
        <w:rPr>
          <w:rFonts w:hint="eastAsia"/>
          <w:bCs/>
        </w:rPr>
        <w:t>──</w:t>
      </w:r>
      <w:r w:rsidRPr="00CD407B">
        <w:t>我從父母生身，有此舌相，欲以般若波羅蜜令汝信解</w:t>
      </w:r>
      <w:r w:rsidRPr="00CD407B">
        <w:rPr>
          <w:rFonts w:hint="eastAsia"/>
          <w:bCs/>
        </w:rPr>
        <w:t>；</w:t>
      </w:r>
      <w:r w:rsidRPr="00CD407B">
        <w:t>以汝等未得一切智，不能遍知，欲令汝等信故，非以神通力所現。</w:t>
      </w:r>
    </w:p>
    <w:p w:rsidR="004D5726" w:rsidRPr="00CD407B" w:rsidRDefault="004D5726" w:rsidP="00D170B5">
      <w:pPr>
        <w:spacing w:beforeLines="20" w:before="72"/>
        <w:ind w:leftChars="50" w:left="120"/>
        <w:jc w:val="both"/>
      </w:pPr>
      <w:r w:rsidRPr="00CD407B">
        <w:t>佛於甚深妙法</w:t>
      </w:r>
      <w:r w:rsidRPr="00CD407B">
        <w:rPr>
          <w:rFonts w:hint="eastAsia"/>
          <w:bCs/>
        </w:rPr>
        <w:t>、</w:t>
      </w:r>
      <w:r w:rsidRPr="00CD407B">
        <w:t>智慧、禪定中猶尚不著，何況世間八法</w:t>
      </w:r>
      <w:r w:rsidRPr="00082FA4">
        <w:rPr>
          <w:vertAlign w:val="superscript"/>
        </w:rPr>
        <w:footnoteReference w:id="204"/>
      </w:r>
      <w:r w:rsidRPr="00CD407B">
        <w:t>、供養利故而作虛誑！於一切法中，如鳥飛虛空，無所觸礙，但以本願誓度眾生</w:t>
      </w:r>
      <w:r w:rsidRPr="00CD407B">
        <w:rPr>
          <w:rFonts w:hint="eastAsia"/>
          <w:bCs/>
        </w:rPr>
        <w:t>、</w:t>
      </w:r>
      <w:r w:rsidRPr="00CD407B">
        <w:t>大悲心憐愍一切故，以第一利般若波羅蜜慇懃囑累汝。</w:t>
      </w:r>
    </w:p>
    <w:p w:rsidR="004D5726" w:rsidRPr="00CD407B" w:rsidRDefault="004D5726" w:rsidP="00D4151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（伍）廣說般若功德</w:t>
      </w:r>
    </w:p>
    <w:p w:rsidR="004D5726" w:rsidRPr="00CD407B" w:rsidRDefault="004D5726" w:rsidP="00D41516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一、學般若能入文字陀羅尼門、得</w:t>
      </w:r>
      <w:r w:rsidRPr="00CD407B">
        <w:rPr>
          <w:b/>
          <w:sz w:val="20"/>
          <w:szCs w:val="20"/>
          <w:bdr w:val="single" w:sz="4" w:space="0" w:color="auto"/>
        </w:rPr>
        <w:t>樂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說</w:t>
      </w:r>
      <w:r w:rsidRPr="00CD407B">
        <w:rPr>
          <w:b/>
          <w:sz w:val="20"/>
          <w:szCs w:val="20"/>
          <w:bdr w:val="single" w:sz="4" w:space="0" w:color="auto"/>
        </w:rPr>
        <w:t>辯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復次，</w:t>
      </w:r>
      <w:r w:rsidRPr="00CD407B">
        <w:rPr>
          <w:rFonts w:hint="eastAsia"/>
        </w:rPr>
        <w:t>「</w:t>
      </w:r>
      <w:r w:rsidRPr="00CD407B">
        <w:t>阿難！是行深般若波羅蜜者，能入一切文字陀羅尼。</w:t>
      </w:r>
      <w:r w:rsidRPr="00CD407B">
        <w:rPr>
          <w:rFonts w:hint="eastAsia"/>
        </w:rPr>
        <w:t>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因一字即入畢竟空，是名</w:t>
      </w:r>
      <w:r w:rsidRPr="00CD407B">
        <w:rPr>
          <w:rFonts w:hint="eastAsia"/>
        </w:rPr>
        <w:t>「</w:t>
      </w:r>
      <w:r w:rsidRPr="00CD407B">
        <w:t>文字陀羅尼</w:t>
      </w:r>
      <w:r w:rsidRPr="00CD407B">
        <w:rPr>
          <w:rFonts w:hint="eastAsia"/>
        </w:rPr>
        <w:t>」。</w:t>
      </w:r>
      <w:r w:rsidRPr="00082FA4">
        <w:rPr>
          <w:vertAlign w:val="superscript"/>
        </w:rPr>
        <w:footnoteReference w:id="205"/>
      </w:r>
      <w:r w:rsidRPr="00CD407B">
        <w:t>如先陀羅尼中說。</w:t>
      </w:r>
      <w:r w:rsidRPr="00082FA4">
        <w:rPr>
          <w:vertAlign w:val="superscript"/>
        </w:rPr>
        <w:footnoteReference w:id="206"/>
      </w:r>
    </w:p>
    <w:p w:rsidR="004D5726" w:rsidRPr="00CD407B" w:rsidRDefault="004D5726" w:rsidP="00D41516">
      <w:pPr>
        <w:ind w:leftChars="100" w:left="240"/>
        <w:jc w:val="both"/>
      </w:pPr>
      <w:r w:rsidRPr="00CD407B">
        <w:t>諸文字法皆因般若波羅蜜得；餘聞持等諸陀羅尼亦皆從學般若波羅蜜得。</w:t>
      </w:r>
    </w:p>
    <w:p w:rsidR="004D5726" w:rsidRPr="00CD407B" w:rsidRDefault="004D5726" w:rsidP="00D41516">
      <w:pPr>
        <w:ind w:leftChars="100" w:left="240"/>
        <w:jc w:val="both"/>
      </w:pPr>
      <w:r w:rsidRPr="00CD407B">
        <w:t>菩薩得諸陀羅尼已，得種種樂說辯才</w:t>
      </w:r>
      <w:r w:rsidR="009932D7">
        <w:rPr>
          <w:rFonts w:hint="eastAsia"/>
        </w:rPr>
        <w:t>──</w:t>
      </w:r>
      <w:r w:rsidRPr="00CD407B">
        <w:t>無量阿僧祇劫，說一句義不可盡</w:t>
      </w:r>
      <w:r w:rsidRPr="00CD407B">
        <w:rPr>
          <w:rFonts w:hint="eastAsia"/>
        </w:rPr>
        <w:t>。</w:t>
      </w:r>
    </w:p>
    <w:p w:rsidR="004D5726" w:rsidRPr="00CD407B" w:rsidRDefault="004D5726" w:rsidP="00D41516">
      <w:pPr>
        <w:ind w:leftChars="100" w:left="240"/>
        <w:jc w:val="both"/>
      </w:pPr>
      <w:r w:rsidRPr="00CD407B">
        <w:t>是名</w:t>
      </w:r>
      <w:r w:rsidRPr="00CD407B">
        <w:rPr>
          <w:rFonts w:hint="eastAsia"/>
        </w:rPr>
        <w:t>「</w:t>
      </w:r>
      <w:r w:rsidRPr="00CD407B">
        <w:t>三世諸佛真法</w:t>
      </w:r>
      <w:r w:rsidRPr="00CD407B">
        <w:rPr>
          <w:rFonts w:hint="eastAsia"/>
        </w:rPr>
        <w:t>」</w:t>
      </w:r>
      <w:r w:rsidRPr="00CD407B">
        <w:t>，更無異法。</w:t>
      </w:r>
    </w:p>
    <w:p w:rsidR="004D5726" w:rsidRPr="00CD407B" w:rsidRDefault="004D5726" w:rsidP="00D4151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二、受持般若即能持三世諸佛無上菩提</w:t>
      </w:r>
    </w:p>
    <w:p w:rsidR="004D5726" w:rsidRPr="00CD407B" w:rsidRDefault="004D5726" w:rsidP="00D41516">
      <w:pPr>
        <w:ind w:leftChars="100" w:left="240"/>
        <w:jc w:val="both"/>
      </w:pPr>
      <w:r w:rsidRPr="00CD407B">
        <w:t>又復</w:t>
      </w:r>
      <w:r w:rsidRPr="00CD407B">
        <w:rPr>
          <w:rFonts w:hint="eastAsia"/>
        </w:rPr>
        <w:t>，「</w:t>
      </w:r>
      <w:r w:rsidRPr="00CD407B">
        <w:t>阿難！般若是十方三世諸佛妙法</w:t>
      </w:r>
      <w:r w:rsidRPr="00CD407B">
        <w:rPr>
          <w:rFonts w:hint="eastAsia"/>
        </w:rPr>
        <w:t>。」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如一門城</w:t>
      </w:r>
      <w:r w:rsidRPr="00082FA4">
        <w:rPr>
          <w:vertAlign w:val="superscript"/>
        </w:rPr>
        <w:footnoteReference w:id="207"/>
      </w:r>
      <w:r w:rsidRPr="00CD407B">
        <w:t>，四方來者，無異門入。</w:t>
      </w:r>
      <w:r w:rsidRPr="00082FA4">
        <w:rPr>
          <w:vertAlign w:val="superscript"/>
        </w:rPr>
        <w:footnoteReference w:id="208"/>
      </w:r>
    </w:p>
    <w:p w:rsidR="004D5726" w:rsidRPr="00CD407B" w:rsidRDefault="004D5726" w:rsidP="00D41516">
      <w:pPr>
        <w:spacing w:beforeLines="20" w:before="72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阿難！我今為汝了了說：</w:t>
      </w:r>
      <w:r w:rsidRPr="00CD407B">
        <w:rPr>
          <w:rFonts w:hint="eastAsia"/>
        </w:rPr>
        <w:t>『</w:t>
      </w:r>
      <w:r w:rsidRPr="00CD407B">
        <w:t>若有人受持般若，非但受持我法，是人受持三世諸佛阿耨多羅三藐三菩提。</w:t>
      </w:r>
      <w:r w:rsidRPr="00CD407B">
        <w:rPr>
          <w:rFonts w:hint="eastAsia"/>
        </w:rPr>
        <w:t>』」</w:t>
      </w:r>
    </w:p>
    <w:p w:rsidR="004D5726" w:rsidRPr="00CD407B" w:rsidRDefault="004D5726" w:rsidP="00D4151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lastRenderedPageBreak/>
        <w:t>三、般若是行者足，能持般若陀羅尼，則能總持一切佛法</w:t>
      </w:r>
    </w:p>
    <w:p w:rsidR="004D5726" w:rsidRPr="00CD407B" w:rsidRDefault="004D5726" w:rsidP="00D4151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（一）正明</w:t>
      </w:r>
    </w:p>
    <w:p w:rsidR="004D5726" w:rsidRPr="00CD407B" w:rsidRDefault="004D5726" w:rsidP="00D41516">
      <w:pPr>
        <w:ind w:leftChars="150" w:left="360"/>
        <w:jc w:val="both"/>
      </w:pPr>
      <w:r w:rsidRPr="00CD407B">
        <w:rPr>
          <w:rFonts w:hint="eastAsia"/>
        </w:rPr>
        <w:t>「</w:t>
      </w:r>
      <w:r w:rsidRPr="00CD407B">
        <w:t>阿難！是般若波羅蜜</w:t>
      </w:r>
      <w:r w:rsidRPr="00CD407B">
        <w:rPr>
          <w:rFonts w:hint="eastAsia"/>
          <w:bCs/>
        </w:rPr>
        <w:t>，</w:t>
      </w:r>
      <w:r w:rsidRPr="00CD407B">
        <w:t>我處處說，是行者足。</w:t>
      </w:r>
      <w:r w:rsidRPr="00CD407B">
        <w:rPr>
          <w:rFonts w:hint="eastAsia"/>
        </w:rPr>
        <w:t>」</w:t>
      </w:r>
      <w:r w:rsidRPr="00CD407B">
        <w:t>所以者何？菩薩得是般若，能行菩薩道。</w:t>
      </w:r>
    </w:p>
    <w:p w:rsidR="004D5726" w:rsidRPr="00CD407B" w:rsidRDefault="000669C0" w:rsidP="00D41516">
      <w:pPr>
        <w:spacing w:beforeLines="20" w:before="72"/>
        <w:ind w:leftChars="150" w:left="360"/>
        <w:jc w:val="both"/>
      </w:pPr>
      <w:r>
        <w:rPr>
          <w:rFonts w:hint="eastAsia"/>
        </w:rPr>
        <w:t>`2305`</w:t>
      </w:r>
      <w:r w:rsidR="004D5726" w:rsidRPr="00CD407B">
        <w:rPr>
          <w:rFonts w:hint="eastAsia"/>
        </w:rPr>
        <w:t>「</w:t>
      </w:r>
      <w:r w:rsidR="004D5726" w:rsidRPr="00CD407B">
        <w:t>阿難！汝得是</w:t>
      </w:r>
      <w:r w:rsidR="004D5726" w:rsidRPr="00082FA4">
        <w:rPr>
          <w:vertAlign w:val="superscript"/>
        </w:rPr>
        <w:footnoteReference w:id="209"/>
      </w:r>
      <w:r w:rsidR="004D5726" w:rsidRPr="00CD407B">
        <w:t>般若波羅蜜陀羅尼故，能持一切佛所說法。</w:t>
      </w:r>
      <w:r w:rsidR="004D5726" w:rsidRPr="00CD407B">
        <w:rPr>
          <w:rFonts w:hint="eastAsia"/>
        </w:rPr>
        <w:t>」</w:t>
      </w:r>
    </w:p>
    <w:p w:rsidR="004D5726" w:rsidRPr="00CD407B" w:rsidRDefault="004D5726" w:rsidP="00D4151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（二）釋疑</w:t>
      </w:r>
    </w:p>
    <w:p w:rsidR="004D5726" w:rsidRPr="00CD407B" w:rsidRDefault="004D5726" w:rsidP="00D4151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Pr="00CD407B">
        <w:rPr>
          <w:b/>
          <w:sz w:val="20"/>
          <w:szCs w:val="20"/>
          <w:bdr w:val="single" w:sz="4" w:space="0" w:color="auto"/>
        </w:rPr>
        <w:t>聞持陀羅尼力故能持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，何以言「</w:t>
      </w:r>
      <w:r w:rsidRPr="00CD407B">
        <w:rPr>
          <w:b/>
          <w:sz w:val="20"/>
          <w:szCs w:val="20"/>
          <w:bdr w:val="single" w:sz="4" w:space="0" w:color="auto"/>
        </w:rPr>
        <w:t>得般若故，能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總</w:t>
      </w:r>
      <w:r w:rsidRPr="00CD407B">
        <w:rPr>
          <w:b/>
          <w:sz w:val="20"/>
          <w:szCs w:val="20"/>
          <w:bdr w:val="single" w:sz="4" w:space="0" w:color="auto"/>
        </w:rPr>
        <w:t>持一切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法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D41516">
      <w:pPr>
        <w:ind w:leftChars="200" w:left="1200" w:hangingChars="300" w:hanging="720"/>
        <w:jc w:val="both"/>
      </w:pPr>
      <w:r w:rsidRPr="00CD407B">
        <w:t>問曰：以聞持陀羅尼力故能持，何以言</w:t>
      </w:r>
      <w:r w:rsidRPr="00CD407B">
        <w:rPr>
          <w:rFonts w:hint="eastAsia"/>
          <w:bCs/>
        </w:rPr>
        <w:t>「</w:t>
      </w:r>
      <w:r w:rsidRPr="00CD407B">
        <w:t>得般若故，能持一切諸佛</w:t>
      </w:r>
      <w:r w:rsidRPr="00082FA4">
        <w:rPr>
          <w:vertAlign w:val="superscript"/>
        </w:rPr>
        <w:footnoteReference w:id="210"/>
      </w:r>
      <w:r w:rsidRPr="00CD407B">
        <w:t>法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D41516">
      <w:pPr>
        <w:ind w:leftChars="200" w:left="1200" w:hangingChars="300" w:hanging="720"/>
        <w:jc w:val="both"/>
      </w:pPr>
      <w:r w:rsidRPr="00CD407B">
        <w:t>答曰：聞持陀羅尼</w:t>
      </w:r>
      <w:r w:rsidR="007274D0">
        <w:rPr>
          <w:rFonts w:hint="eastAsia"/>
        </w:rPr>
        <w:t>，</w:t>
      </w:r>
      <w:r w:rsidRPr="00CD407B">
        <w:t>能持有數有量法，世間亦有</w:t>
      </w:r>
      <w:r w:rsidRPr="00CD407B">
        <w:rPr>
          <w:rFonts w:hint="eastAsia"/>
          <w:bCs/>
        </w:rPr>
        <w:t>，</w:t>
      </w:r>
      <w:r w:rsidRPr="00CD407B">
        <w:t>如須尸摩外道亦得聞持陀羅尼</w:t>
      </w:r>
      <w:r w:rsidRPr="00CD407B">
        <w:rPr>
          <w:rFonts w:hint="eastAsia"/>
          <w:bCs/>
        </w:rPr>
        <w:t>；</w:t>
      </w:r>
      <w:r w:rsidRPr="00CD407B">
        <w:t>是人雖少時得，久則忘失</w:t>
      </w:r>
      <w:r w:rsidRPr="00CD407B">
        <w:rPr>
          <w:rFonts w:hint="eastAsia"/>
          <w:bCs/>
        </w:rPr>
        <w:t>。</w:t>
      </w:r>
    </w:p>
    <w:p w:rsidR="004D5726" w:rsidRPr="00CD407B" w:rsidRDefault="004D5726" w:rsidP="00FC40E6">
      <w:pPr>
        <w:spacing w:beforeLines="20" w:before="72"/>
        <w:ind w:leftChars="500" w:left="1200"/>
        <w:jc w:val="both"/>
      </w:pPr>
      <w:r w:rsidRPr="00CD407B">
        <w:t>從般若得陀羅尼，廣受持諸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法，終不忘失</w:t>
      </w:r>
      <w:r w:rsidRPr="00CD407B">
        <w:rPr>
          <w:rFonts w:hint="eastAsia"/>
        </w:rPr>
        <w:t>──</w:t>
      </w:r>
      <w:r w:rsidRPr="00CD407B">
        <w:t>以是為差別。</w:t>
      </w:r>
    </w:p>
    <w:p w:rsidR="004D5726" w:rsidRPr="00CD407B" w:rsidRDefault="004D5726" w:rsidP="00FC40E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、「般若」何以名為「</w:t>
      </w:r>
      <w:r w:rsidRPr="00CD407B">
        <w:rPr>
          <w:b/>
          <w:sz w:val="20"/>
          <w:szCs w:val="20"/>
          <w:bdr w:val="single" w:sz="4" w:space="0" w:color="auto"/>
        </w:rPr>
        <w:t>陀羅尼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FC40E6">
      <w:pPr>
        <w:ind w:leftChars="200" w:left="1200" w:hangingChars="300" w:hanging="720"/>
        <w:jc w:val="both"/>
      </w:pPr>
      <w:r w:rsidRPr="00CD407B">
        <w:t>問曰：般若便是波羅蜜，何以名為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FC40E6">
      <w:pPr>
        <w:ind w:leftChars="200" w:left="1200" w:hangingChars="300" w:hanging="720"/>
        <w:jc w:val="both"/>
        <w:rPr>
          <w:bCs/>
        </w:rPr>
      </w:pPr>
      <w:r w:rsidRPr="00CD407B">
        <w:t>答曰：諸法實相是般若</w:t>
      </w:r>
      <w:r w:rsidR="004E11FE" w:rsidRPr="00CD407B">
        <w:rPr>
          <w:rFonts w:hint="eastAsia"/>
          <w:bCs/>
        </w:rPr>
        <w:t>，</w:t>
      </w:r>
      <w:r w:rsidRPr="00CD407B">
        <w:t>能種種利益</w:t>
      </w:r>
      <w:r w:rsidR="004E11FE" w:rsidRPr="00CD407B">
        <w:rPr>
          <w:rFonts w:hint="eastAsia"/>
        </w:rPr>
        <w:t>，</w:t>
      </w:r>
      <w:r w:rsidRPr="00CD407B">
        <w:t>眾生愛念故，作種種名</w:t>
      </w:r>
      <w:r w:rsidRPr="00CD407B">
        <w:rPr>
          <w:rFonts w:hint="eastAsia"/>
          <w:bCs/>
        </w:rPr>
        <w:t>。</w:t>
      </w:r>
      <w:r w:rsidRPr="00082FA4">
        <w:rPr>
          <w:bCs/>
          <w:vertAlign w:val="superscript"/>
        </w:rPr>
        <w:footnoteReference w:id="211"/>
      </w:r>
    </w:p>
    <w:p w:rsidR="004D5726" w:rsidRPr="00CD407B" w:rsidRDefault="004D5726" w:rsidP="00FC40E6">
      <w:pPr>
        <w:ind w:leftChars="500" w:left="1200"/>
        <w:jc w:val="both"/>
        <w:rPr>
          <w:bCs/>
        </w:rPr>
      </w:pPr>
      <w:r w:rsidRPr="00CD407B">
        <w:t>如佛有十號等文</w:t>
      </w:r>
      <w:r w:rsidRPr="00082FA4">
        <w:rPr>
          <w:vertAlign w:val="superscript"/>
        </w:rPr>
        <w:footnoteReference w:id="212"/>
      </w:r>
      <w:r w:rsidRPr="00CD407B">
        <w:t>字</w:t>
      </w:r>
      <w:r w:rsidR="00B84E18">
        <w:rPr>
          <w:rFonts w:hint="eastAsia"/>
          <w:bCs/>
        </w:rPr>
        <w:t>，</w:t>
      </w:r>
      <w:r w:rsidRPr="00CD407B">
        <w:t>般若波羅蜜亦如是</w:t>
      </w:r>
      <w:r w:rsidR="009932D7">
        <w:rPr>
          <w:rFonts w:hint="eastAsia"/>
          <w:bCs/>
        </w:rPr>
        <w:t>──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1</w:t>
      </w:r>
      <w:r w:rsidRPr="00CD407B">
        <w:rPr>
          <w:vertAlign w:val="superscript"/>
        </w:rPr>
        <w:t>）</w:t>
      </w:r>
      <w:r w:rsidRPr="00CD407B">
        <w:t>能到一切諸智慧邊，是名為</w:t>
      </w:r>
      <w:r w:rsidRPr="00CD407B">
        <w:rPr>
          <w:bCs/>
        </w:rPr>
        <w:t>「</w:t>
      </w:r>
      <w:r w:rsidRPr="00CD407B">
        <w:t>般若波羅蜜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2</w:t>
      </w:r>
      <w:r w:rsidRPr="00CD407B">
        <w:rPr>
          <w:vertAlign w:val="superscript"/>
        </w:rPr>
        <w:t>）</w:t>
      </w:r>
      <w:r w:rsidRPr="00CD407B">
        <w:t>菩薩行般若作佛已，變名為</w:t>
      </w:r>
      <w:r w:rsidRPr="00CD407B">
        <w:rPr>
          <w:bCs/>
        </w:rPr>
        <w:t>「</w:t>
      </w:r>
      <w:r w:rsidRPr="00CD407B">
        <w:t>阿耨多羅三藐三菩提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3</w:t>
      </w:r>
      <w:r w:rsidRPr="00CD407B">
        <w:rPr>
          <w:vertAlign w:val="superscript"/>
        </w:rPr>
        <w:t>）</w:t>
      </w:r>
      <w:r w:rsidRPr="00CD407B">
        <w:t>若在小乘心中，但</w:t>
      </w:r>
      <w:r w:rsidRPr="00082FA4">
        <w:rPr>
          <w:vertAlign w:val="superscript"/>
        </w:rPr>
        <w:footnoteReference w:id="213"/>
      </w:r>
      <w:r w:rsidRPr="00CD407B">
        <w:t>名為</w:t>
      </w:r>
      <w:r w:rsidRPr="00CD407B">
        <w:rPr>
          <w:bCs/>
        </w:rPr>
        <w:t>「</w:t>
      </w:r>
      <w:r w:rsidRPr="00CD407B">
        <w:t>三十七品</w:t>
      </w:r>
      <w:r w:rsidRPr="00CD407B">
        <w:rPr>
          <w:bCs/>
        </w:rPr>
        <w:t>」</w:t>
      </w:r>
      <w:r w:rsidRPr="00CD407B">
        <w:t>、</w:t>
      </w:r>
      <w:r w:rsidRPr="00CD407B">
        <w:rPr>
          <w:bCs/>
        </w:rPr>
        <w:t>「</w:t>
      </w:r>
      <w:r w:rsidRPr="00CD407B">
        <w:t>三解脫門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4</w:t>
      </w:r>
      <w:r w:rsidRPr="00CD407B">
        <w:rPr>
          <w:vertAlign w:val="superscript"/>
        </w:rPr>
        <w:t>）</w:t>
      </w:r>
      <w:r w:rsidRPr="00CD407B">
        <w:t>若人欲得聞而不忘，在是人心中名為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t>是故佛說如意珠譬喻，隨前物色變為名。</w:t>
      </w:r>
    </w:p>
    <w:p w:rsidR="004D5726" w:rsidRPr="00CD407B" w:rsidRDefault="004D5726" w:rsidP="00FC40E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四、結義</w:t>
      </w:r>
    </w:p>
    <w:p w:rsidR="0073783D" w:rsidRPr="00CD407B" w:rsidRDefault="004D5726" w:rsidP="00FC40E6">
      <w:pPr>
        <w:ind w:leftChars="100" w:left="240"/>
        <w:jc w:val="both"/>
        <w:rPr>
          <w:rFonts w:eastAsia="標楷體"/>
          <w:sz w:val="20"/>
          <w:szCs w:val="20"/>
        </w:rPr>
      </w:pPr>
      <w:r w:rsidRPr="00CD407B">
        <w:t>佛</w:t>
      </w:r>
      <w:r w:rsidRPr="00082FA4">
        <w:rPr>
          <w:vertAlign w:val="superscript"/>
        </w:rPr>
        <w:footnoteReference w:id="214"/>
      </w:r>
      <w:r w:rsidRPr="00CD407B">
        <w:t>如是種種說般若大功德</w:t>
      </w:r>
      <w:r w:rsidRPr="00082FA4">
        <w:rPr>
          <w:vertAlign w:val="superscript"/>
        </w:rPr>
        <w:footnoteReference w:id="215"/>
      </w:r>
      <w:r w:rsidRPr="00CD407B">
        <w:t>。</w:t>
      </w:r>
    </w:p>
    <w:sectPr w:rsidR="0073783D" w:rsidRPr="00CD407B" w:rsidSect="008D56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27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35B" w:rsidRDefault="0065335B" w:rsidP="004D5726">
      <w:r>
        <w:separator/>
      </w:r>
    </w:p>
  </w:endnote>
  <w:endnote w:type="continuationSeparator" w:id="0">
    <w:p w:rsidR="0065335B" w:rsidRDefault="0065335B" w:rsidP="004D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altName w:val="Arial Unicode MS"/>
    <w:panose1 w:val="02000503060000020004"/>
    <w:charset w:val="00"/>
    <w:family w:val="auto"/>
    <w:pitch w:val="variable"/>
    <w:sig w:usb0="E00002FF" w:usb1="5001E0FB" w:usb2="00000000" w:usb3="00000000" w:csb0="8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810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3C5" w:rsidRDefault="00C643C5" w:rsidP="008D56C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BF8">
          <w:rPr>
            <w:noProof/>
          </w:rPr>
          <w:t>2278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3014799"/>
      <w:docPartObj>
        <w:docPartGallery w:val="Page Numbers (Bottom of Page)"/>
        <w:docPartUnique/>
      </w:docPartObj>
    </w:sdtPr>
    <w:sdtEndPr/>
    <w:sdtContent>
      <w:p w:rsidR="00C643C5" w:rsidRDefault="00C643C5" w:rsidP="00A436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BF8" w:rsidRPr="00427BF8">
          <w:rPr>
            <w:noProof/>
            <w:lang w:val="zh-TW"/>
          </w:rPr>
          <w:t>2277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35B" w:rsidRDefault="0065335B" w:rsidP="004D5726">
      <w:r>
        <w:separator/>
      </w:r>
    </w:p>
  </w:footnote>
  <w:footnote w:type="continuationSeparator" w:id="0">
    <w:p w:rsidR="0065335B" w:rsidRDefault="0065335B" w:rsidP="004D5726">
      <w:r>
        <w:continuationSeparator/>
      </w:r>
    </w:p>
  </w:footnote>
  <w:footnote w:id="1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至＝到【宋】【元】【明】【宮】【石】。（大正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2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諮問：咨詢，請教。（</w:t>
      </w:r>
      <w:r w:rsidRPr="00CD407B">
        <w:rPr>
          <w:sz w:val="22"/>
          <w:szCs w:val="22"/>
        </w:rPr>
        <w:t>《漢語大詞典》（十一），</w:t>
      </w:r>
      <w:r w:rsidRPr="00CD407B">
        <w:rPr>
          <w:sz w:val="22"/>
          <w:szCs w:val="22"/>
        </w:rPr>
        <w:t>p.3</w:t>
      </w:r>
      <w:r w:rsidRPr="00CD407B">
        <w:rPr>
          <w:rFonts w:hint="eastAsia"/>
          <w:sz w:val="22"/>
          <w:szCs w:val="22"/>
        </w:rPr>
        <w:t>50</w:t>
      </w:r>
      <w:r w:rsidRPr="00CD407B">
        <w:rPr>
          <w:rFonts w:hint="eastAsia"/>
          <w:sz w:val="22"/>
          <w:szCs w:val="22"/>
        </w:rPr>
        <w:t>）</w:t>
      </w:r>
    </w:p>
  </w:footnote>
  <w:footnote w:id="3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勸喻：勸告，說明。（</w:t>
      </w:r>
      <w:r w:rsidRPr="00CD407B">
        <w:rPr>
          <w:sz w:val="22"/>
          <w:szCs w:val="22"/>
        </w:rPr>
        <w:t>《漢語大詞典》（二），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827</w:t>
      </w:r>
      <w:r w:rsidRPr="00CD407B">
        <w:rPr>
          <w:rFonts w:hint="eastAsia"/>
          <w:sz w:val="22"/>
          <w:szCs w:val="22"/>
        </w:rPr>
        <w:t>）</w:t>
      </w:r>
    </w:p>
  </w:footnote>
  <w:footnote w:id="4">
    <w:p w:rsidR="00C643C5" w:rsidRDefault="00C643C5" w:rsidP="00C643C5">
      <w:pPr>
        <w:pStyle w:val="a3"/>
        <w:spacing w:line="300" w:lineRule="exac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善現！若菩薩摩訶薩能如是行甚深般若波羅蜜多，諸天神等常來禮敬，親近供養、請問勸發，作如是言：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善哉！大士！欲證無上正等菩提，當勤住空、無相、無願。所以者何？大士！若菩薩摩訶薩精勤住空、無相、無願，一切有情無依怙者能作依怙，無歸依者能作歸依，無救護者能作救護，無投趣者能作投趣，無洲渚者能作洲渚，無舍宅者能作舍宅，與暗冥者能作光明，與聾盲者能作耳目。何以故？大士！如是住空、無相、無願即為安住甚深般若波羅蜜多，若能安住甚深般若波羅蜜多，疾證無上正等菩提。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308b8-20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5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能如是住甚深般若波羅蜜多，便為十方無量、無數、無邊世界現在如來、應、正等覺處大眾中說正法時，自然歡喜稱揚讚歎是菩薩摩訶薩名字、種姓及諸功德，所謂安住甚深般若波羅蜜多微妙功德。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308b20-25</w:t>
      </w:r>
      <w:r w:rsidRPr="00CD407B">
        <w:rPr>
          <w:rFonts w:hint="eastAsia"/>
          <w:sz w:val="22"/>
          <w:szCs w:val="22"/>
        </w:rPr>
        <w:t>）</w:t>
      </w:r>
    </w:p>
  </w:footnote>
  <w:footnote w:id="6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復＋（次）【宋】【元】【明】【宮】。（大正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7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爾時，具壽善現白佛言：「世尊！何等菩薩摩訶薩為諸如來、應、正等覺說正法時，在大眾前自然歡喜稱揚讚歎名字、種姓及諸功德，為不退轉、退轉位耶？」</w:t>
      </w:r>
    </w:p>
    <w:p w:rsidR="00C643C5" w:rsidRPr="00CD407B" w:rsidRDefault="00C643C5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佛告善現：「有菩薩摩訶薩住不退轉位修行般若波羅蜜多，為諸如來、應、正等覺說正法時，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住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大眾前自然歡喜稱揚讚歎名字、種姓及諸功德。復有菩薩摩訶薩雖未受記而行般若波羅蜜多，亦為如來、應、正等覺說正法時，在大眾前自然歡喜稱揚讚歎名字、種姓及諸功德。」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308c24-309a4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※住＝在【宋】【元】【明】。（大正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9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讚＋（嘆）【石】。（大正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0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爾時，善現復白佛言：「此所說者是何菩薩？」</w:t>
      </w:r>
    </w:p>
    <w:p w:rsidR="00C643C5" w:rsidRPr="00CD407B" w:rsidRDefault="00C643C5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隨不動佛為菩薩時所行而學，已得安住不退轉地，是菩薩摩訶薩為諸如來、應、正等覺說正法時，在大眾前自然歡喜稱揚讚歎名字、種姓及諸功德。復有菩薩摩訶薩隨寶幢菩薩摩訶薩、頂髻菩薩摩訶薩等所行而學，是菩薩摩訶薩雖未受記而勤精進行深般若波羅蜜多，亦為如來、應、正等覺說正法時，在大眾前自然歡喜稱揚讚歎名字、種姓及諸功德。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309a4-14</w:t>
      </w:r>
      <w:r w:rsidRPr="00CD407B">
        <w:rPr>
          <w:rFonts w:hint="eastAsia"/>
          <w:sz w:val="22"/>
          <w:szCs w:val="22"/>
        </w:rPr>
        <w:t>）</w:t>
      </w:r>
    </w:p>
  </w:footnote>
  <w:footnote w:id="11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2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為諸如來、應、正等覺說正法時，在大眾前自然歡喜稱揚讚歎名字、種姓及諸功德，是菩薩摩訶薩超諸聲聞、獨覺等地，定得無上正等菩提。善現！若菩薩摩訶薩行深般若波羅蜜多，為諸如來、應、正等覺說正法時，在大眾前自然歡喜稱揚讚歎名字、種姓及諸功德，是菩薩摩訶薩定當安住不退轉地；住是地已，速證無上正等菩提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309b1-9</w:t>
      </w:r>
      <w:r w:rsidRPr="00CD407B">
        <w:rPr>
          <w:rFonts w:hint="eastAsia"/>
          <w:sz w:val="22"/>
          <w:szCs w:val="22"/>
        </w:rPr>
        <w:t>）</w:t>
      </w:r>
    </w:p>
  </w:footnote>
  <w:footnote w:id="13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〔住〕－【宋】，〔住〕－【宋】，（如說）【宮】。（大正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5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爾時，具壽善現白佛言：「世尊！諸法實性竟不可得，云何可說諸菩薩摩訶薩安住真如精勤修學，速當安住不退轉地，疾證無上正等菩提，轉妙法輪度有情眾？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309b25-28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6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佛告善現：「如佛所化安住真如修菩薩行，速當安住不退轉地，疾證無上正等菩提，轉妙法輪度有情眾。諸菩薩摩訶薩亦復如是，安住真如修菩薩行，速當安住不退轉地，疾證無上正等菩提，轉妙法輪度有情眾。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309b28-c4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7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具壽善現復白佛言：「如來所化都無所有，法離真如亦不可得，誰住真如修菩薩行？誰當安住不退轉地？誰證無上正等菩提？誰轉法輪、說何等法、度何等眾？世尊！真如尚不可得，何況得有安住真如修菩薩行、速當安住不退轉地、疾證無上正等菩提、轉妙法輪度有情眾！此若實有，必無是處。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309c4-11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言＝說【宋】【元】【明】【宮】。（大正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="005B4AC1"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何以故？善現！諸法真如無生無滅，亦無住異少分可得。善現！若法無生無滅，亦無住異少分可得，誰住其中修菩薩行？誰當安住不退轉地？誰證無上正等菩提？誰轉法輪、說何等法、度何等眾？此中一切都無所有──此若實有，定無是處──</w:t>
      </w:r>
      <w:r w:rsidRPr="00CD407B">
        <w:rPr>
          <w:rFonts w:eastAsia="標楷體" w:hint="eastAsia"/>
          <w:b/>
          <w:sz w:val="22"/>
          <w:szCs w:val="22"/>
        </w:rPr>
        <w:t>但依世俗假施設有</w:t>
      </w:r>
      <w:r w:rsidRPr="00CD407B">
        <w:rPr>
          <w:rFonts w:eastAsia="標楷體" w:hint="eastAsia"/>
          <w:sz w:val="22"/>
          <w:szCs w:val="22"/>
        </w:rPr>
        <w:t>。</w:t>
      </w:r>
      <w:r w:rsidR="005B4AC1">
        <w:rPr>
          <w:kern w:val="0"/>
        </w:rPr>
        <w:t>^^</w:t>
      </w:r>
      <w:r w:rsidRPr="00CD407B">
        <w:rPr>
          <w:rFonts w:eastAsia="標楷體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309c21-27</w:t>
      </w:r>
      <w:r w:rsidRPr="00CD407B">
        <w:rPr>
          <w:rFonts w:hint="eastAsia"/>
          <w:sz w:val="22"/>
          <w:szCs w:val="22"/>
        </w:rPr>
        <w:t>）</w:t>
      </w:r>
    </w:p>
  </w:footnote>
  <w:footnote w:id="2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837CC0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，天帝釋白佛言：「世尊！如是般若波羅蜜多，最極甚深難信難解，諸菩薩摩訶薩行深般若波羅蜜多，雖知諸法皆不可得，而求無上正等菩提，欲為有情宣說正法甚為難事！何以故？世尊！決定無有安住真如修菩薩行、證得無上正等菩提、為諸有情說正法事，而諸菩薩摩訶薩行深般若波羅蜜多，觀一切法都無所有，於深法性其心不驚、不恐、不怖、無疑、無滯、不沈、不沒亦不迷悶，如是等事甚為希有！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309c27-</w:t>
      </w:r>
      <w:r w:rsidR="00C643C5" w:rsidRPr="00CD407B">
        <w:rPr>
          <w:sz w:val="22"/>
          <w:szCs w:val="22"/>
        </w:rPr>
        <w:t>310a8</w:t>
      </w:r>
      <w:r w:rsidR="00C643C5" w:rsidRPr="00CD407B">
        <w:rPr>
          <w:sz w:val="22"/>
          <w:szCs w:val="22"/>
        </w:rPr>
        <w:t>）</w:t>
      </w:r>
    </w:p>
  </w:footnote>
  <w:footnote w:id="21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如＝汝【宋】【元】【明】【宮】。（大正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837CC0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時，天帝釋白善現言：「大德所說一切依空，是故所言常無罣礙。譬如以箭仰射虛空，若遠若近俱無罣礙；大德所說亦復如是，誰能於中而敢抗對！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310a17-20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2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〔菩薩〕－【石】。（大正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4">
    <w:p w:rsidR="00C643C5" w:rsidRPr="00CD407B" w:rsidRDefault="00C643C5" w:rsidP="00032EAC">
      <w:pPr>
        <w:tabs>
          <w:tab w:val="left" w:pos="1162"/>
          <w:tab w:val="left" w:pos="1624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┌觀一切法空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觀空，不著是空，不妨憐憫眾生</w:t>
      </w:r>
      <w:r w:rsidRPr="00CD407B">
        <w:rPr>
          <w:rFonts w:ascii="新細明體" w:hAnsi="新細明體" w:hint="eastAsia"/>
          <w:sz w:val="22"/>
          <w:szCs w:val="22"/>
        </w:rPr>
        <w:t>…┐</w:t>
      </w:r>
    </w:p>
    <w:p w:rsidR="00C643C5" w:rsidRPr="00CD407B" w:rsidRDefault="00C643C5" w:rsidP="00611BB6">
      <w:pPr>
        <w:tabs>
          <w:tab w:val="left" w:pos="1162"/>
          <w:tab w:val="left" w:pos="1624"/>
        </w:tabs>
        <w:spacing w:line="0" w:lineRule="atLeast"/>
        <w:ind w:leftChars="105" w:left="252" w:rightChars="-60" w:right="-144"/>
        <w:jc w:val="both"/>
        <w:rPr>
          <w:sz w:val="22"/>
          <w:szCs w:val="22"/>
        </w:rPr>
      </w:pPr>
      <w:r w:rsidRPr="00CD407B">
        <w:rPr>
          <w:rFonts w:hint="eastAsia"/>
          <w:spacing w:val="2"/>
          <w:sz w:val="22"/>
          <w:szCs w:val="22"/>
        </w:rPr>
        <w:t>成就二法</w:t>
      </w:r>
      <w:r>
        <w:rPr>
          <w:spacing w:val="2"/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┌一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┴不捨一切眾生—悲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憐生，不著眾生，不妨觀空</w:t>
      </w:r>
      <w:r w:rsidRPr="00CD407B">
        <w:rPr>
          <w:rFonts w:ascii="新細明體" w:hAnsi="新細明體" w:hint="eastAsia"/>
          <w:sz w:val="22"/>
          <w:szCs w:val="22"/>
        </w:rPr>
        <w:t>………┴</w:t>
      </w:r>
      <w:r w:rsidRPr="00CD407B">
        <w:rPr>
          <w:rFonts w:hint="eastAsia"/>
          <w:sz w:val="22"/>
          <w:szCs w:val="22"/>
        </w:rPr>
        <w:t>（只是一般若）</w:t>
      </w:r>
    </w:p>
    <w:p w:rsidR="00C643C5" w:rsidRPr="00CD407B" w:rsidRDefault="00C643C5" w:rsidP="006C78B3">
      <w:pPr>
        <w:tabs>
          <w:tab w:val="left" w:pos="1162"/>
          <w:tab w:val="left" w:pos="16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魔不能壞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>
        <w:tab/>
      </w:r>
      <w:r w:rsidRPr="00CD407B">
        <w:rPr>
          <w:rFonts w:hint="eastAsia"/>
          <w:spacing w:val="10"/>
          <w:sz w:val="22"/>
          <w:szCs w:val="22"/>
        </w:rPr>
        <w:t>┌</w:t>
      </w:r>
      <w:r w:rsidRPr="00CD407B">
        <w:rPr>
          <w:rFonts w:hint="eastAsia"/>
          <w:sz w:val="22"/>
          <w:szCs w:val="22"/>
        </w:rPr>
        <w:t>所作如所言</w:t>
      </w:r>
    </w:p>
    <w:p w:rsidR="00C643C5" w:rsidRPr="00CD407B" w:rsidRDefault="00C643C5" w:rsidP="006C78B3">
      <w:pPr>
        <w:tabs>
          <w:tab w:val="left" w:pos="1162"/>
          <w:tab w:val="left" w:pos="162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└二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┴為諸佛所念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（印順法師，《大智度論筆記》〔</w:t>
      </w:r>
      <w:r w:rsidRPr="00CD407B">
        <w:rPr>
          <w:rFonts w:hint="eastAsia"/>
          <w:sz w:val="22"/>
          <w:szCs w:val="22"/>
        </w:rPr>
        <w:t>B030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p.173</w:t>
      </w:r>
      <w:r w:rsidRPr="00CD407B">
        <w:rPr>
          <w:rFonts w:hint="eastAsia"/>
          <w:sz w:val="22"/>
          <w:szCs w:val="22"/>
        </w:rPr>
        <w:t>）</w:t>
      </w:r>
    </w:p>
  </w:footnote>
  <w:footnote w:id="2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授＝受【宋】【元】【明】【宮】【石】。（大正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559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14-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21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497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24-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18</w:t>
      </w:r>
      <w:r w:rsidRPr="00CD407B">
        <w:rPr>
          <w:rFonts w:hint="eastAsia"/>
          <w:sz w:val="22"/>
          <w:szCs w:val="22"/>
        </w:rPr>
        <w:t>）。</w:t>
      </w:r>
      <w:r w:rsidRPr="00CD407B">
        <w:rPr>
          <w:sz w:val="22"/>
          <w:szCs w:val="22"/>
        </w:rPr>
        <w:t>另參見《摩訶般若波羅蜜經》卷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302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19-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15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331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24-332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358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11-20</w:t>
      </w:r>
      <w:r w:rsidRPr="00CD407B">
        <w:rPr>
          <w:rFonts w:hint="eastAsia"/>
          <w:sz w:val="22"/>
          <w:szCs w:val="22"/>
        </w:rPr>
        <w:t>）；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61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9-18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81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15-82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15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101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26-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）。</w:t>
      </w:r>
    </w:p>
  </w:footnote>
  <w:footnote w:id="2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（無）＋愛【宋】【元】【明】【宮】。（大正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2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訾＝呰【宮】。（大正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3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佛稱揚寶相菩薩、尸棄菩薩，龍樹未見其經。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22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416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31">
    <w:p w:rsidR="00C643C5" w:rsidRDefault="00C643C5" w:rsidP="001A4CD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《</w:t>
      </w:r>
      <w:r w:rsidRPr="001A4CDE">
        <w:rPr>
          <w:rFonts w:asciiTheme="minorEastAsia" w:eastAsiaTheme="minorEastAsia" w:hAnsiTheme="minorEastAsia"/>
          <w:sz w:val="22"/>
          <w:szCs w:val="22"/>
        </w:rPr>
        <w:t>一切</w:t>
      </w:r>
      <w:r w:rsidRPr="00CD407B">
        <w:rPr>
          <w:sz w:val="22"/>
          <w:szCs w:val="22"/>
        </w:rPr>
        <w:t>經音義》卷</w:t>
      </w:r>
      <w:r w:rsidRPr="00CD407B">
        <w:rPr>
          <w:sz w:val="22"/>
          <w:szCs w:val="22"/>
        </w:rPr>
        <w:t>28</w:t>
      </w:r>
      <w:r>
        <w:rPr>
          <w:sz w:val="22"/>
          <w:szCs w:val="22"/>
        </w:rPr>
        <w:t>：</w:t>
      </w:r>
    </w:p>
    <w:p w:rsidR="00C643C5" w:rsidRPr="00CD407B" w:rsidRDefault="005B4AC1" w:rsidP="001A4CDE">
      <w:pPr>
        <w:pStyle w:val="a3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eastAsia="標楷體"/>
          <w:sz w:val="22"/>
          <w:szCs w:val="22"/>
        </w:rPr>
        <w:t>三曼陀颰陀（曼</w:t>
      </w:r>
      <w:r w:rsidR="00C643C5" w:rsidRPr="00CD407B">
        <w:rPr>
          <w:rFonts w:eastAsia="標楷體" w:hint="eastAsia"/>
          <w:bCs/>
          <w:sz w:val="22"/>
          <w:szCs w:val="22"/>
        </w:rPr>
        <w:t>，</w:t>
      </w:r>
      <w:r w:rsidR="00C643C5" w:rsidRPr="00CD407B">
        <w:rPr>
          <w:rFonts w:eastAsia="標楷體"/>
          <w:sz w:val="22"/>
          <w:szCs w:val="22"/>
        </w:rPr>
        <w:t>音未盤反；經作</w:t>
      </w:r>
      <w:r w:rsidR="00C643C5">
        <w:rPr>
          <w:rFonts w:eastAsia="標楷體"/>
          <w:sz w:val="22"/>
          <w:szCs w:val="22"/>
        </w:rPr>
        <w:t>「</w:t>
      </w:r>
      <w:r w:rsidR="00C643C5" w:rsidRPr="00CD407B">
        <w:rPr>
          <w:rFonts w:eastAsia="標楷體"/>
          <w:sz w:val="22"/>
          <w:szCs w:val="22"/>
        </w:rPr>
        <w:t>慢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，誤也</w:t>
      </w:r>
      <w:r w:rsidR="00C643C5" w:rsidRPr="00CD407B">
        <w:rPr>
          <w:rFonts w:eastAsia="標楷體" w:hint="eastAsia"/>
          <w:sz w:val="22"/>
          <w:szCs w:val="22"/>
        </w:rPr>
        <w:t>。</w:t>
      </w:r>
      <w:r w:rsidR="00C643C5" w:rsidRPr="00CD407B">
        <w:rPr>
          <w:rFonts w:eastAsia="標楷體"/>
          <w:sz w:val="22"/>
          <w:szCs w:val="22"/>
        </w:rPr>
        <w:t>颷</w:t>
      </w:r>
      <w:r w:rsidR="00C643C5" w:rsidRPr="00CD407B">
        <w:rPr>
          <w:rFonts w:eastAsia="標楷體" w:hint="eastAsia"/>
          <w:bCs/>
          <w:sz w:val="22"/>
          <w:szCs w:val="22"/>
        </w:rPr>
        <w:t>，</w:t>
      </w:r>
      <w:r w:rsidR="00C643C5" w:rsidRPr="00CD407B">
        <w:rPr>
          <w:rFonts w:eastAsia="標楷體"/>
          <w:sz w:val="22"/>
          <w:szCs w:val="22"/>
        </w:rPr>
        <w:t>音盤沫反</w:t>
      </w:r>
      <w:r w:rsidR="00C643C5" w:rsidRPr="00CD407B">
        <w:rPr>
          <w:rFonts w:eastAsia="標楷體" w:hint="eastAsia"/>
          <w:sz w:val="22"/>
          <w:szCs w:val="22"/>
        </w:rPr>
        <w:t>；</w:t>
      </w:r>
      <w:r w:rsidR="00C643C5" w:rsidRPr="00CD407B">
        <w:rPr>
          <w:rFonts w:eastAsia="標楷體"/>
          <w:sz w:val="22"/>
          <w:szCs w:val="22"/>
        </w:rPr>
        <w:t>梵語</w:t>
      </w:r>
      <w:r w:rsidR="00C643C5" w:rsidRPr="00CD407B">
        <w:rPr>
          <w:rFonts w:eastAsia="標楷體" w:hint="eastAsia"/>
          <w:sz w:val="22"/>
          <w:szCs w:val="22"/>
        </w:rPr>
        <w:t>，</w:t>
      </w:r>
      <w:r w:rsidR="00C643C5" w:rsidRPr="00CD407B">
        <w:rPr>
          <w:rFonts w:eastAsia="標楷體"/>
          <w:sz w:val="22"/>
          <w:szCs w:val="22"/>
        </w:rPr>
        <w:t>唐云</w:t>
      </w:r>
      <w:r w:rsidR="00C643C5">
        <w:rPr>
          <w:rFonts w:eastAsia="標楷體"/>
          <w:sz w:val="22"/>
          <w:szCs w:val="22"/>
        </w:rPr>
        <w:t>「</w:t>
      </w:r>
      <w:r w:rsidR="00C643C5" w:rsidRPr="00CD407B">
        <w:rPr>
          <w:rFonts w:eastAsia="標楷體"/>
          <w:sz w:val="22"/>
          <w:szCs w:val="22"/>
        </w:rPr>
        <w:t>普賢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是也</w:t>
      </w:r>
      <w:r w:rsidR="00C643C5" w:rsidRPr="00CD407B">
        <w:rPr>
          <w:rFonts w:eastAsia="標楷體" w:hint="eastAsia"/>
          <w:sz w:val="22"/>
          <w:szCs w:val="22"/>
        </w:rPr>
        <w:t>）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（大正</w:t>
      </w:r>
      <w:r w:rsidR="00C643C5" w:rsidRPr="00CD407B">
        <w:rPr>
          <w:sz w:val="22"/>
          <w:szCs w:val="22"/>
        </w:rPr>
        <w:t>54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sz w:val="22"/>
          <w:szCs w:val="22"/>
        </w:rPr>
        <w:t>496</w:t>
      </w:r>
      <w:r w:rsidR="00C643C5" w:rsidRPr="00CD407B">
        <w:rPr>
          <w:rFonts w:eastAsia="Roman Unicode" w:cs="Roman Unicode"/>
          <w:sz w:val="22"/>
          <w:szCs w:val="22"/>
        </w:rPr>
        <w:t>a</w:t>
      </w:r>
      <w:r w:rsidR="00C643C5" w:rsidRPr="00CD407B">
        <w:rPr>
          <w:sz w:val="22"/>
          <w:szCs w:val="22"/>
        </w:rPr>
        <w:t>13</w:t>
      </w:r>
      <w:r w:rsidR="00C643C5" w:rsidRPr="00CD407B">
        <w:rPr>
          <w:rFonts w:hint="eastAsia"/>
          <w:sz w:val="22"/>
          <w:szCs w:val="22"/>
        </w:rPr>
        <w:t>）</w:t>
      </w:r>
    </w:p>
    <w:p w:rsidR="00C643C5" w:rsidRDefault="00C643C5" w:rsidP="001A4CD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隋〕</w:t>
      </w:r>
      <w:r w:rsidRPr="00CD407B">
        <w:rPr>
          <w:rStyle w:val="byline"/>
          <w:color w:val="auto"/>
          <w:sz w:val="22"/>
          <w:szCs w:val="22"/>
        </w:rPr>
        <w:t>智顗</w:t>
      </w:r>
      <w:r>
        <w:rPr>
          <w:rStyle w:val="byline"/>
          <w:rFonts w:hint="eastAsia"/>
          <w:color w:val="auto"/>
          <w:sz w:val="22"/>
          <w:szCs w:val="22"/>
        </w:rPr>
        <w:t>，</w:t>
      </w:r>
      <w:r w:rsidRPr="00CD407B">
        <w:rPr>
          <w:sz w:val="22"/>
          <w:szCs w:val="22"/>
        </w:rPr>
        <w:t>《妙法蓮華經文句》卷</w:t>
      </w:r>
      <w:r w:rsidRPr="00CD407B">
        <w:rPr>
          <w:sz w:val="22"/>
          <w:szCs w:val="22"/>
        </w:rPr>
        <w:t>10</w:t>
      </w:r>
      <w:r w:rsidRPr="00CD407B">
        <w:rPr>
          <w:sz w:val="22"/>
          <w:szCs w:val="22"/>
        </w:rPr>
        <w:t>：</w:t>
      </w:r>
    </w:p>
    <w:p w:rsidR="00C643C5" w:rsidRPr="00CD407B" w:rsidRDefault="005B4AC1" w:rsidP="001A4CDE">
      <w:pPr>
        <w:pStyle w:val="a3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eastAsia="標楷體"/>
          <w:sz w:val="22"/>
          <w:szCs w:val="22"/>
        </w:rPr>
        <w:t>《大論》、《觀經》同名遍吉，此經稱普賢，皆漢語。梵音邲輸颰陀，此云</w:t>
      </w:r>
      <w:r w:rsidR="00C643C5" w:rsidRPr="00CD407B">
        <w:rPr>
          <w:rFonts w:eastAsia="標楷體"/>
          <w:b/>
          <w:sz w:val="22"/>
          <w:szCs w:val="22"/>
        </w:rPr>
        <w:t>普賢</w:t>
      </w:r>
      <w:r w:rsidR="00C643C5" w:rsidRPr="00CD407B">
        <w:rPr>
          <w:rFonts w:eastAsia="標楷體"/>
          <w:sz w:val="22"/>
          <w:szCs w:val="22"/>
        </w:rPr>
        <w:t>。《悲華》云：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/>
          <w:sz w:val="22"/>
          <w:szCs w:val="22"/>
        </w:rPr>
        <w:t>我誓於穢惡世界行菩薩道</w:t>
      </w:r>
      <w:r w:rsidR="00C643C5" w:rsidRPr="00CD407B">
        <w:rPr>
          <w:rFonts w:eastAsia="標楷體" w:hint="eastAsia"/>
          <w:sz w:val="22"/>
          <w:szCs w:val="22"/>
        </w:rPr>
        <w:t>，</w:t>
      </w:r>
      <w:r w:rsidR="00C643C5" w:rsidRPr="00CD407B">
        <w:rPr>
          <w:rFonts w:eastAsia="標楷體"/>
          <w:sz w:val="22"/>
          <w:szCs w:val="22"/>
        </w:rPr>
        <w:t>使得嚴淨，我行要當勝諸菩薩。寶藏佛言：以是因緣，今改汝字名為普賢。</w:t>
      </w:r>
      <w:r>
        <w:rPr>
          <w:kern w:val="0"/>
        </w:rPr>
        <w:t>^^</w:t>
      </w:r>
      <w:r w:rsidR="00C643C5">
        <w:rPr>
          <w:rFonts w:eastAsia="標楷體" w:hint="eastAsia"/>
          <w:sz w:val="22"/>
          <w:szCs w:val="22"/>
        </w:rPr>
        <w:t>」</w:t>
      </w:r>
      <w:r w:rsidR="00C643C5" w:rsidRPr="00CD407B">
        <w:rPr>
          <w:sz w:val="22"/>
          <w:szCs w:val="22"/>
        </w:rPr>
        <w:t>（大正</w:t>
      </w:r>
      <w:r w:rsidR="00C643C5" w:rsidRPr="00CD407B">
        <w:rPr>
          <w:sz w:val="22"/>
          <w:szCs w:val="22"/>
        </w:rPr>
        <w:t>34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sz w:val="22"/>
          <w:szCs w:val="22"/>
        </w:rPr>
        <w:t>147</w:t>
      </w:r>
      <w:r w:rsidR="00C643C5" w:rsidRPr="00CD407B">
        <w:rPr>
          <w:rFonts w:eastAsia="Roman Unicode" w:cs="Roman Unicode"/>
          <w:sz w:val="22"/>
          <w:szCs w:val="22"/>
        </w:rPr>
        <w:t>c</w:t>
      </w:r>
      <w:r w:rsidR="00C643C5" w:rsidRPr="00CD407B">
        <w:rPr>
          <w:sz w:val="22"/>
          <w:szCs w:val="22"/>
        </w:rPr>
        <w:t>29-148</w:t>
      </w:r>
      <w:r w:rsidR="00C643C5" w:rsidRPr="00CD407B">
        <w:rPr>
          <w:rFonts w:eastAsia="Roman Unicode" w:cs="Roman Unicode"/>
          <w:sz w:val="22"/>
          <w:szCs w:val="22"/>
        </w:rPr>
        <w:t>a</w:t>
      </w:r>
      <w:r w:rsidR="00C643C5" w:rsidRPr="00CD407B">
        <w:rPr>
          <w:sz w:val="22"/>
          <w:szCs w:val="22"/>
        </w:rPr>
        <w:t>4</w:t>
      </w:r>
      <w:r w:rsidR="00C643C5"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1A4CDE">
      <w:pPr>
        <w:pStyle w:val="a3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127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8-9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3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力勢＝勢力【元】【明】。（大正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3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尸＝師【明】。（大正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34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3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大悲菩薩不期疾作佛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</w:t>
      </w:r>
      <w:r w:rsidRPr="00CD407B">
        <w:rPr>
          <w:rFonts w:hint="eastAsia"/>
          <w:sz w:val="22"/>
          <w:szCs w:val="22"/>
        </w:rPr>
        <w:t>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321</w:t>
      </w:r>
      <w:r w:rsidRPr="00CD407B">
        <w:rPr>
          <w:sz w:val="22"/>
          <w:szCs w:val="22"/>
        </w:rPr>
        <w:t>）</w:t>
      </w:r>
    </w:p>
  </w:footnote>
  <w:footnote w:id="3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佛＋（國）【石】。（大正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3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（從）＋初【元】【明】。（大正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3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二＝三【宋】【元】【明】【宮】【石】。（大正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3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讚＝說【元】【明】。（大正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4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歎〕－【宋】【元】【明】【宮】。（大正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41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《正觀》（</w:t>
      </w:r>
      <w:r w:rsidRPr="00CD407B">
        <w:rPr>
          <w:rFonts w:hint="eastAsia"/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eastAsia="Roman Unicode" w:cs="Roman Unicode" w:hint="eastAsia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sz w:val="22"/>
          <w:szCs w:val="22"/>
        </w:rPr>
        <w:t>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79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13-26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4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揚＝歎【宋】【元】【明】【宮】。（大正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4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稱＝讚【元】【明】。（大正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44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讚＝稱【石】。（大正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4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法忍＝忍法【宋】【元】【明】【宮】。（大正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4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苦＝若【元】【明】【宮】。（大正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4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觀＋（門）【元】【明】。（大正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48">
    <w:p w:rsidR="00C643C5" w:rsidRPr="00CD407B" w:rsidRDefault="00C643C5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虛誑不實不堅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無常苦無我門</w:t>
      </w:r>
      <w:r w:rsidRPr="00CD407B">
        <w:rPr>
          <w:rFonts w:ascii="新細明體" w:hAnsi="新細明體" w:hint="eastAsia"/>
          <w:sz w:val="22"/>
          <w:szCs w:val="22"/>
        </w:rPr>
        <w:t>………</w:t>
      </w:r>
      <w:r w:rsidRPr="00CD407B">
        <w:rPr>
          <w:sz w:val="22"/>
          <w:szCs w:val="22"/>
        </w:rPr>
        <w:t>無作門</w:t>
      </w:r>
    </w:p>
    <w:p w:rsidR="00C643C5" w:rsidRPr="00CD407B" w:rsidRDefault="00C643C5" w:rsidP="005F223F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三事二釋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一切法空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空門</w:t>
      </w:r>
      <w:r w:rsidRPr="00CD407B">
        <w:rPr>
          <w:rFonts w:ascii="新細明體" w:hAnsi="新細明體" w:hint="eastAsia"/>
          <w:sz w:val="22"/>
          <w:szCs w:val="22"/>
        </w:rPr>
        <w:t>…………………</w:t>
      </w:r>
      <w:r w:rsidRPr="00CD407B">
        <w:rPr>
          <w:sz w:val="22"/>
          <w:szCs w:val="22"/>
        </w:rPr>
        <w:t>空門</w:t>
      </w:r>
    </w:p>
    <w:p w:rsidR="00C643C5" w:rsidRPr="00CD407B" w:rsidRDefault="00C643C5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一切法無生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實相滅觀門</w:t>
      </w:r>
      <w:r w:rsidRPr="00CD407B">
        <w:rPr>
          <w:rFonts w:ascii="新細明體" w:hAnsi="新細明體" w:hint="eastAsia"/>
          <w:sz w:val="22"/>
          <w:szCs w:val="22"/>
        </w:rPr>
        <w:t>…………</w:t>
      </w:r>
      <w:r w:rsidRPr="00CD407B">
        <w:rPr>
          <w:sz w:val="22"/>
          <w:szCs w:val="22"/>
        </w:rPr>
        <w:t>無相門</w:t>
      </w:r>
    </w:p>
    <w:p w:rsidR="00C643C5" w:rsidRPr="00CD407B" w:rsidRDefault="00C643C5" w:rsidP="004D5726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sz w:val="22"/>
          <w:szCs w:val="22"/>
        </w:rPr>
        <w:t>030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173</w:t>
      </w:r>
      <w:r w:rsidRPr="00CD407B">
        <w:rPr>
          <w:sz w:val="22"/>
          <w:szCs w:val="22"/>
        </w:rPr>
        <w:t>）</w:t>
      </w:r>
    </w:p>
  </w:footnote>
  <w:footnote w:id="4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譽＝舉【石】。（大正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5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受＝授【宋】【元】【明】【宮】。（大正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51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5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（以）＋信【宋】【元】【明】【宮】。（大正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</w:footnote>
  <w:footnote w:id="5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薩婆＝菩薩【明】。（大正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54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若＋（波羅蜜）【石】。（大正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5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〔言〕－【石】。（大正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5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（安）＋處【元】【明】，處＝安住【石】。（大正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5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〔欲〕－【宋】【元】【明】【宮】。（大正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.26</w:t>
      </w:r>
      <w:r w:rsidRPr="00CD407B">
        <w:rPr>
          <w:sz w:val="22"/>
          <w:szCs w:val="22"/>
        </w:rPr>
        <w:t>）</w:t>
      </w:r>
    </w:p>
  </w:footnote>
  <w:footnote w:id="5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從何＝何從【宋】【元】【明】【宮】【石】。（大正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.27</w:t>
      </w:r>
      <w:r w:rsidRPr="00CD407B">
        <w:rPr>
          <w:sz w:val="22"/>
          <w:szCs w:val="22"/>
        </w:rPr>
        <w:t>）</w:t>
      </w:r>
    </w:p>
  </w:footnote>
  <w:footnote w:id="5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空不受難。（印順法師，《大智度論筆記》〔</w:t>
      </w:r>
      <w:r w:rsidRPr="00CD407B">
        <w:rPr>
          <w:rFonts w:hint="eastAsia"/>
          <w:sz w:val="22"/>
          <w:szCs w:val="22"/>
        </w:rPr>
        <w:t>E023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p.321</w:t>
      </w:r>
      <w:r w:rsidRPr="00CD407B">
        <w:rPr>
          <w:rFonts w:hint="eastAsia"/>
          <w:sz w:val="22"/>
          <w:szCs w:val="22"/>
        </w:rPr>
        <w:t>）</w:t>
      </w:r>
    </w:p>
  </w:footnote>
  <w:footnote w:id="6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61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礙＋（釋第六十四品竟，摩訶般若經卷第七十九）【石】。（大正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6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〔法〕－【宮】【石】。（大正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63">
    <w:p w:rsidR="00C643C5" w:rsidRPr="00CD407B" w:rsidRDefault="00C643C5" w:rsidP="001A4CD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囑（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ㄓㄨˇ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關照，叮囑。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付，委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。（《漢語大詞典》（三），</w:t>
      </w:r>
      <w:r w:rsidRPr="00CD407B">
        <w:rPr>
          <w:sz w:val="22"/>
          <w:szCs w:val="22"/>
        </w:rPr>
        <w:t>p.576</w:t>
      </w:r>
      <w:r w:rsidRPr="00CD407B">
        <w:rPr>
          <w:sz w:val="22"/>
          <w:szCs w:val="22"/>
        </w:rPr>
        <w:t>）</w:t>
      </w:r>
    </w:p>
    <w:p w:rsidR="00C643C5" w:rsidRPr="00CD407B" w:rsidRDefault="00C643C5" w:rsidP="001A4CD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累</w:t>
      </w:r>
      <w:r w:rsidRPr="00CD407B">
        <w:rPr>
          <w:spacing w:val="20"/>
          <w:sz w:val="22"/>
          <w:szCs w:val="22"/>
        </w:rPr>
        <w:t>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ㄌㄟ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 w:rsidR="005B4AC1">
        <w:rPr>
          <w:kern w:val="0"/>
        </w:rPr>
        <w:t>^^</w:t>
      </w:r>
      <w:r w:rsidRPr="00CD407B">
        <w:rPr>
          <w:rFonts w:ascii="新細明體" w:hAnsi="新細明體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煩勞，託付。《莊子‧秋水》：“莊子釣於濮水，楚王使大夫二人往先焉，曰：‘願以境內累矣！’”成玄英疏：“願以國境之內委託賢人。”</w:t>
      </w:r>
      <w:r w:rsidRPr="00CD407B">
        <w:rPr>
          <w:sz w:val="22"/>
          <w:szCs w:val="22"/>
        </w:rPr>
        <w:t>（《漢語大詞典》（九），</w:t>
      </w:r>
      <w:r w:rsidRPr="00CD407B">
        <w:rPr>
          <w:sz w:val="22"/>
          <w:szCs w:val="22"/>
        </w:rPr>
        <w:t>p.787</w:t>
      </w:r>
      <w:r w:rsidRPr="00CD407B">
        <w:rPr>
          <w:sz w:val="22"/>
          <w:szCs w:val="22"/>
        </w:rPr>
        <w:t>）</w:t>
      </w:r>
    </w:p>
  </w:footnote>
  <w:footnote w:id="64">
    <w:p w:rsidR="00C643C5" w:rsidRPr="00CD407B" w:rsidRDefault="00C643C5" w:rsidP="0062443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此中第二，流通實相般若也。所以付囑流通者，一、為利現在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eastAsia="標楷體" w:hint="eastAsia"/>
          <w:sz w:val="22"/>
          <w:szCs w:val="22"/>
        </w:rPr>
        <w:t>現在眾生，見佛慇懃付囑，必知般若是大法；實如父臨終付子如意珠，則知無價物故，增眾生信敬也。</w:t>
      </w:r>
      <w:r w:rsidRPr="00CD407B">
        <w:rPr>
          <w:rFonts w:ascii="標楷體" w:eastAsia="標楷體" w:hAnsi="標楷體" w:hint="eastAsia"/>
          <w:sz w:val="22"/>
          <w:szCs w:val="22"/>
        </w:rPr>
        <w:t>二者、為利來世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ascii="標楷體" w:eastAsia="標楷體" w:hAnsi="標楷體" w:hint="eastAsia"/>
          <w:sz w:val="22"/>
          <w:szCs w:val="22"/>
        </w:rPr>
        <w:t>出世本懷以利物，利物無過般若，故付明令未來得聞。堪聞之人，要具二慧，阿難是般若大、小之人──是般若聞持陀羅尼田義。陀羅尼田，故阿難也──又是佛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第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1</w:t>
      </w:r>
      <w:r w:rsidRPr="00624435">
        <w:rPr>
          <w:rFonts w:eastAsia="標楷體"/>
          <w:sz w:val="22"/>
          <w:szCs w:val="22"/>
        </w:rPr>
        <w:t>。次以人甚信受也。大經呵聲聞為老病不堪付囑者，此呵有所得聲聞耳。阿難是但小，復是大小遠</w:t>
      </w:r>
      <w:r w:rsidRPr="00624435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2</w:t>
      </w:r>
      <w:r w:rsidRPr="00CD407B">
        <w:rPr>
          <w:rFonts w:ascii="標楷體" w:eastAsia="標楷體" w:hAnsi="標楷體" w:hint="eastAsia"/>
          <w:sz w:val="22"/>
          <w:szCs w:val="22"/>
        </w:rPr>
        <w:t>居，但小故被呵；是方便之人，故堪付囑也。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累即憑累，委付為累</w:t>
      </w:r>
      <w:r w:rsidRPr="00CD407B">
        <w:rPr>
          <w:rFonts w:ascii="標楷體" w:eastAsia="標楷體" w:hAnsi="標楷體" w:hint="eastAsia"/>
          <w:sz w:val="22"/>
          <w:szCs w:val="22"/>
        </w:rPr>
        <w:t>；</w:t>
      </w:r>
      <w:r w:rsidRPr="00CD407B">
        <w:rPr>
          <w:rFonts w:eastAsia="標楷體" w:hint="eastAsia"/>
          <w:sz w:val="22"/>
          <w:szCs w:val="22"/>
        </w:rPr>
        <w:t>十教即是實相般若教也。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CD407B">
          <w:rPr>
            <w:rFonts w:hint="eastAsia"/>
            <w:sz w:val="22"/>
            <w:szCs w:val="22"/>
          </w:rPr>
          <w:t>318a</w:t>
        </w:r>
      </w:smartTag>
      <w:r w:rsidRPr="00CD407B">
        <w:rPr>
          <w:rFonts w:hint="eastAsia"/>
          <w:sz w:val="22"/>
          <w:szCs w:val="22"/>
        </w:rPr>
        <w:t>12-21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案：「第」或作「弟」。</w:t>
      </w:r>
    </w:p>
    <w:p w:rsidR="00C643C5" w:rsidRPr="00CD407B" w:rsidRDefault="00C643C5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Gandhari Unicode" w:hAnsi="Gandhari Unicode"/>
          <w:sz w:val="22"/>
          <w:szCs w:val="22"/>
        </w:rPr>
        <w:t>遠</w:t>
      </w:r>
      <w:r w:rsidRPr="00CD407B">
        <w:rPr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ascii="Gandhari Unicode" w:hAnsi="Gandhari Unicode"/>
          <w:sz w:val="22"/>
          <w:szCs w:val="22"/>
        </w:rPr>
        <w:t>疑</w:t>
      </w:r>
      <w:r w:rsidRPr="00CD407B">
        <w:rPr>
          <w:rFonts w:ascii="Gandhari Unicode" w:hAnsi="Gandhari Unicode" w:hint="eastAsia"/>
          <w:sz w:val="22"/>
          <w:szCs w:val="22"/>
        </w:rPr>
        <w:t>「</w:t>
      </w:r>
      <w:r w:rsidRPr="00CD407B">
        <w:rPr>
          <w:rStyle w:val="gaiji"/>
          <w:rFonts w:ascii="Gandhari Unicode" w:hAnsi="Gandhari Unicode"/>
          <w:sz w:val="22"/>
          <w:szCs w:val="22"/>
        </w:rPr>
        <w:t>迹</w:t>
      </w:r>
      <w:r w:rsidRPr="00CD407B">
        <w:rPr>
          <w:rStyle w:val="gaiji"/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。（卍新續藏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</w:t>
      </w:r>
      <w:r w:rsidRPr="00CD407B">
        <w:rPr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</w:p>
  </w:footnote>
  <w:footnote w:id="65">
    <w:p w:rsidR="00C643C5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624435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爾時</w:t>
      </w:r>
      <w:r w:rsidR="00C643C5">
        <w:rPr>
          <w:rFonts w:ascii="標楷體" w:eastAsia="標楷體" w:hAnsi="標楷體" w:hint="eastAsia"/>
          <w:b/>
          <w:sz w:val="22"/>
          <w:szCs w:val="22"/>
        </w:rPr>
        <w:t>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釋提桓因白佛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已下，就此品中大有二分：第一、明將欲囑累先當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分別乘，校量勝劣及授大記，勸脩讚嘆行波若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等義；第二、從</w:t>
      </w:r>
      <w:r w:rsidR="00C643C5">
        <w:rPr>
          <w:rFonts w:ascii="標楷體" w:eastAsia="標楷體" w:hAnsi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是故阿難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下竟品，正明其囑累之事。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（卍新續藏</w:t>
      </w:r>
      <w:r w:rsidR="00C643C5" w:rsidRPr="00CD407B">
        <w:rPr>
          <w:rFonts w:hint="eastAsia"/>
          <w:sz w:val="22"/>
          <w:szCs w:val="22"/>
        </w:rPr>
        <w:t>46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910a3-6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6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所＋（答）【宋】。（大正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6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6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5B4AC1" w:rsidP="00624435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時，天帝釋復白佛言：「希有！世尊！大德善現諸有所說，一切依空、無相、無願，亦依四念住乃至八聖道支，……亦依諸佛無上正等菩提。」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310a26-b8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69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70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況＋（得）【元】【明】。（大正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71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無＝不【宋】【宮】。（大正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72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5B4AC1" w:rsidP="007516E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eastAsia="標楷體" w:hint="eastAsia"/>
          <w:sz w:val="22"/>
          <w:szCs w:val="22"/>
        </w:rPr>
        <w:t>爾時，佛告天帝釋言：「憍尸迦！具壽善現住諸法空，觀布施波羅蜜多乃至般若波羅蜜多尚不可得，況有行布施波羅蜜多乃至般若波羅蜜多者可得！……何以故？憍尸迦！具壽善現於一切法住遠離住、住寂靜住、住無所有住、住無所得住、住空住、住無相住、住無願住。憍尸迦！</w:t>
      </w:r>
      <w:r w:rsidR="00C643C5" w:rsidRPr="00CD407B">
        <w:rPr>
          <w:rFonts w:eastAsia="標楷體" w:hint="eastAsia"/>
          <w:b/>
          <w:sz w:val="22"/>
          <w:szCs w:val="22"/>
        </w:rPr>
        <w:t>具壽善現於一切法住如是等無量勝住</w:t>
      </w:r>
      <w:r w:rsidR="00C643C5" w:rsidRPr="00CD407B">
        <w:rPr>
          <w:rFonts w:eastAsia="標楷體" w:hint="eastAsia"/>
          <w:sz w:val="22"/>
          <w:szCs w:val="22"/>
        </w:rPr>
        <w:t>。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310b8-c17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73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於＝在【宋】【宮】。（大正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74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大空，小空。（印順法師，《大智度論筆記》〔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p.314</w:t>
      </w:r>
      <w:r w:rsidRPr="00CD407B">
        <w:rPr>
          <w:rFonts w:hint="eastAsia"/>
          <w:sz w:val="22"/>
          <w:szCs w:val="22"/>
        </w:rPr>
        <w:t>）</w:t>
      </w:r>
    </w:p>
  </w:footnote>
  <w:footnote w:id="75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文＝曼【宋】【元】【明】【宮】【石】。（大正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76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比丘發願成佛。（印順法師，《大智度論筆記》〔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p.313</w:t>
      </w:r>
      <w:r w:rsidRPr="00CD407B">
        <w:rPr>
          <w:rFonts w:hint="eastAsia"/>
          <w:sz w:val="22"/>
          <w:szCs w:val="22"/>
        </w:rPr>
        <w:t>）</w:t>
      </w:r>
    </w:p>
  </w:footnote>
  <w:footnote w:id="7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縹（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ㄆ</w:t>
      </w:r>
      <w:r w:rsidRPr="00CD407B">
        <w:rPr>
          <w:rFonts w:ascii="標楷體" w:eastAsia="標楷體" w:hAnsi="標楷體" w:hint="eastAsia"/>
          <w:sz w:val="22"/>
          <w:szCs w:val="22"/>
        </w:rPr>
        <w:t>ㄧ</w:t>
      </w:r>
      <w:r w:rsidRPr="00CD407B">
        <w:rPr>
          <w:rFonts w:ascii="標楷體" w:eastAsia="標楷體" w:hAnsi="標楷體"/>
          <w:sz w:val="22"/>
          <w:szCs w:val="22"/>
        </w:rPr>
        <w:t>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淡青色，青白色。今所謂月白。（《漢語大詞典》（</w:t>
      </w:r>
      <w:r w:rsidRPr="00CD407B">
        <w:rPr>
          <w:rFonts w:hint="eastAsia"/>
          <w:sz w:val="22"/>
          <w:szCs w:val="22"/>
        </w:rPr>
        <w:t>九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.978</w:t>
      </w:r>
      <w:r w:rsidRPr="00CD407B">
        <w:rPr>
          <w:rFonts w:hint="eastAsia"/>
          <w:sz w:val="22"/>
          <w:szCs w:val="22"/>
        </w:rPr>
        <w:t>）</w:t>
      </w:r>
    </w:p>
  </w:footnote>
  <w:footnote w:id="7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佛）＋口【宋】【元】【明】【宮】。（大正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7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8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81">
    <w:p w:rsidR="00C643C5" w:rsidRPr="00CD407B" w:rsidRDefault="00C643C5" w:rsidP="001A4CD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《佛說觀藥王藥上二菩薩經》：</w:t>
      </w:r>
    </w:p>
    <w:p w:rsidR="00C643C5" w:rsidRPr="00CD407B" w:rsidRDefault="005B4AC1" w:rsidP="001A4CDE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釋迦牟尼佛告大眾言：「我曾往昔無數劫時，於妙光佛末法之中，出家學道，聞是五十三佛名。聞已合掌，心生歡喜，復教他人，令得聞持；他人聞已，展轉相教，乃至三千人。此三千人異口同音，稱諸佛名，一心敬禮；以是敬禮諸佛因緣功德力故，即得超越無數億劫生死之罪。初千人者，花光佛為首，下至毘舍浮佛，於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莊嚴劫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得成為佛，過去千佛是也；此中千人者，拘留孫佛為首，下至樓至如來，於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賢劫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中次第成佛；後千人者，日光如來為首，下至須彌相，於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中當得成佛。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20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sz w:val="22"/>
          <w:szCs w:val="22"/>
        </w:rPr>
        <w:t>664a16-27</w:t>
      </w:r>
      <w:r w:rsidR="00C643C5"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1A4CD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>
        <w:rPr>
          <w:rFonts w:ascii="新細明體" w:hAnsi="新細明體" w:hint="eastAsia"/>
          <w:sz w:val="22"/>
          <w:szCs w:val="22"/>
        </w:rPr>
        <w:t>〔</w:t>
      </w:r>
      <w:r w:rsidRPr="00CD407B">
        <w:rPr>
          <w:rFonts w:hint="eastAsia"/>
          <w:sz w:val="22"/>
          <w:szCs w:val="22"/>
        </w:rPr>
        <w:t>隋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吉藏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《彌勒經遊意》卷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1A4CDE">
      <w:pPr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未來名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，有千佛：最初佛名日光淨光稱王佛，最後佛名須彌相如來也。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（</w:t>
      </w:r>
      <w:r w:rsidR="00C643C5" w:rsidRPr="00CD407B">
        <w:rPr>
          <w:rFonts w:hint="eastAsia"/>
          <w:sz w:val="22"/>
          <w:szCs w:val="22"/>
        </w:rPr>
        <w:t>大正</w:t>
      </w:r>
      <w:r w:rsidR="00C643C5" w:rsidRPr="00CD407B">
        <w:rPr>
          <w:rFonts w:hint="eastAsia"/>
          <w:sz w:val="22"/>
          <w:szCs w:val="22"/>
        </w:rPr>
        <w:t>38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266c24-26</w:t>
      </w:r>
      <w:r w:rsidR="00C643C5" w:rsidRPr="00CD407B">
        <w:rPr>
          <w:sz w:val="22"/>
          <w:szCs w:val="22"/>
        </w:rPr>
        <w:t>）</w:t>
      </w:r>
    </w:p>
  </w:footnote>
  <w:footnote w:id="8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世界＝國土【石】。（大正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84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</w:t>
      </w:r>
      <w:r w:rsidRPr="00CD407B">
        <w:rPr>
          <w:sz w:val="22"/>
          <w:szCs w:val="22"/>
        </w:rPr>
        <w:t>高麗藏》亦作「花」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第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冊，</w:t>
      </w:r>
      <w:r w:rsidRPr="00CD407B">
        <w:rPr>
          <w:sz w:val="22"/>
          <w:szCs w:val="22"/>
        </w:rPr>
        <w:t xml:space="preserve">1173 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10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。</w:t>
      </w:r>
    </w:p>
  </w:footnote>
  <w:footnote w:id="8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84FF1">
        <w:rPr>
          <w:rFonts w:hint="eastAsia"/>
          <w:spacing w:val="-2"/>
          <w:sz w:val="22"/>
          <w:szCs w:val="22"/>
        </w:rPr>
        <w:t>《大般若波羅蜜多經》卷</w:t>
      </w:r>
      <w:r w:rsidRPr="00084FF1">
        <w:rPr>
          <w:rFonts w:hint="eastAsia"/>
          <w:spacing w:val="-2"/>
          <w:sz w:val="22"/>
          <w:szCs w:val="22"/>
        </w:rPr>
        <w:t>457</w:t>
      </w:r>
      <w:r w:rsidRPr="00084FF1">
        <w:rPr>
          <w:rFonts w:hint="eastAsia"/>
          <w:spacing w:val="-2"/>
          <w:sz w:val="22"/>
          <w:szCs w:val="22"/>
        </w:rPr>
        <w:t>〈</w:t>
      </w:r>
      <w:r w:rsidRPr="00084FF1">
        <w:rPr>
          <w:rFonts w:hint="eastAsia"/>
          <w:spacing w:val="-2"/>
          <w:sz w:val="22"/>
          <w:szCs w:val="22"/>
        </w:rPr>
        <w:t xml:space="preserve">65 </w:t>
      </w:r>
      <w:r w:rsidRPr="00084FF1">
        <w:rPr>
          <w:rFonts w:hint="eastAsia"/>
          <w:spacing w:val="-2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084FF1">
        <w:rPr>
          <w:rFonts w:eastAsia="標楷體" w:hint="eastAsia"/>
          <w:spacing w:val="-2"/>
          <w:sz w:val="22"/>
          <w:szCs w:val="22"/>
        </w:rPr>
        <w:t>是諸如來、應、正等覺，初生、出家及成佛後，</w:t>
      </w:r>
      <w:r w:rsidRPr="00CD407B">
        <w:rPr>
          <w:rFonts w:eastAsia="標楷體" w:hint="eastAsia"/>
          <w:sz w:val="22"/>
          <w:szCs w:val="22"/>
        </w:rPr>
        <w:t>隨所在處，若晝、若夜，常雨五色微妙</w:t>
      </w:r>
      <w:r w:rsidRPr="00CD407B">
        <w:rPr>
          <w:rFonts w:eastAsia="標楷體" w:hint="eastAsia"/>
          <w:b/>
          <w:sz w:val="22"/>
          <w:szCs w:val="22"/>
        </w:rPr>
        <w:t>音</w:t>
      </w:r>
      <w:r w:rsidRPr="00511A3E">
        <w:rPr>
          <w:rFonts w:hint="eastAsia"/>
          <w:sz w:val="22"/>
          <w:szCs w:val="22"/>
          <w:vertAlign w:val="superscript"/>
        </w:rPr>
        <w:t>※</w:t>
      </w:r>
      <w:r w:rsidRPr="00CD407B">
        <w:rPr>
          <w:rFonts w:eastAsia="標楷體" w:hint="eastAsia"/>
          <w:sz w:val="22"/>
          <w:szCs w:val="22"/>
        </w:rPr>
        <w:t>花。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311a23-25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 w:rsidRPr="00CD407B">
        <w:rPr>
          <w:sz w:val="22"/>
          <w:szCs w:val="22"/>
        </w:rPr>
        <w:t>音＝香【宋】【元】【明】</w:t>
      </w:r>
      <w:r w:rsidRPr="00CD407B">
        <w:rPr>
          <w:rFonts w:hint="eastAsia"/>
          <w:sz w:val="22"/>
          <w:szCs w:val="22"/>
        </w:rPr>
        <w:t>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8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應）＋當【宋】【元】【明】【宮】【石】。（大正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8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面：</w:t>
      </w:r>
      <w:r w:rsidRPr="00CD407B">
        <w:rPr>
          <w:rFonts w:hint="eastAsia"/>
          <w:sz w:val="22"/>
          <w:szCs w:val="22"/>
        </w:rPr>
        <w:t>6.</w:t>
      </w:r>
      <w:r w:rsidRPr="00CD407B">
        <w:rPr>
          <w:rFonts w:hint="eastAsia"/>
          <w:sz w:val="22"/>
          <w:szCs w:val="22"/>
        </w:rPr>
        <w:t>當面，親自。《史記‧商君列傳》：“可與公子面相見，盟，樂飲而罷兵。”（《漢語大詞典》（十二），</w:t>
      </w:r>
      <w:r w:rsidRPr="00CD407B">
        <w:rPr>
          <w:rFonts w:hint="eastAsia"/>
          <w:sz w:val="22"/>
          <w:szCs w:val="22"/>
        </w:rPr>
        <w:t>p.378</w:t>
      </w:r>
      <w:r w:rsidRPr="00CD407B">
        <w:rPr>
          <w:rFonts w:hint="eastAsia"/>
          <w:sz w:val="22"/>
          <w:szCs w:val="22"/>
        </w:rPr>
        <w:t>）</w:t>
      </w:r>
    </w:p>
  </w:footnote>
  <w:footnote w:id="8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所〕－【宋】【宮】。（大正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89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如是所說甚深般若波羅蜜多，聞已受持、讀誦、通利、精勤修學、如理思惟，為菩薩乘諸善男子、善女人等宣說、開示、教誡教授，當知彼人曾於過去親從諸佛聞說如是甚深般若波羅蜜多，聞已受持、讀誦、通利、精勤修學、如理思惟，亦曾為他宣說開示教誡教授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311b17-23</w:t>
      </w:r>
      <w:r w:rsidRPr="00CD407B">
        <w:rPr>
          <w:rFonts w:hint="eastAsia"/>
          <w:sz w:val="22"/>
          <w:szCs w:val="22"/>
        </w:rPr>
        <w:t>）</w:t>
      </w:r>
    </w:p>
  </w:footnote>
  <w:footnote w:id="90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甚深般若波羅蜜多，聞已受持、讀誦、通利、精勤修學、如理思惟，若義、若文、若法、若意、若毘奈耶皆能通達，是善男子、善女人等，則為現見一切如來、應、正等覺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311c3-8</w:t>
      </w:r>
      <w:r w:rsidRPr="00CD407B">
        <w:rPr>
          <w:rFonts w:hint="eastAsia"/>
          <w:sz w:val="22"/>
          <w:szCs w:val="22"/>
        </w:rPr>
        <w:t>）</w:t>
      </w:r>
    </w:p>
  </w:footnote>
  <w:footnote w:id="91">
    <w:p w:rsidR="00C643C5" w:rsidRPr="00CD407B" w:rsidRDefault="00C643C5" w:rsidP="00D52CF7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沮＝爼【宋】。（大正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D52CF7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ㄐㄩ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敗壞，毀壞。</w:t>
      </w:r>
      <w:r w:rsidRPr="00CD407B">
        <w:rPr>
          <w:rFonts w:hint="eastAsia"/>
          <w:sz w:val="22"/>
          <w:szCs w:val="22"/>
        </w:rPr>
        <w:t>（《漢語大詞典》（五），</w:t>
      </w:r>
      <w:r w:rsidRPr="00CD407B">
        <w:rPr>
          <w:rFonts w:hint="eastAsia"/>
          <w:sz w:val="22"/>
          <w:szCs w:val="22"/>
        </w:rPr>
        <w:t>p.1069</w:t>
      </w:r>
      <w:r w:rsidRPr="00CD407B">
        <w:rPr>
          <w:rFonts w:hint="eastAsia"/>
          <w:sz w:val="22"/>
          <w:szCs w:val="22"/>
        </w:rPr>
        <w:t>）</w:t>
      </w:r>
    </w:p>
  </w:footnote>
  <w:footnote w:id="92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93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了了：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明白，清楚。（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722</w:t>
      </w:r>
      <w:r w:rsidRPr="00CD407B">
        <w:rPr>
          <w:rFonts w:hint="eastAsia"/>
          <w:sz w:val="22"/>
          <w:szCs w:val="22"/>
        </w:rPr>
        <w:t>）</w:t>
      </w:r>
    </w:p>
  </w:footnote>
  <w:footnote w:id="94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慶喜！當知：若善男子、善女人等，能於如來、應、正等覺勝福田所種諸善根，雖定當得或聲聞果、或獨覺果、或如來果；而證無上正等菩提，</w:t>
      </w:r>
      <w:r w:rsidRPr="00CD407B">
        <w:rPr>
          <w:rFonts w:eastAsia="標楷體" w:hint="eastAsia"/>
          <w:b/>
          <w:sz w:val="22"/>
          <w:szCs w:val="22"/>
        </w:rPr>
        <w:t>要於般若波羅蜜多甚深義趣善達無礙，修行布施波羅蜜多乃至般若波羅蜜多</w:t>
      </w:r>
      <w:r w:rsidRPr="00CD407B">
        <w:rPr>
          <w:rFonts w:eastAsia="標楷體" w:hint="eastAsia"/>
          <w:sz w:val="22"/>
          <w:szCs w:val="22"/>
        </w:rPr>
        <w:t>，安住內空乃至無性自性空……，修行一切智、道相智、一切相智，令得圓滿。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311c13-26</w:t>
      </w:r>
      <w:r w:rsidRPr="00CD407B">
        <w:rPr>
          <w:rFonts w:hint="eastAsia"/>
          <w:sz w:val="22"/>
          <w:szCs w:val="22"/>
        </w:rPr>
        <w:t>）</w:t>
      </w:r>
    </w:p>
  </w:footnote>
  <w:footnote w:id="95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慶喜當知！若菩薩摩訶薩能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於般若波羅蜜多甚深義趣善達無礙</w:t>
      </w:r>
      <w:r w:rsidRPr="00CD407B">
        <w:rPr>
          <w:rFonts w:ascii="標楷體" w:eastAsia="標楷體" w:hAnsi="標楷體" w:hint="eastAsia"/>
          <w:sz w:val="22"/>
          <w:szCs w:val="22"/>
        </w:rPr>
        <w:t>，修行布施、淨戒、安忍、精進、靜慮、般若波羅蜜多令得圓滿，如是乃至修行一切智、道相智、一切相智令得圓滿，是菩薩摩訶薩若住聲聞或獨覺地不證無上正等菩提，無有是處。是故菩薩摩訶薩眾欲證無上正等菩提，應於般若波羅蜜多甚深義趣善達無礙，修行布施、淨戒、安忍、精進、靜慮、般若波羅蜜多令速圓滿，如是乃至修行一切智、道相智、一切相智令速圓滿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sz w:val="22"/>
          <w:szCs w:val="22"/>
        </w:rPr>
        <w:t>11c26-312a7</w:t>
      </w:r>
      <w:r w:rsidRPr="00CD407B">
        <w:rPr>
          <w:sz w:val="22"/>
          <w:szCs w:val="22"/>
        </w:rPr>
        <w:t>）</w:t>
      </w:r>
    </w:p>
  </w:footnote>
  <w:footnote w:id="9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忘〕－【宋】【宮】。（大正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9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後〕－【宋】【宮】。（大正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9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是故，慶喜！我以般若波羅蜜多甚深經典慇懃付汝，當正受持、讀誦、通利、如理思惟、廣為他說、分別開示，令聽受者究竟解了文義意趣，復能為他如理演說。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312a16-20</w:t>
      </w:r>
      <w:r w:rsidRPr="00CD407B">
        <w:rPr>
          <w:rFonts w:hint="eastAsia"/>
          <w:sz w:val="22"/>
          <w:szCs w:val="22"/>
        </w:rPr>
        <w:t>）</w:t>
      </w:r>
    </w:p>
  </w:footnote>
  <w:footnote w:id="9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文中舉四事釋之，失得大罪。一者、若受持則為受持三世佛菩提，二者、若供養即為供養三世如來，三者、信心愛樂三世佛，是故不應妄失也。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rFonts w:hint="eastAsia"/>
            <w:sz w:val="22"/>
            <w:szCs w:val="22"/>
          </w:rPr>
          <w:t>318c</w:t>
        </w:r>
      </w:smartTag>
      <w:r w:rsidRPr="00CD407B">
        <w:rPr>
          <w:rFonts w:hint="eastAsia"/>
          <w:sz w:val="22"/>
          <w:szCs w:val="22"/>
        </w:rPr>
        <w:t>14-17</w:t>
      </w:r>
      <w:r w:rsidRPr="00CD407B">
        <w:rPr>
          <w:sz w:val="22"/>
          <w:szCs w:val="22"/>
        </w:rPr>
        <w:t>）</w:t>
      </w:r>
    </w:p>
  </w:footnote>
  <w:footnote w:id="10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深）＋般【宋】【元】【明】【宮】。（大正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101">
    <w:p w:rsidR="00C643C5" w:rsidRPr="00CD407B" w:rsidRDefault="00C643C5" w:rsidP="004F2EEB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擣＝蔦【石】。（大正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4F2EE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</w:t>
      </w:r>
      <w:r w:rsidRPr="00CD407B">
        <w:rPr>
          <w:rFonts w:hint="eastAsia"/>
          <w:sz w:val="22"/>
          <w:szCs w:val="22"/>
        </w:rPr>
        <w:t>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ㄉㄠ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捶擊，舂搗。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p.935</w:t>
      </w:r>
      <w:r w:rsidRPr="00CD407B">
        <w:rPr>
          <w:rFonts w:hint="eastAsia"/>
          <w:sz w:val="22"/>
          <w:szCs w:val="22"/>
        </w:rPr>
        <w:t>）</w:t>
      </w:r>
    </w:p>
  </w:footnote>
  <w:footnote w:id="102">
    <w:p w:rsidR="00C643C5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《一切經音義》卷</w:t>
      </w:r>
      <w:r w:rsidRPr="00CD407B">
        <w:rPr>
          <w:rFonts w:hint="eastAsia"/>
          <w:sz w:val="22"/>
          <w:szCs w:val="22"/>
        </w:rPr>
        <w:t>11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4F2EEB">
      <w:pPr>
        <w:pStyle w:val="a3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ascii="標楷體" w:eastAsia="標楷體" w:hAnsi="標楷體" w:hint="eastAsia"/>
          <w:sz w:val="22"/>
          <w:szCs w:val="22"/>
        </w:rPr>
        <w:t>擣香：（多老反，末香也，古人語「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朴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，故云</w:t>
      </w:r>
      <w:r w:rsidR="00C643C5">
        <w:rPr>
          <w:rFonts w:ascii="標楷體" w:eastAsia="標楷體" w:hAnsi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擣香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也</w:t>
      </w:r>
      <w:r w:rsidR="00C643C5" w:rsidRPr="00CD407B">
        <w:rPr>
          <w:rFonts w:ascii="標楷體" w:eastAsia="標楷體" w:hAnsi="標楷體"/>
          <w:sz w:val="22"/>
          <w:szCs w:val="22"/>
        </w:rPr>
        <w:t>）</w:t>
      </w:r>
      <w:r w:rsidR="00C643C5" w:rsidRPr="00CD407B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54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375b21</w:t>
      </w:r>
      <w:r w:rsidR="00C643C5" w:rsidRPr="00CD407B">
        <w:rPr>
          <w:sz w:val="22"/>
          <w:szCs w:val="22"/>
        </w:rPr>
        <w:t>）</w:t>
      </w:r>
    </w:p>
  </w:footnote>
  <w:footnote w:id="10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〔</w:t>
      </w:r>
      <w:r w:rsidRPr="00CD407B">
        <w:rPr>
          <w:rFonts w:hint="eastAsia"/>
          <w:sz w:val="22"/>
          <w:szCs w:val="22"/>
        </w:rPr>
        <w:t>唐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澄觀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《大方廣佛華嚴經疏》卷</w:t>
      </w:r>
      <w:r w:rsidRPr="00CD407B">
        <w:rPr>
          <w:rFonts w:hint="eastAsia"/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12 </w:t>
      </w:r>
      <w:r w:rsidRPr="00CD407B">
        <w:rPr>
          <w:rFonts w:hint="eastAsia"/>
          <w:sz w:val="22"/>
          <w:szCs w:val="22"/>
        </w:rPr>
        <w:t>賢首品〉：「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澤香即塗香也。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35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5"/>
          <w:attr w:name="UnitName" w:val="C"/>
        </w:smartTagPr>
        <w:r w:rsidRPr="00CD407B">
          <w:rPr>
            <w:rFonts w:hint="eastAsia"/>
            <w:sz w:val="22"/>
            <w:szCs w:val="22"/>
          </w:rPr>
          <w:t>625c</w:t>
        </w:r>
      </w:smartTag>
      <w:r w:rsidRPr="00CD407B">
        <w:rPr>
          <w:rFonts w:hint="eastAsia"/>
          <w:sz w:val="22"/>
          <w:szCs w:val="22"/>
        </w:rPr>
        <w:t>29</w:t>
      </w:r>
      <w:r w:rsidRPr="00CD407B">
        <w:rPr>
          <w:rFonts w:hint="eastAsia"/>
          <w:sz w:val="22"/>
          <w:szCs w:val="22"/>
        </w:rPr>
        <w:t>）</w:t>
      </w:r>
    </w:p>
  </w:footnote>
  <w:footnote w:id="10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幢幡＝幡幢【宋】【元】【明】【宮】。（大正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0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人天＝天人【宋】【元】【明】【宮】【石】。（大正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0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〔眾〕－【宋】【元】【明】【宮】。（大正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0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！我說如是甚深般若波羅蜜多付囑因緣，雖有無量，舉要而言，如我既是汝等大師，甚深般若波羅蜜多當知亦是汝等大師，汝等天、人敬重於我，亦當敬重甚深般若波羅蜜多。是故，慶喜！我以無量方便善巧付汝般若波羅蜜多甚深經典，汝當受持勿令忘失；我今以此甚深般若波羅蜜多，對諸天、人、阿素洛等無量大眾付囑於汝。</w:t>
      </w:r>
    </w:p>
    <w:p w:rsidR="00C643C5" w:rsidRPr="00CD407B" w:rsidRDefault="00C643C5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慶喜！我今誠言告汝，諸有淨信欲不捨佛、欲不捨法、欲不捨僧，復欲不捨過去、未來、現在諸佛所證無上正等菩提，必應不捨甚深般若波羅蜜多，如是名為我等諸佛教誡教授諸弟子法。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312b14-26</w:t>
      </w:r>
      <w:r w:rsidRPr="00CD407B">
        <w:rPr>
          <w:rFonts w:hint="eastAsia"/>
          <w:sz w:val="22"/>
          <w:szCs w:val="22"/>
        </w:rPr>
        <w:t>）</w:t>
      </w:r>
    </w:p>
  </w:footnote>
  <w:footnote w:id="10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〔中〕－【宋】【元】【明】【宮】。（大正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0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〔現在</w:t>
      </w:r>
      <w:r w:rsidRPr="00CD407B">
        <w:rPr>
          <w:rFonts w:hint="eastAsia"/>
          <w:sz w:val="22"/>
          <w:szCs w:val="22"/>
        </w:rPr>
        <w:t>……</w:t>
      </w:r>
      <w:r w:rsidRPr="00CD407B">
        <w:rPr>
          <w:sz w:val="22"/>
          <w:szCs w:val="22"/>
        </w:rPr>
        <w:t>提〕二十二字－【宋】【元】【明】【宮】。（大正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1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得＝從【宮】。（大正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11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1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假使汝等為聲聞乘補特伽羅說聲聞法，由此法故三千大千世界有情一切皆證阿羅漢果，猶未為我作佛弟子所應作事。汝等若能為菩薩乘補特伽羅宣說一句甚深般若波羅蜜多相應之法，即名為我作佛弟子所應作事；我於此事深生隨喜，勝於汝等教化三千大千世界一切有情皆令證得阿羅漢果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312c23-313a1</w:t>
      </w:r>
      <w:r w:rsidRPr="00CD407B">
        <w:rPr>
          <w:rFonts w:hint="eastAsia"/>
          <w:sz w:val="22"/>
          <w:szCs w:val="22"/>
        </w:rPr>
        <w:t>）</w:t>
      </w:r>
    </w:p>
  </w:footnote>
  <w:footnote w:id="113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（甚）＋多【元】【明】。（大正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14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置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擱置，放下。（</w:t>
      </w:r>
      <w:r w:rsidRPr="00CD407B">
        <w:rPr>
          <w:sz w:val="22"/>
          <w:szCs w:val="22"/>
        </w:rPr>
        <w:t>《漢語大詞典》（八）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024</w:t>
      </w:r>
      <w:r w:rsidRPr="00CD407B">
        <w:rPr>
          <w:rFonts w:hint="eastAsia"/>
          <w:sz w:val="22"/>
          <w:szCs w:val="22"/>
        </w:rPr>
        <w:t>）</w:t>
      </w:r>
    </w:p>
  </w:footnote>
  <w:footnote w:id="115">
    <w:p w:rsidR="00C643C5" w:rsidRDefault="00C643C5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:rsidR="00C643C5" w:rsidRPr="00CD407B" w:rsidRDefault="005B4AC1" w:rsidP="007516E4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/>
          <w:b/>
          <w:sz w:val="22"/>
          <w:szCs w:val="22"/>
        </w:rPr>
        <w:t>一食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者，從旦至食時也。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/>
          <w:sz w:val="22"/>
          <w:szCs w:val="22"/>
        </w:rPr>
        <w:t>須臾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者，無問四時，但令一日一夜則有三十須臾也。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（卍新續藏</w:t>
      </w:r>
      <w:r w:rsidR="00C643C5" w:rsidRPr="00CD407B">
        <w:rPr>
          <w:sz w:val="22"/>
          <w:szCs w:val="22"/>
        </w:rPr>
        <w:t>46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sz w:val="22"/>
          <w:szCs w:val="22"/>
        </w:rPr>
        <w:t>910b23-c1</w:t>
      </w:r>
      <w:r w:rsidR="00C643C5"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2</w:t>
      </w:r>
      <w:r w:rsidRPr="00CD407B">
        <w:rPr>
          <w:sz w:val="22"/>
          <w:szCs w:val="22"/>
        </w:rPr>
        <w:t>）《阿毘達磨大毘婆沙論》卷</w:t>
      </w:r>
      <w:r w:rsidRPr="00CD407B">
        <w:rPr>
          <w:sz w:val="22"/>
          <w:szCs w:val="22"/>
        </w:rPr>
        <w:t>136</w:t>
      </w:r>
      <w:r w:rsidRPr="00CD407B">
        <w:rPr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三十牟呼栗多成一晝夜。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701b11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3</w:t>
      </w:r>
      <w:r w:rsidRPr="00CD407B">
        <w:rPr>
          <w:sz w:val="22"/>
          <w:szCs w:val="22"/>
        </w:rPr>
        <w:t>）遁倫集撰《瑜伽論記》卷</w:t>
      </w:r>
      <w:r w:rsidRPr="00CD407B">
        <w:rPr>
          <w:sz w:val="22"/>
          <w:szCs w:val="22"/>
        </w:rPr>
        <w:t>4</w:t>
      </w:r>
      <w:r w:rsidRPr="00CD407B">
        <w:rPr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牟呼栗多，此云須臾故也。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398c13</w:t>
      </w:r>
      <w:r w:rsidRPr="00CD407B">
        <w:rPr>
          <w:sz w:val="22"/>
          <w:szCs w:val="22"/>
        </w:rPr>
        <w:t>）</w:t>
      </w:r>
    </w:p>
  </w:footnote>
  <w:footnote w:id="116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食頃：吃一頓飯的時間。多形容時間很短。（《漢語大詞典》（十二），</w:t>
      </w:r>
      <w:r w:rsidRPr="00CD407B">
        <w:rPr>
          <w:sz w:val="22"/>
          <w:szCs w:val="22"/>
        </w:rPr>
        <w:t>p.4</w:t>
      </w:r>
      <w:r w:rsidRPr="00CD407B">
        <w:rPr>
          <w:rFonts w:hint="eastAsia"/>
          <w:sz w:val="22"/>
          <w:szCs w:val="22"/>
        </w:rPr>
        <w:t>86</w:t>
      </w:r>
      <w:r w:rsidRPr="00CD407B">
        <w:rPr>
          <w:sz w:val="22"/>
          <w:szCs w:val="22"/>
        </w:rPr>
        <w:t>）</w:t>
      </w:r>
    </w:p>
  </w:footnote>
  <w:footnote w:id="117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須臾（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ㄩ</w:t>
      </w:r>
      <w:r w:rsidRPr="00CD407B">
        <w:rPr>
          <w:rFonts w:ascii="標楷體" w:eastAsia="標楷體" w:hAnsi="標楷體"/>
          <w:sz w:val="22"/>
          <w:szCs w:val="22"/>
        </w:rPr>
        <w:t>ˊ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3.</w:t>
      </w:r>
      <w:r w:rsidRPr="00CD407B">
        <w:rPr>
          <w:sz w:val="22"/>
          <w:szCs w:val="22"/>
        </w:rPr>
        <w:t>片刻，短時間。（《漢語大詞典》（十二），</w:t>
      </w:r>
      <w:r w:rsidRPr="00CD407B">
        <w:rPr>
          <w:sz w:val="22"/>
          <w:szCs w:val="22"/>
        </w:rPr>
        <w:t>p.24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sz w:val="22"/>
          <w:szCs w:val="22"/>
        </w:rPr>
        <w:t>）</w:t>
      </w:r>
    </w:p>
  </w:footnote>
  <w:footnote w:id="118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何以故？甚深般若波羅蜜多相應法施，超過一切聲聞、獨覺相應法施及彼二乘諸功德故。所以者何？是菩薩摩訶薩自求無上正等菩提，亦以大乘相應之法示現教導讚勵慶喜他諸有情，令於無上正等菩提得不退轉。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313b2-7</w:t>
      </w:r>
      <w:r w:rsidRPr="00CD407B">
        <w:rPr>
          <w:sz w:val="22"/>
          <w:szCs w:val="22"/>
        </w:rPr>
        <w:t>）</w:t>
      </w:r>
    </w:p>
  </w:footnote>
  <w:footnote w:id="119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慶喜當知！是菩薩摩訶薩</w:t>
      </w:r>
      <w:r w:rsidRPr="00CD407B">
        <w:rPr>
          <w:rFonts w:eastAsia="標楷體"/>
          <w:b/>
          <w:sz w:val="22"/>
          <w:szCs w:val="22"/>
        </w:rPr>
        <w:t>自修布施波羅蜜多乃至般若波羅蜜多，亦教他修布施波羅蜜多乃至般若波羅蜜多</w:t>
      </w:r>
      <w:r w:rsidRPr="00CD407B">
        <w:rPr>
          <w:rFonts w:eastAsia="標楷體"/>
          <w:sz w:val="22"/>
          <w:szCs w:val="22"/>
        </w:rPr>
        <w:t>；</w:t>
      </w:r>
      <w:r w:rsidRPr="00CD407B">
        <w:rPr>
          <w:rFonts w:ascii="標楷體" w:eastAsia="標楷體" w:hAnsi="標楷體"/>
          <w:sz w:val="22"/>
          <w:szCs w:val="22"/>
        </w:rPr>
        <w:t>……</w:t>
      </w:r>
      <w:r w:rsidRPr="00CD407B">
        <w:rPr>
          <w:rFonts w:eastAsia="標楷體"/>
          <w:sz w:val="22"/>
          <w:szCs w:val="22"/>
        </w:rPr>
        <w:t>自修一切智智，亦教他修一切智智。由是因緣善根增長，若於無上正等菩提有退轉者，無有是處。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313b7-c5</w:t>
      </w:r>
      <w:r w:rsidRPr="00CD407B">
        <w:rPr>
          <w:sz w:val="22"/>
          <w:szCs w:val="22"/>
        </w:rPr>
        <w:t>）</w:t>
      </w:r>
    </w:p>
  </w:footnote>
  <w:footnote w:id="120">
    <w:p w:rsidR="00C643C5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:rsidR="00C643C5" w:rsidRPr="00CD407B" w:rsidRDefault="005B4AC1" w:rsidP="007516E4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/>
          <w:b/>
          <w:sz w:val="22"/>
          <w:szCs w:val="22"/>
        </w:rPr>
        <w:t>說是</w:t>
      </w:r>
      <w:r w:rsidR="00C643C5" w:rsidRPr="00C40DB0">
        <w:rPr>
          <w:rFonts w:eastAsia="標楷體" w:hint="eastAsia"/>
          <w:b/>
        </w:rPr>
        <w:t>〈</w:t>
      </w:r>
      <w:r w:rsidR="00C643C5" w:rsidRPr="00C40DB0">
        <w:rPr>
          <w:rFonts w:eastAsia="標楷體"/>
          <w:b/>
          <w:sz w:val="22"/>
          <w:szCs w:val="22"/>
        </w:rPr>
        <w:t>波若波羅蜜品</w:t>
      </w:r>
      <w:r w:rsidR="00C643C5" w:rsidRPr="00C40DB0">
        <w:rPr>
          <w:rFonts w:eastAsia="標楷體" w:hint="eastAsia"/>
          <w:b/>
        </w:rPr>
        <w:t>〉</w:t>
      </w:r>
      <w:r w:rsidR="00C643C5" w:rsidRPr="00CD407B">
        <w:rPr>
          <w:rFonts w:eastAsia="標楷體"/>
          <w:b/>
          <w:sz w:val="22"/>
          <w:szCs w:val="22"/>
        </w:rPr>
        <w:t>時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已下，於此囑累之中，為欲更衍波若法相，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故現神力也。</w:t>
      </w:r>
      <w:r>
        <w:rPr>
          <w:kern w:val="0"/>
        </w:rPr>
        <w:t>^^</w:t>
      </w:r>
      <w:r w:rsidR="00C643C5" w:rsidRPr="00CD407B">
        <w:rPr>
          <w:rFonts w:ascii="Calibri" w:hAnsi="Calibri" w:cs="Calibri"/>
          <w:sz w:val="22"/>
          <w:szCs w:val="22"/>
        </w:rPr>
        <w:t>（卍新續藏</w:t>
      </w:r>
      <w:r w:rsidR="00C643C5" w:rsidRPr="00CD407B">
        <w:rPr>
          <w:sz w:val="22"/>
          <w:szCs w:val="22"/>
        </w:rPr>
        <w:t>46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sz w:val="22"/>
          <w:szCs w:val="22"/>
        </w:rPr>
        <w:t>910c2-3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21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甄陀＝緊那【宋】【元】【明】【宮】【石】。（大正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22">
    <w:p w:rsidR="00C643C5" w:rsidRPr="00CD407B" w:rsidRDefault="00C643C5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水〕－【宋】【元】【明】【宮】。（大正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為如海眾宣說妙法。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313c9-10</w:t>
      </w:r>
      <w:r w:rsidRPr="00CD407B">
        <w:rPr>
          <w:rFonts w:hint="eastAsia"/>
          <w:sz w:val="22"/>
          <w:szCs w:val="22"/>
        </w:rPr>
        <w:t>）</w:t>
      </w:r>
    </w:p>
  </w:footnote>
  <w:footnote w:id="123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24">
    <w:p w:rsidR="00C643C5" w:rsidRPr="00CD407B" w:rsidRDefault="00C643C5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以＝已【元】【明】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n.13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</w:t>
      </w:r>
      <w:r w:rsidRPr="00CD407B">
        <w:rPr>
          <w:rFonts w:hint="eastAsia"/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28.</w:t>
      </w:r>
      <w:r w:rsidRPr="00CD407B">
        <w:rPr>
          <w:rFonts w:hint="eastAsia"/>
          <w:sz w:val="22"/>
          <w:szCs w:val="22"/>
        </w:rPr>
        <w:t>通“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已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”，已經。（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81</w:t>
      </w:r>
      <w:r w:rsidRPr="00CD407B">
        <w:rPr>
          <w:rFonts w:hint="eastAsia"/>
          <w:sz w:val="22"/>
          <w:szCs w:val="22"/>
        </w:rPr>
        <w:t>）</w:t>
      </w:r>
    </w:p>
  </w:footnote>
  <w:footnote w:id="125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逮（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ㄉㄞˋ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及，及至。（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</w:p>
  </w:footnote>
  <w:footnote w:id="12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攝：</w:t>
      </w:r>
      <w:r w:rsidRPr="00CD407B">
        <w:rPr>
          <w:rFonts w:hint="eastAsia"/>
          <w:sz w:val="22"/>
          <w:szCs w:val="22"/>
        </w:rPr>
        <w:t>14.</w:t>
      </w:r>
      <w:r w:rsidRPr="00CD407B">
        <w:rPr>
          <w:rFonts w:hint="eastAsia"/>
          <w:sz w:val="22"/>
          <w:szCs w:val="22"/>
        </w:rPr>
        <w:t>收斂。（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</w:t>
      </w:r>
      <w:r w:rsidRPr="00CD407B">
        <w:rPr>
          <w:rFonts w:hint="eastAsia"/>
          <w:sz w:val="22"/>
          <w:szCs w:val="22"/>
        </w:rPr>
        <w:t>70</w:t>
      </w:r>
      <w:r w:rsidRPr="00CD407B">
        <w:rPr>
          <w:rFonts w:hint="eastAsia"/>
          <w:sz w:val="22"/>
          <w:szCs w:val="22"/>
        </w:rPr>
        <w:t>）</w:t>
      </w:r>
    </w:p>
  </w:footnote>
  <w:footnote w:id="12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  <w:r w:rsidR="005B4AC1"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不與眼作對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已下，欲明波若相寂。上所以先現神力者，只為發生此法之由也。</w:t>
      </w:r>
      <w:r w:rsidR="005B4AC1">
        <w:rPr>
          <w:kern w:val="0"/>
        </w:rPr>
        <w:t>^^</w:t>
      </w:r>
      <w:r w:rsidRPr="00CD407B">
        <w:rPr>
          <w:rFonts w:ascii="Calibri" w:hAnsi="Calibri" w:cs="Calibri"/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910c3</w:t>
      </w:r>
      <w:r w:rsidRPr="00CD407B">
        <w:rPr>
          <w:rFonts w:hint="eastAsia"/>
          <w:sz w:val="22"/>
          <w:szCs w:val="22"/>
        </w:rPr>
        <w:t>-4</w:t>
      </w:r>
      <w:r w:rsidRPr="00CD407B">
        <w:rPr>
          <w:rFonts w:hint="eastAsia"/>
          <w:sz w:val="22"/>
          <w:szCs w:val="22"/>
        </w:rPr>
        <w:t>）</w:t>
      </w:r>
    </w:p>
  </w:footnote>
  <w:footnote w:id="12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於是，世尊攝神通力，令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此眾會天、龍、藥叉廣說乃至人非人等，不復見彼不動如來、聲聞、菩薩及餘大眾，并彼佛土嚴淨之相。彼佛眾會及嚴淨土，皆非此土眼根所對。所以者何？佛攝神力，於彼遠境無見緣故。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313c16-21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001610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※令＝今【宋】。（大正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n.1</w:t>
      </w:r>
      <w:r w:rsidRPr="00CD407B">
        <w:rPr>
          <w:rFonts w:hint="eastAsia"/>
          <w:sz w:val="22"/>
          <w:szCs w:val="22"/>
        </w:rPr>
        <w:t>）</w:t>
      </w:r>
    </w:p>
  </w:footnote>
  <w:footnote w:id="12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法法住自相：法法不相見，法法不相知。（印順法師，《大智度論筆記》〔</w:t>
      </w:r>
      <w:r w:rsidRPr="00CD407B">
        <w:rPr>
          <w:rFonts w:hint="eastAsia"/>
          <w:sz w:val="22"/>
          <w:szCs w:val="22"/>
        </w:rPr>
        <w:t>E005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p.295</w:t>
      </w:r>
      <w:r w:rsidRPr="00CD407B">
        <w:rPr>
          <w:rFonts w:hint="eastAsia"/>
          <w:sz w:val="22"/>
          <w:szCs w:val="22"/>
        </w:rPr>
        <w:t>）</w:t>
      </w:r>
    </w:p>
  </w:footnote>
  <w:footnote w:id="13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5B4AC1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佛告慶喜：「如彼如來眾會國土，非此土眼所行境界，當知諸法亦復如是，非眼根等所行境界，法不行法、法不見法、法不知法、法不證法。</w:t>
      </w:r>
    </w:p>
    <w:p w:rsidR="00C643C5" w:rsidRPr="00CD407B" w:rsidRDefault="00C643C5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一切法性無能行者，無能見者，無能知者，無能證者，無動、無作。所以者何？以一切法皆如虛空，無有作用，能取、所取性遠離故；以一切法不可思議，能、所思議性遠離故；以一切法皆如幻等，眾緣和合相似有故；以一切法無作、受者，妄現似有無堅實故。慶喜當知！若菩薩摩訶薩能如是行，能如是見，能如是知，能如是證，是行般若波羅蜜多，亦不執着此諸法相。慶喜當知！若菩薩摩訶薩如是學時，是學般若波羅蜜多。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313c23-314a7</w:t>
      </w:r>
      <w:r w:rsidRPr="00CD407B">
        <w:rPr>
          <w:sz w:val="22"/>
          <w:szCs w:val="22"/>
        </w:rPr>
        <w:t>）</w:t>
      </w:r>
    </w:p>
  </w:footnote>
  <w:footnote w:id="131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間＝界【宋】【元】【明】【宮】。（大正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3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所＋（許）【石】。（大正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3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慶喜當知！若諸菩薩摩訶薩眾及諸如來、應、正等覺住此學中，能以右手若右足指，舉取三千大千世界，擲置他方，或還本處，其中有情不知不覺、無損無怖。所以者何？甚深般若波羅蜜多功德威力不思議故。</w:t>
      </w:r>
    </w:p>
    <w:p w:rsidR="00C643C5" w:rsidRPr="00CD407B" w:rsidRDefault="00C643C5" w:rsidP="00701F38">
      <w:pPr>
        <w:pStyle w:val="a3"/>
        <w:ind w:leftChars="140" w:left="336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慶喜當知！過去未來現在諸佛及諸菩薩摩訶薩眾，學此般若波羅蜜多，於諸無為及三世法，悉皆獲得無礙智見。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314a15-23</w:t>
      </w:r>
      <w:r w:rsidRPr="00CD407B">
        <w:rPr>
          <w:rFonts w:hint="eastAsia"/>
          <w:sz w:val="22"/>
          <w:szCs w:val="22"/>
        </w:rPr>
        <w:t>）</w:t>
      </w:r>
    </w:p>
  </w:footnote>
  <w:footnote w:id="13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3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若〕－【宮】。（大正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36">
    <w:p w:rsidR="00C643C5" w:rsidRDefault="00C643C5" w:rsidP="00FE3385">
      <w:pPr>
        <w:pStyle w:val="a3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ascii="新細明體" w:hAnsi="新細明體" w:hint="eastAsia"/>
          <w:sz w:val="4"/>
          <w:szCs w:val="4"/>
        </w:rPr>
        <w:t xml:space="preserve"> </w:t>
      </w:r>
      <w:r>
        <w:rPr>
          <w:rFonts w:ascii="新細明體" w:hAnsi="新細明體"/>
          <w:sz w:val="4"/>
          <w:szCs w:val="4"/>
        </w:rPr>
        <w:t xml:space="preserve"> </w:t>
      </w:r>
      <w:r w:rsidRPr="00CD407B">
        <w:rPr>
          <w:rFonts w:ascii="新細明體" w:hAnsi="新細明體" w:hint="eastAsia"/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rFonts w:ascii="新細明體" w:hAnsi="新細明體" w:hint="eastAsia"/>
          <w:sz w:val="22"/>
          <w:szCs w:val="22"/>
        </w:rPr>
        <w:t>：</w:t>
      </w:r>
    </w:p>
    <w:p w:rsidR="00C643C5" w:rsidRPr="00CD407B" w:rsidRDefault="005B4AC1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40DB0">
        <w:rPr>
          <w:rFonts w:ascii="標楷體" w:eastAsia="標楷體" w:hAnsi="標楷體" w:hint="eastAsia"/>
          <w:b/>
          <w:sz w:val="22"/>
          <w:szCs w:val="22"/>
        </w:rPr>
        <w:t>名眾</w:t>
      </w:r>
      <w:r w:rsidR="00C643C5">
        <w:rPr>
          <w:rFonts w:ascii="標楷體" w:eastAsia="標楷體" w:hAnsi="標楷體" w:hint="eastAsia"/>
          <w:b/>
          <w:sz w:val="22"/>
          <w:szCs w:val="22"/>
        </w:rPr>
        <w:t>、</w:t>
      </w:r>
      <w:r w:rsidR="00C643C5" w:rsidRPr="00C40DB0">
        <w:rPr>
          <w:rFonts w:ascii="標楷體" w:eastAsia="標楷體" w:hAnsi="標楷體" w:hint="eastAsia"/>
          <w:b/>
          <w:sz w:val="22"/>
          <w:szCs w:val="22"/>
        </w:rPr>
        <w:t>句眾</w:t>
      </w:r>
      <w:r w:rsidR="00C643C5">
        <w:rPr>
          <w:rFonts w:ascii="標楷體" w:eastAsia="標楷體" w:hAnsi="標楷體" w:hint="eastAsia"/>
          <w:sz w:val="22"/>
          <w:szCs w:val="22"/>
        </w:rPr>
        <w:t>」已下，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如眾字為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，如菩提兩字始得成名，故云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名眾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。眾名成句，故云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句眾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；眾點成字，故云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字眾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──如此等名、句、字眾等。」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《卍新續藏經》</w:t>
      </w:r>
      <w:r w:rsidR="00C643C5" w:rsidRPr="00CD407B">
        <w:rPr>
          <w:rFonts w:eastAsia="標楷體"/>
          <w:sz w:val="22"/>
          <w:szCs w:val="22"/>
        </w:rPr>
        <w:t>46</w:t>
      </w:r>
      <w:r w:rsidR="00C643C5" w:rsidRPr="00CD407B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0"/>
          <w:attr w:name="UnitName" w:val="C"/>
        </w:smartTagPr>
        <w:r w:rsidR="00C643C5" w:rsidRPr="00CD407B">
          <w:rPr>
            <w:rFonts w:eastAsia="標楷體"/>
            <w:sz w:val="22"/>
            <w:szCs w:val="22"/>
          </w:rPr>
          <w:t>910c</w:t>
        </w:r>
      </w:smartTag>
      <w:r w:rsidR="00C643C5" w:rsidRPr="00CD407B">
        <w:rPr>
          <w:rFonts w:eastAsia="標楷體"/>
          <w:sz w:val="22"/>
          <w:szCs w:val="22"/>
        </w:rPr>
        <w:t>8-10</w:t>
      </w:r>
      <w:r w:rsidR="00C643C5" w:rsidRPr="00CD407B">
        <w:rPr>
          <w:sz w:val="22"/>
          <w:szCs w:val="22"/>
        </w:rPr>
        <w:t>）</w:t>
      </w:r>
    </w:p>
  </w:footnote>
  <w:footnote w:id="13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  <w:r w:rsidR="005B4AC1">
        <w:rPr>
          <w:kern w:val="0"/>
        </w:rPr>
        <w:t>^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慶喜當知！諸有欲取甚深般若波羅蜜多量、邊際者，如愚癡者欲取虛空量及邊際。何以故？甚深般若波羅蜜多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功德無量、無邊際</w:t>
      </w:r>
      <w:r w:rsidRPr="00CD407B">
        <w:rPr>
          <w:rFonts w:ascii="標楷體" w:eastAsia="標楷體" w:hAnsi="標楷體" w:hint="eastAsia"/>
          <w:sz w:val="22"/>
          <w:szCs w:val="22"/>
        </w:rPr>
        <w:t>故。</w:t>
      </w:r>
    </w:p>
    <w:p w:rsidR="00C643C5" w:rsidRPr="00CD407B" w:rsidRDefault="00C643C5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我終不說甚深般若波羅蜜多功德勝利如名身等有量、邊際。所以者何？一切名身、句身、文身是有量法，甚深般若波羅蜜多功德勝利非有量法，非諸名身、句身、文身能量般若波羅蜜多功德勝利，亦非般若波羅蜜多功德勝利是彼所量。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314a25-b5</w:t>
      </w:r>
      <w:r w:rsidRPr="00CD407B">
        <w:rPr>
          <w:rFonts w:hint="eastAsia"/>
          <w:sz w:val="22"/>
          <w:szCs w:val="22"/>
        </w:rPr>
        <w:t>）</w:t>
      </w:r>
    </w:p>
  </w:footnote>
  <w:footnote w:id="13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（是）＋般【元】【明】。（大正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3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5B4AC1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佛告慶喜：「甚深般若波羅蜜多，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性無盡故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性遠離故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性寂靜故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如實際故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如虛空故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。慶喜當知！一切過去未來現在諸佛世尊皆學般若波羅蜜多，究竟圓滿證得無上正等菩提，為諸有情宣說開示，而此般若波羅蜜多常無有盡。所以者何？甚深般若波羅蜜多譬如虛空不可盡故。諸有欲盡甚深般若波羅蜜多，則為欲盡虛空邊際。</w:t>
      </w:r>
    </w:p>
    <w:p w:rsidR="00C643C5" w:rsidRPr="00CD407B" w:rsidRDefault="00C643C5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慶喜當知！甚深般若波羅蜜多乃至布施波羅蜜多非已盡、非今盡、非當盡，……一切智智非已盡、非今盡、非當盡。所以者何？如是等法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無生、無滅、亦無住異</w:t>
      </w:r>
      <w:r w:rsidRPr="00CD407B">
        <w:rPr>
          <w:rFonts w:ascii="標楷體" w:eastAsia="標楷體" w:hAnsi="標楷體" w:hint="eastAsia"/>
          <w:sz w:val="22"/>
          <w:szCs w:val="22"/>
        </w:rPr>
        <w:t>，如何可得施設有盡！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314b6-c7</w:t>
      </w:r>
      <w:r w:rsidRPr="00CD407B">
        <w:rPr>
          <w:rFonts w:hint="eastAsia"/>
          <w:sz w:val="22"/>
          <w:szCs w:val="22"/>
        </w:rPr>
        <w:t>）</w:t>
      </w:r>
    </w:p>
  </w:footnote>
  <w:footnote w:id="141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般若：三乘等學，各得成就。（印順法師，《大智度論筆記》〔</w:t>
      </w:r>
      <w:r w:rsidRPr="00CD407B">
        <w:rPr>
          <w:rFonts w:hint="eastAsia"/>
          <w:sz w:val="22"/>
          <w:szCs w:val="22"/>
        </w:rPr>
        <w:t>E002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p.289</w:t>
      </w:r>
      <w:r w:rsidRPr="00CD407B">
        <w:rPr>
          <w:rFonts w:hint="eastAsia"/>
          <w:sz w:val="22"/>
          <w:szCs w:val="22"/>
        </w:rPr>
        <w:t>）</w:t>
      </w:r>
    </w:p>
  </w:footnote>
  <w:footnote w:id="14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〔門〕－【宋】【元】【明】【宮】。（大正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4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復次，慶喜！甚深般若波羅蜜多是能悟入一切法相，是能悟入一切文字，是能悟入陀羅尼門，諸菩薩摩訶薩應於如是陀羅尼門常勤修學。若菩薩摩訶薩受持如是陀羅尼門，速能證得一切辯才諸無礙解。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314c18-23</w:t>
      </w:r>
      <w:r w:rsidRPr="00CD407B">
        <w:rPr>
          <w:rFonts w:hint="eastAsia"/>
          <w:sz w:val="22"/>
          <w:szCs w:val="22"/>
        </w:rPr>
        <w:t>）</w:t>
      </w:r>
    </w:p>
  </w:footnote>
  <w:footnote w:id="14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4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慶喜！當知我說如是甚深般若波羅蜜多，</w:t>
      </w:r>
      <w:r w:rsidRPr="00CD407B">
        <w:rPr>
          <w:rFonts w:eastAsia="標楷體" w:hint="eastAsia"/>
          <w:b/>
          <w:sz w:val="22"/>
          <w:szCs w:val="22"/>
        </w:rPr>
        <w:t>是能遊趣菩提道者之堅固足</w:t>
      </w:r>
      <w:r w:rsidRPr="00CD407B">
        <w:rPr>
          <w:rFonts w:eastAsia="標楷體" w:hint="eastAsia"/>
          <w:sz w:val="22"/>
          <w:szCs w:val="22"/>
        </w:rPr>
        <w:t>，亦是一切無上佛法大陀羅尼。汝等若能受持如是甚深般若波羅蜜多陀羅尼者，則為總持一切佛法，令不忘失，與諸有情盡未來際作大饒益。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314c28-315a4</w:t>
      </w:r>
      <w:r w:rsidRPr="00CD407B">
        <w:rPr>
          <w:rFonts w:hint="eastAsia"/>
          <w:sz w:val="22"/>
          <w:szCs w:val="22"/>
        </w:rPr>
        <w:t>）</w:t>
      </w:r>
    </w:p>
  </w:footnote>
  <w:footnote w:id="14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錯謬＝謬錯【石】。（大正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4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弱＝搦【石】。（大正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4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可：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表示同意，許可。（</w:t>
      </w:r>
      <w:r w:rsidRPr="00CD407B">
        <w:rPr>
          <w:sz w:val="22"/>
          <w:szCs w:val="22"/>
        </w:rPr>
        <w:t>《漢語大詞典》（三）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</w:p>
  </w:footnote>
  <w:footnote w:id="149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說＝語【宮】【石】。（大正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50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有人聞慧思慧明了，能與修慧人問難。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1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語＝議【宋】。（大正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52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知）＋須【元】【明】。（大正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53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54">
    <w:p w:rsidR="00C643C5" w:rsidRPr="00CD407B" w:rsidRDefault="00C643C5" w:rsidP="00221ECF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般若</w:t>
      </w:r>
    </w:p>
    <w:p w:rsidR="00C643C5" w:rsidRPr="00CD407B" w:rsidRDefault="00C643C5" w:rsidP="00221ECF">
      <w:pPr>
        <w:tabs>
          <w:tab w:val="left" w:pos="1218"/>
          <w:tab w:val="right" w:pos="9070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</w:t>
      </w:r>
      <w:r w:rsidRPr="00CD407B">
        <w:rPr>
          <w:sz w:val="22"/>
          <w:szCs w:val="22"/>
        </w:rPr>
        <w:t>畢竟空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阿耨多羅三藐三菩提</w:t>
      </w:r>
      <w:r>
        <w:rPr>
          <w:sz w:val="22"/>
          <w:szCs w:val="22"/>
        </w:rPr>
        <w:tab/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sz w:val="22"/>
          <w:szCs w:val="22"/>
        </w:rPr>
        <w:t>030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173</w:t>
      </w:r>
      <w:r w:rsidRPr="00CD407B">
        <w:rPr>
          <w:sz w:val="22"/>
          <w:szCs w:val="22"/>
        </w:rPr>
        <w:t>）</w:t>
      </w:r>
    </w:p>
  </w:footnote>
  <w:footnote w:id="155">
    <w:p w:rsidR="00C643C5" w:rsidRPr="00CD407B" w:rsidRDefault="00C643C5" w:rsidP="00221ECF">
      <w:pPr>
        <w:pStyle w:val="a3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小得二空，不及菩薩。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  <w:p w:rsidR="00C643C5" w:rsidRPr="00CD407B" w:rsidRDefault="00C643C5" w:rsidP="00221ECF">
      <w:pPr>
        <w:pStyle w:val="a3"/>
        <w:spacing w:line="300" w:lineRule="exact"/>
        <w:ind w:leftChars="135" w:left="874" w:hangingChars="250" w:hanging="550"/>
        <w:jc w:val="both"/>
        <w:rPr>
          <w:bCs/>
          <w:sz w:val="22"/>
          <w:szCs w:val="22"/>
        </w:rPr>
      </w:pPr>
      <w:r w:rsidRPr="00CD407B">
        <w:rPr>
          <w:rFonts w:hint="eastAsia"/>
          <w:bCs/>
          <w:sz w:val="22"/>
          <w:szCs w:val="22"/>
        </w:rPr>
        <w:t>（</w:t>
      </w:r>
      <w:r w:rsidRPr="00CD407B">
        <w:rPr>
          <w:rFonts w:hint="eastAsia"/>
          <w:bCs/>
          <w:sz w:val="22"/>
          <w:szCs w:val="22"/>
        </w:rPr>
        <w:t>2</w:t>
      </w:r>
      <w:r w:rsidRPr="00CD407B">
        <w:rPr>
          <w:rFonts w:hint="eastAsia"/>
          <w:bCs/>
          <w:sz w:val="22"/>
          <w:szCs w:val="22"/>
        </w:rPr>
        <w:t>）大空，小空。（印順法師，《大智度論筆記》〔</w:t>
      </w:r>
      <w:r w:rsidRPr="00CD407B">
        <w:rPr>
          <w:rFonts w:hint="eastAsia"/>
          <w:bCs/>
          <w:sz w:val="22"/>
          <w:szCs w:val="22"/>
        </w:rPr>
        <w:t>E016</w:t>
      </w:r>
      <w:r w:rsidRPr="00CD407B">
        <w:rPr>
          <w:rFonts w:hint="eastAsia"/>
          <w:bCs/>
          <w:sz w:val="22"/>
          <w:szCs w:val="22"/>
        </w:rPr>
        <w:t>〕</w:t>
      </w:r>
      <w:r w:rsidRPr="00CD407B">
        <w:rPr>
          <w:rFonts w:hint="eastAsia"/>
          <w:bCs/>
          <w:sz w:val="22"/>
          <w:szCs w:val="22"/>
        </w:rPr>
        <w:t>p.314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6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同得實相。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7">
    <w:p w:rsidR="00C643C5" w:rsidRPr="00CD407B" w:rsidRDefault="00C643C5" w:rsidP="00221ECF">
      <w:pPr>
        <w:pStyle w:val="a3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炤＝照【宋】【元】【明】【宮】【石】。（大正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221ECF">
      <w:pPr>
        <w:pStyle w:val="a3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ㄓㄠ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照耀。</w:t>
      </w:r>
      <w:r w:rsidRPr="00CD407B">
        <w:rPr>
          <w:rFonts w:hint="eastAsia"/>
          <w:sz w:val="22"/>
          <w:szCs w:val="22"/>
        </w:rPr>
        <w:t>（《漢語大詞典》（七），</w:t>
      </w:r>
      <w:r w:rsidRPr="00CD407B">
        <w:rPr>
          <w:rFonts w:hint="eastAsia"/>
          <w:sz w:val="22"/>
          <w:szCs w:val="22"/>
        </w:rPr>
        <w:t>p.57</w:t>
      </w:r>
      <w:r w:rsidRPr="00CD407B">
        <w:rPr>
          <w:rFonts w:hint="eastAsia"/>
          <w:sz w:val="22"/>
          <w:szCs w:val="22"/>
        </w:rPr>
        <w:t>）</w:t>
      </w:r>
    </w:p>
  </w:footnote>
  <w:footnote w:id="158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惟＝唯【宋】【元】【明】【宮】【石】。（大正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59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智＋（慧）【宋】【元】【明】【宮】。（大正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60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三乘同入實相：</w:t>
      </w:r>
      <w:r w:rsidRPr="00CD407B">
        <w:rPr>
          <w:sz w:val="22"/>
          <w:szCs w:val="22"/>
        </w:rPr>
        <w:t>慧有利鈍，入有淺深，唯佛智慧能盡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314</w:t>
      </w:r>
      <w:r w:rsidRPr="00CD407B">
        <w:rPr>
          <w:sz w:val="22"/>
          <w:szCs w:val="22"/>
        </w:rPr>
        <w:t>）</w:t>
      </w:r>
    </w:p>
  </w:footnote>
  <w:footnote w:id="161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遺＝違【宋】，＝道【宮】。（大正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62">
    <w:p w:rsidR="00C643C5" w:rsidRPr="00CD407B" w:rsidRDefault="00C643C5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菩薩時</w:t>
      </w:r>
    </w:p>
    <w:p w:rsidR="00C643C5" w:rsidRPr="00CD407B" w:rsidRDefault="00C643C5" w:rsidP="00221ECF">
      <w:pPr>
        <w:tabs>
          <w:tab w:val="left" w:pos="1652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大乘三時度生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作佛時</w:t>
      </w:r>
    </w:p>
    <w:p w:rsidR="00C643C5" w:rsidRPr="00CD407B" w:rsidRDefault="00C643C5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滅度時</w:t>
      </w:r>
      <w:r>
        <w:rPr>
          <w:sz w:val="22"/>
          <w:szCs w:val="22"/>
        </w:rPr>
        <w:t xml:space="preserve">　　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31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174</w:t>
      </w:r>
      <w:r w:rsidRPr="00CD407B">
        <w:rPr>
          <w:sz w:val="22"/>
          <w:szCs w:val="22"/>
        </w:rPr>
        <w:t>）</w:t>
      </w:r>
    </w:p>
  </w:footnote>
  <w:footnote w:id="163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法）＋復【宋】【元】【明】【宮】。（大正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64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65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66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量相待＝重利待【宋】，＝重相待【元】。（大正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67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68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75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標楷體"/>
          <w:sz w:val="22"/>
          <w:szCs w:val="22"/>
        </w:rPr>
        <w:t>b3-14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14-22</w:t>
      </w:r>
      <w:r w:rsidRPr="00CD407B">
        <w:rPr>
          <w:rFonts w:hint="eastAsia"/>
          <w:sz w:val="22"/>
          <w:szCs w:val="22"/>
        </w:rPr>
        <w:t>）。</w:t>
      </w:r>
    </w:p>
  </w:footnote>
  <w:footnote w:id="169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皆〕－【宋】【元】【明】【宮】。（大正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70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惑＝或【石】。（大正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71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根等＝根【宋】【宮】，＝等根【元】【明】。（大正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72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差（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ㄔㄚˋ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差別，不同。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低，次。（</w:t>
      </w:r>
      <w:r w:rsidRPr="00CD407B">
        <w:rPr>
          <w:sz w:val="22"/>
          <w:szCs w:val="22"/>
        </w:rPr>
        <w:t>《漢語大詞典》（二）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973</w:t>
      </w:r>
      <w:r w:rsidRPr="00CD407B">
        <w:rPr>
          <w:rFonts w:hint="eastAsia"/>
          <w:sz w:val="22"/>
          <w:szCs w:val="22"/>
        </w:rPr>
        <w:t>）</w:t>
      </w:r>
    </w:p>
  </w:footnote>
  <w:footnote w:id="173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74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rFonts w:hint="eastAsia"/>
          <w:sz w:val="22"/>
          <w:szCs w:val="22"/>
        </w:rPr>
        <w:t>大事起品〉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553b29-c29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75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案：經說「</w:t>
      </w:r>
      <w:r w:rsidRPr="00CD407B">
        <w:rPr>
          <w:sz w:val="22"/>
          <w:szCs w:val="22"/>
        </w:rPr>
        <w:t>供養諸佛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與善知識相得</w:t>
      </w:r>
      <w:r w:rsidRPr="00CD407B">
        <w:rPr>
          <w:rFonts w:hint="eastAsia"/>
          <w:sz w:val="22"/>
          <w:szCs w:val="22"/>
        </w:rPr>
        <w:t>」三事，論文缺「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」。</w:t>
      </w:r>
    </w:p>
  </w:footnote>
  <w:footnote w:id="176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《妙法蓮華經》卷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2 </w:t>
      </w:r>
      <w:r w:rsidRPr="00CD407B">
        <w:rPr>
          <w:rFonts w:hint="eastAsia"/>
          <w:sz w:val="22"/>
          <w:szCs w:val="22"/>
        </w:rPr>
        <w:t>方便品〉</w:t>
      </w:r>
      <w:r w:rsidRPr="00CD407B">
        <w:rPr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若人於塔廟寶像及畫像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以華香幡蓋敬心而供養。若使人作樂，擊鼓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吹角貝、簫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笛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琴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箜篌、琵琶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鐃銅鈸，如是眾妙音，盡持以供養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或以歡喜心，歌唄頌佛德，乃至一小音，皆已成佛道。若人散亂心，乃至以一華供養於畫像，漸見無數佛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或有人禮拜、或復但合掌，乃至舉一手，或復小低頭，以此供養像，漸見無量佛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自成無上道，廣度無數眾，入無餘涅槃，如薪盡火滅。若人散亂心，入於塔廟中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b/>
          <w:sz w:val="22"/>
          <w:szCs w:val="22"/>
        </w:rPr>
        <w:t>一稱南無佛，皆已成佛道</w:t>
      </w:r>
      <w:r w:rsidRPr="00CD407B">
        <w:rPr>
          <w:rFonts w:eastAsia="標楷體"/>
          <w:sz w:val="22"/>
          <w:szCs w:val="22"/>
        </w:rPr>
        <w:t>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CD407B">
          <w:rPr>
            <w:sz w:val="22"/>
            <w:szCs w:val="22"/>
          </w:rPr>
          <w:t>9a</w:t>
        </w:r>
      </w:smartTag>
      <w:r w:rsidRPr="00CD407B">
        <w:rPr>
          <w:sz w:val="22"/>
          <w:szCs w:val="22"/>
        </w:rPr>
        <w:t>10-25</w:t>
      </w:r>
      <w:r w:rsidRPr="00CD407B">
        <w:rPr>
          <w:sz w:val="22"/>
          <w:szCs w:val="22"/>
        </w:rPr>
        <w:t>）</w:t>
      </w:r>
    </w:p>
  </w:footnote>
  <w:footnote w:id="177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何＝行【宮】。（大正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78">
    <w:p w:rsidR="00C643C5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此說亦見《大智度論》卷</w:t>
      </w:r>
      <w:r w:rsidRPr="00CD407B">
        <w:rPr>
          <w:rFonts w:hint="eastAsia"/>
          <w:sz w:val="22"/>
          <w:szCs w:val="22"/>
        </w:rPr>
        <w:t>69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47 </w:t>
      </w:r>
      <w:r w:rsidRPr="0081574C">
        <w:rPr>
          <w:rFonts w:hint="eastAsia"/>
          <w:sz w:val="22"/>
          <w:szCs w:val="22"/>
        </w:rPr>
        <w:t>兩不和合品〉</w:t>
      </w:r>
      <w:r>
        <w:rPr>
          <w:rFonts w:hint="eastAsia"/>
          <w:sz w:val="22"/>
          <w:szCs w:val="22"/>
        </w:rPr>
        <w:t>：</w:t>
      </w:r>
    </w:p>
    <w:p w:rsidR="00C643C5" w:rsidRPr="00CD407B" w:rsidRDefault="005B4AC1" w:rsidP="00E1407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eastAsia="標楷體" w:hint="eastAsia"/>
          <w:sz w:val="22"/>
          <w:szCs w:val="22"/>
        </w:rPr>
        <w:t>或時魔語菩薩：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 w:hint="eastAsia"/>
          <w:bCs/>
          <w:sz w:val="22"/>
          <w:szCs w:val="22"/>
        </w:rPr>
        <w:t>……先行布施、持戒等，修三十二相福德；</w:t>
      </w:r>
      <w:r w:rsidR="00C643C5" w:rsidRPr="00CD407B">
        <w:rPr>
          <w:rFonts w:eastAsia="標楷體" w:hint="eastAsia"/>
          <w:b/>
          <w:bCs/>
          <w:sz w:val="22"/>
          <w:szCs w:val="22"/>
        </w:rPr>
        <w:t>坐道場時，爾乃用空</w:t>
      </w:r>
      <w:r w:rsidR="00C643C5" w:rsidRPr="00CD407B">
        <w:rPr>
          <w:rFonts w:eastAsia="標楷體" w:hint="eastAsia"/>
          <w:bCs/>
          <w:sz w:val="22"/>
          <w:szCs w:val="22"/>
        </w:rPr>
        <w:t>。</w:t>
      </w:r>
      <w:r w:rsidR="00C643C5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</w:t>
      </w:r>
      <w:r w:rsidR="00C643C5" w:rsidRPr="00CD407B">
        <w:rPr>
          <w:sz w:val="22"/>
          <w:szCs w:val="22"/>
        </w:rPr>
        <w:t>大正</w:t>
      </w:r>
      <w:r w:rsidR="00C643C5" w:rsidRPr="00CD407B">
        <w:rPr>
          <w:sz w:val="22"/>
          <w:szCs w:val="22"/>
        </w:rPr>
        <w:t>25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542a13-17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79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〔種〕－【宋】【宮】。（大正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80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貪惜：猶貪吝。（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p.10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）</w:t>
      </w:r>
    </w:p>
  </w:footnote>
  <w:footnote w:id="181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自＝目【宋】【元】。（大正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82">
    <w:p w:rsidR="00C643C5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E1407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除波若，雖有十二部經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已下，《持地》云：</w:t>
      </w:r>
      <w:r w:rsidR="00C643C5">
        <w:rPr>
          <w:rFonts w:ascii="標楷體" w:eastAsia="標楷體" w:hAnsi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十一部經是聲聞藏，方廣一部是菩薩藏。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應云除十一部，而言除十二部者，此明就大乘經中亦獨自校量故。爾所以前論文云：雖有無量摩訶衍經，波若波羅蜜最為第一。就方廣部中，亦有為明發大道心者，亦有為明得阿鞞跋致地者，亦有為明合得菩薩道者，亦有合得佛道者；今據</w:t>
      </w:r>
      <w:r w:rsidR="00C643C5">
        <w:rPr>
          <w:rFonts w:ascii="標楷體" w:eastAsia="標楷體" w:hAnsi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波若為諸佛母，出生諸佛，得佛道者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為語，是故言勝。故前校量分中，自就大乘中校量言，以波若教三千界發心心菩薩，不如教一阿鞞跋致菩薩；教三千界阿鞞跋致菩薩，不如教一近佛道者。今此中自以大乘方廣部中，亦合共校量云：此云波若，為生佛道故，生之為重故。次此上文言：此波若為出生三世諸佛故，亦言為菩薩摩訶薩母；今者為唯取是佛母義邊故，所以言勝餘十二部也。一云：如來實解小乘亦有十二部，所謂廣經亦不為解義論義、因緣、本事等，但令廣說，或復善惡因果色心等法，屬於廣經；如此為論者，波若故宜勝十二部也。當說。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（卍新續藏</w:t>
      </w:r>
      <w:r w:rsidR="00C643C5" w:rsidRPr="00CD407B">
        <w:rPr>
          <w:rFonts w:hint="eastAsia"/>
          <w:sz w:val="22"/>
          <w:szCs w:val="22"/>
        </w:rPr>
        <w:t>46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911b20-c12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83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太＝大【宋】【元】【明】【宮】。（大正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84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《摩訶般若波羅蜜經》卷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49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a"/>
        </w:smartTagPr>
        <w:r w:rsidRPr="00CD407B">
          <w:rPr>
            <w:sz w:val="22"/>
            <w:szCs w:val="22"/>
          </w:rPr>
          <w:t>326a</w:t>
        </w:r>
      </w:smartTag>
      <w:r w:rsidRPr="00CD407B">
        <w:rPr>
          <w:sz w:val="22"/>
          <w:szCs w:val="22"/>
        </w:rPr>
        <w:t>11-12</w:t>
      </w:r>
      <w:r w:rsidRPr="00CD407B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89 </w:t>
      </w:r>
      <w:r w:rsidRPr="00CD407B">
        <w:rPr>
          <w:sz w:val="22"/>
          <w:szCs w:val="22"/>
        </w:rPr>
        <w:t>法尚品〉（大正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3"/>
          <w:attr w:name="UnitName" w:val="C"/>
        </w:smartTagPr>
        <w:r w:rsidRPr="00CD407B">
          <w:rPr>
            <w:sz w:val="22"/>
            <w:szCs w:val="22"/>
          </w:rPr>
          <w:t>423c</w:t>
        </w:r>
      </w:smartTag>
      <w:r w:rsidRPr="00CD407B">
        <w:rPr>
          <w:sz w:val="22"/>
          <w:szCs w:val="22"/>
        </w:rPr>
        <w:t>19-20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CD407B">
          <w:rPr>
            <w:sz w:val="22"/>
            <w:szCs w:val="22"/>
          </w:rPr>
          <w:t>78a</w:t>
        </w:r>
      </w:smartTag>
      <w:r w:rsidRPr="00CD407B">
        <w:rPr>
          <w:sz w:val="22"/>
          <w:szCs w:val="22"/>
        </w:rPr>
        <w:t>22-26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18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CD407B">
          <w:rPr>
            <w:sz w:val="22"/>
            <w:szCs w:val="22"/>
          </w:rPr>
          <w:t>190c</w:t>
        </w:r>
      </w:smartTag>
      <w:r w:rsidRPr="00CD407B">
        <w:rPr>
          <w:sz w:val="22"/>
          <w:szCs w:val="22"/>
        </w:rPr>
        <w:t>19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生＋（令）【石】。（大正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rFonts w:hint="eastAsia"/>
          <w:sz w:val="22"/>
          <w:szCs w:val="22"/>
        </w:rPr>
        <w:t>）</w:t>
      </w:r>
    </w:p>
  </w:footnote>
  <w:footnote w:id="18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60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484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7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485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4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77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599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10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不中：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不符合。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sz w:val="22"/>
          <w:szCs w:val="22"/>
        </w:rPr>
        <w:t>猶不堪</w:t>
      </w:r>
      <w:r w:rsidRPr="00CD407B">
        <w:rPr>
          <w:rFonts w:hint="eastAsia"/>
          <w:sz w:val="22"/>
          <w:szCs w:val="22"/>
        </w:rPr>
        <w:t>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398</w:t>
      </w:r>
      <w:r w:rsidRPr="00CD407B">
        <w:rPr>
          <w:rFonts w:hint="eastAsia"/>
          <w:sz w:val="22"/>
          <w:szCs w:val="22"/>
        </w:rPr>
        <w:t>）</w:t>
      </w:r>
    </w:p>
  </w:footnote>
  <w:footnote w:id="18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慈＋（大）【宋】【元】【明】【宮】。（大正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18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法＋（故）【宋】【元】【明】【宮】【石】。（大正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9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遺餘：剩餘，遺留。（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220</w:t>
      </w:r>
      <w:r w:rsidRPr="00CD407B">
        <w:rPr>
          <w:rFonts w:hint="eastAsia"/>
          <w:sz w:val="22"/>
          <w:szCs w:val="22"/>
        </w:rPr>
        <w:t>）</w:t>
      </w:r>
    </w:p>
  </w:footnote>
  <w:footnote w:id="191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〔乘〕－【宋】【元】【明】【宮】【石】。（大正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9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大小說異：</w:t>
      </w:r>
      <w:r w:rsidRPr="00CD407B">
        <w:rPr>
          <w:sz w:val="22"/>
          <w:szCs w:val="22"/>
        </w:rPr>
        <w:t>行差別</w:t>
      </w:r>
      <w:r w:rsidRPr="00CD407B">
        <w:rPr>
          <w:rFonts w:hint="eastAsia"/>
          <w:bCs/>
          <w:sz w:val="22"/>
          <w:szCs w:val="22"/>
        </w:rPr>
        <w:t>。</w:t>
      </w:r>
      <w:r w:rsidRPr="00CD407B">
        <w:rPr>
          <w:rFonts w:hint="eastAsia"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014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310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案：「二處功德」指</w:t>
      </w:r>
      <w:r w:rsidRPr="00CD407B">
        <w:rPr>
          <w:sz w:val="22"/>
          <w:szCs w:val="22"/>
        </w:rPr>
        <w:t>自</w:t>
      </w:r>
      <w:r w:rsidRPr="00CD407B">
        <w:rPr>
          <w:rFonts w:hint="eastAsia"/>
          <w:sz w:val="22"/>
          <w:szCs w:val="22"/>
        </w:rPr>
        <w:t>修六度乃至一切種智，亦教他修六度乃至一切種智等諸功德</w:t>
      </w:r>
      <w:r w:rsidRPr="00CD407B">
        <w:rPr>
          <w:sz w:val="22"/>
          <w:szCs w:val="22"/>
        </w:rPr>
        <w:t>。</w:t>
      </w:r>
    </w:p>
  </w:footnote>
  <w:footnote w:id="19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關於「</w:t>
      </w:r>
      <w:r w:rsidRPr="00CD407B">
        <w:rPr>
          <w:sz w:val="22"/>
          <w:szCs w:val="22"/>
        </w:rPr>
        <w:t>五眼</w:t>
      </w:r>
      <w:r w:rsidRPr="00CD407B">
        <w:rPr>
          <w:rFonts w:hint="eastAsia"/>
          <w:sz w:val="22"/>
          <w:szCs w:val="22"/>
        </w:rPr>
        <w:t>」，參見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112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67</w:t>
      </w:r>
      <w:r w:rsidRPr="0081574C">
        <w:rPr>
          <w:rFonts w:hint="eastAsia"/>
          <w:bCs/>
          <w:sz w:val="22"/>
          <w:szCs w:val="22"/>
        </w:rPr>
        <w:t>〈</w:t>
      </w:r>
      <w:r>
        <w:rPr>
          <w:rFonts w:hint="eastAsia"/>
          <w:bCs/>
          <w:sz w:val="22"/>
          <w:szCs w:val="22"/>
        </w:rPr>
        <w:t xml:space="preserve">45 </w:t>
      </w:r>
      <w:r w:rsidRPr="0081574C">
        <w:rPr>
          <w:rFonts w:hint="eastAsia"/>
          <w:bCs/>
          <w:sz w:val="22"/>
          <w:szCs w:val="22"/>
        </w:rPr>
        <w:t>歎信行品〉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530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39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rFonts w:hint="eastAsia"/>
          <w:sz w:val="22"/>
          <w:szCs w:val="22"/>
        </w:rPr>
        <w:t>卷</w:t>
      </w:r>
      <w:r w:rsidRPr="00CD407B">
        <w:rPr>
          <w:rFonts w:hint="eastAsia"/>
          <w:sz w:val="22"/>
          <w:szCs w:val="22"/>
        </w:rPr>
        <w:t>40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81574C">
        <w:rPr>
          <w:rFonts w:hint="eastAsia"/>
          <w:sz w:val="22"/>
          <w:szCs w:val="22"/>
        </w:rPr>
        <w:t>往生品〉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347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51b1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9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9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德＝佛【石】。（大正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9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蜜＋（亦）【石】。（大正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9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FE3385">
        <w:rPr>
          <w:sz w:val="22"/>
          <w:szCs w:val="22"/>
        </w:rPr>
        <w:t>般若</w:t>
      </w:r>
      <w:r w:rsidRPr="00CD407B">
        <w:rPr>
          <w:sz w:val="22"/>
          <w:szCs w:val="22"/>
        </w:rPr>
        <w:t>：如《小品》、《放光》、《光讚》等般若波羅蜜經卷章句有限有量</w:t>
      </w:r>
      <w:r w:rsidRPr="00CD407B">
        <w:rPr>
          <w:rFonts w:hint="eastAsia"/>
          <w:bCs/>
          <w:sz w:val="22"/>
          <w:szCs w:val="22"/>
        </w:rPr>
        <w:t>。（印順法師，《大智度論筆記》［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00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391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〔今〕－【宮】。（大正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20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〔不〕－【宮】。（大正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01">
    <w:p w:rsidR="00C643C5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EE1020">
      <w:pPr>
        <w:pStyle w:val="a3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如人以香油瓶</w:t>
      </w:r>
      <w:r w:rsidR="00C643C5" w:rsidRPr="0023584D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已下，如瞻蔔香油以瓶盛之，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所以慇懃付屬不令破瓶者，畏失油故；今囑經卷，亦復如是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。以文詮理，義從文得，文不正，義不成，違文失指，恐失義故，所以囑文不令忘也。當說。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（卍新續藏</w:t>
      </w:r>
      <w:r w:rsidR="00C643C5" w:rsidRPr="00CD407B">
        <w:rPr>
          <w:rFonts w:hint="eastAsia"/>
          <w:sz w:val="22"/>
          <w:szCs w:val="22"/>
        </w:rPr>
        <w:t>46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912a22-b1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20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子弟＝弟子【明】【石】。（大正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20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今＝爾【宋】【宮】。（大正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04">
    <w:p w:rsidR="00C643C5" w:rsidRPr="00CD407B" w:rsidRDefault="00C643C5" w:rsidP="009E1D2D">
      <w:pPr>
        <w:pStyle w:val="a3"/>
        <w:spacing w:line="0" w:lineRule="atLeas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《長阿含經》卷</w:t>
      </w:r>
      <w:r w:rsidRPr="00EE1020">
        <w:rPr>
          <w:rFonts w:hint="eastAsia"/>
          <w:spacing w:val="2"/>
          <w:sz w:val="22"/>
          <w:szCs w:val="22"/>
        </w:rPr>
        <w:t>8</w:t>
      </w:r>
      <w:r w:rsidRPr="00EE1020">
        <w:rPr>
          <w:rFonts w:hint="eastAsia"/>
          <w:spacing w:val="2"/>
          <w:sz w:val="22"/>
          <w:szCs w:val="22"/>
        </w:rPr>
        <w:t>（</w:t>
      </w:r>
      <w:r w:rsidRPr="00EE1020">
        <w:rPr>
          <w:rFonts w:hint="eastAsia"/>
          <w:spacing w:val="2"/>
          <w:sz w:val="22"/>
          <w:szCs w:val="22"/>
        </w:rPr>
        <w:t>9</w:t>
      </w:r>
      <w:r w:rsidRPr="00EE1020">
        <w:rPr>
          <w:rFonts w:hint="eastAsia"/>
          <w:spacing w:val="2"/>
          <w:sz w:val="22"/>
          <w:szCs w:val="22"/>
        </w:rPr>
        <w:t>經）《眾集經》：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</w:t>
      </w:r>
      <w:r w:rsidR="005B4AC1">
        <w:rPr>
          <w:kern w:val="0"/>
        </w:rPr>
        <w:t>^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諸比丘！如來說八正法，謂世八法：利、衰、</w:t>
      </w:r>
      <w:r w:rsidRPr="00EE1020">
        <w:rPr>
          <w:rFonts w:ascii="標楷體" w:eastAsia="標楷體" w:hAnsi="標楷體" w:hint="eastAsia"/>
          <w:sz w:val="22"/>
          <w:szCs w:val="22"/>
        </w:rPr>
        <w:t>毀、</w:t>
      </w:r>
      <w:r w:rsidRPr="00CD407B">
        <w:rPr>
          <w:rFonts w:ascii="標楷體" w:eastAsia="標楷體" w:hAnsi="標楷體" w:hint="eastAsia"/>
          <w:sz w:val="22"/>
          <w:szCs w:val="22"/>
        </w:rPr>
        <w:t>譽、稱、譏、苦、樂。</w:t>
      </w:r>
      <w:r w:rsidR="005B4AC1">
        <w:rPr>
          <w:kern w:val="0"/>
        </w:rPr>
        <w:t>^^</w:t>
      </w:r>
      <w:r w:rsidRPr="00CD407B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52b11-12</w:t>
      </w:r>
      <w:r w:rsidRPr="00CD407B">
        <w:rPr>
          <w:sz w:val="22"/>
          <w:szCs w:val="22"/>
        </w:rPr>
        <w:t>）</w:t>
      </w:r>
    </w:p>
    <w:p w:rsidR="00C643C5" w:rsidRPr="00CD407B" w:rsidRDefault="00C643C5" w:rsidP="009E1D2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親光菩薩等造、［唐］玄奘譯，《佛地經論》卷</w:t>
      </w:r>
      <w:r w:rsidRPr="00EE1020">
        <w:rPr>
          <w:rFonts w:hint="eastAsia"/>
          <w:spacing w:val="2"/>
          <w:sz w:val="22"/>
          <w:szCs w:val="22"/>
        </w:rPr>
        <w:t>5</w:t>
      </w:r>
      <w:r w:rsidRPr="00EE1020">
        <w:rPr>
          <w:rFonts w:hint="eastAsia"/>
          <w:spacing w:val="2"/>
          <w:sz w:val="22"/>
          <w:szCs w:val="22"/>
        </w:rPr>
        <w:t>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</w:t>
      </w:r>
      <w:r w:rsidR="005B4AC1">
        <w:rPr>
          <w:kern w:val="0"/>
        </w:rPr>
        <w:t>^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世間諸法，略有八種：一、利，</w:t>
      </w:r>
      <w:r w:rsidRPr="00EE1020">
        <w:rPr>
          <w:rFonts w:ascii="標楷體" w:eastAsia="標楷體" w:hAnsi="標楷體" w:hint="eastAsia"/>
          <w:sz w:val="22"/>
          <w:szCs w:val="22"/>
        </w:rPr>
        <w:t>二、</w:t>
      </w:r>
      <w:r w:rsidRPr="00CD407B">
        <w:rPr>
          <w:rFonts w:ascii="標楷體" w:eastAsia="標楷體" w:hAnsi="標楷體" w:hint="eastAsia"/>
          <w:sz w:val="22"/>
          <w:szCs w:val="22"/>
        </w:rPr>
        <w:t>衰，三、毀，四、譽，五、稱，六、譏，七、苦，八、樂。得可意事名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利</w:t>
      </w:r>
      <w:r w:rsidRPr="00CD407B">
        <w:rPr>
          <w:rFonts w:ascii="標楷體" w:eastAsia="標楷體" w:hAnsi="標楷體" w:hint="eastAsia"/>
          <w:sz w:val="22"/>
          <w:szCs w:val="22"/>
        </w:rPr>
        <w:t>，失可意事名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衰</w:t>
      </w:r>
      <w:r w:rsidRPr="00CD407B">
        <w:rPr>
          <w:rFonts w:ascii="標楷體" w:eastAsia="標楷體" w:hAnsi="標楷體" w:hint="eastAsia"/>
          <w:sz w:val="22"/>
          <w:szCs w:val="22"/>
        </w:rPr>
        <w:t>，不現誹撥名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毀</w:t>
      </w:r>
      <w:r w:rsidRPr="00CD407B">
        <w:rPr>
          <w:rFonts w:ascii="標楷體" w:eastAsia="標楷體" w:hAnsi="標楷體" w:hint="eastAsia"/>
          <w:sz w:val="22"/>
          <w:szCs w:val="22"/>
        </w:rPr>
        <w:t>，不現讚美名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譽</w:t>
      </w:r>
      <w:r w:rsidRPr="00CD407B">
        <w:rPr>
          <w:rFonts w:ascii="標楷體" w:eastAsia="標楷體" w:hAnsi="標楷體" w:hint="eastAsia"/>
          <w:sz w:val="22"/>
          <w:szCs w:val="22"/>
        </w:rPr>
        <w:t>，現前讚美名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稱</w:t>
      </w:r>
      <w:r w:rsidRPr="00CD407B">
        <w:rPr>
          <w:rFonts w:ascii="標楷體" w:eastAsia="標楷體" w:hAnsi="標楷體" w:hint="eastAsia"/>
          <w:sz w:val="22"/>
          <w:szCs w:val="22"/>
        </w:rPr>
        <w:t>，現前誹撥名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譏</w:t>
      </w:r>
      <w:r w:rsidRPr="00CD407B">
        <w:rPr>
          <w:rFonts w:ascii="標楷體" w:eastAsia="標楷體" w:hAnsi="標楷體" w:hint="eastAsia"/>
          <w:sz w:val="22"/>
          <w:szCs w:val="22"/>
        </w:rPr>
        <w:t>，逼惱身心名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苦</w:t>
      </w:r>
      <w:r w:rsidRPr="00CD407B">
        <w:rPr>
          <w:rFonts w:ascii="標楷體" w:eastAsia="標楷體" w:hAnsi="標楷體" w:hint="eastAsia"/>
          <w:sz w:val="22"/>
          <w:szCs w:val="22"/>
        </w:rPr>
        <w:t>，適悅身心名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樂</w:t>
      </w:r>
      <w:r w:rsidRPr="00CD407B">
        <w:rPr>
          <w:rFonts w:ascii="標楷體" w:eastAsia="標楷體" w:hAnsi="標楷體" w:hint="eastAsia"/>
          <w:sz w:val="22"/>
          <w:szCs w:val="22"/>
        </w:rPr>
        <w:t>。</w:t>
      </w:r>
      <w:r w:rsidR="005B4AC1">
        <w:rPr>
          <w:kern w:val="0"/>
        </w:rPr>
        <w:t>^^</w:t>
      </w:r>
      <w:r w:rsidRPr="00CD407B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26</w:t>
      </w:r>
      <w:r w:rsidRPr="00CD407B">
        <w:rPr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315b18-22</w:t>
      </w:r>
      <w:r w:rsidRPr="00CD407B">
        <w:rPr>
          <w:sz w:val="22"/>
          <w:szCs w:val="22"/>
        </w:rPr>
        <w:t>）</w:t>
      </w:r>
    </w:p>
  </w:footnote>
  <w:footnote w:id="20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四十二字門：</w:t>
      </w:r>
      <w:r w:rsidRPr="00CD407B">
        <w:rPr>
          <w:sz w:val="22"/>
          <w:szCs w:val="22"/>
        </w:rPr>
        <w:t>因一字即入畢竟空，名文字陀羅尼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006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297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hint="eastAsia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rFonts w:hint="eastAsia"/>
          <w:sz w:val="22"/>
          <w:szCs w:val="22"/>
        </w:rPr>
        <w:t>-197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48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19 </w:t>
      </w:r>
      <w:r w:rsidRPr="00CD407B">
        <w:rPr>
          <w:rFonts w:hint="eastAsia"/>
          <w:sz w:val="22"/>
          <w:szCs w:val="22"/>
        </w:rPr>
        <w:t>四念處品〉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407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10-409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28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268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23-29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366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27-367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20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門城＝城門【元】【明】【石】。（大正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20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CD407B">
        <w:rPr>
          <w:bCs/>
          <w:sz w:val="22"/>
          <w:szCs w:val="22"/>
        </w:rPr>
        <w:t>一門而入：</w:t>
      </w:r>
      <w:r w:rsidRPr="00CD407B">
        <w:rPr>
          <w:sz w:val="22"/>
          <w:szCs w:val="22"/>
        </w:rPr>
        <w:t>般若。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1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諸佛＝佛諸【宋】【宮】。（大正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11">
    <w:p w:rsidR="00C643C5" w:rsidRPr="00CD407B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到一切智慧邊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般若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600975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般若成佛已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無上菩提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│</w:t>
      </w:r>
      <w:r w:rsidRPr="00CD407B">
        <w:rPr>
          <w:sz w:val="22"/>
          <w:szCs w:val="22"/>
        </w:rPr>
        <w:t>在小乘心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三十七道品</w:t>
      </w:r>
      <w:r w:rsidRPr="00CD407B">
        <w:rPr>
          <w:rFonts w:hint="eastAsia"/>
          <w:sz w:val="22"/>
          <w:szCs w:val="22"/>
        </w:rPr>
        <w:t>」、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三解脫門</w:t>
      </w:r>
      <w:r w:rsidRPr="00CD407B">
        <w:rPr>
          <w:rFonts w:hint="eastAsia"/>
          <w:sz w:val="22"/>
          <w:szCs w:val="22"/>
        </w:rPr>
        <w:t>」</w:t>
      </w:r>
    </w:p>
    <w:p w:rsidR="00C643C5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能聞而不忘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陀羅尼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3B2E39">
      <w:pPr>
        <w:spacing w:line="0" w:lineRule="atLeast"/>
        <w:jc w:val="right"/>
        <w:rPr>
          <w:sz w:val="22"/>
          <w:szCs w:val="22"/>
        </w:rPr>
      </w:pP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31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174</w:t>
      </w:r>
      <w:r w:rsidRPr="00CD407B">
        <w:rPr>
          <w:sz w:val="22"/>
          <w:szCs w:val="22"/>
        </w:rPr>
        <w:t>）</w:t>
      </w:r>
    </w:p>
  </w:footnote>
  <w:footnote w:id="21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文＝千【石】。（大正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21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但＝便【石】。（大正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21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佛＋（說）【石】。（大正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21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德＋（釋第六十五品竟）【石】。（大正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3C5" w:rsidRDefault="00C643C5" w:rsidP="00701F38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3C5" w:rsidRPr="00A01697" w:rsidRDefault="00C643C5" w:rsidP="00A01697">
    <w:pPr>
      <w:pStyle w:val="a9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8A3"/>
    <w:multiLevelType w:val="hybridMultilevel"/>
    <w:tmpl w:val="7EC6DF38"/>
    <w:lvl w:ilvl="0" w:tplc="F52645A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8B2E30"/>
    <w:multiLevelType w:val="multilevel"/>
    <w:tmpl w:val="960A65F2"/>
    <w:lvl w:ilvl="0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1C46B0"/>
    <w:multiLevelType w:val="hybridMultilevel"/>
    <w:tmpl w:val="FB4ADC8E"/>
    <w:lvl w:ilvl="0" w:tplc="73C85616">
      <w:start w:val="1"/>
      <w:numFmt w:val="taiwaneseCountingThousand"/>
      <w:lvlText w:val="（%1）"/>
      <w:lvlJc w:val="left"/>
      <w:pPr>
        <w:tabs>
          <w:tab w:val="num" w:pos="1321"/>
        </w:tabs>
        <w:ind w:left="13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abstractNum w:abstractNumId="3" w15:restartNumberingAfterBreak="0">
    <w:nsid w:val="25D646D0"/>
    <w:multiLevelType w:val="hybridMultilevel"/>
    <w:tmpl w:val="D09A450C"/>
    <w:lvl w:ilvl="0" w:tplc="67A6E9E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FF793E"/>
    <w:multiLevelType w:val="hybridMultilevel"/>
    <w:tmpl w:val="636A54DE"/>
    <w:lvl w:ilvl="0" w:tplc="D25E0CE8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1115F1D"/>
    <w:multiLevelType w:val="hybridMultilevel"/>
    <w:tmpl w:val="48ECF52E"/>
    <w:lvl w:ilvl="0" w:tplc="FC04C2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B8583F"/>
    <w:multiLevelType w:val="hybridMultilevel"/>
    <w:tmpl w:val="22D00586"/>
    <w:lvl w:ilvl="0" w:tplc="B0EA923A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7" w15:restartNumberingAfterBreak="0">
    <w:nsid w:val="56E67B74"/>
    <w:multiLevelType w:val="hybridMultilevel"/>
    <w:tmpl w:val="98C68BAE"/>
    <w:lvl w:ilvl="0" w:tplc="F8A8125E">
      <w:start w:val="1"/>
      <w:numFmt w:val="taiwaneseCountingThousand"/>
      <w:lvlText w:val="%1、"/>
      <w:lvlJc w:val="left"/>
      <w:pPr>
        <w:tabs>
          <w:tab w:val="num" w:pos="852"/>
        </w:tabs>
        <w:ind w:left="852" w:hanging="492"/>
      </w:pPr>
      <w:rPr>
        <w:rFonts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 w15:restartNumberingAfterBreak="0">
    <w:nsid w:val="61FC4FEB"/>
    <w:multiLevelType w:val="hybridMultilevel"/>
    <w:tmpl w:val="089C8678"/>
    <w:lvl w:ilvl="0" w:tplc="E55E0892">
      <w:start w:val="1"/>
      <w:numFmt w:val="taiwaneseCountingThousand"/>
      <w:lvlText w:val="（%1）"/>
      <w:lvlJc w:val="left"/>
      <w:pPr>
        <w:ind w:left="1260" w:hanging="780"/>
      </w:pPr>
      <w:rPr>
        <w:rFonts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B40144"/>
    <w:multiLevelType w:val="hybridMultilevel"/>
    <w:tmpl w:val="72767BFA"/>
    <w:lvl w:ilvl="0" w:tplc="13D06DBE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0" w15:restartNumberingAfterBreak="0">
    <w:nsid w:val="708E50AF"/>
    <w:multiLevelType w:val="hybridMultilevel"/>
    <w:tmpl w:val="C828598C"/>
    <w:lvl w:ilvl="0" w:tplc="AABA444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0D978A6"/>
    <w:multiLevelType w:val="hybridMultilevel"/>
    <w:tmpl w:val="960A65F2"/>
    <w:lvl w:ilvl="0" w:tplc="464C406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 w:tplc="79589E7E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26"/>
    <w:rsid w:val="00001610"/>
    <w:rsid w:val="0000176D"/>
    <w:rsid w:val="00007499"/>
    <w:rsid w:val="000201A6"/>
    <w:rsid w:val="00020A72"/>
    <w:rsid w:val="00032EAC"/>
    <w:rsid w:val="0005723D"/>
    <w:rsid w:val="000669C0"/>
    <w:rsid w:val="000764C8"/>
    <w:rsid w:val="00081914"/>
    <w:rsid w:val="00082FA4"/>
    <w:rsid w:val="00084FF1"/>
    <w:rsid w:val="000A1547"/>
    <w:rsid w:val="000A2228"/>
    <w:rsid w:val="000A2DCA"/>
    <w:rsid w:val="000B2375"/>
    <w:rsid w:val="000B2DA9"/>
    <w:rsid w:val="000D09A0"/>
    <w:rsid w:val="000D56F3"/>
    <w:rsid w:val="000D783E"/>
    <w:rsid w:val="00105ED1"/>
    <w:rsid w:val="00113DCC"/>
    <w:rsid w:val="00113EFC"/>
    <w:rsid w:val="00121B4C"/>
    <w:rsid w:val="001418C9"/>
    <w:rsid w:val="00164D44"/>
    <w:rsid w:val="001A4CDE"/>
    <w:rsid w:val="001A7A09"/>
    <w:rsid w:val="001B50AE"/>
    <w:rsid w:val="001D1650"/>
    <w:rsid w:val="001D4F81"/>
    <w:rsid w:val="00221ECF"/>
    <w:rsid w:val="00222BBE"/>
    <w:rsid w:val="00222DE0"/>
    <w:rsid w:val="00226491"/>
    <w:rsid w:val="0023584D"/>
    <w:rsid w:val="00236E85"/>
    <w:rsid w:val="0025050A"/>
    <w:rsid w:val="00274C68"/>
    <w:rsid w:val="00291CDB"/>
    <w:rsid w:val="002954CE"/>
    <w:rsid w:val="002A50DE"/>
    <w:rsid w:val="002C51B1"/>
    <w:rsid w:val="002D7C35"/>
    <w:rsid w:val="002F5C20"/>
    <w:rsid w:val="002F5FD7"/>
    <w:rsid w:val="0031215B"/>
    <w:rsid w:val="00324DC5"/>
    <w:rsid w:val="003318AF"/>
    <w:rsid w:val="0033203C"/>
    <w:rsid w:val="003414D3"/>
    <w:rsid w:val="00354980"/>
    <w:rsid w:val="00373976"/>
    <w:rsid w:val="003A142E"/>
    <w:rsid w:val="003B2E39"/>
    <w:rsid w:val="003E31AC"/>
    <w:rsid w:val="003E5C8F"/>
    <w:rsid w:val="003F1840"/>
    <w:rsid w:val="00400044"/>
    <w:rsid w:val="00413951"/>
    <w:rsid w:val="0041598E"/>
    <w:rsid w:val="0042300E"/>
    <w:rsid w:val="0042342D"/>
    <w:rsid w:val="00423924"/>
    <w:rsid w:val="00427BF8"/>
    <w:rsid w:val="00435EBF"/>
    <w:rsid w:val="00452815"/>
    <w:rsid w:val="004663D2"/>
    <w:rsid w:val="0046726B"/>
    <w:rsid w:val="00480BE0"/>
    <w:rsid w:val="00487223"/>
    <w:rsid w:val="0049157D"/>
    <w:rsid w:val="004B2C25"/>
    <w:rsid w:val="004B3AB2"/>
    <w:rsid w:val="004C1690"/>
    <w:rsid w:val="004C463B"/>
    <w:rsid w:val="004D5726"/>
    <w:rsid w:val="004E11FE"/>
    <w:rsid w:val="004E5C7C"/>
    <w:rsid w:val="004F2EEB"/>
    <w:rsid w:val="004F402D"/>
    <w:rsid w:val="00505FF4"/>
    <w:rsid w:val="00511A3E"/>
    <w:rsid w:val="0051517A"/>
    <w:rsid w:val="005228D1"/>
    <w:rsid w:val="005305C2"/>
    <w:rsid w:val="00532FDB"/>
    <w:rsid w:val="00546E8F"/>
    <w:rsid w:val="00554B8D"/>
    <w:rsid w:val="00562D9D"/>
    <w:rsid w:val="0056417B"/>
    <w:rsid w:val="00564476"/>
    <w:rsid w:val="00573E31"/>
    <w:rsid w:val="00581A13"/>
    <w:rsid w:val="00586D4F"/>
    <w:rsid w:val="00596D12"/>
    <w:rsid w:val="005A1788"/>
    <w:rsid w:val="005B4AC1"/>
    <w:rsid w:val="005C6A45"/>
    <w:rsid w:val="005D206A"/>
    <w:rsid w:val="005F223F"/>
    <w:rsid w:val="00600975"/>
    <w:rsid w:val="00611BB6"/>
    <w:rsid w:val="00624435"/>
    <w:rsid w:val="00641C52"/>
    <w:rsid w:val="0064521E"/>
    <w:rsid w:val="0065335B"/>
    <w:rsid w:val="00672AC3"/>
    <w:rsid w:val="006A62EB"/>
    <w:rsid w:val="006C01C3"/>
    <w:rsid w:val="006C78B3"/>
    <w:rsid w:val="006E2CA8"/>
    <w:rsid w:val="00701F38"/>
    <w:rsid w:val="007031CD"/>
    <w:rsid w:val="00703C6E"/>
    <w:rsid w:val="00714809"/>
    <w:rsid w:val="007274D0"/>
    <w:rsid w:val="00734A0E"/>
    <w:rsid w:val="0073783D"/>
    <w:rsid w:val="007516E4"/>
    <w:rsid w:val="00753218"/>
    <w:rsid w:val="007546CC"/>
    <w:rsid w:val="007601E1"/>
    <w:rsid w:val="00773D5C"/>
    <w:rsid w:val="00777462"/>
    <w:rsid w:val="00786A21"/>
    <w:rsid w:val="007B2008"/>
    <w:rsid w:val="007B27F3"/>
    <w:rsid w:val="007B5DD6"/>
    <w:rsid w:val="007C190F"/>
    <w:rsid w:val="007C39B0"/>
    <w:rsid w:val="007D5940"/>
    <w:rsid w:val="007E36A9"/>
    <w:rsid w:val="007F4B38"/>
    <w:rsid w:val="007F5557"/>
    <w:rsid w:val="00806A36"/>
    <w:rsid w:val="0081369C"/>
    <w:rsid w:val="008151B0"/>
    <w:rsid w:val="0081574C"/>
    <w:rsid w:val="00827AA2"/>
    <w:rsid w:val="0083545E"/>
    <w:rsid w:val="00836DE7"/>
    <w:rsid w:val="00837CC0"/>
    <w:rsid w:val="00847E46"/>
    <w:rsid w:val="00860B68"/>
    <w:rsid w:val="00872562"/>
    <w:rsid w:val="00886887"/>
    <w:rsid w:val="00887B68"/>
    <w:rsid w:val="00896989"/>
    <w:rsid w:val="008B1BBC"/>
    <w:rsid w:val="008B5276"/>
    <w:rsid w:val="008C7E15"/>
    <w:rsid w:val="008D56CF"/>
    <w:rsid w:val="008E44FE"/>
    <w:rsid w:val="008E4794"/>
    <w:rsid w:val="008F1A34"/>
    <w:rsid w:val="008F2469"/>
    <w:rsid w:val="0091142A"/>
    <w:rsid w:val="00913C5B"/>
    <w:rsid w:val="00922760"/>
    <w:rsid w:val="009300CC"/>
    <w:rsid w:val="00933308"/>
    <w:rsid w:val="00943F8D"/>
    <w:rsid w:val="00972353"/>
    <w:rsid w:val="00973986"/>
    <w:rsid w:val="009758A1"/>
    <w:rsid w:val="00976F49"/>
    <w:rsid w:val="00990FA4"/>
    <w:rsid w:val="00991563"/>
    <w:rsid w:val="009932D7"/>
    <w:rsid w:val="009B1E6C"/>
    <w:rsid w:val="009B6275"/>
    <w:rsid w:val="009C2F0D"/>
    <w:rsid w:val="009D1449"/>
    <w:rsid w:val="009E1D2D"/>
    <w:rsid w:val="009E3097"/>
    <w:rsid w:val="009E6D0A"/>
    <w:rsid w:val="009F3A34"/>
    <w:rsid w:val="00A01697"/>
    <w:rsid w:val="00A25F82"/>
    <w:rsid w:val="00A332E4"/>
    <w:rsid w:val="00A4187D"/>
    <w:rsid w:val="00A436BB"/>
    <w:rsid w:val="00A82238"/>
    <w:rsid w:val="00AA17FE"/>
    <w:rsid w:val="00AB3B65"/>
    <w:rsid w:val="00AC00A0"/>
    <w:rsid w:val="00AC4BA2"/>
    <w:rsid w:val="00AE215F"/>
    <w:rsid w:val="00AE72E6"/>
    <w:rsid w:val="00AF7CFB"/>
    <w:rsid w:val="00B0310D"/>
    <w:rsid w:val="00B14EB1"/>
    <w:rsid w:val="00B24382"/>
    <w:rsid w:val="00B2764A"/>
    <w:rsid w:val="00B61415"/>
    <w:rsid w:val="00B760F6"/>
    <w:rsid w:val="00B777CD"/>
    <w:rsid w:val="00B84E18"/>
    <w:rsid w:val="00BA0B81"/>
    <w:rsid w:val="00BA2552"/>
    <w:rsid w:val="00C1072B"/>
    <w:rsid w:val="00C1455D"/>
    <w:rsid w:val="00C173C7"/>
    <w:rsid w:val="00C2022D"/>
    <w:rsid w:val="00C220FB"/>
    <w:rsid w:val="00C34C1D"/>
    <w:rsid w:val="00C40DB0"/>
    <w:rsid w:val="00C471F7"/>
    <w:rsid w:val="00C643C5"/>
    <w:rsid w:val="00C647F9"/>
    <w:rsid w:val="00C66361"/>
    <w:rsid w:val="00C724FA"/>
    <w:rsid w:val="00C95CA4"/>
    <w:rsid w:val="00CA050B"/>
    <w:rsid w:val="00CA5D86"/>
    <w:rsid w:val="00CB7171"/>
    <w:rsid w:val="00CC57A6"/>
    <w:rsid w:val="00CD407B"/>
    <w:rsid w:val="00CE25D1"/>
    <w:rsid w:val="00CE5077"/>
    <w:rsid w:val="00D074CA"/>
    <w:rsid w:val="00D170B5"/>
    <w:rsid w:val="00D172A1"/>
    <w:rsid w:val="00D30B4B"/>
    <w:rsid w:val="00D31617"/>
    <w:rsid w:val="00D37F7C"/>
    <w:rsid w:val="00D41516"/>
    <w:rsid w:val="00D52CF7"/>
    <w:rsid w:val="00D534FA"/>
    <w:rsid w:val="00D57C86"/>
    <w:rsid w:val="00D6731B"/>
    <w:rsid w:val="00D67D3A"/>
    <w:rsid w:val="00D76DED"/>
    <w:rsid w:val="00DA5F28"/>
    <w:rsid w:val="00DC0C1D"/>
    <w:rsid w:val="00DC4585"/>
    <w:rsid w:val="00DC5222"/>
    <w:rsid w:val="00E11951"/>
    <w:rsid w:val="00E13CDD"/>
    <w:rsid w:val="00E14073"/>
    <w:rsid w:val="00E41BC1"/>
    <w:rsid w:val="00E546EB"/>
    <w:rsid w:val="00E620F1"/>
    <w:rsid w:val="00E72405"/>
    <w:rsid w:val="00E73BE0"/>
    <w:rsid w:val="00E75C5D"/>
    <w:rsid w:val="00E8028C"/>
    <w:rsid w:val="00E83EF0"/>
    <w:rsid w:val="00EA021A"/>
    <w:rsid w:val="00EA0703"/>
    <w:rsid w:val="00EB58D3"/>
    <w:rsid w:val="00ED2AE6"/>
    <w:rsid w:val="00EE1020"/>
    <w:rsid w:val="00EE5760"/>
    <w:rsid w:val="00EF082A"/>
    <w:rsid w:val="00EF7AE0"/>
    <w:rsid w:val="00F05BCD"/>
    <w:rsid w:val="00F1605C"/>
    <w:rsid w:val="00F4684F"/>
    <w:rsid w:val="00F65036"/>
    <w:rsid w:val="00F70886"/>
    <w:rsid w:val="00F73154"/>
    <w:rsid w:val="00F7704B"/>
    <w:rsid w:val="00F94F43"/>
    <w:rsid w:val="00FB4880"/>
    <w:rsid w:val="00FC1535"/>
    <w:rsid w:val="00FC40E6"/>
    <w:rsid w:val="00FD7E94"/>
    <w:rsid w:val="00FE3136"/>
    <w:rsid w:val="00FE3385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6F2D1CB9-D5A0-411D-9F42-47620ECB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"/>
    <w:link w:val="a4"/>
    <w:rsid w:val="004D5726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0"/>
    <w:link w:val="a3"/>
    <w:rsid w:val="004D5726"/>
    <w:rPr>
      <w:kern w:val="2"/>
    </w:rPr>
  </w:style>
  <w:style w:type="character" w:styleId="a5">
    <w:name w:val="footnote reference"/>
    <w:semiHidden/>
    <w:rsid w:val="004D5726"/>
    <w:rPr>
      <w:vertAlign w:val="superscript"/>
    </w:rPr>
  </w:style>
  <w:style w:type="paragraph" w:styleId="a6">
    <w:name w:val="footer"/>
    <w:basedOn w:val="a"/>
    <w:link w:val="a7"/>
    <w:uiPriority w:val="99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5726"/>
    <w:rPr>
      <w:kern w:val="2"/>
    </w:rPr>
  </w:style>
  <w:style w:type="character" w:styleId="a8">
    <w:name w:val="page number"/>
    <w:basedOn w:val="a0"/>
    <w:semiHidden/>
    <w:rsid w:val="004D5726"/>
  </w:style>
  <w:style w:type="paragraph" w:styleId="a9">
    <w:name w:val="header"/>
    <w:basedOn w:val="a"/>
    <w:link w:val="aa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4D5726"/>
    <w:rPr>
      <w:kern w:val="2"/>
    </w:rPr>
  </w:style>
  <w:style w:type="character" w:customStyle="1" w:styleId="byline">
    <w:name w:val="byline"/>
    <w:rsid w:val="004D5726"/>
    <w:rPr>
      <w:b w:val="0"/>
      <w:bCs w:val="0"/>
      <w:color w:val="408080"/>
      <w:sz w:val="24"/>
      <w:szCs w:val="24"/>
    </w:rPr>
  </w:style>
  <w:style w:type="paragraph" w:styleId="ab">
    <w:name w:val="Body Text Indent"/>
    <w:basedOn w:val="a"/>
    <w:link w:val="ac"/>
    <w:semiHidden/>
    <w:rsid w:val="004D5726"/>
    <w:pPr>
      <w:ind w:leftChars="110" w:left="917" w:hangingChars="272" w:hanging="653"/>
      <w:jc w:val="both"/>
    </w:pPr>
  </w:style>
  <w:style w:type="character" w:customStyle="1" w:styleId="ac">
    <w:name w:val="本文縮排 字元"/>
    <w:basedOn w:val="a0"/>
    <w:link w:val="ab"/>
    <w:semiHidden/>
    <w:rsid w:val="004D5726"/>
    <w:rPr>
      <w:kern w:val="2"/>
      <w:sz w:val="24"/>
      <w:szCs w:val="24"/>
    </w:rPr>
  </w:style>
  <w:style w:type="paragraph" w:styleId="2">
    <w:name w:val="Body Text Indent 2"/>
    <w:basedOn w:val="a"/>
    <w:link w:val="20"/>
    <w:semiHidden/>
    <w:rsid w:val="004D5726"/>
    <w:pPr>
      <w:ind w:leftChars="200" w:left="1200" w:hangingChars="300" w:hanging="720"/>
      <w:jc w:val="both"/>
    </w:pPr>
  </w:style>
  <w:style w:type="character" w:customStyle="1" w:styleId="20">
    <w:name w:val="本文縮排 2 字元"/>
    <w:basedOn w:val="a0"/>
    <w:link w:val="2"/>
    <w:semiHidden/>
    <w:rsid w:val="004D5726"/>
    <w:rPr>
      <w:kern w:val="2"/>
      <w:sz w:val="24"/>
      <w:szCs w:val="24"/>
    </w:rPr>
  </w:style>
  <w:style w:type="paragraph" w:styleId="ad">
    <w:name w:val="Body Text"/>
    <w:basedOn w:val="a"/>
    <w:link w:val="ae"/>
    <w:semiHidden/>
    <w:rsid w:val="004D5726"/>
    <w:pPr>
      <w:jc w:val="both"/>
    </w:pPr>
    <w:rPr>
      <w:rFonts w:eastAsia="標楷體"/>
    </w:rPr>
  </w:style>
  <w:style w:type="character" w:customStyle="1" w:styleId="ae">
    <w:name w:val="本文 字元"/>
    <w:basedOn w:val="a0"/>
    <w:link w:val="ad"/>
    <w:semiHidden/>
    <w:rsid w:val="004D5726"/>
    <w:rPr>
      <w:rFonts w:eastAsia="標楷體"/>
      <w:kern w:val="2"/>
      <w:sz w:val="24"/>
      <w:szCs w:val="24"/>
    </w:rPr>
  </w:style>
  <w:style w:type="character" w:customStyle="1" w:styleId="gaiji">
    <w:name w:val="gaiji"/>
    <w:rsid w:val="004D5726"/>
  </w:style>
  <w:style w:type="paragraph" w:styleId="af">
    <w:name w:val="Balloon Text"/>
    <w:basedOn w:val="a"/>
    <w:link w:val="af0"/>
    <w:uiPriority w:val="99"/>
    <w:semiHidden/>
    <w:unhideWhenUsed/>
    <w:rsid w:val="004D5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4D572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F4684F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4684F"/>
  </w:style>
  <w:style w:type="character" w:customStyle="1" w:styleId="af3">
    <w:name w:val="註解文字 字元"/>
    <w:basedOn w:val="a0"/>
    <w:link w:val="af2"/>
    <w:uiPriority w:val="99"/>
    <w:semiHidden/>
    <w:rsid w:val="00F4684F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684F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4684F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F4684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2416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2014-08-10T02:51:00Z</cp:lastPrinted>
  <dcterms:created xsi:type="dcterms:W3CDTF">2016-04-26T12:33:00Z</dcterms:created>
  <dcterms:modified xsi:type="dcterms:W3CDTF">2017-07-04T09:37:00Z</dcterms:modified>
</cp:coreProperties>
</file>