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00000"/>
          <w:sz w:val="36"/>
        </w:rPr>
        <w:t>Sara Khan</w:t>
      </w:r>
    </w:p>
    <w:p>
      <w:r>
        <w:t>sara.khan.test@email.com | 99887 76655 | Mumbai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PROFESSIONAL SUMMARY</w:t>
      </w:r>
    </w:p>
    <w:p>
      <w:r>
        <w:t>Passionate and skilled Registered Nurse with 5 years of experience in critical care, specializing in patient monitoring, ventilator management, and team leadership.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SKILLS</w:t>
      </w:r>
    </w:p>
    <w:p>
      <w:r>
        <w:t>Patient monitoring, Ventilator management, Training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EXPERIENCE</w:t>
      </w:r>
    </w:p>
    <w:p>
      <w:pPr>
        <w:spacing w:after="40"/>
      </w:pPr>
      <w:r>
        <w:rPr>
          <w:b/>
        </w:rPr>
        <w:t>ICU Nurse - Lakeview General Hospital</w:t>
      </w:r>
      <w:r>
        <w:rPr>
          <w:i/>
        </w:rPr>
        <w:t xml:space="preserve">   (Jan 2021 - Present)</w:t>
      </w:r>
    </w:p>
    <w:p>
      <w:pPr>
        <w:pStyle w:val="ListBullet"/>
        <w:spacing w:after="40"/>
      </w:pPr>
      <w:r>
        <w:t>Spearheaded ventilator management for critically ill patients</w:t>
      </w:r>
    </w:p>
    <w:p>
      <w:pPr>
        <w:pStyle w:val="ListBullet"/>
        <w:spacing w:after="40"/>
      </w:pPr>
      <w:r>
        <w:t>Enhanced patient monitoring protocols leading to improved patient outcomes</w:t>
      </w:r>
    </w:p>
    <w:p>
      <w:pPr>
        <w:spacing w:before="280" w:after="80"/>
        <w:pBdr>
          <w:bottom w:val="single" w:sz="6" w:space="1" w:color="000000"/>
        </w:pBdr>
      </w:pPr>
      <w:r>
        <w:rPr>
          <w:rFonts w:ascii="Calibri" w:hAnsi="Calibri"/>
          <w:b/>
          <w:color w:val="000000"/>
          <w:sz w:val="24"/>
        </w:rPr>
        <w:t>EDUCATION</w:t>
      </w:r>
    </w:p>
    <w:p>
      <w:r>
        <w:t>GNM Nursing diploma Nursing - Mumbai School of Nursing (2017)</w:t>
      </w:r>
    </w:p>
    <w:sectPr w:rsidR="00FC693F" w:rsidRPr="0006063C" w:rsidSect="00034616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