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6C9C" w14:textId="77777777" w:rsidR="00896BDC" w:rsidRDefault="00896BDC">
      <w:pPr>
        <w:spacing w:before="2000" w:after="120"/>
      </w:pPr>
    </w:p>
    <w:p w14:paraId="14A38979" w14:textId="77777777" w:rsidR="00896BDC" w:rsidRDefault="00C4135F">
      <w:pPr>
        <w:spacing w:after="80"/>
        <w:jc w:val="center"/>
      </w:pPr>
      <w:r>
        <w:rPr>
          <w:rFonts w:ascii="Calibri" w:eastAsia="Calibri" w:hAnsi="Calibri" w:cs="Calibri"/>
          <w:b/>
          <w:bCs/>
          <w:caps/>
          <w:color w:val="B4B2A9"/>
          <w:sz w:val="18"/>
          <w:szCs w:val="18"/>
        </w:rPr>
        <w:t>USER STORIES — REVISED</w:t>
      </w:r>
    </w:p>
    <w:p w14:paraId="60DD9C01" w14:textId="77777777" w:rsidR="00896BDC" w:rsidRDefault="00C4135F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D4E8C"/>
          <w:sz w:val="48"/>
          <w:szCs w:val="48"/>
        </w:rPr>
        <w:t>Conversational Assessment Platform</w:t>
      </w:r>
    </w:p>
    <w:p w14:paraId="30B6C348" w14:textId="77777777" w:rsidR="00896BDC" w:rsidRDefault="00C4135F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6E56"/>
          <w:sz w:val="26"/>
          <w:szCs w:val="26"/>
        </w:rPr>
        <w:t>37 stories · 5 roles · 3 delivery phases</w:t>
      </w:r>
    </w:p>
    <w:p w14:paraId="6E6E70BA" w14:textId="77777777" w:rsidR="00896BDC" w:rsidRDefault="00896BDC">
      <w:pPr>
        <w:pBdr>
          <w:bottom w:val="single" w:sz="4" w:space="0" w:color="C8D8EE"/>
        </w:pBdr>
        <w:spacing w:before="140" w:after="140"/>
      </w:pPr>
    </w:p>
    <w:p w14:paraId="1DE78C07" w14:textId="65A8A725" w:rsidR="00896BDC" w:rsidRDefault="00C4135F">
      <w:pPr>
        <w:spacing w:before="160" w:after="80"/>
        <w:jc w:val="center"/>
      </w:pPr>
      <w:r>
        <w:rPr>
          <w:rFonts w:ascii="Calibri" w:eastAsia="Calibri" w:hAnsi="Calibri" w:cs="Calibri"/>
          <w:color w:val="B4B2A9"/>
        </w:rPr>
        <w:t xml:space="preserve">Version 2.0  ·  Draft  ·  </w:t>
      </w:r>
      <w:r w:rsidR="004367BE">
        <w:rPr>
          <w:rFonts w:ascii="Calibri" w:eastAsia="Calibri" w:hAnsi="Calibri" w:cs="Calibri"/>
          <w:color w:val="B4B2A9"/>
        </w:rPr>
        <w:t>September</w:t>
      </w:r>
      <w:r>
        <w:rPr>
          <w:rFonts w:ascii="Calibri" w:eastAsia="Calibri" w:hAnsi="Calibri" w:cs="Calibri"/>
          <w:color w:val="B4B2A9"/>
        </w:rPr>
        <w:t xml:space="preserve"> 2026</w:t>
      </w:r>
    </w:p>
    <w:p w14:paraId="56F3B724" w14:textId="77777777" w:rsidR="00896BDC" w:rsidRDefault="00C4135F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B4B2A9"/>
          <w:sz w:val="18"/>
          <w:szCs w:val="18"/>
        </w:rPr>
        <w:t>Aligned with: CAP Master PRD v1.0</w:t>
      </w:r>
    </w:p>
    <w:p w14:paraId="5EC5CEAC" w14:textId="77777777" w:rsidR="00896BDC" w:rsidRDefault="00896BDC">
      <w:pPr>
        <w:spacing w:before="160" w:after="12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2"/>
        <w:gridCol w:w="8028"/>
      </w:tblGrid>
      <w:tr w:rsidR="00896BDC" w14:paraId="7B8D3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7A38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8"/>
                <w:szCs w:val="18"/>
              </w:rPr>
              <w:t>Previous version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9919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User Stories v1.0 — 30 stories, 4 roles</w:t>
            </w:r>
          </w:p>
        </w:tc>
      </w:tr>
      <w:tr w:rsidR="00896BDC" w14:paraId="1CBC0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ADC3" w14:textId="77777777" w:rsidR="00896BDC" w:rsidRDefault="00C4135F">
            <w:r>
              <w:rPr>
                <w:rFonts w:ascii="Calibri" w:eastAsia="Calibri" w:hAnsi="Calibri" w:cs="Calibri"/>
                <w:color w:val="0F6E56"/>
                <w:sz w:val="18"/>
                <w:szCs w:val="18"/>
              </w:rPr>
              <w:t>This version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0CA6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User Stories v2.0 — 37 stories, 5 roles (adds Researcher). 16 stories updated, new stories added to reflect Master PRD content block model, two-application architecture, Aurora research schema, and phased delivery.</w:t>
            </w:r>
          </w:p>
        </w:tc>
      </w:tr>
      <w:tr w:rsidR="00896BDC" w14:paraId="6B873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EE40" w14:textId="77777777" w:rsidR="00896BDC" w:rsidRDefault="00C4135F">
            <w:proofErr w:type="gramStart"/>
            <w:r>
              <w:rPr>
                <w:rFonts w:ascii="Calibri" w:eastAsia="Calibri" w:hAnsi="Calibri" w:cs="Calibri"/>
                <w:color w:val="854F0B"/>
                <w:sz w:val="18"/>
                <w:szCs w:val="18"/>
              </w:rPr>
              <w:t>★  Updated</w:t>
            </w:r>
            <w:proofErr w:type="gramEnd"/>
            <w:r>
              <w:rPr>
                <w:rFonts w:ascii="Calibri" w:eastAsia="Calibri" w:hAnsi="Calibri" w:cs="Calibri"/>
                <w:color w:val="854F0B"/>
                <w:sz w:val="18"/>
                <w:szCs w:val="18"/>
              </w:rPr>
              <w:t xml:space="preserve"> story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091B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Story significantly revised to align with Master PRD. Acceptance criteria reflect new architecture, data model, or scope.</w:t>
            </w:r>
          </w:p>
        </w:tc>
      </w:tr>
    </w:tbl>
    <w:p w14:paraId="3CF1A32A" w14:textId="77777777" w:rsidR="00896BDC" w:rsidRDefault="00C4135F">
      <w:r>
        <w:br w:type="page"/>
      </w:r>
    </w:p>
    <w:p w14:paraId="1D0D5D00" w14:textId="77777777" w:rsidR="00896BDC" w:rsidRDefault="00C4135F">
      <w:pPr>
        <w:pStyle w:val="Heading1"/>
        <w:spacing w:before="360" w:after="100"/>
      </w:pPr>
      <w:r>
        <w:rPr>
          <w:rFonts w:ascii="Calibri" w:eastAsia="Calibri" w:hAnsi="Calibri" w:cs="Calibri"/>
          <w:b/>
          <w:bCs/>
          <w:color w:val="1D4E8C"/>
          <w:sz w:val="30"/>
          <w:szCs w:val="30"/>
        </w:rPr>
        <w:lastRenderedPageBreak/>
        <w:t>Story index</w:t>
      </w:r>
    </w:p>
    <w:p w14:paraId="24B57B34" w14:textId="77777777" w:rsidR="00896BDC" w:rsidRDefault="00C4135F">
      <w:pPr>
        <w:spacing w:after="100"/>
      </w:pPr>
      <w:r>
        <w:rPr>
          <w:rFonts w:ascii="Calibri" w:eastAsia="Calibri" w:hAnsi="Calibri" w:cs="Calibri"/>
          <w:color w:val="444441"/>
        </w:rPr>
        <w:t>37 stories across 5 roles and 3 delivery phases. Phase 1 stories are in scope for the PoC. Phase 2 stories are in scope for the integrated pilot. Phase 3 stories require IRB approval and are deferred to the research and scale phase.</w:t>
      </w:r>
    </w:p>
    <w:p w14:paraId="61444830" w14:textId="77777777" w:rsidR="00896BDC" w:rsidRDefault="00896BDC">
      <w:pPr>
        <w:spacing w:before="80" w:after="12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600"/>
        <w:gridCol w:w="1500"/>
        <w:gridCol w:w="1200"/>
        <w:gridCol w:w="1000"/>
      </w:tblGrid>
      <w:tr w:rsidR="00896BDC" w14:paraId="05BF6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D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528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0" w:type="auto"/>
            <w:shd w:val="clear" w:color="auto" w:fill="1D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A68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0" w:type="auto"/>
            <w:shd w:val="clear" w:color="auto" w:fill="1D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B70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0" w:type="auto"/>
            <w:shd w:val="clear" w:color="auto" w:fill="1D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58B0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0" w:type="auto"/>
            <w:shd w:val="clear" w:color="auto" w:fill="1D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4D4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896BDC" w14:paraId="399DD5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5B12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STU-01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E86C5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Launch activity from Canvas</w:t>
            </w:r>
          </w:p>
        </w:tc>
        <w:tc>
          <w:tcPr>
            <w:tcW w:w="15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2D7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691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2E4B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02261C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12A88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STU-02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9A3E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Complete check-in survey</w:t>
            </w:r>
          </w:p>
        </w:tc>
        <w:tc>
          <w:tcPr>
            <w:tcW w:w="15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19A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12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839C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F815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3D898D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FFDD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STU-03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974FC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Work through the learning activity</w:t>
            </w:r>
          </w:p>
        </w:tc>
        <w:tc>
          <w:tcPr>
            <w:tcW w:w="15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9E51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78B1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A71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3C6CB1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A1D5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STU-04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41D7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Work with instructions and SAP side by side</w:t>
            </w:r>
          </w:p>
        </w:tc>
        <w:tc>
          <w:tcPr>
            <w:tcW w:w="15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D0A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D16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EB5A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3C7F9F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7F430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STU-05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FA8D5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Proceed to assessment after SAP completion</w:t>
            </w:r>
          </w:p>
        </w:tc>
        <w:tc>
          <w:tcPr>
            <w:tcW w:w="15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D39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040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2E8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2E042D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A387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STU-06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C1CAE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Engage in checkout conversation</w:t>
            </w:r>
          </w:p>
        </w:tc>
        <w:tc>
          <w:tcPr>
            <w:tcW w:w="15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003F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12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643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E746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510536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862C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STU-07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3002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Receive summary evaluation</w:t>
            </w:r>
          </w:p>
        </w:tc>
        <w:tc>
          <w:tcPr>
            <w:tcW w:w="15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9977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12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488C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0C86A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2EEB87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6AA81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STU-08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F820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Retry the checkout conversation</w:t>
            </w:r>
          </w:p>
        </w:tc>
        <w:tc>
          <w:tcPr>
            <w:tcW w:w="15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8E4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616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09330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34F7D2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DB89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STU-09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D8DB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Resume an interrupted session</w:t>
            </w:r>
          </w:p>
        </w:tc>
        <w:tc>
          <w:tcPr>
            <w:tcW w:w="15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2B5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A840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7E5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0ACC98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4BF5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AUT-01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C067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Create a new instructional recipe</w:t>
            </w:r>
          </w:p>
        </w:tc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3DC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12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FFF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D810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36FCA6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293F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AUT-02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3485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Author content blocks and learning sequence</w:t>
            </w:r>
          </w:p>
        </w:tc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BBF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D11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470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501C25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8083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AUT-03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DA3D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Group blocks as concurrent pairs</w:t>
            </w:r>
          </w:p>
        </w:tc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F15E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EEA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94AE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501ECF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BA49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AUT-04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7190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Define numbered activity steps within instructional blocks</w:t>
            </w:r>
          </w:p>
        </w:tc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9827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12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0C2B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92C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3AA5A5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0FCB3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AUT-05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B38F1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Map activity steps to learning outcomes</w:t>
            </w:r>
          </w:p>
        </w:tc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4E30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12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831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9184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043B21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B936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AUT-06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567D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Upload background documentation</w:t>
            </w:r>
          </w:p>
        </w:tc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9B54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12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43A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35DD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63A7BC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7AA5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AUT-07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F91D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Define probing rules and vague answer triggers</w:t>
            </w:r>
          </w:p>
        </w:tc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49A0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12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369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36B5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15ED67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2D48B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AUT-08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A346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Preview generated check-in questions</w:t>
            </w:r>
          </w:p>
        </w:tc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498E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12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EC60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EE86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018999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AE6D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AUT-09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D7398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 xml:space="preserve">Revise and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version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 xml:space="preserve"> a recipe</w:t>
            </w:r>
          </w:p>
        </w:tc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92E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1200" w:type="dxa"/>
            <w:shd w:val="clear" w:color="auto" w:fill="E6F4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0F3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CCFB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3990B8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92F5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AUT-10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7888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Add validation notes to a recipe</w:t>
            </w:r>
          </w:p>
        </w:tc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A8DF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62B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0347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283E7F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FDCE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INS-01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770B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View module completion status</w:t>
            </w:r>
          </w:p>
        </w:tc>
        <w:tc>
          <w:tcPr>
            <w:tcW w:w="1500" w:type="dxa"/>
            <w:shd w:val="clear" w:color="auto" w:fill="F0EF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8A51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E88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0711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13B025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DD2E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INS-02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1D14E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Review a conversation transcript</w:t>
            </w:r>
          </w:p>
        </w:tc>
        <w:tc>
          <w:tcPr>
            <w:tcW w:w="1500" w:type="dxa"/>
            <w:shd w:val="clear" w:color="auto" w:fill="F0EF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75B8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263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982E9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2164B8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093B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INS-03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FCCA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Export session results to CSV</w:t>
            </w:r>
          </w:p>
        </w:tc>
        <w:tc>
          <w:tcPr>
            <w:tcW w:w="1500" w:type="dxa"/>
            <w:shd w:val="clear" w:color="auto" w:fill="F0EF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C1D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945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1FC9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5057FF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18AC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INS-04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74285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Grant a retry attempt</w:t>
            </w:r>
          </w:p>
        </w:tc>
        <w:tc>
          <w:tcPr>
            <w:tcW w:w="1500" w:type="dxa"/>
            <w:shd w:val="clear" w:color="auto" w:fill="F0EF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FBF7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CED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CA237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0C5721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A012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INS-05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AB68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View and annotate the recipe validation log</w:t>
            </w:r>
          </w:p>
        </w:tc>
        <w:tc>
          <w:tcPr>
            <w:tcW w:w="1500" w:type="dxa"/>
            <w:shd w:val="clear" w:color="auto" w:fill="F0EF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A789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217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4EDD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455EC8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7807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INS-06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6403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Review AI assessment accuracy</w:t>
            </w:r>
          </w:p>
        </w:tc>
        <w:tc>
          <w:tcPr>
            <w:tcW w:w="1500" w:type="dxa"/>
            <w:shd w:val="clear" w:color="auto" w:fill="F0EF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374C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884F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DFC25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30C5C4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EEAA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RES-01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C973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Access de-identified research data</w:t>
            </w:r>
          </w:p>
        </w:tc>
        <w:tc>
          <w:tcPr>
            <w:tcW w:w="1500" w:type="dxa"/>
            <w:shd w:val="clear" w:color="auto" w:fill="FCEE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7048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B2500"/>
                <w:sz w:val="16"/>
                <w:szCs w:val="16"/>
              </w:rPr>
              <w:t>Researcher</w:t>
            </w:r>
          </w:p>
        </w:tc>
        <w:tc>
          <w:tcPr>
            <w:tcW w:w="1200" w:type="dxa"/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F73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Phase 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D132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F6E56"/>
                <w:sz w:val="15"/>
                <w:szCs w:val="15"/>
              </w:rPr>
              <w:t>New</w:t>
            </w:r>
          </w:p>
        </w:tc>
      </w:tr>
      <w:tr w:rsidR="00896BDC" w14:paraId="5BC583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6DD6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RES-02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887E0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Export de-identified dataset</w:t>
            </w:r>
          </w:p>
        </w:tc>
        <w:tc>
          <w:tcPr>
            <w:tcW w:w="1500" w:type="dxa"/>
            <w:shd w:val="clear" w:color="auto" w:fill="FCEE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941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B2500"/>
                <w:sz w:val="16"/>
                <w:szCs w:val="16"/>
              </w:rPr>
              <w:t>Researcher</w:t>
            </w:r>
          </w:p>
        </w:tc>
        <w:tc>
          <w:tcPr>
            <w:tcW w:w="1200" w:type="dxa"/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DA0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Phase 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036F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F6E56"/>
                <w:sz w:val="15"/>
                <w:szCs w:val="15"/>
              </w:rPr>
              <w:t>New</w:t>
            </w:r>
          </w:p>
        </w:tc>
      </w:tr>
      <w:tr w:rsidR="00896BDC" w14:paraId="15A667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59ED4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RES-03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1198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View consent configuration</w:t>
            </w:r>
          </w:p>
        </w:tc>
        <w:tc>
          <w:tcPr>
            <w:tcW w:w="1500" w:type="dxa"/>
            <w:shd w:val="clear" w:color="auto" w:fill="FCEE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C140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B2500"/>
                <w:sz w:val="16"/>
                <w:szCs w:val="16"/>
              </w:rPr>
              <w:t>Researcher</w:t>
            </w:r>
          </w:p>
        </w:tc>
        <w:tc>
          <w:tcPr>
            <w:tcW w:w="1200" w:type="dxa"/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85D3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Phase 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AE5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F6E56"/>
                <w:sz w:val="15"/>
                <w:szCs w:val="15"/>
              </w:rPr>
              <w:t>New</w:t>
            </w:r>
          </w:p>
        </w:tc>
      </w:tr>
      <w:tr w:rsidR="00896BDC" w14:paraId="5C1544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B5D9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ADM-01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0BE4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Register the platform as a Canvas external tool</w:t>
            </w:r>
          </w:p>
        </w:tc>
        <w:tc>
          <w:tcPr>
            <w:tcW w:w="1500" w:type="dxa"/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FD4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533C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846E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77DBC2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997F1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ADM-02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B745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Provision the SAP account pool</w:t>
            </w:r>
          </w:p>
        </w:tc>
        <w:tc>
          <w:tcPr>
            <w:tcW w:w="1500" w:type="dxa"/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86D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D4F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0E27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4F96B4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4F31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ADM-03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F008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Monitor SAP pool utilization</w:t>
            </w:r>
          </w:p>
        </w:tc>
        <w:tc>
          <w:tcPr>
            <w:tcW w:w="1500" w:type="dxa"/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0259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050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71B2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3E2443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93480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ADM-04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03F2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Manage application secrets</w:t>
            </w:r>
          </w:p>
        </w:tc>
        <w:tc>
          <w:tcPr>
            <w:tcW w:w="1500" w:type="dxa"/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0E8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A3B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812B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1E4854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F914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lastRenderedPageBreak/>
              <w:t>ADM-05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33D65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Configure a module</w:t>
            </w:r>
          </w:p>
        </w:tc>
        <w:tc>
          <w:tcPr>
            <w:tcW w:w="1500" w:type="dxa"/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7305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917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FCE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7DFF6C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CFDD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ADM-06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3670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View the audit event log</w:t>
            </w:r>
          </w:p>
        </w:tc>
        <w:tc>
          <w:tcPr>
            <w:tcW w:w="1500" w:type="dxa"/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48C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7E7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61D8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3545B2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3D880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ADM-07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95C6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Monitor external integration health</w:t>
            </w:r>
          </w:p>
        </w:tc>
        <w:tc>
          <w:tcPr>
            <w:tcW w:w="1500" w:type="dxa"/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764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D8E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4F4A" w14:textId="77777777" w:rsidR="00896BDC" w:rsidRDefault="00C4135F">
            <w:r>
              <w:rPr>
                <w:rFonts w:ascii="Calibri" w:eastAsia="Calibri" w:hAnsi="Calibri" w:cs="Calibri"/>
                <w:color w:val="B4B2A9"/>
                <w:sz w:val="15"/>
                <w:szCs w:val="15"/>
              </w:rPr>
              <w:t>Unchanged</w:t>
            </w:r>
          </w:p>
        </w:tc>
      </w:tr>
      <w:tr w:rsidR="00896BDC" w14:paraId="357CF3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68CA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ADM-08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ECEA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Manage IRB approval and research schema access</w:t>
            </w:r>
          </w:p>
        </w:tc>
        <w:tc>
          <w:tcPr>
            <w:tcW w:w="1500" w:type="dxa"/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1BD8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1200" w:type="dxa"/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9D5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Phase 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171F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  <w:tr w:rsidR="00896BDC" w14:paraId="1FA455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BDBE" w14:textId="77777777" w:rsidR="00896BDC" w:rsidRDefault="00C4135F">
            <w:r>
              <w:rPr>
                <w:rFonts w:ascii="Courier New" w:eastAsia="Courier New" w:hAnsi="Courier New" w:cs="Courier New"/>
                <w:color w:val="1D4E8C"/>
                <w:sz w:val="16"/>
                <w:szCs w:val="16"/>
              </w:rPr>
              <w:t>ADM-09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4D86B" w14:textId="77777777" w:rsidR="00896BDC" w:rsidRDefault="00C4135F">
            <w:r>
              <w:rPr>
                <w:rFonts w:ascii="Calibri" w:eastAsia="Calibri" w:hAnsi="Calibri" w:cs="Calibri"/>
                <w:color w:val="444441"/>
                <w:sz w:val="17"/>
                <w:szCs w:val="17"/>
              </w:rPr>
              <w:t>Handle a FERPA data request</w:t>
            </w:r>
          </w:p>
        </w:tc>
        <w:tc>
          <w:tcPr>
            <w:tcW w:w="1500" w:type="dxa"/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7C2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D02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7EE0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5"/>
                <w:szCs w:val="15"/>
              </w:rPr>
              <w:t>★ Updated</w:t>
            </w:r>
          </w:p>
        </w:tc>
      </w:tr>
    </w:tbl>
    <w:p w14:paraId="7E701E21" w14:textId="77777777" w:rsidR="00896BDC" w:rsidRDefault="00C4135F">
      <w:r>
        <w:br w:type="page"/>
      </w:r>
    </w:p>
    <w:p w14:paraId="2E40DF03" w14:textId="77777777" w:rsidR="00896BDC" w:rsidRDefault="00C4135F">
      <w:pPr>
        <w:pStyle w:val="Heading1"/>
        <w:spacing w:before="360" w:after="100"/>
      </w:pPr>
      <w:r>
        <w:rPr>
          <w:rFonts w:ascii="Calibri" w:eastAsia="Calibri" w:hAnsi="Calibri" w:cs="Calibri"/>
          <w:b/>
          <w:bCs/>
          <w:color w:val="1D4E8C"/>
          <w:sz w:val="30"/>
          <w:szCs w:val="30"/>
        </w:rPr>
        <w:lastRenderedPageBreak/>
        <w:t>Student stories (STU)</w:t>
      </w: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896BDC" w14:paraId="6B6812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B835DC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STU-01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6DC2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Launch activity from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Canvas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7CBB12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A5B4C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146D8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5AE571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C7BAD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574457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to launch my learning activity directly from a Canvas assignment into the Student App so that I do not need a separate login or URL.</w:t>
            </w:r>
          </w:p>
        </w:tc>
      </w:tr>
      <w:tr w:rsidR="00896BDC" w14:paraId="24660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44236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0EBC98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Clicking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Canvas assignment link initiates an LTI 1.3 launch into the Student App without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prompting for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credentials.</w:t>
            </w:r>
          </w:p>
        </w:tc>
      </w:tr>
      <w:tr w:rsidR="00896BDC" w14:paraId="51966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AAF76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E2E5CB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orchestrator assigns an ephemeral temporary identity (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tempuser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) and acquires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SAP sandbox account from the pool invisibly — the student never sees either.</w:t>
            </w:r>
          </w:p>
        </w:tc>
      </w:tr>
      <w:tr w:rsidR="00896BDC" w14:paraId="2240EB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988977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DE4D1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is routed to the correct wizard phase: the start of the learning activity for a new session, or the last reached phase for a resumable session.</w:t>
            </w:r>
          </w:p>
        </w:tc>
      </w:tr>
      <w:tr w:rsidR="00896BDC" w14:paraId="2E2ED7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95E1DD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06A684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SAP account pool is exhausted, a clear, non-technical error message is displayed with an instruction to try again shortly.</w:t>
            </w:r>
          </w:p>
        </w:tc>
      </w:tr>
      <w:tr w:rsidR="00896BDC" w14:paraId="642A0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0EBA52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0EADB0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PII is stored on the platform during or after the launch process.</w:t>
            </w:r>
          </w:p>
        </w:tc>
      </w:tr>
    </w:tbl>
    <w:p w14:paraId="3A702CE0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896BDC" w14:paraId="0872A3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765A40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STU-02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71310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Complete check-in survey</w:t>
            </w:r>
          </w:p>
        </w:tc>
      </w:tr>
      <w:tr w:rsidR="00896BDC" w14:paraId="3F5900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E5E47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7A92A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 — PoC</w:t>
            </w:r>
          </w:p>
        </w:tc>
      </w:tr>
      <w:tr w:rsidR="00896BDC" w14:paraId="07915E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6DC96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D4C4DF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to answer a short set of questions about my background so that the subsequent conversation is relevant to my level of experience.</w:t>
            </w:r>
          </w:p>
        </w:tc>
      </w:tr>
      <w:tr w:rsidR="00896BDC" w14:paraId="00F881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F3819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C043D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check-in presents 3–4 questions generated by the AI from the module's domain context.</w:t>
            </w:r>
          </w:p>
        </w:tc>
      </w:tr>
      <w:tr w:rsidR="00896BDC" w14:paraId="45BB9B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9778DF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04EB17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Questions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use appropriate response formats: Likert scale, multiple choice, or short text (max 150 chars).</w:t>
            </w:r>
          </w:p>
        </w:tc>
      </w:tr>
      <w:tr w:rsidR="00896BDC" w14:paraId="1B641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53497A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36ABA8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All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questions must be answered before the student can advance to the evaluation conversation.</w:t>
            </w:r>
          </w:p>
        </w:tc>
      </w:tr>
      <w:tr w:rsidR="00896BDC" w14:paraId="3486C0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3EE281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845392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Check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-in responses are not graded — no feedback is shown to the student at this stage.</w:t>
            </w:r>
          </w:p>
        </w:tc>
      </w:tr>
      <w:tr w:rsidR="00896BDC" w14:paraId="302E12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8C8059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24B485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Check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-in responses are stored de-identified in Aurora for research purposes after the session completes.</w:t>
            </w:r>
          </w:p>
        </w:tc>
      </w:tr>
    </w:tbl>
    <w:p w14:paraId="727B5914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896BDC" w14:paraId="66CC46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153839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STU-03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AA22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Work through the learning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activity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77965D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A864C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2F3F2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236A5D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849F9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EC46F1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to see all the content I need — background reading, step-by-step instructions, and SAP tasks — in a clear, structured sequence so that I know what to do and in what order.</w:t>
            </w:r>
          </w:p>
        </w:tc>
      </w:tr>
      <w:tr w:rsidR="00896BDC" w14:paraId="0D9671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92AC9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F38DE0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learning activity displays content blocks in the author-defined sequence: conceptual blocks (reading, short video), instructional blocks (numbered steps), and SAP activity blocks.</w:t>
            </w:r>
          </w:p>
        </w:tc>
      </w:tr>
      <w:tr w:rsidR="00896BDC" w14:paraId="75095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83FB98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57D168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Conceptual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blocks are displayed and marked complete when the student scrolls through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or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self-reports completion.</w:t>
            </w:r>
          </w:p>
        </w:tc>
      </w:tr>
      <w:tr w:rsidR="00896BDC" w14:paraId="1A6D38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866DB0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2AA79E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Instructional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blocks display numbered steps with descriptions; understanding notes are not shown to students.</w:t>
            </w:r>
          </w:p>
        </w:tc>
      </w:tr>
      <w:tr w:rsidR="00896BDC" w14:paraId="7F93D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1BB518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FF5CB2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SAP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activity blocks display the task prompt and a link or path to the SAP sandbox.</w:t>
            </w:r>
          </w:p>
        </w:tc>
      </w:tr>
      <w:tr w:rsidR="00896BDC" w14:paraId="16BF8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F6B120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F5F4D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Gate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blocks must be completed before the next block in the sequence is unlocked; a clear visual indicator shows which blocks are locked, active, and complete.</w:t>
            </w:r>
          </w:p>
        </w:tc>
      </w:tr>
    </w:tbl>
    <w:p w14:paraId="4D8803CF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896BDC" w14:paraId="0FC72E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6F669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STU-04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80EA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Work with instructions and SAP side by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side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7094B2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464AA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ABD19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3C660D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A3C75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2415D4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to view my step-by-step instructions and the SAP environment at the same time, in a layout that suits my screen, so that I can work back and forth without losing my place.</w:t>
            </w:r>
          </w:p>
        </w:tc>
      </w:tr>
      <w:tr w:rsidR="00896BDC" w14:paraId="2D22FB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297CC0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A3A5F7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When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an instructional block and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SAP activity block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are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grouped as a concurrent pair, the student can choose between a side-by-side layout (screens ≥ 1200px) and a modal or tabbed layout (screens 768px–1199px).</w:t>
            </w:r>
          </w:p>
        </w:tc>
      </w:tr>
      <w:tr w:rsidR="00896BDC" w14:paraId="1F8477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0CBBB5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89EE37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can switch layouts at any time without losing progress in either panel.</w:t>
            </w:r>
          </w:p>
        </w:tc>
      </w:tr>
      <w:tr w:rsidR="00896BDC" w14:paraId="5A9F7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DD6A05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3905C7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can freely move between reading instructions and working in SAP in any order — no step-by-step lockstep is enforced within the pair.</w:t>
            </w:r>
          </w:p>
        </w:tc>
      </w:tr>
      <w:tr w:rsidR="00896BDC" w14:paraId="469ED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1D83B5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528AA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chosen layout preference is remembered for the duration of the session.</w:t>
            </w:r>
          </w:p>
        </w:tc>
      </w:tr>
      <w:tr w:rsidR="00896BDC" w14:paraId="30470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159EDB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7C0E8E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screens below 768px, the app displays a message that this activity requires a larger screen.</w:t>
            </w:r>
          </w:p>
        </w:tc>
      </w:tr>
    </w:tbl>
    <w:p w14:paraId="30BCCC1E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896BDC" w14:paraId="452509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F5AE3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STU-05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E94F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Proceed to assessment after SAP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completion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096BA9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FD155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2869B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27A5F7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49096B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FB0970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the system to confirm my SAP work is complete before the assessment conversation begins so that I know my activity has been recognized.</w:t>
            </w:r>
          </w:p>
        </w:tc>
      </w:tr>
      <w:tr w:rsidR="00896BDC" w14:paraId="4AB70F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0313F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21188A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"I have completed the activity" button is only available after all gate blocks in the learning activity have been completed.</w:t>
            </w:r>
          </w:p>
        </w:tc>
      </w:tr>
      <w:tr w:rsidR="00896BDC" w14:paraId="10236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DFF88B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4EE7E8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After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submitting, a visual indicator shows that SAP verification is in progress.</w:t>
            </w:r>
          </w:p>
        </w:tc>
      </w:tr>
      <w:tr w:rsidR="00896BDC" w14:paraId="5EF60A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81F349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5F1002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all required SAP documents are found, the student is automatically advanced to the check-in survey and then the checkout conversation.</w:t>
            </w:r>
          </w:p>
        </w:tc>
      </w:tr>
      <w:tr w:rsidR="00896BDC" w14:paraId="491E5A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FAA814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0ECEB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documents are missing, a message lists which document types were not found and invites the student to complete them.</w:t>
            </w:r>
          </w:p>
        </w:tc>
      </w:tr>
      <w:tr w:rsidR="00896BDC" w14:paraId="46443F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75E2F0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8FD752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SAP is temporarily unavailable, a user-facing message explains the issue without technical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detail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and invites a retry in a few minutes.</w:t>
            </w:r>
          </w:p>
        </w:tc>
      </w:tr>
      <w:tr w:rsidR="00896BDC" w14:paraId="4B85BE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3A7720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F8E569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Verification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polling occurs at 3-second intervals and times out after 15 seconds with an appropriate message.</w:t>
            </w:r>
          </w:p>
        </w:tc>
      </w:tr>
    </w:tbl>
    <w:p w14:paraId="64E4F217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896BDC" w14:paraId="1EDA67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28434F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STU-06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AAF73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Engage in checkout conversation</w:t>
            </w:r>
          </w:p>
        </w:tc>
      </w:tr>
      <w:tr w:rsidR="00896BDC" w14:paraId="764695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AE2E10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29E51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 — PoC</w:t>
            </w:r>
          </w:p>
        </w:tc>
      </w:tr>
      <w:tr w:rsidR="00896BDC" w14:paraId="7FF220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F24E2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AD430D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to have a supportive conversation about what I did and learned so that I can demonstrate my understanding in my own words rather than through a quiz.</w:t>
            </w:r>
          </w:p>
        </w:tc>
      </w:tr>
      <w:tr w:rsidR="00896BDC" w14:paraId="0A2A7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D5424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5CD37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conversation opens with an acknowledgment of the completed activity and a reference to the student's check-in answers.</w:t>
            </w:r>
          </w:p>
        </w:tc>
      </w:tr>
      <w:tr w:rsidR="00896BDC" w14:paraId="717B92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D63306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703A5B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agent asks one question at a time and waits for a response before continuing.</w:t>
            </w:r>
          </w:p>
        </w:tc>
      </w:tr>
      <w:tr w:rsidR="00896BDC" w14:paraId="3C831F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AA1947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98946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agent probes vague or incomplete answers with a follow-up rather than accepting them without engagement.</w:t>
            </w:r>
          </w:p>
        </w:tc>
      </w:tr>
      <w:tr w:rsidR="00896BDC" w14:paraId="483763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593573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642DA2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agent never uses the words "correct" or "incorrect."</w:t>
            </w:r>
          </w:p>
        </w:tc>
      </w:tr>
      <w:tr w:rsidR="00896BDC" w14:paraId="6C2C68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FCF2BD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F8FDC5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agent validates effort before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redirecting: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e.g. "That's a good start — let's go a bit deeper."</w:t>
            </w:r>
          </w:p>
        </w:tc>
      </w:tr>
      <w:tr w:rsidR="00896BDC" w14:paraId="2D6A6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BF3774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BF4944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conversation includes at least one question about how the skills connect to the student's future career.</w:t>
            </w:r>
          </w:p>
        </w:tc>
      </w:tr>
      <w:tr w:rsidR="00896BDC" w14:paraId="6D08C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F2D423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C141D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typing indicator is shown while the AI response is loading.</w:t>
            </w:r>
          </w:p>
        </w:tc>
      </w:tr>
      <w:tr w:rsidR="00896BDC" w14:paraId="4A1F96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74CBE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BFBF6E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conversation concludes with the agent providing one observation of strength and one area for development.</w:t>
            </w:r>
          </w:p>
        </w:tc>
      </w:tr>
    </w:tbl>
    <w:p w14:paraId="38D43DC4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896BDC" w14:paraId="3010D3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24F3C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STU-07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6922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Receive summary evaluation</w:t>
            </w:r>
          </w:p>
        </w:tc>
      </w:tr>
      <w:tr w:rsidR="00896BDC" w14:paraId="48D733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A01AE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359D0F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 — PoC</w:t>
            </w:r>
          </w:p>
        </w:tc>
      </w:tr>
      <w:tr w:rsidR="00896BDC" w14:paraId="0D5166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E6248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15119C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to see a clear, honest evaluation of my conversation so that I understand what I demonstrated well and what I should continue to develop.</w:t>
            </w:r>
          </w:p>
        </w:tc>
      </w:tr>
      <w:tr w:rsidR="00896BDC" w14:paraId="2662A1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C657B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20261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summary displays a rating for each rubric dimension: Strong, Developing, or Needs further work.</w:t>
            </w:r>
          </w:p>
        </w:tc>
      </w:tr>
      <w:tr w:rsidR="00896BDC" w14:paraId="7B7A05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E3B7E4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126359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Each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dimension rating is accompanied by a 2–3 sentence narrative referencing specific things the student said.</w:t>
            </w:r>
          </w:p>
        </w:tc>
      </w:tr>
      <w:tr w:rsidR="00896BDC" w14:paraId="45313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38AE78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89E560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per-learning-outcome status (achieved / partial / not addressed) is displayed.</w:t>
            </w:r>
          </w:p>
        </w:tc>
      </w:tr>
      <w:tr w:rsidR="00896BDC" w14:paraId="038DB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BF5993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DC113A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overall summary of 3–5 sentences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displayed, including one strength and one development area.</w:t>
            </w:r>
          </w:p>
        </w:tc>
      </w:tr>
      <w:tr w:rsidR="00896BDC" w14:paraId="004FF1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289390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B1F6A6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 badge was awarded, it is displayed prominently with a link to the student's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Credly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profile.</w:t>
            </w:r>
          </w:p>
        </w:tc>
      </w:tr>
      <w:tr w:rsidR="00896BDC" w14:paraId="5D88F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E4585E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1ED2C6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assessment threshold was not met, a clear but encouraging message explains this and offers the retry option.</w:t>
            </w:r>
          </w:p>
        </w:tc>
      </w:tr>
      <w:tr w:rsidR="00896BDC" w14:paraId="3774D9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1AEAE3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B1F79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evaluation can be printed by the student from the browser.</w:t>
            </w:r>
          </w:p>
        </w:tc>
      </w:tr>
    </w:tbl>
    <w:p w14:paraId="18D3E41D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896BDC" w14:paraId="1B012D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2FC30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STU-08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1742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Retry the checkout conversation</w:t>
            </w:r>
          </w:p>
        </w:tc>
      </w:tr>
      <w:tr w:rsidR="00896BDC" w14:paraId="3E23D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2CBFE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CAB8E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6338B2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06929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3375BD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the option to retry the assessment conversation if I did not meet the threshold so that I have a fair opportunity to demonstrate my understanding.</w:t>
            </w:r>
          </w:p>
        </w:tc>
      </w:tr>
      <w:tr w:rsidR="00896BDC" w14:paraId="6168AC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1CD0E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86BF61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retry option is offered on the summary screen when one or more dimensions are rated "Needs further work."</w:t>
            </w:r>
          </w:p>
        </w:tc>
      </w:tr>
      <w:tr w:rsidR="00896BDC" w14:paraId="520403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9E4BD1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CF4E84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retry does not require the student to repeat the check-in survey or the SAP activity.</w:t>
            </w:r>
          </w:p>
        </w:tc>
      </w:tr>
      <w:tr w:rsidR="00896BDC" w14:paraId="53422A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0C23FB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CD54F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retry conversation is focused on the dimensions that were rated as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needing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further work.</w:t>
            </w:r>
          </w:p>
        </w:tc>
      </w:tr>
      <w:tr w:rsidR="00896BDC" w14:paraId="621D1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6C149A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5F250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is informed of the maximum number of attempts remaining before beginning a retry.</w:t>
            </w:r>
          </w:p>
        </w:tc>
      </w:tr>
      <w:tr w:rsidR="00896BDC" w14:paraId="62E4CE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88B748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EBFA0E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retry limit has been reached, a message advises the student to contact their instructor.</w:t>
            </w:r>
          </w:p>
        </w:tc>
      </w:tr>
    </w:tbl>
    <w:p w14:paraId="7EC239FD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896BDC" w14:paraId="5D1DF2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79A9D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STU-09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3750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Resume an interrupted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session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38A571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DF7CD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lastRenderedPageBreak/>
              <w:t>STUDENT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C5003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16668B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10835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8C60B4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to be able to resume my activity if my session is interrupted so that I do not lose my progress.</w:t>
            </w:r>
          </w:p>
        </w:tc>
      </w:tr>
      <w:tr w:rsidR="00896BDC" w14:paraId="32706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08F46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946EEE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Relaunching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Canvas assignment within the 8-hour session window resumes the student at their last completed phase.</w:t>
            </w:r>
          </w:p>
        </w:tc>
      </w:tr>
      <w:tr w:rsidR="00896BDC" w14:paraId="17A17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700BE9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85A1EA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Content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block completion state, check-in responses, and conversation history are restored on resume.</w:t>
            </w:r>
          </w:p>
        </w:tc>
      </w:tr>
      <w:tr w:rsidR="00896BDC" w14:paraId="3DC3B9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78465E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3051E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brief message informs the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student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that their session has been resumed.</w:t>
            </w:r>
          </w:p>
        </w:tc>
      </w:tr>
      <w:tr w:rsidR="00896BDC" w14:paraId="019A6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AC8920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1548E6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DynamoDB session record has expired (TTL elapsed, default 8 hours), the student is informed and a new session begins from the start of the learning activity.</w:t>
            </w:r>
          </w:p>
        </w:tc>
      </w:tr>
      <w:tr w:rsidR="00896BDC" w14:paraId="768D4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CEB04B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4DED17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session state is stored in the student's browser (no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sessionStorage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). Resume works by relaunching from Canvas.</w:t>
            </w:r>
          </w:p>
        </w:tc>
      </w:tr>
      <w:tr w:rsidR="00896BDC" w14:paraId="66E18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050F3D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2656E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PII is held in Aurora — the resume lookup uses the Canvas UUID server-side only.</w:t>
            </w:r>
          </w:p>
        </w:tc>
      </w:tr>
    </w:tbl>
    <w:p w14:paraId="75B85412" w14:textId="77777777" w:rsidR="00896BDC" w:rsidRDefault="00896BDC">
      <w:pPr>
        <w:spacing w:before="160" w:after="200"/>
      </w:pPr>
    </w:p>
    <w:p w14:paraId="3B7E29C8" w14:textId="77777777" w:rsidR="00896BDC" w:rsidRDefault="00C4135F">
      <w:r>
        <w:br w:type="page"/>
      </w:r>
    </w:p>
    <w:p w14:paraId="72159F37" w14:textId="77777777" w:rsidR="00896BDC" w:rsidRDefault="00C4135F">
      <w:pPr>
        <w:pStyle w:val="Heading1"/>
        <w:spacing w:before="360" w:after="100"/>
      </w:pPr>
      <w:r>
        <w:rPr>
          <w:rFonts w:ascii="Calibri" w:eastAsia="Calibri" w:hAnsi="Calibri" w:cs="Calibri"/>
          <w:b/>
          <w:bCs/>
          <w:color w:val="1D4E8C"/>
          <w:sz w:val="30"/>
          <w:szCs w:val="30"/>
        </w:rPr>
        <w:lastRenderedPageBreak/>
        <w:t>Domain expert stories (AUT)</w:t>
      </w: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9"/>
        <w:gridCol w:w="7751"/>
      </w:tblGrid>
      <w:tr w:rsidR="00896BDC" w14:paraId="0D1247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9FEB6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AUT-01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D5E2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Create a new instructional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recipe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4502A0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3F769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B60C4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 — PoC</w:t>
            </w:r>
          </w:p>
        </w:tc>
      </w:tr>
      <w:tr w:rsidR="00896BDC" w14:paraId="4451E5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CE168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43FD1B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create a structured recipe for my learning module in the Admin App so that the system can deliver a complete, domain-specific learning and assessment experience without code changes.</w:t>
            </w:r>
          </w:p>
        </w:tc>
      </w:tr>
      <w:tr w:rsidR="00896BDC" w14:paraId="1DF582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DE408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5E83D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Admin App authoring module presents all recipe sections in clearly labeled form panels.</w:t>
            </w:r>
          </w:p>
        </w:tc>
      </w:tr>
      <w:tr w:rsidR="00896BDC" w14:paraId="17AE05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A365C3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83E327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Required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fields (module title, description, learning outcomes, key concepts, rubric dimensions) are marked and validated before saving.</w:t>
            </w:r>
          </w:p>
        </w:tc>
      </w:tr>
      <w:tr w:rsidR="00896BDC" w14:paraId="2C8FB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1B4072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83FD0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Saving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recipe creates a new versioned record in Aurora and sets it as the active version.</w:t>
            </w:r>
          </w:p>
        </w:tc>
      </w:tr>
      <w:tr w:rsidR="00896BDC" w14:paraId="74EE6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B6812B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860805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saved recipe is immediately available for new student sessions launched against that module from Canvas.</w:t>
            </w:r>
          </w:p>
        </w:tc>
      </w:tr>
      <w:tr w:rsidR="00896BDC" w14:paraId="7FD68A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FA54DD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968E1B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confirmation is shown on save with the version number and timestamp.</w:t>
            </w:r>
          </w:p>
        </w:tc>
      </w:tr>
    </w:tbl>
    <w:p w14:paraId="6485C7A0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9"/>
        <w:gridCol w:w="7751"/>
      </w:tblGrid>
      <w:tr w:rsidR="00896BDC" w14:paraId="11A0C3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842ED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AUT-02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C7D5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Author content blocks and learning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sequence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7F1617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77EF7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2B9C4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21C0E4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83B73F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19B1A6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define the learning activity as an ordered sequence of content blocks — conceptual, instructional, and SAP — so that students receive the right content in the right order.</w:t>
            </w:r>
          </w:p>
        </w:tc>
      </w:tr>
      <w:tr w:rsidR="00896BDC" w14:paraId="08CB1A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1A433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9171E5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authoring form allows adding three types of content blocks: conceptual (reading or short video),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instructional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(numbered steps), and SAP activity (task prompt).</w:t>
            </w:r>
          </w:p>
        </w:tc>
      </w:tr>
      <w:tr w:rsidR="00896BDC" w14:paraId="6EAF62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CA9DA6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0ED933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Blocks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can be added, reordered, and deleted before saving.</w:t>
            </w:r>
          </w:p>
        </w:tc>
      </w:tr>
      <w:tr w:rsidR="00896BDC" w14:paraId="1DA873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517579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147A66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Any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block can be marked as a gate, requiring it to be completed before the next block unlocks.</w:t>
            </w:r>
          </w:p>
        </w:tc>
      </w:tr>
      <w:tr w:rsidR="00896BDC" w14:paraId="6FA95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73E88B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AD0519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SAP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activity blocks are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always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gates and are automatically flagged as such.</w:t>
            </w:r>
          </w:p>
        </w:tc>
      </w:tr>
      <w:tr w:rsidR="00896BDC" w14:paraId="673180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D8F0DB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9CF35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block sequence is displayed visually, showing which blocks are gates and which are flexible.</w:t>
            </w:r>
          </w:p>
        </w:tc>
      </w:tr>
    </w:tbl>
    <w:p w14:paraId="71157B1F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9"/>
        <w:gridCol w:w="7751"/>
      </w:tblGrid>
      <w:tr w:rsidR="00896BDC" w14:paraId="2277FC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13538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AUT-03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380F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Group blocks as concurrent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pairs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715C11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24094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85B42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46DC39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25DD6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AC2A36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 xml:space="preserve">As a domain expert, I want to group an instructional block and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 xml:space="preserve"> SAP activity block as a concurrent pair so that students can view them side by side or in a modal while working.</w:t>
            </w:r>
          </w:p>
        </w:tc>
      </w:tr>
      <w:tr w:rsidR="00896BDC" w14:paraId="1C3C1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94D6E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054BD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authoring form allows pairing one instructional block with one SAP activity block into a concurrent pair.</w:t>
            </w:r>
          </w:p>
        </w:tc>
      </w:tr>
      <w:tr w:rsidR="00896BDC" w14:paraId="37CE6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7E01F1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1D4436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concurrent pair is displayed to the student with layout options (side-by-side or modal/tabbed).</w:t>
            </w:r>
          </w:p>
        </w:tc>
      </w:tr>
      <w:tr w:rsidR="00896BDC" w14:paraId="31773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5C4B03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B66CC2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pair counts as a single position in the block sequence — it is completed when the SAP activity within it is verified.</w:t>
            </w:r>
          </w:p>
        </w:tc>
      </w:tr>
      <w:tr w:rsidR="00896BDC" w14:paraId="670B54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9D0E3A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3792E6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author can dissolve a pair and return the blocks to independent sequence positions.</w:t>
            </w:r>
          </w:p>
        </w:tc>
      </w:tr>
      <w:tr w:rsidR="00896BDC" w14:paraId="199F1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B58F43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45D23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tooltip explains to the author what a concurrent pair means for the student experience.</w:t>
            </w:r>
          </w:p>
        </w:tc>
      </w:tr>
    </w:tbl>
    <w:p w14:paraId="07B22936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9"/>
        <w:gridCol w:w="7751"/>
      </w:tblGrid>
      <w:tr w:rsidR="00896BDC" w14:paraId="34F0B2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3B21D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lastRenderedPageBreak/>
              <w:t>AUT-04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4F6E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Define numbered activity steps within instructional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blocks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4890A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06E18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07714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 — PoC</w:t>
            </w:r>
          </w:p>
        </w:tc>
      </w:tr>
      <w:tr w:rsidR="00896BDC" w14:paraId="23F500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CAFEC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9C444D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describe the SAP activity as numbered steps within an instructional block so that students have clear guidance and the AI agent has specific context for probing.</w:t>
            </w:r>
          </w:p>
        </w:tc>
      </w:tr>
      <w:tr w:rsidR="00896BDC" w14:paraId="52CE32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13011B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1E19B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Steps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within an instructional block are entered in sequence and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auto-numbered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.</w:t>
            </w:r>
          </w:p>
        </w:tc>
      </w:tr>
      <w:tr w:rsidR="00896BDC" w14:paraId="038E2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7796E8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E52A22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Each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step has a required description and two optional fields: outcome tag(s) and understanding note.</w:t>
            </w:r>
          </w:p>
        </w:tc>
      </w:tr>
      <w:tr w:rsidR="00896BDC" w14:paraId="318E0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0ADDC6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EA9620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Steps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can be added, reordered, and deleted within the block.</w:t>
            </w:r>
          </w:p>
        </w:tc>
      </w:tr>
      <w:tr w:rsidR="00896BDC" w14:paraId="0A6BA5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E2AED9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5A7C9E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step with all three fields is visually distinguished as probe-eligible; a step with description only is shown as context-only.</w:t>
            </w:r>
          </w:p>
        </w:tc>
      </w:tr>
      <w:tr w:rsidR="00896BDC" w14:paraId="77EAD5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BF7D04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2BF1DE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step coverage summary shows which learning outcomes have at least one tagged step, prompting the author to address gaps.</w:t>
            </w:r>
          </w:p>
        </w:tc>
      </w:tr>
    </w:tbl>
    <w:p w14:paraId="0714036D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9"/>
        <w:gridCol w:w="7751"/>
      </w:tblGrid>
      <w:tr w:rsidR="00896BDC" w14:paraId="60A249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41B48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AUT-05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2752D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Map activity steps to learning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outcomes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30A4E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F5A6F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144B9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 — PoC</w:t>
            </w:r>
          </w:p>
        </w:tc>
      </w:tr>
      <w:tr w:rsidR="00896BDC" w14:paraId="0FE485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48903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D170E3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tag each instructional step with one or more learning outcomes so that the AI agent knows which outcomes each step develops.</w:t>
            </w:r>
          </w:p>
        </w:tc>
      </w:tr>
      <w:tr w:rsidR="00896BDC" w14:paraId="1B555A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DB278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883B3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Outcome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tags are selected from the numbered list of learning outcomes defined in the recipe.</w:t>
            </w:r>
          </w:p>
        </w:tc>
      </w:tr>
      <w:tr w:rsidR="00896BDC" w14:paraId="51903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88EA19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899E72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Multiple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outcomes can be tagged per step.</w:t>
            </w:r>
          </w:p>
        </w:tc>
      </w:tr>
      <w:tr w:rsidR="00896BDC" w14:paraId="0C084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40DD09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6C5BB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Untagged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steps are labeled "context-only" in the step list.</w:t>
            </w:r>
          </w:p>
        </w:tc>
      </w:tr>
      <w:tr w:rsidR="00896BDC" w14:paraId="24E97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B3FA18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8E308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author can save a recipe with untagged steps; a warning is shown but it is not blocking.</w:t>
            </w:r>
          </w:p>
        </w:tc>
      </w:tr>
      <w:tr w:rsidR="00896BDC" w14:paraId="3EF59A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66836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CC8421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Untagged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steps have their outcome mapping inferred by the AI at session start; the inference is stored in the session record for review.</w:t>
            </w:r>
          </w:p>
        </w:tc>
      </w:tr>
    </w:tbl>
    <w:p w14:paraId="6F40F992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9"/>
        <w:gridCol w:w="7751"/>
      </w:tblGrid>
      <w:tr w:rsidR="00896BDC" w14:paraId="61477E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35857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AUT-06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0D6A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Upload background documentation</w:t>
            </w:r>
          </w:p>
        </w:tc>
      </w:tr>
      <w:tr w:rsidR="00896BDC" w14:paraId="66AC7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C78A6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1487D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 — PoC</w:t>
            </w:r>
          </w:p>
        </w:tc>
      </w:tr>
      <w:tr w:rsidR="00896BDC" w14:paraId="0C5F20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4A1B8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0F0C7E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provide reference material so that the AI agent's probing questions and rubric scoring are grounded in the actual content of the module.</w:t>
            </w:r>
          </w:p>
        </w:tc>
      </w:tr>
      <w:tr w:rsidR="00896BDC" w14:paraId="6CABA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759B2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CD6516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form accepts PDF and DOCX file uploads (max 10 MB per file, max 5 files). Files are stored in S3.</w:t>
            </w:r>
          </w:p>
        </w:tc>
      </w:tr>
      <w:tr w:rsidR="00896BDC" w14:paraId="4CB43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6D0AFA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4ADAA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Pasted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text is accepted in a dedicated text area (max 10,000 characters).</w:t>
            </w:r>
          </w:p>
        </w:tc>
      </w:tr>
      <w:tr w:rsidR="00896BDC" w14:paraId="1FB93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E67B8E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1EC003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External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URLs can be added with a display label; content is fetched and indexed on save.</w:t>
            </w:r>
          </w:p>
        </w:tc>
      </w:tr>
      <w:tr w:rsidR="00896BDC" w14:paraId="6B267E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FD157A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2DB931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Uploaded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files are confirmed with filename and size displayed.</w:t>
            </w:r>
          </w:p>
        </w:tc>
      </w:tr>
      <w:tr w:rsidR="00896BDC" w14:paraId="4B8F87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DA09AF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B24861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warning is shown if total documentation volume approaches the AI context limit.</w:t>
            </w:r>
          </w:p>
        </w:tc>
      </w:tr>
    </w:tbl>
    <w:p w14:paraId="5C5BB57F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9"/>
        <w:gridCol w:w="7751"/>
      </w:tblGrid>
      <w:tr w:rsidR="00896BDC" w14:paraId="40F5B9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EBA47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AUT-07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4D1A4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Define probing rules and vague answer triggers</w:t>
            </w:r>
          </w:p>
        </w:tc>
      </w:tr>
      <w:tr w:rsidR="00896BDC" w14:paraId="7AFFB6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CD298B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lastRenderedPageBreak/>
              <w:t>DOMAIN EXPERT</w:t>
            </w:r>
          </w:p>
        </w:tc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BF968F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 — PoC</w:t>
            </w:r>
          </w:p>
        </w:tc>
      </w:tr>
      <w:tr w:rsidR="00896BDC" w14:paraId="65C75E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0382B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B9C501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specify if/then probing rules so that the agent handles predictable student response patterns in the way I would as an instructor.</w:t>
            </w:r>
          </w:p>
        </w:tc>
      </w:tr>
      <w:tr w:rsidR="00896BDC" w14:paraId="2EC0D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8BC09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68924A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Probing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rules are entered as trigger / follow-up pairs. Up to 10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rules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per recipe.</w:t>
            </w:r>
          </w:p>
        </w:tc>
      </w:tr>
      <w:tr w:rsidR="00896BDC" w14:paraId="10C14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5796D1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41AE1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Vague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answer triggers are entered as a list of response pattern descriptions.</w:t>
            </w:r>
          </w:p>
        </w:tc>
      </w:tr>
      <w:tr w:rsidR="00896BDC" w14:paraId="522E8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E8896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ECD831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Career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transfer prompts are entered as a list of 1–3 questions for use toward the end of the conversation.</w:t>
            </w:r>
          </w:p>
        </w:tc>
      </w:tr>
      <w:tr w:rsidR="00896BDC" w14:paraId="5843C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353808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B36559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form provides example rules as inline guidance.</w:t>
            </w:r>
          </w:p>
        </w:tc>
      </w:tr>
      <w:tr w:rsidR="00896BDC" w14:paraId="3BB922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C3F8F7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32ECF5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Rules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can be deleted and reordered before saving.</w:t>
            </w:r>
          </w:p>
        </w:tc>
      </w:tr>
    </w:tbl>
    <w:p w14:paraId="48709515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9"/>
        <w:gridCol w:w="7751"/>
      </w:tblGrid>
      <w:tr w:rsidR="00896BDC" w14:paraId="1D2C76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41023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AUT-08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BC97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Preview generated check-in questions</w:t>
            </w:r>
          </w:p>
        </w:tc>
      </w:tr>
      <w:tr w:rsidR="00896BDC" w14:paraId="02979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DB51D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DE921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 — PoC</w:t>
            </w:r>
          </w:p>
        </w:tc>
      </w:tr>
      <w:tr w:rsidR="00896BDC" w14:paraId="216183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24629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E65541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 xml:space="preserve">As a domain expert, I want to preview the check-in questions the AI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would generate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 xml:space="preserve"> from my recipe so that I can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verify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 xml:space="preserve"> they are appropriate before students see them.</w:t>
            </w:r>
          </w:p>
        </w:tc>
      </w:tr>
      <w:tr w:rsidR="00896BDC" w14:paraId="2F976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087C6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9A17F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"Preview check-in questions" button sends the current (unsaved) recipe to the AI and displays the generated questions.</w:t>
            </w:r>
          </w:p>
        </w:tc>
      </w:tr>
      <w:tr w:rsidR="00896BDC" w14:paraId="03FAF7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454187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EFB4E2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preview shows the question text and response format for each question.</w:t>
            </w:r>
          </w:p>
        </w:tc>
      </w:tr>
      <w:tr w:rsidR="00896BDC" w14:paraId="2BF81C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F99CF2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06CD1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preview is clearly labeled as a sample and notes that questions may vary between sessions.</w:t>
            </w:r>
          </w:p>
        </w:tc>
      </w:tr>
      <w:tr w:rsidR="00896BDC" w14:paraId="6637F1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7C0F90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6DED5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preview does not require saving the recipe first.</w:t>
            </w:r>
          </w:p>
        </w:tc>
      </w:tr>
    </w:tbl>
    <w:p w14:paraId="0B428BC0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9"/>
        <w:gridCol w:w="7751"/>
      </w:tblGrid>
      <w:tr w:rsidR="00896BDC" w14:paraId="7258F4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80A49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AUT-09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F5B9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Revise and version a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recipe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20EB3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97E59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0" w:type="auto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500C0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Phase 1 — PoC</w:t>
            </w:r>
          </w:p>
        </w:tc>
      </w:tr>
      <w:tr w:rsidR="00896BDC" w14:paraId="5DADFD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AAB50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EF8AD7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update an existing recipe in the Admin App and have the previous version preserved so that I can track how the recipe has evolved.</w:t>
            </w:r>
          </w:p>
        </w:tc>
      </w:tr>
      <w:tr w:rsidR="00896BDC" w14:paraId="1B3EF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EA7A3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5F9E0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Editing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and saving an existing recipe in the Admin App creates a new version and activates it.</w:t>
            </w:r>
          </w:p>
        </w:tc>
      </w:tr>
      <w:tr w:rsidR="00896BDC" w14:paraId="0CF791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42FA8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92BA07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previous version is retained in Aurora and marked inactive.</w:t>
            </w:r>
          </w:p>
        </w:tc>
      </w:tr>
      <w:tr w:rsidR="00896BDC" w14:paraId="08197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8F4E36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B82968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version history list shows all versions with their saved timestamp.</w:t>
            </w:r>
          </w:p>
        </w:tc>
      </w:tr>
      <w:tr w:rsidR="00896BDC" w14:paraId="3EB55D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452A95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7F6793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author can view but not edit a previous version.</w:t>
            </w:r>
          </w:p>
        </w:tc>
      </w:tr>
      <w:tr w:rsidR="00896BDC" w14:paraId="3B9A1A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C73AFD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2ED47A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Rolling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back to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 previous version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creates a new version (copy) rather than overwriting current.</w:t>
            </w:r>
          </w:p>
        </w:tc>
      </w:tr>
      <w:tr w:rsidR="00896BDC" w14:paraId="51E2C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FC187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4414E7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-progress student sessions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continue 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recipe version they started with.</w:t>
            </w:r>
          </w:p>
        </w:tc>
      </w:tr>
    </w:tbl>
    <w:p w14:paraId="03666659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9"/>
        <w:gridCol w:w="7751"/>
      </w:tblGrid>
      <w:tr w:rsidR="00896BDC" w14:paraId="4D6DEF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12560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AUT-10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37A7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Add validation notes to a recipe</w:t>
            </w:r>
          </w:p>
        </w:tc>
      </w:tr>
      <w:tr w:rsidR="00896BDC" w14:paraId="038A51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8E1F5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554D7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7CE6DF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6D676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254578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record observations from real student sessions against a recipe so that the validation log informs future revisions.</w:t>
            </w:r>
          </w:p>
        </w:tc>
      </w:tr>
      <w:tr w:rsidR="00896BDC" w14:paraId="08FCB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094EA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lastRenderedPageBreak/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1BE3BE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validation log section is available on the recipe detail view after the recipe has been used in at least one session.</w:t>
            </w:r>
          </w:p>
        </w:tc>
      </w:tr>
      <w:tr w:rsidR="00896BDC" w14:paraId="07532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5AA628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A530F0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Notes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can be appended with a timestamp; existing notes cannot be edited or deleted.</w:t>
            </w:r>
          </w:p>
        </w:tc>
      </w:tr>
      <w:tr w:rsidR="00896BDC" w14:paraId="7A8F7A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7D230D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B6600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Notes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are free text with a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1,000 character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limit per entry.</w:t>
            </w:r>
          </w:p>
        </w:tc>
      </w:tr>
      <w:tr w:rsidR="00896BDC" w14:paraId="4F78C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5318C2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E9CD61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log is visible to the author and instructor roles but not to students.</w:t>
            </w:r>
          </w:p>
        </w:tc>
      </w:tr>
      <w:tr w:rsidR="00896BDC" w14:paraId="35696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C2E96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81D230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Instructor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disagreement flags from evaluation reviews are surfaced in the validation log.</w:t>
            </w:r>
          </w:p>
        </w:tc>
      </w:tr>
    </w:tbl>
    <w:p w14:paraId="26EAA018" w14:textId="77777777" w:rsidR="00896BDC" w:rsidRDefault="00896BDC">
      <w:pPr>
        <w:spacing w:before="160" w:after="200"/>
      </w:pPr>
    </w:p>
    <w:p w14:paraId="120C7BB5" w14:textId="77777777" w:rsidR="00896BDC" w:rsidRDefault="00C4135F">
      <w:r>
        <w:br w:type="page"/>
      </w:r>
    </w:p>
    <w:p w14:paraId="03F29112" w14:textId="77777777" w:rsidR="00896BDC" w:rsidRDefault="00C4135F">
      <w:pPr>
        <w:pStyle w:val="Heading1"/>
        <w:spacing w:before="360" w:after="100"/>
      </w:pPr>
      <w:r>
        <w:rPr>
          <w:rFonts w:ascii="Calibri" w:eastAsia="Calibri" w:hAnsi="Calibri" w:cs="Calibri"/>
          <w:b/>
          <w:bCs/>
          <w:color w:val="1D4E8C"/>
          <w:sz w:val="30"/>
          <w:szCs w:val="30"/>
        </w:rPr>
        <w:lastRenderedPageBreak/>
        <w:t>Instructor stories (INS)</w:t>
      </w: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8020"/>
      </w:tblGrid>
      <w:tr w:rsidR="00896BDC" w14:paraId="074EE6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40981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INS-01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D428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View module completion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77054E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EF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FCF0E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B3991B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3CA9D9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A4D00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CD2FA6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an instructor, I want to see which sessions have completed the module and what outcome they received in the Admin App so that I can monitor cohort progress.</w:t>
            </w:r>
          </w:p>
        </w:tc>
      </w:tr>
      <w:tr w:rsidR="00896BDC" w14:paraId="18D936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04610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0B5C1A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Admin App instructor module lists all sessions for a given module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with: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session ID, completion status, badge awarded, attempt number, and completion timestamp.</w:t>
            </w:r>
          </w:p>
        </w:tc>
      </w:tr>
      <w:tr w:rsidR="00896BDC" w14:paraId="7D857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07CE0D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78A603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PII (name, email, Canvas ID) is displayed — identity linkage is done in the Canvas gradebook using the grade return.</w:t>
            </w:r>
          </w:p>
        </w:tc>
      </w:tr>
      <w:tr w:rsidR="00896BDC" w14:paraId="5D228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A786E9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EF51D1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list can be filtered by completion status and sorted by timestamp.</w:t>
            </w:r>
          </w:p>
        </w:tc>
      </w:tr>
      <w:tr w:rsidR="00896BDC" w14:paraId="1771D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F2A3E8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86BF9E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view is read-only; no session data can be modified from this view.</w:t>
            </w:r>
          </w:p>
        </w:tc>
      </w:tr>
      <w:tr w:rsidR="00896BDC" w14:paraId="723653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3A0E99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4EB302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Only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sessions still active in DynamoDB are shown; destroyed sessions are not listed.</w:t>
            </w:r>
          </w:p>
        </w:tc>
      </w:tr>
    </w:tbl>
    <w:p w14:paraId="291F048F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8020"/>
      </w:tblGrid>
      <w:tr w:rsidR="00896BDC" w14:paraId="2490BE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E9C05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INS-02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43CE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Review a conversation transcript</w:t>
            </w:r>
          </w:p>
        </w:tc>
      </w:tr>
      <w:tr w:rsidR="00896BDC" w14:paraId="20055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EF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F5E09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B5302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039B87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DB3DA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D84353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an instructor, I want to read the transcript of a checkout conversation so that I can understand the quality of student responses and validate the agent's evaluation.</w:t>
            </w:r>
          </w:p>
        </w:tc>
      </w:tr>
      <w:tr w:rsidR="00896BDC" w14:paraId="4B803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BBED2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855E52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Selecting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 completed session displays the full conversation transcript in a readable format.</w:t>
            </w:r>
          </w:p>
        </w:tc>
      </w:tr>
      <w:tr w:rsidR="00896BDC" w14:paraId="27B833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6415E4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A889B8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Agent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and student turns are displayed in alternating visual styles.</w:t>
            </w:r>
          </w:p>
        </w:tc>
      </w:tr>
      <w:tr w:rsidR="00896BDC" w14:paraId="66318F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8A95EB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A6344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rubric evaluation is shown alongside the transcript for reference.</w:t>
            </w:r>
          </w:p>
        </w:tc>
      </w:tr>
      <w:tr w:rsidR="00896BDC" w14:paraId="208E9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616C37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812C55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Transcripts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are available only for sessions that reached Phase 4 and are still in DynamoDB.</w:t>
            </w:r>
          </w:p>
        </w:tc>
      </w:tr>
      <w:tr w:rsidR="00896BDC" w14:paraId="52C7D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FB6A61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2CD3D9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Transcripts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are not accessible after the session record has been destroyed on completion.</w:t>
            </w:r>
          </w:p>
        </w:tc>
      </w:tr>
    </w:tbl>
    <w:p w14:paraId="58DD0ABA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8020"/>
      </w:tblGrid>
      <w:tr w:rsidR="00896BDC" w14:paraId="6FAE07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154BE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INS-03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CC85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Export session results to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CSV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64C24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EF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512A9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DC4EA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568333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46F8B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C09E3B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 xml:space="preserve">As an instructor, I want to export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 CSV of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 xml:space="preserve"> session results for a module so that I can analyze outcomes in a spreadsheet.</w:t>
            </w:r>
          </w:p>
        </w:tc>
      </w:tr>
      <w:tr w:rsidR="00896BDC" w14:paraId="20C855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4DFA1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7F4009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"Export CSV" button downloads a file with one row per session.</w:t>
            </w:r>
          </w:p>
        </w:tc>
      </w:tr>
      <w:tr w:rsidR="00896BDC" w14:paraId="541D3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7CD54F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1015B3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Columns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include: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session ID, module ID, phase reached, attempt number, rubric dimension ratings, badge awarded, completion timestamp, and grade posted score.</w:t>
            </w:r>
          </w:p>
        </w:tc>
      </w:tr>
      <w:tr w:rsidR="00896BDC" w14:paraId="4C45F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A09917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1DFB7E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PII is included in the export.</w:t>
            </w:r>
          </w:p>
        </w:tc>
      </w:tr>
      <w:tr w:rsidR="00896BDC" w14:paraId="49B43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6B367F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167C88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export covers only sessions currently active in DynamoDB; completed and destroyed sessions are not included unless a research export is requested through the researcher module.</w:t>
            </w:r>
          </w:p>
        </w:tc>
      </w:tr>
      <w:tr w:rsidR="00896BDC" w14:paraId="0B89AC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D99332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F0A228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export is available only to users with the instructor role.</w:t>
            </w:r>
          </w:p>
        </w:tc>
      </w:tr>
    </w:tbl>
    <w:p w14:paraId="3BB801C1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8020"/>
      </w:tblGrid>
      <w:tr w:rsidR="00896BDC" w14:paraId="6B64E5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28208F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INS-04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5C07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Grant a retry attempt</w:t>
            </w:r>
          </w:p>
        </w:tc>
      </w:tr>
      <w:tr w:rsidR="00896BDC" w14:paraId="7E3F2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EF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D683E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lastRenderedPageBreak/>
              <w:t>INSTRUCTOR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8E181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258D9A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50AD4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1479B3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an instructor, I want to grant an additional retry attempt to a student who has reached the retry limit so that exceptional circumstances can be accommodated.</w:t>
            </w:r>
          </w:p>
        </w:tc>
      </w:tr>
      <w:tr w:rsidR="00896BDC" w14:paraId="3013EF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59C0E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4A1BA9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instructor can locate a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session by session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ID and increment the retry allowance by 1.</w:t>
            </w:r>
          </w:p>
        </w:tc>
      </w:tr>
      <w:tr w:rsidR="00896BDC" w14:paraId="6EFF66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DD7133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4C665A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action is logged in the audit log with the instructor role identifier and a required reason field.</w:t>
            </w:r>
          </w:p>
        </w:tc>
      </w:tr>
      <w:tr w:rsidR="00896BDC" w14:paraId="30483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1409B1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C4A058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can then relaunch from Canvas and proceed with the additional attempt.</w:t>
            </w:r>
          </w:p>
        </w:tc>
      </w:tr>
      <w:tr w:rsidR="00896BDC" w14:paraId="639AC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675123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A08855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retry allowance override does not change the module-level default retry limit for other sessions.</w:t>
            </w:r>
          </w:p>
        </w:tc>
      </w:tr>
    </w:tbl>
    <w:p w14:paraId="43968D53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8020"/>
      </w:tblGrid>
      <w:tr w:rsidR="00896BDC" w14:paraId="37C889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875E2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INS-05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F129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View and annotate the recipe validation log</w:t>
            </w:r>
          </w:p>
        </w:tc>
      </w:tr>
      <w:tr w:rsidR="00896BDC" w14:paraId="3C8D01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EF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4D7E1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EAB0C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05976F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91066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B01EB9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an instructor, I want to add observations about student performance to the recipe's validation log so that the domain expert can use them to improve the recipe.</w:t>
            </w:r>
          </w:p>
        </w:tc>
      </w:tr>
      <w:tr w:rsidR="00896BDC" w14:paraId="7E087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A1635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6C5512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Instructors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can append notes to the validation log of any recipe associated with their modules.</w:t>
            </w:r>
          </w:p>
        </w:tc>
      </w:tr>
      <w:tr w:rsidR="00896BDC" w14:paraId="28FFE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07F501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4EE6F9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Notes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are attributed to the instructor role (not personal identity) and timestamped.</w:t>
            </w:r>
          </w:p>
        </w:tc>
      </w:tr>
      <w:tr w:rsidR="00896BDC" w14:paraId="61E9C3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471CF7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2F3AA6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log is visible to both the instructor and the domain expert in the Admin App.</w:t>
            </w:r>
          </w:p>
        </w:tc>
      </w:tr>
      <w:tr w:rsidR="00896BDC" w14:paraId="59F48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F088A1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B6840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note submitted by an instructor triggers a notification flag for the domain expert (in-app indicator).</w:t>
            </w:r>
          </w:p>
        </w:tc>
      </w:tr>
    </w:tbl>
    <w:p w14:paraId="1511E7A1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8020"/>
      </w:tblGrid>
      <w:tr w:rsidR="00896BDC" w14:paraId="584448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FC27C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INS-06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4F55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Review AI assessment accuracy</w:t>
            </w:r>
          </w:p>
        </w:tc>
      </w:tr>
      <w:tr w:rsidR="00896BDC" w14:paraId="3E81B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EF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A787D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128B9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38F436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287D00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5012F6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an instructor, I want to compare the AI's evaluation ratings against my reading of a transcript so that I can assess whether the rubric and agent are well-calibrated.</w:t>
            </w:r>
          </w:p>
        </w:tc>
      </w:tr>
      <w:tr w:rsidR="00896BDC" w14:paraId="25A5C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D8728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AF503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transcript view shows the AI-generated rating for each rubric dimension alongside the narrative justification.</w:t>
            </w:r>
          </w:p>
        </w:tc>
      </w:tr>
      <w:tr w:rsidR="00896BDC" w14:paraId="11856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A0B8D4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DF9C8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instructor can record a manual rating for each dimension: agree / partially agree / disagree.</w:t>
            </w:r>
          </w:p>
        </w:tc>
      </w:tr>
      <w:tr w:rsidR="00896BDC" w14:paraId="5A7D9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C79CD4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D83BD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Review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annotations are saved to the session record and surfaced in the recipe validation log.</w:t>
            </w:r>
          </w:p>
        </w:tc>
      </w:tr>
      <w:tr w:rsidR="00896BDC" w14:paraId="323F46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4D47B1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C42153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Disagreement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annotations trigger a flag visible to the domain expert when reviewing the recipe.</w:t>
            </w:r>
          </w:p>
        </w:tc>
      </w:tr>
    </w:tbl>
    <w:p w14:paraId="4087D076" w14:textId="77777777" w:rsidR="00896BDC" w:rsidRDefault="00896BDC">
      <w:pPr>
        <w:spacing w:before="160" w:after="200"/>
      </w:pPr>
    </w:p>
    <w:p w14:paraId="355528BE" w14:textId="77777777" w:rsidR="00896BDC" w:rsidRDefault="00C4135F">
      <w:r>
        <w:br w:type="page"/>
      </w:r>
    </w:p>
    <w:p w14:paraId="1F08CDC1" w14:textId="77777777" w:rsidR="00896BDC" w:rsidRDefault="00C4135F">
      <w:pPr>
        <w:pStyle w:val="Heading1"/>
        <w:spacing w:before="360" w:after="100"/>
      </w:pPr>
      <w:r>
        <w:rPr>
          <w:rFonts w:ascii="Calibri" w:eastAsia="Calibri" w:hAnsi="Calibri" w:cs="Calibri"/>
          <w:b/>
          <w:bCs/>
          <w:color w:val="1D4E8C"/>
          <w:sz w:val="30"/>
          <w:szCs w:val="30"/>
        </w:rPr>
        <w:lastRenderedPageBreak/>
        <w:t>Researcher stories (RES)</w:t>
      </w: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3"/>
        <w:gridCol w:w="8017"/>
      </w:tblGrid>
      <w:tr w:rsidR="00896BDC" w14:paraId="5B5256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CA1897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RES-01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E2A86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Access de-identified research data</w:t>
            </w:r>
          </w:p>
        </w:tc>
      </w:tr>
      <w:tr w:rsidR="00896BDC" w14:paraId="016C06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CEE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CAAEA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B2500"/>
                <w:sz w:val="16"/>
                <w:szCs w:val="16"/>
              </w:rPr>
              <w:t>RESEARCHER</w:t>
            </w:r>
          </w:p>
        </w:tc>
        <w:tc>
          <w:tcPr>
            <w:tcW w:w="0" w:type="auto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9A02D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Phase 3 — Research</w:t>
            </w:r>
          </w:p>
        </w:tc>
      </w:tr>
      <w:tr w:rsidR="00896BDC" w14:paraId="636B0E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497ACF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F92E1E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researcher, I want to query de-identified student interaction data from the Admin App so that I can conduct educational research on learning outcomes and conversation quality without accessing student PII.</w:t>
            </w:r>
          </w:p>
        </w:tc>
      </w:tr>
      <w:tr w:rsidR="00896BDC" w14:paraId="318035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258A2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314711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researcher module in the Admin App provides a data browser for the Aurora research schema 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research.sessions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research.checkin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_responses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research.transcripts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research.evaluations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research.interaction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_timing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).</w:t>
            </w:r>
          </w:p>
        </w:tc>
      </w:tr>
      <w:tr w:rsidR="00896BDC" w14:paraId="56C0BD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97701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B4A23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Data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can be filtered by module ID, cohort ID (module + academic period), date range, badge awarded status, and outcome ratings.</w:t>
            </w:r>
          </w:p>
        </w:tc>
      </w:tr>
      <w:tr w:rsidR="00896BDC" w14:paraId="1F459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2917D7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8479E9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direct student identifiers are present in any query results — only session-level data linked to cohort IDs.</w:t>
            </w:r>
          </w:p>
        </w:tc>
      </w:tr>
      <w:tr w:rsidR="00896BDC" w14:paraId="68382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604FF7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E89F68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Access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to the researcher module requires the researcher role; it is not available to instructor or author roles.</w:t>
            </w:r>
          </w:p>
        </w:tc>
      </w:tr>
      <w:tr w:rsidR="00896BDC" w14:paraId="5103A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8DBFD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062699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research schema is not populated until IRB approval is confirmed; the module displays a clear status indicator of IRB approval state.</w:t>
            </w:r>
          </w:p>
        </w:tc>
      </w:tr>
    </w:tbl>
    <w:p w14:paraId="1428C3A6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3"/>
        <w:gridCol w:w="8017"/>
      </w:tblGrid>
      <w:tr w:rsidR="00896BDC" w14:paraId="47E49C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E66515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RES-02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0D62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Export de-identified dataset</w:t>
            </w:r>
          </w:p>
        </w:tc>
      </w:tr>
      <w:tr w:rsidR="00896BDC" w14:paraId="2D8AD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CEE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4F81E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B2500"/>
                <w:sz w:val="16"/>
                <w:szCs w:val="16"/>
              </w:rPr>
              <w:t>RESEARCHER</w:t>
            </w:r>
          </w:p>
        </w:tc>
        <w:tc>
          <w:tcPr>
            <w:tcW w:w="0" w:type="auto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37B79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Phase 3 — Research</w:t>
            </w:r>
          </w:p>
        </w:tc>
      </w:tr>
      <w:tr w:rsidR="00896BDC" w14:paraId="7D9036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62E8FB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90AED7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researcher, I want to export a de-identified dataset for a module so that I can analyze it in external statistical tools.</w:t>
            </w:r>
          </w:p>
        </w:tc>
      </w:tr>
      <w:tr w:rsidR="00896BDC" w14:paraId="3368D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929E3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CBFAF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researcher can export any combination of the five research tables as a linked CSV or JSON package.</w:t>
            </w:r>
          </w:p>
        </w:tc>
      </w:tr>
      <w:tr w:rsidR="00896BDC" w14:paraId="4F29A2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B72BA8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12BEA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Exports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are linked by research session ID (not DynamoDB session ID or any student identifier).</w:t>
            </w:r>
          </w:p>
        </w:tc>
      </w:tr>
      <w:tr w:rsidR="00896BDC" w14:paraId="4EA0E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A55C7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996413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Interaction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timing data is exported as relative offsets in seconds from session start, not as wall-clock timestamps.</w:t>
            </w:r>
          </w:p>
        </w:tc>
      </w:tr>
      <w:tr w:rsidR="00896BDC" w14:paraId="2D6C2F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39CA7D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19DE26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Transcript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content has passed through the de-identification text filter before storage; the researcher sees the filtered version.</w:t>
            </w:r>
          </w:p>
        </w:tc>
      </w:tr>
      <w:tr w:rsidR="00896BDC" w14:paraId="7D881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5D5CC1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BC1BE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All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exports are logged in the audit log with the researcher role identifier, module ID, date range, and timestamp.</w:t>
            </w:r>
          </w:p>
        </w:tc>
      </w:tr>
    </w:tbl>
    <w:p w14:paraId="68A74D98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3"/>
        <w:gridCol w:w="8017"/>
      </w:tblGrid>
      <w:tr w:rsidR="00896BDC" w14:paraId="42F2F7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8B9D3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RES-03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DCC4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View consent configuration</w:t>
            </w:r>
          </w:p>
        </w:tc>
      </w:tr>
      <w:tr w:rsidR="00896BDC" w14:paraId="06AF0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CEE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0B8B9B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B2500"/>
                <w:sz w:val="16"/>
                <w:szCs w:val="16"/>
              </w:rPr>
              <w:t>RESEARCHER</w:t>
            </w:r>
          </w:p>
        </w:tc>
        <w:tc>
          <w:tcPr>
            <w:tcW w:w="0" w:type="auto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F7A62F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Phase 3 — Research</w:t>
            </w:r>
          </w:p>
        </w:tc>
      </w:tr>
      <w:tr w:rsidR="00896BDC" w14:paraId="3049BA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1413D0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48C8BD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researcher, I want to see which sessions were conducted under which consent configuration so that I can ensure my analysis only includes appropriately consented data.</w:t>
            </w:r>
          </w:p>
        </w:tc>
      </w:tr>
      <w:tr w:rsidR="00896BDC" w14:paraId="294A4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8A50CB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4A3119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Each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research session record includes a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consent_config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field indicating the IRB protocol and consent condition under which data was collected.</w:t>
            </w:r>
          </w:p>
        </w:tc>
      </w:tr>
      <w:tr w:rsidR="00896BDC" w14:paraId="6739D3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580CE5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F384C9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researcher can filter query results by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consent_config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.</w:t>
            </w:r>
          </w:p>
        </w:tc>
      </w:tr>
      <w:tr w:rsidR="00896BDC" w14:paraId="46A08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721170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13B8A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Sessions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collected before IRB approval are flagged and excluded from research queries by default.</w:t>
            </w:r>
          </w:p>
        </w:tc>
      </w:tr>
      <w:tr w:rsidR="00896BDC" w14:paraId="32BF75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6E0038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0B3364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consent configuration for a module is set by the administrator and cannot be changed retroactively.</w:t>
            </w:r>
          </w:p>
        </w:tc>
      </w:tr>
    </w:tbl>
    <w:p w14:paraId="760682AB" w14:textId="77777777" w:rsidR="00896BDC" w:rsidRDefault="00896BDC">
      <w:pPr>
        <w:spacing w:before="160" w:after="200"/>
      </w:pPr>
    </w:p>
    <w:p w14:paraId="72CFCD0F" w14:textId="77777777" w:rsidR="00896BDC" w:rsidRDefault="00C4135F">
      <w:r>
        <w:br w:type="page"/>
      </w:r>
    </w:p>
    <w:p w14:paraId="28FAAADE" w14:textId="77777777" w:rsidR="00896BDC" w:rsidRDefault="00C4135F">
      <w:pPr>
        <w:pStyle w:val="Heading1"/>
        <w:spacing w:before="360" w:after="100"/>
      </w:pPr>
      <w:r>
        <w:rPr>
          <w:rFonts w:ascii="Calibri" w:eastAsia="Calibri" w:hAnsi="Calibri" w:cs="Calibri"/>
          <w:b/>
          <w:bCs/>
          <w:color w:val="1D4E8C"/>
          <w:sz w:val="30"/>
          <w:szCs w:val="30"/>
        </w:rPr>
        <w:lastRenderedPageBreak/>
        <w:t>Administrator stories (ADM)</w:t>
      </w: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8"/>
        <w:gridCol w:w="7732"/>
      </w:tblGrid>
      <w:tr w:rsidR="00896BDC" w14:paraId="186713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9C836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ADM-01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296FB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Register the platform as a Canvas external tool</w:t>
            </w:r>
          </w:p>
        </w:tc>
      </w:tr>
      <w:tr w:rsidR="00896BDC" w14:paraId="3695E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61C45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B64C3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7BFC94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CD526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DF4F92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register the Student App as an LTI 1.3 external tool in Canvas so that students can launch activities from their assignments.</w:t>
            </w:r>
          </w:p>
        </w:tc>
      </w:tr>
      <w:tr w:rsidR="00896BDC" w14:paraId="28811B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DB5FC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F53F10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Documentation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specifies the four required registration values: OIDC login URL, redirect URI, JWKS URL, and target link URI.</w:t>
            </w:r>
          </w:p>
        </w:tc>
      </w:tr>
      <w:tr w:rsidR="00896BDC" w14:paraId="277FFD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045EE2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B8ED9A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health-check endpoint confirms the LTI service is reachable before registration is attempted.</w:t>
            </w:r>
          </w:p>
        </w:tc>
      </w:tr>
      <w:tr w:rsidR="00896BDC" w14:paraId="7E7D4B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212F3E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1E53B0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Registration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instructions distinguish dev, staging, and prod URLs clearly.</w:t>
            </w:r>
          </w:p>
        </w:tc>
      </w:tr>
      <w:tr w:rsidR="00896BDC" w14:paraId="38303E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CBE870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A0CEF4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After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registration, a test launch from a Canvas sandbox course confirms the full LTI flow end-to-end including session creation and SAP pool acquisition.</w:t>
            </w:r>
          </w:p>
        </w:tc>
      </w:tr>
    </w:tbl>
    <w:p w14:paraId="2DD3241B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8"/>
        <w:gridCol w:w="7732"/>
      </w:tblGrid>
      <w:tr w:rsidR="00896BDC" w14:paraId="7E520A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CFD9F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ADM-02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A8020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Provision the SAP account pool</w:t>
            </w:r>
          </w:p>
        </w:tc>
      </w:tr>
      <w:tr w:rsidR="00896BDC" w14:paraId="4987B5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666697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7A7FD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017A40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4E7B8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E5FF27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 xml:space="preserve">As a platform administrator, I want to populate the SAP account pool with pre-provisioned sandbox accounts so that students can be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assigned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 xml:space="preserve"> a working SAP environment on launch.</w:t>
            </w:r>
          </w:p>
        </w:tc>
      </w:tr>
      <w:tr w:rsidR="00896BDC" w14:paraId="178B48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0E229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514330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bulk import tool (CSV upload or CLI script) populates the cap-sap-pool DynamoDB table with SAP usernames.</w:t>
            </w:r>
          </w:p>
        </w:tc>
      </w:tr>
      <w:tr w:rsidR="00896BDC" w14:paraId="2A70BA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7A7B2D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D45293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Imported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accounts are set to "available" status by default.</w:t>
            </w:r>
          </w:p>
        </w:tc>
      </w:tr>
      <w:tr w:rsidR="00896BDC" w14:paraId="59C69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ADC0F1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CFBE5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pool status view in the Admin App shows total, available, and in-use counts.</w:t>
            </w:r>
          </w:p>
        </w:tc>
      </w:tr>
      <w:tr w:rsidR="00896BDC" w14:paraId="54A08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80D639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A71368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minimum pool size warning threshold is configurable; an alert is shown when available accounts fall below it.</w:t>
            </w:r>
          </w:p>
        </w:tc>
      </w:tr>
      <w:tr w:rsidR="00896BDC" w14:paraId="5443E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747AE2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9AFF61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Accounts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can be individually removed from the pool without affecting in-use accounts.</w:t>
            </w:r>
          </w:p>
        </w:tc>
      </w:tr>
    </w:tbl>
    <w:p w14:paraId="4BECF583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8"/>
        <w:gridCol w:w="7732"/>
      </w:tblGrid>
      <w:tr w:rsidR="00896BDC" w14:paraId="09AC4B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388B7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ADM-03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0C46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Monitor SAP pool utilization</w:t>
            </w:r>
          </w:p>
        </w:tc>
      </w:tr>
      <w:tr w:rsidR="00896BDC" w14:paraId="438DC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D1FB0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971F0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478A0C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C4A85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7A1BD1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see the current state of the SAP account pool so that I can detect exhaustion or stale locks before they affect students.</w:t>
            </w:r>
          </w:p>
        </w:tc>
      </w:tr>
      <w:tr w:rsidR="00896BDC" w14:paraId="71AE3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0C645B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72C2F5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pool status view in the Admin App refreshes automatically or on demand.</w:t>
            </w:r>
          </w:p>
        </w:tc>
      </w:tr>
      <w:tr w:rsidR="00896BDC" w14:paraId="3303C9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A56FC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BEBA73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Accounts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in_use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for longer than the session TTL are flagged as potentially stale.</w:t>
            </w:r>
          </w:p>
        </w:tc>
      </w:tr>
      <w:tr w:rsidR="00896BDC" w14:paraId="1C0F7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5E0F3A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7B022E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administrator can manually release a stale account after confirming it is safe to do so.</w:t>
            </w:r>
          </w:p>
        </w:tc>
      </w:tr>
      <w:tr w:rsidR="00896BDC" w14:paraId="5E564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5F8196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FB14B4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force-release triggers the SAP account reset before returning the account to available.</w:t>
            </w:r>
          </w:p>
        </w:tc>
      </w:tr>
    </w:tbl>
    <w:p w14:paraId="2FD30761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8"/>
        <w:gridCol w:w="7732"/>
      </w:tblGrid>
      <w:tr w:rsidR="00896BDC" w14:paraId="655136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EECCE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ADM-04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5F692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Manage application secrets</w:t>
            </w:r>
          </w:p>
        </w:tc>
      </w:tr>
      <w:tr w:rsidR="00896BDC" w14:paraId="73929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A22E8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E06BC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0F767C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818550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lastRenderedPageBreak/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E43949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store and rotate API keys and credentials in AWS Secrets Manager so that no sensitive values appear in code or configuration files.</w:t>
            </w:r>
          </w:p>
        </w:tc>
      </w:tr>
      <w:tr w:rsidR="00896BDC" w14:paraId="05CA00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9662E1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5C2A27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All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required secrets are documented with their Secrets Manager key names, expected format, and rotation guidance.</w:t>
            </w:r>
          </w:p>
        </w:tc>
      </w:tr>
      <w:tr w:rsidR="00896BDC" w14:paraId="26AC7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912C28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57C1A4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backend retrieves secrets from Secrets Manager at startup; no secrets are read from environment variables in production.</w:t>
            </w:r>
          </w:p>
        </w:tc>
      </w:tr>
      <w:tr w:rsidR="00896BDC" w14:paraId="61C897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B205C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9546C5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Rotating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 secret does not require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 redeployment —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backend picks up the new value within one Lambda cold start.</w:t>
            </w:r>
          </w:p>
        </w:tc>
      </w:tr>
      <w:tr w:rsidR="00896BDC" w14:paraId="71DF0B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55FE57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0B4EE8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missing or malformed secret causes a clear startup error with the name of the missing key.</w:t>
            </w:r>
          </w:p>
        </w:tc>
      </w:tr>
    </w:tbl>
    <w:p w14:paraId="14C612B7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8"/>
        <w:gridCol w:w="7732"/>
      </w:tblGrid>
      <w:tr w:rsidR="00896BDC" w14:paraId="429E22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8C04A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ADM-05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58722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Configure a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module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7D811A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A451CF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E356AF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05F7BF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F35F3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9804A9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configure the module-level settings so that SAP verification, content block sequencing, badge issuance, retry limits, and grade mapping are correctly set before students launch.</w:t>
            </w:r>
          </w:p>
        </w:tc>
      </w:tr>
      <w:tr w:rsidR="00896BDC" w14:paraId="1EEC1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6C390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D43B1A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module configuration record can be created or updated via the Admin App or a CLI tool.</w:t>
            </w:r>
          </w:p>
        </w:tc>
      </w:tr>
      <w:tr w:rsidR="00896BDC" w14:paraId="6E528A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266151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703FF5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Required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fields: module ID, recipe ID, required SAP document types.</w:t>
            </w:r>
          </w:p>
        </w:tc>
      </w:tr>
      <w:tr w:rsidR="00896BDC" w14:paraId="4734DF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99F01A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9D0E27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Optional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fields: badge template ID, score mapping, retry limit (default 2), SAP verification timeout (default 15s), max session age (default 8h).</w:t>
            </w:r>
          </w:p>
        </w:tc>
      </w:tr>
      <w:tr w:rsidR="00896BDC" w14:paraId="75C75E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819D17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744D54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recipe ID links the module to the active instructional recipe in Aurora, including its content block sequence and gate configuration.</w:t>
            </w:r>
          </w:p>
        </w:tc>
      </w:tr>
      <w:tr w:rsidR="00896BDC" w14:paraId="25DCA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7DEC9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EB104A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Saving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 module configuration takes effect for all new sessions launched after the save; in-progress sessions are not affected.</w:t>
            </w:r>
          </w:p>
        </w:tc>
      </w:tr>
    </w:tbl>
    <w:p w14:paraId="1CACFAFE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8"/>
        <w:gridCol w:w="7732"/>
      </w:tblGrid>
      <w:tr w:rsidR="00896BDC" w14:paraId="04FF1F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593CD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ADM-06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3FBC9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View the audit event log</w:t>
            </w:r>
          </w:p>
        </w:tc>
      </w:tr>
      <w:tr w:rsidR="00896BDC" w14:paraId="7F3DCC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67031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EDF0D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255B7B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CF23F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A4263B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query the audit event log in the Admin App so that I can diagnose integration failures and respond to support requests.</w:t>
            </w:r>
          </w:p>
        </w:tc>
      </w:tr>
      <w:tr w:rsidR="00896BDC" w14:paraId="2B834B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96247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0178C7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audit log (stored in Aurora) can be queried by session ID, event type, severity, and date range.</w:t>
            </w:r>
          </w:p>
        </w:tc>
      </w:tr>
      <w:tr w:rsidR="00896BDC" w14:paraId="3CE88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F0717A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3E44F7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ERROR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-severity events are surfaced in an admin dashboard without requiring a manual query.</w:t>
            </w:r>
          </w:p>
        </w:tc>
      </w:tr>
      <w:tr w:rsidR="00896BDC" w14:paraId="33871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1A3740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C65A67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Log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entries contain no student PII — only session ID,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tempuser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ID, and module ID.</w:t>
            </w:r>
          </w:p>
        </w:tc>
      </w:tr>
      <w:tr w:rsidR="00896BDC" w14:paraId="69761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ABC7E2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201FF1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Logs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are retained for 90 days; a warning is shown as entries approach the retention boundary.</w:t>
            </w:r>
          </w:p>
        </w:tc>
      </w:tr>
      <w:tr w:rsidR="00896BDC" w14:paraId="056B4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63DCC8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19D0C6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Log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entries cannot be edited or deleted by any user role.</w:t>
            </w:r>
          </w:p>
        </w:tc>
      </w:tr>
    </w:tbl>
    <w:p w14:paraId="7E8FAEDA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8"/>
        <w:gridCol w:w="7732"/>
      </w:tblGrid>
      <w:tr w:rsidR="00896BDC" w14:paraId="6DD341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3E751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ADM-07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3DEDA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>Monitor external integration health</w:t>
            </w:r>
          </w:p>
        </w:tc>
      </w:tr>
      <w:tr w:rsidR="00896BDC" w14:paraId="5A11BC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73E664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5A739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35BAB0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7F271C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0C5236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see the health status of each external integration so that I can quickly identify which system is causing failures.</w:t>
            </w:r>
          </w:p>
        </w:tc>
      </w:tr>
      <w:tr w:rsidR="00896BDC" w14:paraId="74F97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23DB4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lastRenderedPageBreak/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A0340C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health dashboard shows the last-known status of Canvas, SAP,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Credly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, and Anthropic: OK, DEGRADED, or UNREACHABLE.</w:t>
            </w:r>
          </w:p>
        </w:tc>
      </w:tr>
      <w:tr w:rsidR="00896BDC" w14:paraId="73D13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5DA48F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7ED57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Status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is derived from the most recent audit log entries for each integration.</w:t>
            </w:r>
          </w:p>
        </w:tc>
      </w:tr>
      <w:tr w:rsidR="00896BDC" w14:paraId="66D03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4E81A9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D10596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dashboard shows the timestamp of the last successful call and the last error for each system.</w:t>
            </w:r>
          </w:p>
        </w:tc>
      </w:tr>
      <w:tr w:rsidR="00896BDC" w14:paraId="2DA7A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3A3CC3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39E234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active health-check polling is performed — status is inferred from operational traffic.</w:t>
            </w:r>
          </w:p>
        </w:tc>
      </w:tr>
    </w:tbl>
    <w:p w14:paraId="136A4A5B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8"/>
        <w:gridCol w:w="7732"/>
      </w:tblGrid>
      <w:tr w:rsidR="00896BDC" w14:paraId="2B812C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33E87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ADM-08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2A71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Manage IRB approval and research schema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access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407770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A22E3E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0" w:type="auto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D4B6D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Phase 3 — Research</w:t>
            </w:r>
          </w:p>
        </w:tc>
      </w:tr>
      <w:tr w:rsidR="00896BDC" w14:paraId="37473A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2D98B8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48A74F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manage the IRB approval status and research data collection configuration so that de-identified data is only collected under approved conditions.</w:t>
            </w:r>
          </w:p>
        </w:tc>
      </w:tr>
      <w:tr w:rsidR="00896BDC" w14:paraId="70429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A48773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ED221E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Admin App includes an IRB configuration panel showing the current approval status for each module's research data collection.</w:t>
            </w:r>
          </w:p>
        </w:tc>
      </w:tr>
      <w:tr w:rsidR="00896BDC" w14:paraId="7D5F3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7A14BE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7A92D1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research.*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tables in Aurora are not populated for a module until the administrator confirms IRB approval for that module.</w:t>
            </w:r>
          </w:p>
        </w:tc>
      </w:tr>
      <w:tr w:rsidR="00896BDC" w14:paraId="0751D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7ED34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7CEB0B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consent_config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field for a module is set by the administrator and applied to all sessions collected under that configuration.</w:t>
            </w:r>
          </w:p>
        </w:tc>
      </w:tr>
      <w:tr w:rsidR="00896BDC" w14:paraId="215F1E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8E388B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1C1BB1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Changing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IRB or consent configuration does not retroactively alter existing research records.</w:t>
            </w:r>
          </w:p>
        </w:tc>
      </w:tr>
      <w:tr w:rsidR="00896BDC" w14:paraId="7491D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10E73C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83D511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researcher role can only be granted by an administrator; it is not available through self-service.</w:t>
            </w:r>
          </w:p>
        </w:tc>
      </w:tr>
    </w:tbl>
    <w:p w14:paraId="1A4176F6" w14:textId="77777777" w:rsidR="00896BDC" w:rsidRDefault="00896BDC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8"/>
        <w:gridCol w:w="7732"/>
      </w:tblGrid>
      <w:tr w:rsidR="00896BDC" w14:paraId="609B8E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D72BD" w14:textId="77777777" w:rsidR="00896BDC" w:rsidRDefault="00C4135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ADM-09</w:t>
            </w:r>
          </w:p>
        </w:tc>
        <w:tc>
          <w:tcPr>
            <w:tcW w:w="0" w:type="auto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A79F6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Handle a FERPA data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request</w:t>
            </w:r>
            <w:r>
              <w:rPr>
                <w:rFonts w:ascii="Calibri" w:eastAsia="Calibri" w:hAnsi="Calibri" w:cs="Calibri"/>
                <w:b/>
                <w:bCs/>
                <w:color w:val="FFE066"/>
                <w:sz w:val="18"/>
                <w:szCs w:val="18"/>
              </w:rPr>
              <w:t xml:space="preserve">  ★</w:t>
            </w:r>
            <w:proofErr w:type="gramEnd"/>
          </w:p>
        </w:tc>
      </w:tr>
      <w:tr w:rsidR="00896BDC" w14:paraId="7E77CA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C1705D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  <w:tc>
          <w:tcPr>
            <w:tcW w:w="0" w:type="auto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00743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Phase 2 — Pilot</w:t>
            </w:r>
          </w:p>
        </w:tc>
      </w:tr>
      <w:tr w:rsidR="00896BDC" w14:paraId="6EFA1B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916385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A3CCF1" w14:textId="77777777" w:rsidR="00896BDC" w:rsidRDefault="00C4135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be able to confirm what student data the platform holds so that I can respond accurately to a FERPA data request or audit.</w:t>
            </w:r>
          </w:p>
        </w:tc>
      </w:tr>
      <w:tr w:rsidR="00896BDC" w14:paraId="6C8A2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FA472A" w14:textId="77777777" w:rsidR="00896BDC" w:rsidRDefault="00C4135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88DCC5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maintained data inventory document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specifies: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what data is held in DynamoDB (ephemeral, TTL-governed, destroyed on completion), what is held in Aurora (de-identified only, no student PII), and what is held in S3 (recipe documentation, no student data).</w:t>
            </w:r>
          </w:p>
        </w:tc>
      </w:tr>
      <w:tr w:rsidR="00896BDC" w14:paraId="6D443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4BCDB7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1F9FDA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Aurora research schema contains no direct student identifiers — only cohort IDs, relative timestamps, and filtered transcript content.</w:t>
            </w:r>
          </w:p>
        </w:tc>
      </w:tr>
      <w:tr w:rsidR="00896BDC" w14:paraId="4C9B0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A9942D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A6731D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de-identification process (four steps: strip identifiers, assign cohort ID, relativize timestamps, filter transcript content) is documented and auditable.</w:t>
            </w:r>
          </w:p>
        </w:tc>
      </w:tr>
      <w:tr w:rsidR="00896BDC" w14:paraId="64CAA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7FD0F9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80D07A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Session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destruction on completion is logged in the audit log, providing a record that ephemeral data was deleted.</w:t>
            </w:r>
          </w:p>
        </w:tc>
      </w:tr>
      <w:tr w:rsidR="00896BDC" w14:paraId="7D265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923E0D" w14:textId="77777777" w:rsidR="00896BDC" w:rsidRDefault="00896BDC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6364FF" w14:textId="77777777" w:rsidR="00896BDC" w:rsidRDefault="00C4135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data inventory document is updated whenever the data model changes and is version-controlled alongside the codebase.</w:t>
            </w:r>
          </w:p>
        </w:tc>
      </w:tr>
    </w:tbl>
    <w:p w14:paraId="41DE710A" w14:textId="77777777" w:rsidR="00896BDC" w:rsidRDefault="00896BDC">
      <w:pPr>
        <w:spacing w:before="160" w:after="200"/>
      </w:pPr>
    </w:p>
    <w:p w14:paraId="0DA36A5F" w14:textId="77777777" w:rsidR="00896BDC" w:rsidRDefault="00C4135F">
      <w:r>
        <w:br w:type="page"/>
      </w:r>
    </w:p>
    <w:sectPr w:rsidR="00896BD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C614C" w14:textId="77777777" w:rsidR="00C4135F" w:rsidRDefault="00C4135F">
      <w:r>
        <w:separator/>
      </w:r>
    </w:p>
  </w:endnote>
  <w:endnote w:type="continuationSeparator" w:id="0">
    <w:p w14:paraId="266213E3" w14:textId="77777777" w:rsidR="00C4135F" w:rsidRDefault="00C41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DD0AD" w14:textId="77777777" w:rsidR="00896BDC" w:rsidRDefault="00C4135F">
    <w:pPr>
      <w:pBdr>
        <w:top w:val="single" w:sz="4" w:space="0" w:color="C8D8EE"/>
      </w:pBdr>
      <w:jc w:val="center"/>
    </w:pPr>
    <w:r>
      <w:rPr>
        <w:rFonts w:ascii="Calibri" w:eastAsia="Calibri" w:hAnsi="Calibri" w:cs="Calibri"/>
        <w:color w:val="B4B2A9"/>
        <w:sz w:val="16"/>
        <w:szCs w:val="16"/>
      </w:rPr>
      <w:t xml:space="preserve">Page </w:t>
    </w:r>
    <w:r>
      <w:rPr>
        <w:rFonts w:ascii="Calibri" w:eastAsia="Calibri" w:hAnsi="Calibri" w:cs="Calibri"/>
        <w:color w:val="B4B2A9"/>
        <w:sz w:val="16"/>
        <w:szCs w:val="16"/>
      </w:rPr>
      <w:fldChar w:fldCharType="begin"/>
    </w:r>
    <w:r>
      <w:rPr>
        <w:rFonts w:ascii="Calibri" w:eastAsia="Calibri" w:hAnsi="Calibri" w:cs="Calibri"/>
        <w:color w:val="B4B2A9"/>
        <w:sz w:val="16"/>
        <w:szCs w:val="16"/>
      </w:rPr>
      <w:instrText>PAGE</w:instrText>
    </w:r>
    <w:r>
      <w:rPr>
        <w:rFonts w:ascii="Calibri" w:eastAsia="Calibri" w:hAnsi="Calibri" w:cs="Calibri"/>
        <w:color w:val="B4B2A9"/>
        <w:sz w:val="16"/>
        <w:szCs w:val="16"/>
      </w:rPr>
      <w:fldChar w:fldCharType="separate"/>
    </w:r>
    <w:r w:rsidR="004367BE">
      <w:rPr>
        <w:rFonts w:ascii="Calibri" w:eastAsia="Calibri" w:hAnsi="Calibri" w:cs="Calibri"/>
        <w:noProof/>
        <w:color w:val="B4B2A9"/>
        <w:sz w:val="16"/>
        <w:szCs w:val="16"/>
      </w:rPr>
      <w:t>1</w:t>
    </w:r>
    <w:r>
      <w:rPr>
        <w:rFonts w:ascii="Calibri" w:eastAsia="Calibri" w:hAnsi="Calibri" w:cs="Calibri"/>
        <w:color w:val="B4B2A9"/>
        <w:sz w:val="16"/>
        <w:szCs w:val="16"/>
      </w:rPr>
      <w:fldChar w:fldCharType="end"/>
    </w:r>
    <w:r>
      <w:rPr>
        <w:rFonts w:ascii="Calibri" w:eastAsia="Calibri" w:hAnsi="Calibri" w:cs="Calibri"/>
        <w:color w:val="B4B2A9"/>
        <w:sz w:val="16"/>
        <w:szCs w:val="16"/>
      </w:rPr>
      <w:t xml:space="preserve"> of </w:t>
    </w:r>
    <w:r>
      <w:rPr>
        <w:rFonts w:ascii="Calibri" w:eastAsia="Calibri" w:hAnsi="Calibri" w:cs="Calibri"/>
        <w:color w:val="B4B2A9"/>
        <w:sz w:val="16"/>
        <w:szCs w:val="16"/>
      </w:rPr>
      <w:fldChar w:fldCharType="begin"/>
    </w:r>
    <w:r>
      <w:rPr>
        <w:rFonts w:ascii="Calibri" w:eastAsia="Calibri" w:hAnsi="Calibri" w:cs="Calibri"/>
        <w:color w:val="B4B2A9"/>
        <w:sz w:val="16"/>
        <w:szCs w:val="16"/>
      </w:rPr>
      <w:instrText>NUMPAGES</w:instrText>
    </w:r>
    <w:r>
      <w:rPr>
        <w:rFonts w:ascii="Calibri" w:eastAsia="Calibri" w:hAnsi="Calibri" w:cs="Calibri"/>
        <w:color w:val="B4B2A9"/>
        <w:sz w:val="16"/>
        <w:szCs w:val="16"/>
      </w:rPr>
      <w:fldChar w:fldCharType="separate"/>
    </w:r>
    <w:r w:rsidR="004367BE">
      <w:rPr>
        <w:rFonts w:ascii="Calibri" w:eastAsia="Calibri" w:hAnsi="Calibri" w:cs="Calibri"/>
        <w:noProof/>
        <w:color w:val="B4B2A9"/>
        <w:sz w:val="16"/>
        <w:szCs w:val="16"/>
      </w:rPr>
      <w:t>2</w:t>
    </w:r>
    <w:r>
      <w:rPr>
        <w:rFonts w:ascii="Calibri" w:eastAsia="Calibri" w:hAnsi="Calibri" w:cs="Calibri"/>
        <w:color w:val="B4B2A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44065" w14:textId="77777777" w:rsidR="00C4135F" w:rsidRDefault="00C4135F">
      <w:r>
        <w:separator/>
      </w:r>
    </w:p>
  </w:footnote>
  <w:footnote w:type="continuationSeparator" w:id="0">
    <w:p w14:paraId="5A855933" w14:textId="77777777" w:rsidR="00C4135F" w:rsidRDefault="00C41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41C9" w14:textId="77777777" w:rsidR="00896BDC" w:rsidRDefault="00C4135F">
    <w:pPr>
      <w:pBdr>
        <w:bottom w:val="single" w:sz="4" w:space="0" w:color="C8D8EE"/>
      </w:pBdr>
    </w:pPr>
    <w:r>
      <w:rPr>
        <w:rFonts w:ascii="Calibri" w:eastAsia="Calibri" w:hAnsi="Calibri" w:cs="Calibri"/>
        <w:color w:val="B4B2A9"/>
        <w:sz w:val="16"/>
        <w:szCs w:val="16"/>
      </w:rPr>
      <w:t xml:space="preserve">Conversational Assessment </w:t>
    </w:r>
    <w:proofErr w:type="gramStart"/>
    <w:r>
      <w:rPr>
        <w:rFonts w:ascii="Calibri" w:eastAsia="Calibri" w:hAnsi="Calibri" w:cs="Calibri"/>
        <w:color w:val="B4B2A9"/>
        <w:sz w:val="16"/>
        <w:szCs w:val="16"/>
      </w:rPr>
      <w:t>Platform  ·</w:t>
    </w:r>
    <w:proofErr w:type="gramEnd"/>
    <w:r>
      <w:rPr>
        <w:rFonts w:ascii="Calibri" w:eastAsia="Calibri" w:hAnsi="Calibri" w:cs="Calibri"/>
        <w:color w:val="B4B2A9"/>
        <w:sz w:val="16"/>
        <w:szCs w:val="16"/>
      </w:rPr>
      <w:t xml:space="preserve">  User Stories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427F6"/>
    <w:multiLevelType w:val="hybridMultilevel"/>
    <w:tmpl w:val="821E43B0"/>
    <w:lvl w:ilvl="0" w:tplc="084C9B70">
      <w:start w:val="1"/>
      <w:numFmt w:val="bullet"/>
      <w:lvlText w:val="●"/>
      <w:lvlJc w:val="left"/>
      <w:pPr>
        <w:ind w:left="720" w:hanging="360"/>
      </w:pPr>
    </w:lvl>
    <w:lvl w:ilvl="1" w:tplc="B07899C8">
      <w:start w:val="1"/>
      <w:numFmt w:val="bullet"/>
      <w:lvlText w:val="○"/>
      <w:lvlJc w:val="left"/>
      <w:pPr>
        <w:ind w:left="1440" w:hanging="360"/>
      </w:pPr>
    </w:lvl>
    <w:lvl w:ilvl="2" w:tplc="0616D448">
      <w:start w:val="1"/>
      <w:numFmt w:val="bullet"/>
      <w:lvlText w:val="■"/>
      <w:lvlJc w:val="left"/>
      <w:pPr>
        <w:ind w:left="2160" w:hanging="360"/>
      </w:pPr>
    </w:lvl>
    <w:lvl w:ilvl="3" w:tplc="455AFA82">
      <w:start w:val="1"/>
      <w:numFmt w:val="bullet"/>
      <w:lvlText w:val="●"/>
      <w:lvlJc w:val="left"/>
      <w:pPr>
        <w:ind w:left="2880" w:hanging="360"/>
      </w:pPr>
    </w:lvl>
    <w:lvl w:ilvl="4" w:tplc="CE6CB094">
      <w:start w:val="1"/>
      <w:numFmt w:val="bullet"/>
      <w:lvlText w:val="○"/>
      <w:lvlJc w:val="left"/>
      <w:pPr>
        <w:ind w:left="3600" w:hanging="360"/>
      </w:pPr>
    </w:lvl>
    <w:lvl w:ilvl="5" w:tplc="A6FA5966">
      <w:start w:val="1"/>
      <w:numFmt w:val="bullet"/>
      <w:lvlText w:val="■"/>
      <w:lvlJc w:val="left"/>
      <w:pPr>
        <w:ind w:left="4320" w:hanging="360"/>
      </w:pPr>
    </w:lvl>
    <w:lvl w:ilvl="6" w:tplc="F88A75AC">
      <w:start w:val="1"/>
      <w:numFmt w:val="bullet"/>
      <w:lvlText w:val="●"/>
      <w:lvlJc w:val="left"/>
      <w:pPr>
        <w:ind w:left="5040" w:hanging="360"/>
      </w:pPr>
    </w:lvl>
    <w:lvl w:ilvl="7" w:tplc="BAA277F2">
      <w:start w:val="1"/>
      <w:numFmt w:val="bullet"/>
      <w:lvlText w:val="●"/>
      <w:lvlJc w:val="left"/>
      <w:pPr>
        <w:ind w:left="5760" w:hanging="360"/>
      </w:pPr>
    </w:lvl>
    <w:lvl w:ilvl="8" w:tplc="F4308B52">
      <w:start w:val="1"/>
      <w:numFmt w:val="bullet"/>
      <w:lvlText w:val="●"/>
      <w:lvlJc w:val="left"/>
      <w:pPr>
        <w:ind w:left="6480" w:hanging="360"/>
      </w:pPr>
    </w:lvl>
  </w:abstractNum>
  <w:num w:numId="1" w16cid:durableId="890073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BDC"/>
    <w:rsid w:val="004367BE"/>
    <w:rsid w:val="00896BDC"/>
    <w:rsid w:val="00C4135F"/>
    <w:rsid w:val="00C7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59D12"/>
  <w15:docId w15:val="{10F5B416-ACC3-47E8-8AD5-34AD076CC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9567a06-cb65-4314-9a6d-e8549165e9ab}" enabled="1" method="Standard" siteId="{96b947f8-b97d-4e5e-aeef-1a880b49c25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4913</Words>
  <Characters>28008</Characters>
  <Application>Microsoft Office Word</Application>
  <DocSecurity>0</DocSecurity>
  <Lines>233</Lines>
  <Paragraphs>65</Paragraphs>
  <ScaleCrop>false</ScaleCrop>
  <Company/>
  <LinksUpToDate>false</LinksUpToDate>
  <CharactersWithSpaces>32856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Kent Sandoe</cp:lastModifiedBy>
  <cp:revision>2</cp:revision>
  <dcterms:created xsi:type="dcterms:W3CDTF">2026-09-19T23:10:00Z</dcterms:created>
  <dcterms:modified xsi:type="dcterms:W3CDTF">2026-09-19T23:10:00Z</dcterms:modified>
</cp:coreProperties>
</file>