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965BC" w:rsidRPr="008738E9" w:rsidRDefault="008738E9">
      <w:pPr>
        <w:jc w:val="center"/>
        <w:rPr>
          <w:b/>
          <w:sz w:val="32"/>
          <w:szCs w:val="36"/>
        </w:rPr>
      </w:pPr>
      <w:r w:rsidRPr="008738E9">
        <w:rPr>
          <w:b/>
          <w:sz w:val="32"/>
          <w:szCs w:val="36"/>
        </w:rPr>
        <w:t>Common Business Acronyms</w:t>
      </w:r>
    </w:p>
    <w:p w14:paraId="00000002" w14:textId="77777777" w:rsidR="009965BC" w:rsidRPr="008738E9" w:rsidRDefault="008738E9">
      <w:pPr>
        <w:rPr>
          <w:sz w:val="22"/>
        </w:rPr>
      </w:pPr>
      <w:r w:rsidRPr="008738E9">
        <w:rPr>
          <w:b/>
          <w:sz w:val="22"/>
        </w:rPr>
        <w:t>API</w:t>
      </w:r>
      <w:r w:rsidRPr="008738E9">
        <w:rPr>
          <w:sz w:val="22"/>
        </w:rPr>
        <w:t xml:space="preserve"> – Application Programming In</w:t>
      </w:r>
      <w:bookmarkStart w:id="0" w:name="_GoBack"/>
      <w:bookmarkEnd w:id="0"/>
      <w:r w:rsidRPr="008738E9">
        <w:rPr>
          <w:sz w:val="22"/>
        </w:rPr>
        <w:t>terface</w:t>
      </w:r>
    </w:p>
    <w:p w14:paraId="00000003" w14:textId="77777777" w:rsidR="009965BC" w:rsidRPr="008738E9" w:rsidRDefault="008738E9">
      <w:pPr>
        <w:numPr>
          <w:ilvl w:val="0"/>
          <w:numId w:val="3"/>
        </w:numPr>
        <w:rPr>
          <w:sz w:val="22"/>
        </w:rPr>
      </w:pPr>
      <w:r w:rsidRPr="008738E9">
        <w:rPr>
          <w:sz w:val="22"/>
        </w:rPr>
        <w:t>Rules of communication between software product applications, data stores, data I/O, etc.  Basically, API’s define a series of requests and responses that allow data to transfer between two points in a meaningful way.</w:t>
      </w:r>
    </w:p>
    <w:p w14:paraId="00000004" w14:textId="77777777" w:rsidR="009965BC" w:rsidRPr="008738E9" w:rsidRDefault="008738E9">
      <w:pPr>
        <w:rPr>
          <w:sz w:val="22"/>
        </w:rPr>
      </w:pPr>
      <w:r w:rsidRPr="008738E9">
        <w:rPr>
          <w:b/>
          <w:sz w:val="22"/>
        </w:rPr>
        <w:t>BAA</w:t>
      </w:r>
      <w:r w:rsidRPr="008738E9">
        <w:rPr>
          <w:sz w:val="22"/>
        </w:rPr>
        <w:t xml:space="preserve"> – Business Associates Agreement</w:t>
      </w:r>
    </w:p>
    <w:p w14:paraId="00000005" w14:textId="77777777" w:rsidR="009965BC" w:rsidRPr="008738E9" w:rsidRDefault="008738E9">
      <w:pPr>
        <w:numPr>
          <w:ilvl w:val="0"/>
          <w:numId w:val="3"/>
        </w:numPr>
        <w:rPr>
          <w:sz w:val="22"/>
        </w:rPr>
      </w:pPr>
      <w:r w:rsidRPr="008738E9">
        <w:rPr>
          <w:sz w:val="22"/>
        </w:rPr>
        <w:t xml:space="preserve">A </w:t>
      </w:r>
      <w:r w:rsidRPr="008738E9">
        <w:rPr>
          <w:sz w:val="22"/>
        </w:rPr>
        <w:t>contract between two business entities explaining level of responsibility held by each party (common in Health Care)</w:t>
      </w:r>
    </w:p>
    <w:p w14:paraId="00000006" w14:textId="77777777" w:rsidR="009965BC" w:rsidRPr="008738E9" w:rsidRDefault="008738E9">
      <w:pPr>
        <w:rPr>
          <w:sz w:val="22"/>
        </w:rPr>
      </w:pPr>
      <w:r w:rsidRPr="008738E9">
        <w:rPr>
          <w:b/>
          <w:sz w:val="22"/>
        </w:rPr>
        <w:t>BI</w:t>
      </w:r>
      <w:r w:rsidRPr="008738E9">
        <w:rPr>
          <w:sz w:val="22"/>
        </w:rPr>
        <w:t xml:space="preserve"> – Business Intelligence</w:t>
      </w:r>
    </w:p>
    <w:p w14:paraId="00000007" w14:textId="77777777" w:rsidR="009965BC" w:rsidRPr="008738E9" w:rsidRDefault="008738E9">
      <w:pPr>
        <w:numPr>
          <w:ilvl w:val="0"/>
          <w:numId w:val="3"/>
        </w:numPr>
        <w:rPr>
          <w:sz w:val="22"/>
        </w:rPr>
      </w:pPr>
      <w:r w:rsidRPr="008738E9">
        <w:rPr>
          <w:sz w:val="22"/>
        </w:rPr>
        <w:t xml:space="preserve">Any kind of analyses that provide decision makers with information about the business and help inform decisions </w:t>
      </w:r>
      <w:r w:rsidRPr="008738E9">
        <w:rPr>
          <w:sz w:val="22"/>
        </w:rPr>
        <w:t>and strategy.  Historically, this has been largely descriptive in nature, but with the rise of data science, machine learning, and advanced analytical modeling, these analyses are moving more and more toward prescriptive and predictive, and business analys</w:t>
      </w:r>
      <w:r w:rsidRPr="008738E9">
        <w:rPr>
          <w:sz w:val="22"/>
        </w:rPr>
        <w:t>ts are being replaced with data scientists.</w:t>
      </w:r>
    </w:p>
    <w:p w14:paraId="00000008" w14:textId="77777777" w:rsidR="009965BC" w:rsidRPr="008738E9" w:rsidRDefault="008738E9">
      <w:pPr>
        <w:rPr>
          <w:sz w:val="22"/>
        </w:rPr>
      </w:pPr>
      <w:r w:rsidRPr="008738E9">
        <w:rPr>
          <w:b/>
          <w:sz w:val="22"/>
        </w:rPr>
        <w:t>CPU</w:t>
      </w:r>
      <w:r w:rsidRPr="008738E9">
        <w:rPr>
          <w:sz w:val="22"/>
        </w:rPr>
        <w:t xml:space="preserve"> – Cost per Unit</w:t>
      </w:r>
    </w:p>
    <w:p w14:paraId="00000009" w14:textId="77777777" w:rsidR="009965BC" w:rsidRPr="008738E9" w:rsidRDefault="008738E9">
      <w:pPr>
        <w:numPr>
          <w:ilvl w:val="0"/>
          <w:numId w:val="3"/>
        </w:numPr>
        <w:rPr>
          <w:sz w:val="22"/>
        </w:rPr>
      </w:pPr>
      <w:r w:rsidRPr="008738E9">
        <w:rPr>
          <w:sz w:val="22"/>
        </w:rPr>
        <w:t xml:space="preserve">Not the computer term (central processing unit).  </w:t>
      </w:r>
      <w:proofErr w:type="gramStart"/>
      <w:r w:rsidRPr="008738E9">
        <w:rPr>
          <w:sz w:val="22"/>
        </w:rPr>
        <w:t>Basically</w:t>
      </w:r>
      <w:proofErr w:type="gramEnd"/>
      <w:r w:rsidRPr="008738E9">
        <w:rPr>
          <w:sz w:val="22"/>
        </w:rPr>
        <w:t xml:space="preserve"> a break down in cost for something to quantify it in a way that allows for scalable calculations.</w:t>
      </w:r>
    </w:p>
    <w:p w14:paraId="0000000A" w14:textId="77777777" w:rsidR="009965BC" w:rsidRPr="008738E9" w:rsidRDefault="008738E9">
      <w:pPr>
        <w:rPr>
          <w:sz w:val="22"/>
        </w:rPr>
      </w:pPr>
      <w:r w:rsidRPr="008738E9">
        <w:rPr>
          <w:sz w:val="22"/>
        </w:rPr>
        <w:t>“</w:t>
      </w:r>
      <w:r w:rsidRPr="008738E9">
        <w:rPr>
          <w:b/>
          <w:sz w:val="22"/>
        </w:rPr>
        <w:t>C-suite</w:t>
      </w:r>
      <w:r w:rsidRPr="008738E9">
        <w:rPr>
          <w:sz w:val="22"/>
        </w:rPr>
        <w:t>” – top level business exe</w:t>
      </w:r>
      <w:r w:rsidRPr="008738E9">
        <w:rPr>
          <w:sz w:val="22"/>
        </w:rPr>
        <w:t>cutives, whose acronym titles are context and business dependent:</w:t>
      </w:r>
    </w:p>
    <w:p w14:paraId="0000000B" w14:textId="77777777" w:rsidR="009965BC" w:rsidRPr="008738E9" w:rsidRDefault="008738E9">
      <w:pPr>
        <w:numPr>
          <w:ilvl w:val="0"/>
          <w:numId w:val="3"/>
        </w:numPr>
        <w:rPr>
          <w:sz w:val="22"/>
        </w:rPr>
      </w:pPr>
      <w:r w:rsidRPr="008738E9">
        <w:rPr>
          <w:sz w:val="22"/>
        </w:rPr>
        <w:t>CEO: Chief Executive Officer</w:t>
      </w:r>
    </w:p>
    <w:p w14:paraId="0000000C" w14:textId="77777777" w:rsidR="009965BC" w:rsidRPr="008738E9" w:rsidRDefault="008738E9">
      <w:pPr>
        <w:numPr>
          <w:ilvl w:val="0"/>
          <w:numId w:val="3"/>
        </w:numPr>
        <w:rPr>
          <w:sz w:val="22"/>
        </w:rPr>
      </w:pPr>
      <w:r w:rsidRPr="008738E9">
        <w:rPr>
          <w:sz w:val="22"/>
        </w:rPr>
        <w:t>CFO: Chief Financial Officer</w:t>
      </w:r>
    </w:p>
    <w:p w14:paraId="0000000D" w14:textId="77777777" w:rsidR="009965BC" w:rsidRPr="008738E9" w:rsidRDefault="008738E9">
      <w:pPr>
        <w:numPr>
          <w:ilvl w:val="0"/>
          <w:numId w:val="3"/>
        </w:numPr>
        <w:rPr>
          <w:sz w:val="22"/>
        </w:rPr>
      </w:pPr>
      <w:r w:rsidRPr="008738E9">
        <w:rPr>
          <w:sz w:val="22"/>
        </w:rPr>
        <w:t>COO: Chief Operations/Operating Officer</w:t>
      </w:r>
    </w:p>
    <w:p w14:paraId="0000000E" w14:textId="77777777" w:rsidR="009965BC" w:rsidRPr="008738E9" w:rsidRDefault="008738E9">
      <w:pPr>
        <w:numPr>
          <w:ilvl w:val="0"/>
          <w:numId w:val="3"/>
        </w:numPr>
        <w:rPr>
          <w:sz w:val="22"/>
        </w:rPr>
      </w:pPr>
      <w:r w:rsidRPr="008738E9">
        <w:rPr>
          <w:sz w:val="22"/>
        </w:rPr>
        <w:t>CIO/CTO/CDO/CAO: Chief Information Officer; Chief Innovation Officer; Chief Technology Offic</w:t>
      </w:r>
      <w:r w:rsidRPr="008738E9">
        <w:rPr>
          <w:sz w:val="22"/>
        </w:rPr>
        <w:t>er; Chief Data Officer; Chief Analytics Officer</w:t>
      </w:r>
    </w:p>
    <w:p w14:paraId="0000000F" w14:textId="77777777" w:rsidR="009965BC" w:rsidRPr="008738E9" w:rsidRDefault="008738E9">
      <w:pPr>
        <w:numPr>
          <w:ilvl w:val="0"/>
          <w:numId w:val="3"/>
        </w:numPr>
        <w:rPr>
          <w:sz w:val="22"/>
        </w:rPr>
      </w:pPr>
      <w:r w:rsidRPr="008738E9">
        <w:rPr>
          <w:sz w:val="22"/>
        </w:rPr>
        <w:t>CMO: Chief Marketing Officer; Chief Medical Officer</w:t>
      </w:r>
    </w:p>
    <w:p w14:paraId="00000010" w14:textId="77777777" w:rsidR="009965BC" w:rsidRPr="008738E9" w:rsidRDefault="008738E9">
      <w:pPr>
        <w:numPr>
          <w:ilvl w:val="0"/>
          <w:numId w:val="3"/>
        </w:numPr>
        <w:rPr>
          <w:sz w:val="22"/>
        </w:rPr>
      </w:pPr>
      <w:r w:rsidRPr="008738E9">
        <w:rPr>
          <w:sz w:val="22"/>
        </w:rPr>
        <w:t>CSO: Chief Strategy Officer; Chief Security Officer</w:t>
      </w:r>
    </w:p>
    <w:p w14:paraId="00000011" w14:textId="77777777" w:rsidR="009965BC" w:rsidRPr="008738E9" w:rsidRDefault="008738E9">
      <w:pPr>
        <w:rPr>
          <w:sz w:val="22"/>
        </w:rPr>
      </w:pPr>
      <w:r w:rsidRPr="008738E9">
        <w:rPr>
          <w:b/>
          <w:sz w:val="22"/>
        </w:rPr>
        <w:t>ETL</w:t>
      </w:r>
      <w:r w:rsidRPr="008738E9">
        <w:rPr>
          <w:sz w:val="22"/>
        </w:rPr>
        <w:t xml:space="preserve"> – Extract, Transform, Load</w:t>
      </w:r>
    </w:p>
    <w:p w14:paraId="00000012" w14:textId="77777777" w:rsidR="009965BC" w:rsidRPr="008738E9" w:rsidRDefault="008738E9">
      <w:pPr>
        <w:numPr>
          <w:ilvl w:val="0"/>
          <w:numId w:val="3"/>
        </w:numPr>
        <w:rPr>
          <w:sz w:val="22"/>
        </w:rPr>
      </w:pPr>
      <w:r w:rsidRPr="008738E9">
        <w:rPr>
          <w:sz w:val="22"/>
        </w:rPr>
        <w:t>The process of turning raw (usually dirty) data into something useful for</w:t>
      </w:r>
      <w:r w:rsidRPr="008738E9">
        <w:rPr>
          <w:sz w:val="22"/>
        </w:rPr>
        <w:t xml:space="preserve"> analysis or reporting</w:t>
      </w:r>
    </w:p>
    <w:p w14:paraId="00000013" w14:textId="77777777" w:rsidR="009965BC" w:rsidRPr="008738E9" w:rsidRDefault="008738E9">
      <w:pPr>
        <w:rPr>
          <w:sz w:val="22"/>
        </w:rPr>
      </w:pPr>
      <w:r w:rsidRPr="008738E9">
        <w:rPr>
          <w:b/>
          <w:sz w:val="22"/>
        </w:rPr>
        <w:t>FTE</w:t>
      </w:r>
      <w:r w:rsidRPr="008738E9">
        <w:rPr>
          <w:sz w:val="22"/>
        </w:rPr>
        <w:t xml:space="preserve"> – Full-time Employee (also PTE = Part-time Employee)</w:t>
      </w:r>
    </w:p>
    <w:p w14:paraId="00000014" w14:textId="77777777" w:rsidR="009965BC" w:rsidRPr="008738E9" w:rsidRDefault="008738E9">
      <w:pPr>
        <w:rPr>
          <w:sz w:val="22"/>
        </w:rPr>
      </w:pPr>
      <w:r w:rsidRPr="008738E9">
        <w:rPr>
          <w:b/>
          <w:sz w:val="22"/>
        </w:rPr>
        <w:t>GIS</w:t>
      </w:r>
      <w:r w:rsidRPr="008738E9">
        <w:rPr>
          <w:sz w:val="22"/>
        </w:rPr>
        <w:t xml:space="preserve"> – Geographical Information System</w:t>
      </w:r>
    </w:p>
    <w:p w14:paraId="00000015" w14:textId="77777777" w:rsidR="009965BC" w:rsidRPr="008738E9" w:rsidRDefault="008738E9">
      <w:pPr>
        <w:numPr>
          <w:ilvl w:val="0"/>
          <w:numId w:val="3"/>
        </w:numPr>
        <w:rPr>
          <w:sz w:val="22"/>
        </w:rPr>
      </w:pPr>
      <w:r w:rsidRPr="008738E9">
        <w:rPr>
          <w:sz w:val="22"/>
        </w:rPr>
        <w:t>A type of location intelligence data so that analyses can be more and/or spatially geographically oriented.</w:t>
      </w:r>
    </w:p>
    <w:p w14:paraId="00000016" w14:textId="77777777" w:rsidR="009965BC" w:rsidRPr="008738E9" w:rsidRDefault="008738E9">
      <w:pPr>
        <w:rPr>
          <w:sz w:val="22"/>
        </w:rPr>
      </w:pPr>
      <w:r w:rsidRPr="008738E9">
        <w:rPr>
          <w:b/>
          <w:sz w:val="22"/>
        </w:rPr>
        <w:t>KPI</w:t>
      </w:r>
      <w:r w:rsidRPr="008738E9">
        <w:rPr>
          <w:sz w:val="22"/>
        </w:rPr>
        <w:t xml:space="preserve"> – Key Performance Indicato</w:t>
      </w:r>
      <w:r w:rsidRPr="008738E9">
        <w:rPr>
          <w:sz w:val="22"/>
        </w:rPr>
        <w:t xml:space="preserve">r </w:t>
      </w:r>
    </w:p>
    <w:p w14:paraId="00000017" w14:textId="77777777" w:rsidR="009965BC" w:rsidRPr="008738E9" w:rsidRDefault="008738E9">
      <w:pPr>
        <w:numPr>
          <w:ilvl w:val="0"/>
          <w:numId w:val="3"/>
        </w:numPr>
        <w:pBdr>
          <w:top w:val="nil"/>
          <w:left w:val="nil"/>
          <w:bottom w:val="nil"/>
          <w:right w:val="nil"/>
          <w:between w:val="nil"/>
        </w:pBdr>
        <w:rPr>
          <w:sz w:val="22"/>
        </w:rPr>
      </w:pPr>
      <w:r w:rsidRPr="008738E9">
        <w:rPr>
          <w:color w:val="000000"/>
          <w:sz w:val="22"/>
        </w:rPr>
        <w:t>Type of performance measure to evaluate an activity’s success</w:t>
      </w:r>
    </w:p>
    <w:p w14:paraId="00000018" w14:textId="77777777" w:rsidR="009965BC" w:rsidRPr="008738E9" w:rsidRDefault="008738E9">
      <w:pPr>
        <w:rPr>
          <w:sz w:val="22"/>
        </w:rPr>
      </w:pPr>
      <w:r w:rsidRPr="008738E9">
        <w:rPr>
          <w:b/>
          <w:sz w:val="22"/>
        </w:rPr>
        <w:t>MSA</w:t>
      </w:r>
      <w:r w:rsidRPr="008738E9">
        <w:rPr>
          <w:sz w:val="22"/>
        </w:rPr>
        <w:t xml:space="preserve"> - Master </w:t>
      </w:r>
      <w:proofErr w:type="gramStart"/>
      <w:r w:rsidRPr="008738E9">
        <w:rPr>
          <w:sz w:val="22"/>
        </w:rPr>
        <w:t>Service  Agreement</w:t>
      </w:r>
      <w:proofErr w:type="gramEnd"/>
    </w:p>
    <w:p w14:paraId="00000019" w14:textId="77777777" w:rsidR="009965BC" w:rsidRPr="008738E9" w:rsidRDefault="008738E9">
      <w:pPr>
        <w:numPr>
          <w:ilvl w:val="0"/>
          <w:numId w:val="1"/>
        </w:numPr>
        <w:rPr>
          <w:sz w:val="22"/>
        </w:rPr>
      </w:pPr>
      <w:r w:rsidRPr="008738E9">
        <w:rPr>
          <w:sz w:val="22"/>
        </w:rPr>
        <w:t>A contract reached between parties, in which the parties agree to most of the terms that will govern future transactions or future agreements. In a contracting environment this typically needs to be in place before work starts</w:t>
      </w:r>
    </w:p>
    <w:p w14:paraId="0000001A" w14:textId="77777777" w:rsidR="009965BC" w:rsidRPr="008738E9" w:rsidRDefault="008738E9">
      <w:pPr>
        <w:rPr>
          <w:sz w:val="22"/>
        </w:rPr>
      </w:pPr>
      <w:r w:rsidRPr="008738E9">
        <w:rPr>
          <w:b/>
          <w:sz w:val="22"/>
        </w:rPr>
        <w:t>MVP</w:t>
      </w:r>
      <w:r w:rsidRPr="008738E9">
        <w:rPr>
          <w:sz w:val="22"/>
        </w:rPr>
        <w:t xml:space="preserve"> – Minimum Viable Product </w:t>
      </w:r>
      <w:r w:rsidRPr="008738E9">
        <w:rPr>
          <w:sz w:val="22"/>
        </w:rPr>
        <w:t>(usually not the Most Valuable Player re: business/industry…)</w:t>
      </w:r>
    </w:p>
    <w:p w14:paraId="0000001B" w14:textId="77777777" w:rsidR="009965BC" w:rsidRPr="008738E9" w:rsidRDefault="008738E9">
      <w:pPr>
        <w:rPr>
          <w:sz w:val="22"/>
        </w:rPr>
      </w:pPr>
      <w:r w:rsidRPr="008738E9">
        <w:rPr>
          <w:b/>
          <w:sz w:val="22"/>
        </w:rPr>
        <w:t>NDA</w:t>
      </w:r>
      <w:r w:rsidRPr="008738E9">
        <w:rPr>
          <w:sz w:val="22"/>
        </w:rPr>
        <w:t xml:space="preserve"> – Non-Disclosure Agreement</w:t>
      </w:r>
    </w:p>
    <w:p w14:paraId="0000001C" w14:textId="77777777" w:rsidR="009965BC" w:rsidRPr="008738E9" w:rsidRDefault="008738E9">
      <w:pPr>
        <w:numPr>
          <w:ilvl w:val="0"/>
          <w:numId w:val="3"/>
        </w:numPr>
        <w:rPr>
          <w:sz w:val="22"/>
        </w:rPr>
      </w:pPr>
      <w:r w:rsidRPr="008738E9">
        <w:rPr>
          <w:sz w:val="22"/>
        </w:rPr>
        <w:t>A confidentiality contract between business entities</w:t>
      </w:r>
    </w:p>
    <w:p w14:paraId="0000001D" w14:textId="77777777" w:rsidR="009965BC" w:rsidRPr="008738E9" w:rsidRDefault="008738E9">
      <w:pPr>
        <w:rPr>
          <w:sz w:val="22"/>
        </w:rPr>
      </w:pPr>
      <w:r w:rsidRPr="008738E9">
        <w:rPr>
          <w:b/>
          <w:sz w:val="22"/>
        </w:rPr>
        <w:t>OOO</w:t>
      </w:r>
      <w:r w:rsidRPr="008738E9">
        <w:rPr>
          <w:sz w:val="22"/>
        </w:rPr>
        <w:t xml:space="preserve"> – Out of Office</w:t>
      </w:r>
    </w:p>
    <w:p w14:paraId="0000001E" w14:textId="77777777" w:rsidR="009965BC" w:rsidRPr="008738E9" w:rsidRDefault="008738E9">
      <w:pPr>
        <w:numPr>
          <w:ilvl w:val="0"/>
          <w:numId w:val="3"/>
        </w:numPr>
        <w:rPr>
          <w:sz w:val="22"/>
        </w:rPr>
      </w:pPr>
      <w:r w:rsidRPr="008738E9">
        <w:rPr>
          <w:sz w:val="22"/>
        </w:rPr>
        <w:t>Often used on calendars to indicate when people won’t be around</w:t>
      </w:r>
    </w:p>
    <w:p w14:paraId="0000001F" w14:textId="77777777" w:rsidR="009965BC" w:rsidRPr="008738E9" w:rsidRDefault="008738E9">
      <w:pPr>
        <w:rPr>
          <w:sz w:val="22"/>
        </w:rPr>
      </w:pPr>
      <w:r w:rsidRPr="008738E9">
        <w:rPr>
          <w:b/>
          <w:sz w:val="22"/>
        </w:rPr>
        <w:t>P&amp;L</w:t>
      </w:r>
      <w:r w:rsidRPr="008738E9">
        <w:rPr>
          <w:sz w:val="22"/>
        </w:rPr>
        <w:t xml:space="preserve"> (careful, when most pe</w:t>
      </w:r>
      <w:r w:rsidRPr="008738E9">
        <w:rPr>
          <w:sz w:val="22"/>
        </w:rPr>
        <w:t>ople say this, it sounds like “PNL”)</w:t>
      </w:r>
    </w:p>
    <w:p w14:paraId="00000020" w14:textId="77777777" w:rsidR="009965BC" w:rsidRPr="008738E9" w:rsidRDefault="008738E9">
      <w:pPr>
        <w:numPr>
          <w:ilvl w:val="0"/>
          <w:numId w:val="3"/>
        </w:numPr>
        <w:rPr>
          <w:sz w:val="22"/>
        </w:rPr>
      </w:pPr>
      <w:r w:rsidRPr="008738E9">
        <w:rPr>
          <w:sz w:val="22"/>
        </w:rPr>
        <w:t>Profit and loss – basically an accounting requirement of any office/company/department to demonstrate if they are profitable or not – accounts for all cash flow in and out, including real or invested (like salaries).</w:t>
      </w:r>
    </w:p>
    <w:p w14:paraId="00000021" w14:textId="77777777" w:rsidR="009965BC" w:rsidRPr="008738E9" w:rsidRDefault="008738E9">
      <w:pPr>
        <w:rPr>
          <w:sz w:val="22"/>
        </w:rPr>
      </w:pPr>
      <w:r w:rsidRPr="008738E9">
        <w:rPr>
          <w:b/>
          <w:sz w:val="22"/>
        </w:rPr>
        <w:t>PIP</w:t>
      </w:r>
      <w:r w:rsidRPr="008738E9">
        <w:rPr>
          <w:sz w:val="22"/>
        </w:rPr>
        <w:t xml:space="preserve"> – Performance Improvement Plan</w:t>
      </w:r>
    </w:p>
    <w:p w14:paraId="00000022" w14:textId="77777777" w:rsidR="009965BC" w:rsidRPr="008738E9" w:rsidRDefault="008738E9">
      <w:pPr>
        <w:numPr>
          <w:ilvl w:val="0"/>
          <w:numId w:val="3"/>
        </w:numPr>
        <w:rPr>
          <w:sz w:val="22"/>
        </w:rPr>
      </w:pPr>
      <w:r w:rsidRPr="008738E9">
        <w:rPr>
          <w:sz w:val="22"/>
        </w:rPr>
        <w:t>An o</w:t>
      </w:r>
      <w:r w:rsidRPr="008738E9">
        <w:rPr>
          <w:sz w:val="22"/>
        </w:rPr>
        <w:t>fficial write-up for poor performance.</w:t>
      </w:r>
    </w:p>
    <w:p w14:paraId="00000023" w14:textId="77777777" w:rsidR="009965BC" w:rsidRPr="008738E9" w:rsidRDefault="008738E9">
      <w:pPr>
        <w:rPr>
          <w:sz w:val="22"/>
        </w:rPr>
      </w:pPr>
      <w:r w:rsidRPr="008738E9">
        <w:rPr>
          <w:b/>
          <w:sz w:val="22"/>
        </w:rPr>
        <w:lastRenderedPageBreak/>
        <w:t>PM</w:t>
      </w:r>
      <w:r w:rsidRPr="008738E9">
        <w:rPr>
          <w:sz w:val="22"/>
        </w:rPr>
        <w:t xml:space="preserve"> – Project Manager</w:t>
      </w:r>
    </w:p>
    <w:p w14:paraId="00000024" w14:textId="77777777" w:rsidR="009965BC" w:rsidRPr="008738E9" w:rsidRDefault="008738E9">
      <w:pPr>
        <w:rPr>
          <w:b/>
          <w:sz w:val="22"/>
        </w:rPr>
      </w:pPr>
      <w:r w:rsidRPr="008738E9">
        <w:rPr>
          <w:b/>
          <w:sz w:val="22"/>
        </w:rPr>
        <w:t>POC:</w:t>
      </w:r>
    </w:p>
    <w:p w14:paraId="00000025" w14:textId="77777777" w:rsidR="009965BC" w:rsidRPr="008738E9" w:rsidRDefault="008738E9">
      <w:pPr>
        <w:numPr>
          <w:ilvl w:val="0"/>
          <w:numId w:val="3"/>
        </w:numPr>
        <w:rPr>
          <w:sz w:val="22"/>
        </w:rPr>
      </w:pPr>
      <w:r w:rsidRPr="008738E9">
        <w:rPr>
          <w:sz w:val="22"/>
        </w:rPr>
        <w:t>Proof of Concept – a small-scaled version of a full product to judge value before investing in the full scale</w:t>
      </w:r>
    </w:p>
    <w:p w14:paraId="00000026" w14:textId="77777777" w:rsidR="009965BC" w:rsidRPr="008738E9" w:rsidRDefault="008738E9">
      <w:pPr>
        <w:numPr>
          <w:ilvl w:val="0"/>
          <w:numId w:val="3"/>
        </w:numPr>
        <w:rPr>
          <w:sz w:val="22"/>
        </w:rPr>
      </w:pPr>
      <w:r w:rsidRPr="008738E9">
        <w:rPr>
          <w:sz w:val="22"/>
        </w:rPr>
        <w:t>Point of Contact (also TPOC – Technical Point of Contact)</w:t>
      </w:r>
    </w:p>
    <w:p w14:paraId="00000027" w14:textId="77777777" w:rsidR="009965BC" w:rsidRPr="008738E9" w:rsidRDefault="008738E9">
      <w:pPr>
        <w:rPr>
          <w:sz w:val="22"/>
        </w:rPr>
      </w:pPr>
      <w:r w:rsidRPr="008738E9">
        <w:rPr>
          <w:b/>
          <w:sz w:val="22"/>
        </w:rPr>
        <w:t>PTO</w:t>
      </w:r>
      <w:r w:rsidRPr="008738E9">
        <w:rPr>
          <w:sz w:val="22"/>
        </w:rPr>
        <w:t xml:space="preserve"> – Paid Time Off</w:t>
      </w:r>
    </w:p>
    <w:p w14:paraId="00000028" w14:textId="77777777" w:rsidR="009965BC" w:rsidRPr="008738E9" w:rsidRDefault="008738E9">
      <w:pPr>
        <w:numPr>
          <w:ilvl w:val="0"/>
          <w:numId w:val="3"/>
        </w:numPr>
        <w:rPr>
          <w:sz w:val="22"/>
        </w:rPr>
      </w:pPr>
      <w:r w:rsidRPr="008738E9">
        <w:rPr>
          <w:sz w:val="22"/>
        </w:rPr>
        <w:t>Mos</w:t>
      </w:r>
      <w:r w:rsidRPr="008738E9">
        <w:rPr>
          <w:sz w:val="22"/>
        </w:rPr>
        <w:t>t common term used for vacation time.</w:t>
      </w:r>
    </w:p>
    <w:p w14:paraId="00000029" w14:textId="77777777" w:rsidR="009965BC" w:rsidRPr="008738E9" w:rsidRDefault="008738E9">
      <w:pPr>
        <w:rPr>
          <w:sz w:val="22"/>
        </w:rPr>
      </w:pPr>
      <w:bookmarkStart w:id="1" w:name="_gjdgxs" w:colFirst="0" w:colLast="0"/>
      <w:bookmarkEnd w:id="1"/>
      <w:r w:rsidRPr="008738E9">
        <w:rPr>
          <w:b/>
          <w:sz w:val="22"/>
        </w:rPr>
        <w:t>QA</w:t>
      </w:r>
      <w:r w:rsidRPr="008738E9">
        <w:rPr>
          <w:sz w:val="22"/>
        </w:rPr>
        <w:t xml:space="preserve"> – Quality Assurance</w:t>
      </w:r>
    </w:p>
    <w:p w14:paraId="0000002A" w14:textId="77777777" w:rsidR="009965BC" w:rsidRPr="008738E9" w:rsidRDefault="008738E9">
      <w:pPr>
        <w:rPr>
          <w:b/>
          <w:sz w:val="22"/>
        </w:rPr>
      </w:pPr>
      <w:r w:rsidRPr="008738E9">
        <w:rPr>
          <w:b/>
          <w:sz w:val="22"/>
        </w:rPr>
        <w:t>RFI/RFP:</w:t>
      </w:r>
    </w:p>
    <w:p w14:paraId="0000002B" w14:textId="77777777" w:rsidR="009965BC" w:rsidRPr="008738E9" w:rsidRDefault="008738E9">
      <w:pPr>
        <w:numPr>
          <w:ilvl w:val="0"/>
          <w:numId w:val="3"/>
        </w:numPr>
        <w:rPr>
          <w:sz w:val="22"/>
        </w:rPr>
      </w:pPr>
      <w:r w:rsidRPr="008738E9">
        <w:rPr>
          <w:sz w:val="22"/>
        </w:rPr>
        <w:t>Request for Information – a smaller business plan, usually gathering information on a company/team’s level of experience/ability to deliver on something.  Usually the first step in propo</w:t>
      </w:r>
      <w:r w:rsidRPr="008738E9">
        <w:rPr>
          <w:sz w:val="22"/>
        </w:rPr>
        <w:t>sing to be chosen to complete something</w:t>
      </w:r>
    </w:p>
    <w:p w14:paraId="0000002C" w14:textId="77777777" w:rsidR="009965BC" w:rsidRPr="008738E9" w:rsidRDefault="008738E9">
      <w:pPr>
        <w:numPr>
          <w:ilvl w:val="0"/>
          <w:numId w:val="3"/>
        </w:numPr>
        <w:rPr>
          <w:sz w:val="22"/>
        </w:rPr>
      </w:pPr>
      <w:r w:rsidRPr="008738E9">
        <w:rPr>
          <w:sz w:val="22"/>
        </w:rPr>
        <w:t xml:space="preserve">Request for Proposal – this may come via invitation to only selected teams/companies chosen as “finalists” from </w:t>
      </w:r>
      <w:proofErr w:type="gramStart"/>
      <w:r w:rsidRPr="008738E9">
        <w:rPr>
          <w:sz w:val="22"/>
        </w:rPr>
        <w:t>an</w:t>
      </w:r>
      <w:proofErr w:type="gramEnd"/>
      <w:r w:rsidRPr="008738E9">
        <w:rPr>
          <w:sz w:val="22"/>
        </w:rPr>
        <w:t xml:space="preserve"> broader, open RFI, or from a single, stand-alone call in 1 phase – but this is an invitation to propo</w:t>
      </w:r>
      <w:r w:rsidRPr="008738E9">
        <w:rPr>
          <w:sz w:val="22"/>
        </w:rPr>
        <w:t>se a solution to some problem.</w:t>
      </w:r>
    </w:p>
    <w:p w14:paraId="0000002D" w14:textId="77777777" w:rsidR="009965BC" w:rsidRPr="008738E9" w:rsidRDefault="008738E9">
      <w:pPr>
        <w:rPr>
          <w:sz w:val="22"/>
        </w:rPr>
      </w:pPr>
      <w:r w:rsidRPr="008738E9">
        <w:rPr>
          <w:b/>
          <w:sz w:val="22"/>
        </w:rPr>
        <w:t>ROI</w:t>
      </w:r>
      <w:r w:rsidRPr="008738E9">
        <w:rPr>
          <w:sz w:val="22"/>
        </w:rPr>
        <w:t xml:space="preserve"> – Return on Investment</w:t>
      </w:r>
    </w:p>
    <w:p w14:paraId="0000002E" w14:textId="77777777" w:rsidR="009965BC" w:rsidRPr="008738E9" w:rsidRDefault="008738E9">
      <w:pPr>
        <w:numPr>
          <w:ilvl w:val="0"/>
          <w:numId w:val="3"/>
        </w:numPr>
        <w:rPr>
          <w:sz w:val="22"/>
        </w:rPr>
      </w:pPr>
      <w:r w:rsidRPr="008738E9">
        <w:rPr>
          <w:sz w:val="22"/>
        </w:rPr>
        <w:t>Performance metric used to calculate profitability basically (Gain – Cost)/Cost, but can depend on other factors</w:t>
      </w:r>
    </w:p>
    <w:p w14:paraId="0000002F" w14:textId="77777777" w:rsidR="009965BC" w:rsidRPr="008738E9" w:rsidRDefault="008738E9">
      <w:pPr>
        <w:rPr>
          <w:sz w:val="22"/>
        </w:rPr>
      </w:pPr>
      <w:r w:rsidRPr="008738E9">
        <w:rPr>
          <w:b/>
          <w:sz w:val="22"/>
        </w:rPr>
        <w:t>SaaS</w:t>
      </w:r>
      <w:r w:rsidRPr="008738E9">
        <w:rPr>
          <w:sz w:val="22"/>
        </w:rPr>
        <w:t xml:space="preserve"> – Software as a Service</w:t>
      </w:r>
    </w:p>
    <w:p w14:paraId="00000030" w14:textId="77777777" w:rsidR="009965BC" w:rsidRPr="008738E9" w:rsidRDefault="008738E9">
      <w:pPr>
        <w:numPr>
          <w:ilvl w:val="0"/>
          <w:numId w:val="3"/>
        </w:numPr>
        <w:pBdr>
          <w:top w:val="nil"/>
          <w:left w:val="nil"/>
          <w:bottom w:val="nil"/>
          <w:right w:val="nil"/>
          <w:between w:val="nil"/>
        </w:pBdr>
        <w:rPr>
          <w:sz w:val="22"/>
        </w:rPr>
      </w:pPr>
      <w:r w:rsidRPr="008738E9">
        <w:rPr>
          <w:color w:val="000000"/>
          <w:sz w:val="22"/>
        </w:rPr>
        <w:t>Software hosted by another company, usually using Cloud data storage solutions</w:t>
      </w:r>
    </w:p>
    <w:p w14:paraId="00000031" w14:textId="77777777" w:rsidR="009965BC" w:rsidRPr="008738E9" w:rsidRDefault="008738E9">
      <w:pPr>
        <w:rPr>
          <w:sz w:val="22"/>
        </w:rPr>
      </w:pPr>
      <w:r w:rsidRPr="008738E9">
        <w:rPr>
          <w:b/>
          <w:sz w:val="22"/>
        </w:rPr>
        <w:t>SLA</w:t>
      </w:r>
      <w:r w:rsidRPr="008738E9">
        <w:rPr>
          <w:sz w:val="22"/>
        </w:rPr>
        <w:t xml:space="preserve"> – Service Level Agreement</w:t>
      </w:r>
    </w:p>
    <w:p w14:paraId="00000032" w14:textId="77777777" w:rsidR="009965BC" w:rsidRPr="008738E9" w:rsidRDefault="008738E9">
      <w:pPr>
        <w:numPr>
          <w:ilvl w:val="0"/>
          <w:numId w:val="3"/>
        </w:numPr>
        <w:pBdr>
          <w:top w:val="nil"/>
          <w:left w:val="nil"/>
          <w:bottom w:val="nil"/>
          <w:right w:val="nil"/>
          <w:between w:val="nil"/>
        </w:pBdr>
        <w:rPr>
          <w:sz w:val="22"/>
        </w:rPr>
      </w:pPr>
      <w:r w:rsidRPr="008738E9">
        <w:rPr>
          <w:color w:val="000000"/>
          <w:sz w:val="22"/>
        </w:rPr>
        <w:t>An “e</w:t>
      </w:r>
      <w:r w:rsidRPr="008738E9">
        <w:rPr>
          <w:color w:val="000000"/>
          <w:sz w:val="22"/>
        </w:rPr>
        <w:t>xpectations” contract between two business entities</w:t>
      </w:r>
    </w:p>
    <w:p w14:paraId="00000033" w14:textId="77777777" w:rsidR="009965BC" w:rsidRPr="008738E9" w:rsidRDefault="008738E9">
      <w:pPr>
        <w:rPr>
          <w:sz w:val="22"/>
        </w:rPr>
      </w:pPr>
      <w:r w:rsidRPr="008738E9">
        <w:rPr>
          <w:b/>
          <w:sz w:val="22"/>
        </w:rPr>
        <w:t>SME</w:t>
      </w:r>
      <w:r w:rsidRPr="008738E9">
        <w:rPr>
          <w:sz w:val="22"/>
        </w:rPr>
        <w:t xml:space="preserve"> – Subject Matter expert</w:t>
      </w:r>
    </w:p>
    <w:p w14:paraId="00000034" w14:textId="77777777" w:rsidR="009965BC" w:rsidRPr="008738E9" w:rsidRDefault="008738E9">
      <w:pPr>
        <w:numPr>
          <w:ilvl w:val="0"/>
          <w:numId w:val="3"/>
        </w:numPr>
        <w:rPr>
          <w:sz w:val="22"/>
        </w:rPr>
      </w:pPr>
      <w:r w:rsidRPr="008738E9">
        <w:rPr>
          <w:sz w:val="22"/>
        </w:rPr>
        <w:t>Could be similar to the POC, but this is the person with domain knowledge of whatever kind.</w:t>
      </w:r>
    </w:p>
    <w:p w14:paraId="00000035" w14:textId="77777777" w:rsidR="009965BC" w:rsidRPr="008738E9" w:rsidRDefault="008738E9">
      <w:pPr>
        <w:rPr>
          <w:sz w:val="22"/>
        </w:rPr>
      </w:pPr>
      <w:r w:rsidRPr="008738E9">
        <w:rPr>
          <w:b/>
          <w:sz w:val="22"/>
        </w:rPr>
        <w:t>SWOT</w:t>
      </w:r>
      <w:r w:rsidRPr="008738E9">
        <w:rPr>
          <w:sz w:val="22"/>
        </w:rPr>
        <w:t xml:space="preserve"> – Strengths, Weaknesses, Opportunities, Threats</w:t>
      </w:r>
    </w:p>
    <w:p w14:paraId="00000036" w14:textId="77777777" w:rsidR="009965BC" w:rsidRPr="008738E9" w:rsidRDefault="008738E9">
      <w:pPr>
        <w:numPr>
          <w:ilvl w:val="0"/>
          <w:numId w:val="3"/>
        </w:numPr>
        <w:rPr>
          <w:sz w:val="22"/>
        </w:rPr>
      </w:pPr>
      <w:r w:rsidRPr="008738E9">
        <w:rPr>
          <w:sz w:val="22"/>
        </w:rPr>
        <w:t>A strategic view/exercise, kind</w:t>
      </w:r>
      <w:r w:rsidRPr="008738E9">
        <w:rPr>
          <w:sz w:val="22"/>
        </w:rPr>
        <w:t xml:space="preserve"> of like listing Pros and Cons, applied to a business opportunity or project to help organize a plan. </w:t>
      </w:r>
    </w:p>
    <w:p w14:paraId="00000037" w14:textId="77777777" w:rsidR="009965BC" w:rsidRPr="008738E9" w:rsidRDefault="008738E9">
      <w:pPr>
        <w:rPr>
          <w:b/>
          <w:sz w:val="22"/>
        </w:rPr>
      </w:pPr>
      <w:r w:rsidRPr="008738E9">
        <w:rPr>
          <w:b/>
          <w:sz w:val="22"/>
        </w:rPr>
        <w:t>Time Acronyms:</w:t>
      </w:r>
    </w:p>
    <w:p w14:paraId="00000038" w14:textId="77777777" w:rsidR="009965BC" w:rsidRPr="008738E9" w:rsidRDefault="008738E9">
      <w:pPr>
        <w:numPr>
          <w:ilvl w:val="0"/>
          <w:numId w:val="2"/>
        </w:numPr>
        <w:rPr>
          <w:sz w:val="22"/>
        </w:rPr>
      </w:pPr>
      <w:r w:rsidRPr="008738E9">
        <w:rPr>
          <w:sz w:val="22"/>
        </w:rPr>
        <w:t>EO’s – “End of ___”</w:t>
      </w:r>
    </w:p>
    <w:p w14:paraId="00000039" w14:textId="77777777" w:rsidR="009965BC" w:rsidRPr="008738E9" w:rsidRDefault="008738E9">
      <w:pPr>
        <w:numPr>
          <w:ilvl w:val="1"/>
          <w:numId w:val="3"/>
        </w:numPr>
        <w:rPr>
          <w:sz w:val="22"/>
        </w:rPr>
      </w:pPr>
      <w:r w:rsidRPr="008738E9">
        <w:rPr>
          <w:sz w:val="22"/>
        </w:rPr>
        <w:t>EOB/COB – end of business (day); Close of Business (day)</w:t>
      </w:r>
    </w:p>
    <w:p w14:paraId="0000003A" w14:textId="77777777" w:rsidR="009965BC" w:rsidRPr="008738E9" w:rsidRDefault="008738E9">
      <w:pPr>
        <w:numPr>
          <w:ilvl w:val="1"/>
          <w:numId w:val="3"/>
        </w:numPr>
        <w:rPr>
          <w:sz w:val="22"/>
        </w:rPr>
      </w:pPr>
      <w:r w:rsidRPr="008738E9">
        <w:rPr>
          <w:sz w:val="22"/>
        </w:rPr>
        <w:t>EOW – end of week</w:t>
      </w:r>
    </w:p>
    <w:p w14:paraId="0000003B" w14:textId="77777777" w:rsidR="009965BC" w:rsidRPr="008738E9" w:rsidRDefault="008738E9">
      <w:pPr>
        <w:numPr>
          <w:ilvl w:val="1"/>
          <w:numId w:val="3"/>
        </w:numPr>
        <w:rPr>
          <w:sz w:val="22"/>
        </w:rPr>
      </w:pPr>
      <w:r w:rsidRPr="008738E9">
        <w:rPr>
          <w:sz w:val="22"/>
        </w:rPr>
        <w:t>EOM – end of month (can also mean end of me</w:t>
      </w:r>
      <w:r w:rsidRPr="008738E9">
        <w:rPr>
          <w:sz w:val="22"/>
        </w:rPr>
        <w:t xml:space="preserve">ssage on an email subject line) </w:t>
      </w:r>
    </w:p>
    <w:p w14:paraId="0000003C" w14:textId="77777777" w:rsidR="009965BC" w:rsidRPr="008738E9" w:rsidRDefault="008738E9">
      <w:pPr>
        <w:numPr>
          <w:ilvl w:val="1"/>
          <w:numId w:val="3"/>
        </w:numPr>
        <w:rPr>
          <w:sz w:val="22"/>
        </w:rPr>
      </w:pPr>
      <w:r w:rsidRPr="008738E9">
        <w:rPr>
          <w:sz w:val="22"/>
        </w:rPr>
        <w:t>EOY – end of year</w:t>
      </w:r>
    </w:p>
    <w:p w14:paraId="0000003D" w14:textId="77777777" w:rsidR="009965BC" w:rsidRPr="008738E9" w:rsidRDefault="008738E9">
      <w:pPr>
        <w:numPr>
          <w:ilvl w:val="1"/>
          <w:numId w:val="3"/>
        </w:numPr>
        <w:rPr>
          <w:sz w:val="22"/>
        </w:rPr>
      </w:pPr>
      <w:r w:rsidRPr="008738E9">
        <w:rPr>
          <w:sz w:val="22"/>
        </w:rPr>
        <w:t>EOQ – end of quarter (fiscal)</w:t>
      </w:r>
    </w:p>
    <w:p w14:paraId="0000003E" w14:textId="77777777" w:rsidR="009965BC" w:rsidRPr="008738E9" w:rsidRDefault="008738E9">
      <w:pPr>
        <w:numPr>
          <w:ilvl w:val="0"/>
          <w:numId w:val="3"/>
        </w:numPr>
        <w:rPr>
          <w:sz w:val="22"/>
        </w:rPr>
      </w:pPr>
      <w:r w:rsidRPr="008738E9">
        <w:rPr>
          <w:sz w:val="22"/>
        </w:rPr>
        <w:t>F* - Fiscal __, represents a fiscal “period”, which can be different for different businesses</w:t>
      </w:r>
    </w:p>
    <w:p w14:paraId="0000003F" w14:textId="77777777" w:rsidR="009965BC" w:rsidRPr="008738E9" w:rsidRDefault="008738E9">
      <w:pPr>
        <w:numPr>
          <w:ilvl w:val="1"/>
          <w:numId w:val="3"/>
        </w:numPr>
        <w:rPr>
          <w:sz w:val="22"/>
        </w:rPr>
      </w:pPr>
      <w:r w:rsidRPr="008738E9">
        <w:rPr>
          <w:sz w:val="22"/>
        </w:rPr>
        <w:t>FQ = Fiscal Quarter; FY = Fiscal Year</w:t>
      </w:r>
    </w:p>
    <w:p w14:paraId="00000040" w14:textId="77777777" w:rsidR="009965BC" w:rsidRPr="008738E9" w:rsidRDefault="008738E9">
      <w:pPr>
        <w:numPr>
          <w:ilvl w:val="0"/>
          <w:numId w:val="3"/>
        </w:numPr>
        <w:rPr>
          <w:sz w:val="22"/>
        </w:rPr>
      </w:pPr>
      <w:r w:rsidRPr="008738E9">
        <w:rPr>
          <w:sz w:val="22"/>
        </w:rPr>
        <w:t>YTD – Year to Date, usually the calendar ye</w:t>
      </w:r>
      <w:r w:rsidRPr="008738E9">
        <w:rPr>
          <w:sz w:val="22"/>
        </w:rPr>
        <w:t>ar, but could represent the fiscal year to date.</w:t>
      </w:r>
    </w:p>
    <w:p w14:paraId="00000041" w14:textId="77777777" w:rsidR="009965BC" w:rsidRPr="008738E9" w:rsidRDefault="008738E9">
      <w:pPr>
        <w:rPr>
          <w:sz w:val="22"/>
        </w:rPr>
      </w:pPr>
      <w:r w:rsidRPr="008738E9">
        <w:rPr>
          <w:b/>
          <w:sz w:val="22"/>
        </w:rPr>
        <w:t>X’s – “Experience”</w:t>
      </w:r>
      <w:r w:rsidRPr="008738E9">
        <w:rPr>
          <w:sz w:val="22"/>
        </w:rPr>
        <w:t xml:space="preserve"> – usually in reference to the experience of someone with a product.</w:t>
      </w:r>
    </w:p>
    <w:p w14:paraId="00000042" w14:textId="77777777" w:rsidR="009965BC" w:rsidRPr="008738E9" w:rsidRDefault="008738E9">
      <w:pPr>
        <w:numPr>
          <w:ilvl w:val="0"/>
          <w:numId w:val="3"/>
        </w:numPr>
        <w:pBdr>
          <w:top w:val="nil"/>
          <w:left w:val="nil"/>
          <w:bottom w:val="nil"/>
          <w:right w:val="nil"/>
          <w:between w:val="nil"/>
        </w:pBdr>
        <w:rPr>
          <w:sz w:val="22"/>
        </w:rPr>
      </w:pPr>
      <w:r w:rsidRPr="008738E9">
        <w:rPr>
          <w:color w:val="000000"/>
          <w:sz w:val="22"/>
        </w:rPr>
        <w:t>UX – user experience</w:t>
      </w:r>
    </w:p>
    <w:p w14:paraId="00000043" w14:textId="77777777" w:rsidR="009965BC" w:rsidRPr="008738E9" w:rsidRDefault="008738E9">
      <w:pPr>
        <w:numPr>
          <w:ilvl w:val="0"/>
          <w:numId w:val="3"/>
        </w:numPr>
        <w:pBdr>
          <w:top w:val="nil"/>
          <w:left w:val="nil"/>
          <w:bottom w:val="nil"/>
          <w:right w:val="nil"/>
          <w:between w:val="nil"/>
        </w:pBdr>
        <w:rPr>
          <w:sz w:val="22"/>
        </w:rPr>
      </w:pPr>
      <w:r w:rsidRPr="008738E9">
        <w:rPr>
          <w:color w:val="000000"/>
          <w:sz w:val="22"/>
        </w:rPr>
        <w:t>CX – customer experience</w:t>
      </w:r>
    </w:p>
    <w:sectPr w:rsidR="009965BC" w:rsidRPr="008738E9">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B060402020202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80530"/>
    <w:multiLevelType w:val="multilevel"/>
    <w:tmpl w:val="809EA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F0294E"/>
    <w:multiLevelType w:val="multilevel"/>
    <w:tmpl w:val="A86CB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4C461F6"/>
    <w:multiLevelType w:val="multilevel"/>
    <w:tmpl w:val="C1CC5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965BC"/>
    <w:rsid w:val="008738E9"/>
    <w:rsid w:val="0099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7E10CE4-72D2-544A-90A6-9FEA7D69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Sasso</cp:lastModifiedBy>
  <cp:revision>2</cp:revision>
  <dcterms:created xsi:type="dcterms:W3CDTF">2019-03-20T16:32:00Z</dcterms:created>
  <dcterms:modified xsi:type="dcterms:W3CDTF">2019-03-20T16:33:00Z</dcterms:modified>
</cp:coreProperties>
</file>