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48D7" w:rsidRDefault="00CA6EFD">
      <w:proofErr w:type="spellStart"/>
      <w:r>
        <w:t>ZAD_CRT</w:t>
      </w:r>
      <w:proofErr w:type="spellEnd"/>
    </w:p>
    <w:p w:rsidR="00CA6EFD" w:rsidRDefault="00CA6EFD">
      <w:r>
        <w:rPr>
          <w:noProof/>
          <w:lang w:eastAsia="pl-PL"/>
        </w:rPr>
        <w:drawing>
          <wp:inline distT="0" distB="0" distL="0" distR="0">
            <wp:extent cx="5760720" cy="3600450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FD" w:rsidRDefault="00CA6EFD" w:rsidP="00CA6E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Dodaj węzeł Typy i ustaw odpowiednio role poszczególnych pól</w:t>
      </w:r>
    </w:p>
    <w:p w:rsidR="00CA6EFD" w:rsidRPr="00CA6EFD" w:rsidRDefault="00CA6EFD" w:rsidP="00CA6EFD">
      <w:pPr>
        <w:pStyle w:val="Akapitzlist"/>
        <w:numPr>
          <w:ilvl w:val="0"/>
          <w:numId w:val="1"/>
        </w:numPr>
        <w:rPr>
          <w:rFonts w:ascii="Calibri" w:hAnsi="Calibri" w:cs="Calibri"/>
          <w:sz w:val="21"/>
          <w:szCs w:val="21"/>
        </w:rPr>
      </w:pPr>
      <w:r w:rsidRPr="00CA6EFD">
        <w:rPr>
          <w:rFonts w:ascii="Calibri" w:hAnsi="Calibri" w:cs="Calibri"/>
          <w:sz w:val="21"/>
          <w:szCs w:val="21"/>
        </w:rPr>
        <w:t>opisz, jakiego wyboru dokonałeś</w:t>
      </w:r>
    </w:p>
    <w:p w:rsidR="00CA6EFD" w:rsidRDefault="00CA6EFD" w:rsidP="00CA6EFD">
      <w:r>
        <w:t>Dla ID zmieniłem role na BRAK, natomiast CHURN zmieniłem na Przewidywana.</w:t>
      </w:r>
    </w:p>
    <w:p w:rsidR="00CA6EFD" w:rsidRDefault="00CA6EFD" w:rsidP="00CA6EFD">
      <w:r>
        <w:rPr>
          <w:noProof/>
          <w:lang w:eastAsia="pl-PL"/>
        </w:rPr>
        <w:drawing>
          <wp:inline distT="0" distB="0" distL="0" distR="0">
            <wp:extent cx="5760720" cy="3600450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FD" w:rsidRDefault="00CA6EFD" w:rsidP="00CA6EFD">
      <w:r>
        <w:t xml:space="preserve">Z obserwacji wynika, ze 39% </w:t>
      </w:r>
      <w:proofErr w:type="spellStart"/>
      <w:r>
        <w:t>klientow</w:t>
      </w:r>
      <w:proofErr w:type="spellEnd"/>
      <w:r>
        <w:t xml:space="preserve"> </w:t>
      </w:r>
      <w:proofErr w:type="spellStart"/>
      <w:r>
        <w:t>odeszla</w:t>
      </w:r>
      <w:proofErr w:type="spellEnd"/>
      <w:r>
        <w:t xml:space="preserve">, natomiast 61% </w:t>
      </w:r>
      <w:proofErr w:type="spellStart"/>
      <w:r>
        <w:t>pozostala</w:t>
      </w:r>
      <w:proofErr w:type="spellEnd"/>
      <w:r>
        <w:t>.</w:t>
      </w:r>
    </w:p>
    <w:p w:rsidR="00CA6EFD" w:rsidRDefault="00CA6EFD" w:rsidP="00CA6EFD">
      <w:r>
        <w:rPr>
          <w:noProof/>
          <w:lang w:eastAsia="pl-PL"/>
        </w:rPr>
        <w:lastRenderedPageBreak/>
        <w:drawing>
          <wp:inline distT="0" distB="0" distL="0" distR="0">
            <wp:extent cx="5760720" cy="3600450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FD" w:rsidRDefault="00075434" w:rsidP="00CA6EFD">
      <w:proofErr w:type="spellStart"/>
      <w:r>
        <w:t>Najwazniejszymi</w:t>
      </w:r>
      <w:proofErr w:type="spellEnd"/>
      <w:r>
        <w:t xml:space="preserve"> predykatorami SA Status, </w:t>
      </w:r>
      <w:proofErr w:type="spellStart"/>
      <w:r>
        <w:t>Childrem</w:t>
      </w:r>
      <w:proofErr w:type="spellEnd"/>
      <w:r>
        <w:t xml:space="preserve">, </w:t>
      </w:r>
      <w:proofErr w:type="spellStart"/>
      <w:r>
        <w:t>Age</w:t>
      </w:r>
      <w:proofErr w:type="spellEnd"/>
      <w:r>
        <w:t xml:space="preserve">, International oraz </w:t>
      </w:r>
      <w:proofErr w:type="spellStart"/>
      <w:r>
        <w:t>Est_Income</w:t>
      </w:r>
      <w:proofErr w:type="spellEnd"/>
    </w:p>
    <w:p w:rsidR="00075434" w:rsidRDefault="00075434" w:rsidP="00CA6EFD">
      <w:r>
        <w:rPr>
          <w:noProof/>
          <w:lang w:eastAsia="pl-PL"/>
        </w:rPr>
        <w:drawing>
          <wp:inline distT="0" distB="0" distL="0" distR="0">
            <wp:extent cx="5760720" cy="3600450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434" w:rsidRDefault="00075434" w:rsidP="00CA6EFD"/>
    <w:p w:rsidR="00075434" w:rsidRDefault="00075434" w:rsidP="00CA6EFD">
      <w:r>
        <w:rPr>
          <w:noProof/>
          <w:lang w:eastAsia="pl-PL"/>
        </w:rPr>
        <w:lastRenderedPageBreak/>
        <w:drawing>
          <wp:inline distT="0" distB="0" distL="0" distR="0">
            <wp:extent cx="5760720" cy="3600450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434" w:rsidRDefault="00075434" w:rsidP="00CA6EFD">
      <w:r>
        <w:t xml:space="preserve">Pierwszy </w:t>
      </w:r>
      <w:proofErr w:type="spellStart"/>
      <w:r>
        <w:t>podzial</w:t>
      </w:r>
      <w:proofErr w:type="spellEnd"/>
      <w:r>
        <w:t xml:space="preserve">  </w:t>
      </w:r>
      <w:proofErr w:type="spellStart"/>
      <w:r>
        <w:t>nastepuje</w:t>
      </w:r>
      <w:proofErr w:type="spellEnd"/>
      <w:r>
        <w:t xml:space="preserve"> ze względu na </w:t>
      </w:r>
      <w:proofErr w:type="spellStart"/>
      <w:r>
        <w:t>liczbe</w:t>
      </w:r>
      <w:proofErr w:type="spellEnd"/>
      <w:r>
        <w:t xml:space="preserve"> dzieci, dla </w:t>
      </w:r>
      <w:proofErr w:type="spellStart"/>
      <w:r>
        <w:t>osob</w:t>
      </w:r>
      <w:proofErr w:type="spellEnd"/>
      <w:r>
        <w:t xml:space="preserve"> z liczba dzieci powyżej 1 kolejnym elementem decyzyjnym jest status małżeński. W przypadku M, mamy od razu decyzje, w przypadku S kolejnymi predykatorami SA </w:t>
      </w:r>
      <w:proofErr w:type="spellStart"/>
      <w:r>
        <w:t>Age</w:t>
      </w:r>
      <w:proofErr w:type="spellEnd"/>
      <w:r>
        <w:t xml:space="preserve"> oraz wysokość abonamentu.</w:t>
      </w:r>
    </w:p>
    <w:p w:rsidR="00075434" w:rsidRDefault="00075434" w:rsidP="00CA6EFD">
      <w:r>
        <w:t xml:space="preserve">W przypadku </w:t>
      </w:r>
      <w:proofErr w:type="spellStart"/>
      <w:r>
        <w:t>osob</w:t>
      </w:r>
      <w:proofErr w:type="spellEnd"/>
      <w:r>
        <w:t xml:space="preserve"> z 1 lub brakiem dzieci, kolejnym decydującym predykatorem jest fakt czy dana osoba </w:t>
      </w:r>
      <w:proofErr w:type="spellStart"/>
      <w:r>
        <w:t>wykonywala</w:t>
      </w:r>
      <w:proofErr w:type="spellEnd"/>
      <w:r>
        <w:t xml:space="preserve"> rozmowy </w:t>
      </w:r>
      <w:proofErr w:type="spellStart"/>
      <w:r>
        <w:t>miedzynarodowe</w:t>
      </w:r>
      <w:proofErr w:type="spellEnd"/>
      <w:r>
        <w:t xml:space="preserve">, a potem </w:t>
      </w:r>
      <w:proofErr w:type="spellStart"/>
      <w:r>
        <w:t>dochod</w:t>
      </w:r>
      <w:proofErr w:type="spellEnd"/>
      <w:r>
        <w:t xml:space="preserve"> oraz wiek.</w:t>
      </w:r>
    </w:p>
    <w:p w:rsidR="003728DA" w:rsidRDefault="003728DA" w:rsidP="00CA6EFD">
      <w:r>
        <w:rPr>
          <w:noProof/>
          <w:lang w:eastAsia="pl-PL"/>
        </w:rPr>
        <w:drawing>
          <wp:inline distT="0" distB="0" distL="0" distR="0">
            <wp:extent cx="5760720" cy="3600450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8DA" w:rsidRDefault="003728DA" w:rsidP="00CA6EFD">
      <w:r>
        <w:rPr>
          <w:noProof/>
          <w:lang w:eastAsia="pl-PL"/>
        </w:rPr>
        <w:lastRenderedPageBreak/>
        <w:drawing>
          <wp:inline distT="0" distB="0" distL="0" distR="0">
            <wp:extent cx="5760720" cy="3600450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B9E" w:rsidRDefault="00671B9E" w:rsidP="00CA6EFD">
      <w:r>
        <w:rPr>
          <w:noProof/>
          <w:lang w:eastAsia="pl-PL"/>
        </w:rPr>
        <w:drawing>
          <wp:inline distT="0" distB="0" distL="0" distR="0">
            <wp:extent cx="5760720" cy="3600450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B9E" w:rsidRDefault="00671B9E" w:rsidP="00CA6EFD"/>
    <w:p w:rsidR="003728DA" w:rsidRDefault="003728DA" w:rsidP="00CA6EFD">
      <w:r>
        <w:t xml:space="preserve">Model </w:t>
      </w:r>
      <w:proofErr w:type="spellStart"/>
      <w:r>
        <w:t>rozpoznal</w:t>
      </w:r>
      <w:proofErr w:type="spellEnd"/>
      <w:r>
        <w:t xml:space="preserve"> </w:t>
      </w:r>
      <w:proofErr w:type="spellStart"/>
      <w:r>
        <w:t>klientow</w:t>
      </w:r>
      <w:proofErr w:type="spellEnd"/>
      <w:r>
        <w:t xml:space="preserve">, którzy </w:t>
      </w:r>
      <w:proofErr w:type="spellStart"/>
      <w:r>
        <w:t>odejda</w:t>
      </w:r>
      <w:proofErr w:type="spellEnd"/>
      <w:r>
        <w:t xml:space="preserve"> poprawnie w 83% </w:t>
      </w:r>
      <w:proofErr w:type="spellStart"/>
      <w:r>
        <w:t>przypadkow</w:t>
      </w:r>
      <w:proofErr w:type="spellEnd"/>
      <w:r>
        <w:t xml:space="preserve">, w pozostałych 17% </w:t>
      </w:r>
      <w:proofErr w:type="spellStart"/>
      <w:r>
        <w:t>pomylil</w:t>
      </w:r>
      <w:proofErr w:type="spellEnd"/>
      <w:r>
        <w:t xml:space="preserve"> się. Metryki ewaluacyjne modelu to: AUC 0,86 oraz </w:t>
      </w:r>
      <w:proofErr w:type="spellStart"/>
      <w:r>
        <w:t>Gini</w:t>
      </w:r>
      <w:proofErr w:type="spellEnd"/>
      <w:r>
        <w:t xml:space="preserve"> 0,72.</w:t>
      </w:r>
    </w:p>
    <w:sectPr w:rsidR="003728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F564F3"/>
    <w:multiLevelType w:val="hybridMultilevel"/>
    <w:tmpl w:val="BFA6E502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5048D7"/>
    <w:rsid w:val="00075434"/>
    <w:rsid w:val="003728DA"/>
    <w:rsid w:val="005048D7"/>
    <w:rsid w:val="00671B9E"/>
    <w:rsid w:val="00CA6E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CA6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A6EFD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CA6EF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131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</cp:revision>
  <dcterms:created xsi:type="dcterms:W3CDTF">2020-03-01T10:11:00Z</dcterms:created>
  <dcterms:modified xsi:type="dcterms:W3CDTF">2020-03-01T10:31:00Z</dcterms:modified>
</cp:coreProperties>
</file>