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3D8F3AC7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4DE4D66E" w14:textId="319E1A28" w:rsidR="00FB2BC3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Around 8 years of Professional Experience as a Senior Software Engineer (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Full Stack development and analytics</w:t>
      </w:r>
      <w:r w:rsidRPr="00C4713E">
        <w:rPr>
          <w:rFonts w:asciiTheme="minorHAnsi" w:hAnsiTheme="minorHAnsi" w:cstheme="minorHAnsi"/>
          <w:sz w:val="20"/>
          <w:szCs w:val="20"/>
        </w:rPr>
        <w:t xml:space="preserve">) in implementing solutions on for Pension fund, banking, ﬁnance, education management, maritime logistics, e-commerce verticals and licensing using Agile </w:t>
      </w:r>
      <w:r w:rsidR="007B2ACE" w:rsidRPr="00C4713E">
        <w:rPr>
          <w:rFonts w:asciiTheme="minorHAnsi" w:hAnsiTheme="minorHAnsi" w:cstheme="minorHAnsi"/>
          <w:sz w:val="20"/>
          <w:szCs w:val="20"/>
        </w:rPr>
        <w:t>methodology.</w:t>
      </w:r>
    </w:p>
    <w:p w14:paraId="6A3B06A1" w14:textId="46192673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757A4D9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6FFE8FE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APIs and WCF.</w:t>
      </w:r>
    </w:p>
    <w:p w14:paraId="13E3CE91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05CD9EE6" w14:textId="77777777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80C69">
        <w:rPr>
          <w:rFonts w:asciiTheme="minorHAnsi" w:hAnsiTheme="minorHAnsi" w:cstheme="minorHAnsi"/>
          <w:sz w:val="20"/>
          <w:szCs w:val="20"/>
        </w:rPr>
        <w:t xml:space="preserve">Build Java Web Services (RESTful &amp; SOAP) with Spring &amp;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Pr="00680C69">
        <w:rPr>
          <w:rFonts w:asciiTheme="minorHAnsi" w:hAnsiTheme="minorHAnsi" w:cstheme="minorHAnsi"/>
          <w:sz w:val="20"/>
          <w:szCs w:val="20"/>
        </w:rPr>
        <w:t>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1243995E" w14:textId="7FD94275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Build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DevOps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in-house to effectively use the latest CI/CD and Sprint management tools. </w:t>
      </w:r>
    </w:p>
    <w:p w14:paraId="4CD770CC" w14:textId="4B4FFB8F" w:rsidR="00371C65" w:rsidRPr="00C4713E" w:rsidRDefault="00371C65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Data Engineering on Microsoft Azure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371C65">
        <w:rPr>
          <w:rFonts w:asciiTheme="minorHAnsi" w:hAnsiTheme="minorHAnsi" w:cstheme="minorHAnsi"/>
          <w:sz w:val="20"/>
          <w:szCs w:val="20"/>
        </w:rPr>
        <w:t xml:space="preserve">Designing and Implementing a Data Science Solution by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Azure Machine Learning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22EE25D6" w14:textId="1D07C2C1" w:rsidR="002D282B" w:rsidRPr="005A3107" w:rsidRDefault="002D282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  <w:bookmarkStart w:id="0" w:name="_Hlk94361568"/>
      <w:bookmarkStart w:id="1" w:name="OLE_LINK1"/>
      <w:bookmarkStart w:id="2" w:name="OLE_LINK2"/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C4713E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252E4B0D" w14:textId="77777777" w:rsidR="002D282B" w:rsidRPr="00C4713E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Analytics; Data Science Python and R; Machine Learning; Data Visualization;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SQL; Data Optimization; Text Analytics and NLP; Leadership:</w:t>
      </w:r>
      <w:r w:rsidRPr="00C4713E">
        <w:rPr>
          <w:rFonts w:asciiTheme="minorHAnsi" w:hAnsiTheme="minorHAnsi" w:cstheme="minorHAnsi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Future Mindset and Future Challenge.</w:t>
      </w:r>
    </w:p>
    <w:p w14:paraId="7C01F00F" w14:textId="3DCDC429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Bachelor’s in technology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71637472" w14:textId="77777777" w:rsidR="002D282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BPUT—</w:t>
      </w:r>
      <w:r w:rsidRPr="00C4713E">
        <w:rPr>
          <w:rFonts w:asciiTheme="minorHAnsi" w:hAnsiTheme="minorHAnsi" w:cstheme="minorHAnsi"/>
          <w:b/>
          <w:bCs/>
          <w:color w:val="666666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bookmarkStart w:id="3" w:name="_Hlk94361707"/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585B3899" w14:textId="4C0E6091" w:rsidR="002D282B" w:rsidRPr="00C4713E" w:rsidRDefault="002D282B" w:rsidP="00680C69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680C69">
        <w:rPr>
          <w:rFonts w:asciiTheme="minorHAnsi" w:hAnsiTheme="minorHAnsi" w:cstheme="minorHAnsi"/>
          <w:b/>
          <w:bCs/>
          <w:sz w:val="20"/>
          <w:szCs w:val="20"/>
        </w:rPr>
        <w:t>Programming languages</w:t>
      </w:r>
      <w:r w:rsidRPr="00371C65">
        <w:rPr>
          <w:rFonts w:asciiTheme="minorHAnsi" w:hAnsiTheme="minorHAnsi" w:cstheme="minorHAnsi"/>
          <w:sz w:val="20"/>
          <w:szCs w:val="20"/>
        </w:rPr>
        <w:t xml:space="preserve">: </w:t>
      </w:r>
      <w:r w:rsidR="00680C69" w:rsidRPr="00371C65">
        <w:rPr>
          <w:rFonts w:asciiTheme="minorHAnsi" w:hAnsiTheme="minorHAnsi" w:cstheme="minorHAnsi"/>
          <w:sz w:val="20"/>
          <w:szCs w:val="20"/>
        </w:rPr>
        <w:t xml:space="preserve">C#, Java, </w:t>
      </w:r>
      <w:r w:rsidR="00680C69" w:rsidRPr="00371C65">
        <w:rPr>
          <w:rFonts w:asciiTheme="minorHAnsi" w:hAnsiTheme="minorHAnsi" w:cstheme="minorHAnsi"/>
          <w:b/>
          <w:bCs/>
          <w:sz w:val="20"/>
          <w:szCs w:val="20"/>
        </w:rPr>
        <w:t>Python</w:t>
      </w:r>
      <w:r w:rsidR="00680C69" w:rsidRPr="00371C65">
        <w:rPr>
          <w:rFonts w:asciiTheme="minorHAnsi" w:hAnsiTheme="minorHAnsi" w:cstheme="minorHAnsi"/>
          <w:sz w:val="20"/>
          <w:szCs w:val="20"/>
        </w:rPr>
        <w:t xml:space="preserve">, JavaScript ES6, TypeScript, R programming, MySQL, SQL Server, </w:t>
      </w:r>
      <w:r w:rsidRPr="00371C65">
        <w:rPr>
          <w:rFonts w:asciiTheme="minorHAnsi" w:hAnsiTheme="minorHAnsi" w:cstheme="minorHAnsi"/>
          <w:sz w:val="20"/>
          <w:szCs w:val="20"/>
        </w:rPr>
        <w:t xml:space="preserve">Bootstrap 4, HTML5.                                                                                                                          </w:t>
      </w:r>
    </w:p>
    <w:p w14:paraId="2F1AAC8B" w14:textId="2CC68F07" w:rsidR="00680C69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Tools &amp; Technologies: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C4713E">
        <w:rPr>
          <w:rFonts w:asciiTheme="minorHAnsi" w:hAnsiTheme="minorHAnsi" w:cstheme="minorHAnsi"/>
          <w:sz w:val="20"/>
          <w:szCs w:val="20"/>
        </w:rPr>
        <w:t xml:space="preserve">Machine </w:t>
      </w:r>
      <w:r w:rsidR="00371C65" w:rsidRPr="00C4713E">
        <w:rPr>
          <w:rFonts w:asciiTheme="minorHAnsi" w:hAnsiTheme="minorHAnsi" w:cstheme="minorHAnsi"/>
          <w:sz w:val="20"/>
          <w:szCs w:val="20"/>
        </w:rPr>
        <w:t>Learning</w:t>
      </w:r>
      <w:r w:rsidR="00371C65">
        <w:rPr>
          <w:rFonts w:asciiTheme="minorHAnsi" w:hAnsiTheme="minorHAnsi" w:cstheme="minorHAnsi"/>
          <w:sz w:val="20"/>
          <w:szCs w:val="20"/>
        </w:rPr>
        <w:t>,</w:t>
      </w:r>
      <w:r w:rsidR="00371C65" w:rsidRPr="00C4713E">
        <w:rPr>
          <w:rFonts w:asciiTheme="minorHAnsi" w:hAnsiTheme="minorHAnsi" w:cstheme="minorHAnsi"/>
          <w:sz w:val="20"/>
          <w:szCs w:val="20"/>
        </w:rPr>
        <w:t xml:space="preserve"> Text Analytics &amp; </w:t>
      </w:r>
      <w:r w:rsidR="00CE7A65" w:rsidRPr="00C4713E">
        <w:rPr>
          <w:rFonts w:asciiTheme="minorHAnsi" w:hAnsiTheme="minorHAnsi" w:cstheme="minorHAnsi"/>
          <w:sz w:val="20"/>
          <w:szCs w:val="20"/>
        </w:rPr>
        <w:t>NLP</w:t>
      </w:r>
      <w:r w:rsidR="00CE7A6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371C65" w:rsidRP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C4713E">
        <w:rPr>
          <w:rFonts w:asciiTheme="minorHAnsi" w:hAnsiTheme="minorHAnsi" w:cstheme="minorHAnsi"/>
          <w:sz w:val="20"/>
          <w:szCs w:val="20"/>
        </w:rPr>
        <w:t xml:space="preserve">ASP.NET </w:t>
      </w:r>
      <w:r w:rsidR="00CE7A65" w:rsidRPr="00C4713E">
        <w:rPr>
          <w:rFonts w:asciiTheme="minorHAnsi" w:hAnsiTheme="minorHAnsi" w:cstheme="minorHAnsi"/>
          <w:sz w:val="20"/>
          <w:szCs w:val="20"/>
        </w:rPr>
        <w:t>Core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371C65">
        <w:rPr>
          <w:rFonts w:asciiTheme="minorHAnsi" w:hAnsiTheme="minorHAnsi" w:cstheme="minorHAnsi"/>
          <w:b/>
          <w:bCs/>
          <w:sz w:val="20"/>
          <w:szCs w:val="20"/>
        </w:rPr>
        <w:t>Angular 2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Reactjs</w:t>
      </w:r>
      <w:r w:rsidR="00CE7A65" w:rsidRPr="00371C65">
        <w:rPr>
          <w:rFonts w:asciiTheme="minorHAnsi" w:hAnsiTheme="minorHAnsi" w:cstheme="minorHAnsi"/>
          <w:sz w:val="20"/>
          <w:szCs w:val="20"/>
        </w:rPr>
        <w:t>,</w:t>
      </w:r>
      <w:r w:rsidR="00371C65" w:rsidRP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CE7A65" w:rsidRPr="00CE7A65">
        <w:rPr>
          <w:rFonts w:asciiTheme="minorHAnsi" w:hAnsiTheme="minorHAnsi" w:cstheme="minorHAnsi"/>
          <w:b/>
          <w:bCs/>
          <w:sz w:val="20"/>
          <w:szCs w:val="20"/>
        </w:rPr>
        <w:t>NodeJS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CE7A65" w:rsidRPr="00C4713E">
        <w:rPr>
          <w:rFonts w:asciiTheme="minorHAnsi" w:hAnsiTheme="minorHAnsi" w:cstheme="minorHAnsi"/>
          <w:sz w:val="20"/>
          <w:szCs w:val="20"/>
        </w:rPr>
        <w:t xml:space="preserve"> Tableau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CE7A65" w:rsidRPr="00C4713E">
        <w:rPr>
          <w:rFonts w:asciiTheme="minorHAnsi" w:hAnsiTheme="minorHAnsi" w:cstheme="minorHAnsi"/>
          <w:sz w:val="20"/>
          <w:szCs w:val="20"/>
        </w:rPr>
        <w:t xml:space="preserve"> XML</w:t>
      </w:r>
      <w:r w:rsidR="00CE7A65" w:rsidRPr="00C4713E">
        <w:rPr>
          <w:rFonts w:asciiTheme="minorHAnsi" w:hAnsiTheme="minorHAnsi" w:cstheme="minorHAnsi"/>
          <w:sz w:val="20"/>
          <w:szCs w:val="20"/>
        </w:rPr>
        <w:t>, JSON, SOAP, REST</w:t>
      </w:r>
      <w:r w:rsidR="00CE7A65">
        <w:rPr>
          <w:rFonts w:asciiTheme="minorHAnsi" w:hAnsiTheme="minorHAnsi" w:cstheme="minorHAnsi"/>
          <w:sz w:val="20"/>
          <w:szCs w:val="20"/>
        </w:rPr>
        <w:t>.</w:t>
      </w:r>
    </w:p>
    <w:p w14:paraId="27249081" w14:textId="10A64F6F" w:rsidR="00CE7A65" w:rsidRDefault="002D282B" w:rsidP="00CE7A65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Frameworks: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ASP.NET, WCF, ASP.NET Core, </w:t>
      </w:r>
      <w:r w:rsidR="00371C65">
        <w:rPr>
          <w:rFonts w:asciiTheme="minorHAnsi" w:hAnsiTheme="minorHAnsi" w:cstheme="minorHAnsi"/>
          <w:sz w:val="20"/>
          <w:szCs w:val="20"/>
        </w:rPr>
        <w:t>E</w:t>
      </w:r>
      <w:r w:rsidR="00371C65" w:rsidRPr="00371C65">
        <w:rPr>
          <w:rFonts w:asciiTheme="minorHAnsi" w:hAnsiTheme="minorHAnsi" w:cstheme="minorHAnsi"/>
          <w:sz w:val="20"/>
          <w:szCs w:val="20"/>
        </w:rPr>
        <w:t>clipse</w:t>
      </w:r>
      <w:r w:rsidRPr="00C4713E">
        <w:rPr>
          <w:rFonts w:asciiTheme="minorHAnsi" w:hAnsiTheme="minorHAnsi" w:cstheme="minorHAnsi"/>
          <w:sz w:val="20"/>
          <w:szCs w:val="20"/>
        </w:rPr>
        <w:t>, Jupyter</w:t>
      </w:r>
      <w:r w:rsidR="00CE7A65">
        <w:rPr>
          <w:rFonts w:asciiTheme="minorHAnsi" w:hAnsiTheme="minorHAnsi" w:cstheme="minorHAnsi"/>
          <w:sz w:val="20"/>
          <w:szCs w:val="20"/>
        </w:rPr>
        <w:t>, G</w:t>
      </w:r>
      <w:r w:rsidR="00CE7A65" w:rsidRPr="00CE7A65">
        <w:rPr>
          <w:rFonts w:asciiTheme="minorHAnsi" w:hAnsiTheme="minorHAnsi" w:cstheme="minorHAnsi"/>
          <w:sz w:val="20"/>
          <w:szCs w:val="20"/>
        </w:rPr>
        <w:t xml:space="preserve">it </w:t>
      </w:r>
      <w:r w:rsidR="00CE7A65" w:rsidRPr="00CE7A65">
        <w:rPr>
          <w:rFonts w:asciiTheme="minorHAnsi" w:hAnsiTheme="minorHAnsi" w:cstheme="minorHAnsi"/>
          <w:sz w:val="20"/>
          <w:szCs w:val="20"/>
        </w:rPr>
        <w:t xml:space="preserve">desktop, </w:t>
      </w:r>
      <w:r w:rsidR="00CE7A65">
        <w:rPr>
          <w:rFonts w:asciiTheme="minorHAnsi" w:hAnsiTheme="minorHAnsi" w:cstheme="minorHAnsi"/>
          <w:sz w:val="20"/>
          <w:szCs w:val="20"/>
        </w:rPr>
        <w:t xml:space="preserve">Flax, 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Spring Boot</w:t>
      </w:r>
    </w:p>
    <w:p w14:paraId="333AC3B7" w14:textId="6D1DB138" w:rsidR="002D282B" w:rsidRPr="00C4713E" w:rsidRDefault="002D282B" w:rsidP="00CE7A65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Databases: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SQL Server, MySQL, Oracle SQL developer, AWS, Azure, ETL, PostgreSQL and Apache Cassandra (NoSQL).</w:t>
      </w:r>
    </w:p>
    <w:bookmarkEnd w:id="4"/>
    <w:p w14:paraId="149BF8B5" w14:textId="77777777" w:rsidR="00680C69" w:rsidRPr="00CE3246" w:rsidRDefault="00680C69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B35C498" w14:textId="7E78DBC5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lang w:val="fr-FR"/>
        </w:rPr>
      </w:pPr>
      <w:r w:rsidRPr="00C4713E">
        <w:rPr>
          <w:rFonts w:asciiTheme="minorHAnsi" w:hAnsiTheme="minorHAnsi" w:cstheme="minorHAnsi"/>
          <w:b/>
          <w:bCs/>
          <w:lang w:val="fr-FR"/>
        </w:rPr>
        <w:t>Relevant Experience</w:t>
      </w:r>
    </w:p>
    <w:p w14:paraId="28C3B271" w14:textId="4AF2675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Microexcel Technologies 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>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Dubai, UAE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</w: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</w:t>
      </w:r>
      <w:r w:rsidR="00FB2BC3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</w:t>
      </w:r>
    </w:p>
    <w:p w14:paraId="76A16DDE" w14:textId="4836C985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F3DD4">
        <w:rPr>
          <w:rFonts w:asciiTheme="minorHAnsi" w:hAnsiTheme="minorHAnsi" w:cstheme="minorHAnsi"/>
          <w:b/>
          <w:bCs/>
          <w:iCs/>
          <w:sz w:val="10"/>
          <w:szCs w:val="10"/>
        </w:rPr>
        <w:t xml:space="preserve">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Engineer (Integration </w:t>
      </w:r>
      <w:r w:rsidR="004F3DD4" w:rsidRPr="00C4713E">
        <w:rPr>
          <w:rFonts w:asciiTheme="minorHAnsi" w:hAnsiTheme="minorHAnsi" w:cstheme="minorHAnsi"/>
          <w:b/>
          <w:iCs/>
          <w:sz w:val="20"/>
          <w:szCs w:val="20"/>
        </w:rPr>
        <w:t>Specialist)</w:t>
      </w:r>
      <w:r w:rsidR="004F3DD4">
        <w:rPr>
          <w:rFonts w:asciiTheme="minorHAnsi" w:hAnsiTheme="minorHAnsi" w:cstheme="minorHAnsi"/>
          <w:b/>
          <w:sz w:val="20"/>
          <w:szCs w:val="20"/>
        </w:rPr>
        <w:t>.</w:t>
      </w:r>
      <w:r w:rsidR="004F3DD4" w:rsidRPr="00FB2B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7C185F4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Development of G2G system Integration, contributes to achieving the leadership vision in providing integrated government services by collaborating with our strategic partners at the local and federal level.</w:t>
      </w:r>
    </w:p>
    <w:p w14:paraId="4E0C7C57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Successfully performed an integral role in developing the Abu Dhabi Pension Portal, which automatically manages pension calculations, payments and contributions using the BI Dashboard.</w:t>
      </w:r>
    </w:p>
    <w:p w14:paraId="500AE328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Researched, designed, and implemented scalable applications for information identiﬁcation, extraction, analysis, querying, and indexing.</w:t>
      </w:r>
    </w:p>
    <w:p w14:paraId="0F89EB5F" w14:textId="77777777" w:rsidR="004004A1" w:rsidRPr="00CE3246" w:rsidRDefault="004004A1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6C53FE4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 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Senior Software Consultant</w:t>
      </w:r>
    </w:p>
    <w:p w14:paraId="07879794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bookmarkEnd w:id="1"/>
    <w:bookmarkEnd w:id="2"/>
    <w:p w14:paraId="77CEB04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MARGO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project, its expanded digital logistics marketplace to provide its customers with a seamless online booking service for storage facilities.</w:t>
      </w:r>
    </w:p>
    <w:p w14:paraId="4F4C7CE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MAMAR</w:t>
      </w:r>
      <w:r w:rsidRPr="00C4713E">
        <w:rPr>
          <w:rFonts w:asciiTheme="minorHAnsi" w:hAnsiTheme="minorHAnsi" w:cstheme="minorHAnsi"/>
          <w:sz w:val="20"/>
          <w:szCs w:val="20"/>
        </w:rPr>
        <w:t xml:space="preserve">, a modernized online single-window platform to facilitate trade across seaports at ﬁrst followed by land, air, and post. 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445FF13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7CADAC77" w14:textId="77777777" w:rsidR="00AD5471" w:rsidRDefault="00AD5471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15658817" w14:textId="3629CD17" w:rsidR="002D282B" w:rsidRPr="00FC6A35" w:rsidRDefault="002D282B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FC6A35">
        <w:rPr>
          <w:rFonts w:asciiTheme="minorHAnsi" w:hAnsiTheme="minorHAnsi" w:cstheme="minorHAnsi"/>
          <w:b/>
          <w:bCs/>
        </w:rPr>
        <w:t>Additional Experience</w:t>
      </w:r>
    </w:p>
    <w:p w14:paraId="1986F580" w14:textId="77777777" w:rsidR="00F44BCE" w:rsidRDefault="00F44BCE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78046616" w14:textId="51A09BD4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solutions, Senior Software Engineer—Abu Dhabi, UAE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Nov 2017 – Feb 2019</w:t>
      </w:r>
    </w:p>
    <w:p w14:paraId="5BCD5399" w14:textId="14CCF9C1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Silver Touch Technologies Ltd, Software Engineer   —Delhi, India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Sep 2016 – Oct 2017 </w:t>
      </w:r>
    </w:p>
    <w:p w14:paraId="6F0D0D4A" w14:textId="4CD0B7D6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Kept Bug Technologies, Software Engineer   — Noida, India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Aug 2015 – July 2016</w:t>
      </w:r>
    </w:p>
    <w:p w14:paraId="69D1805F" w14:textId="2E2A519E" w:rsidR="002D282B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Nelito Systems Ltd, IT Operation Manager    —Delhi, India      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</w:t>
      </w:r>
      <w:r w:rsidR="00CE324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Jul 2013 – Apr 2015</w:t>
      </w:r>
    </w:p>
    <w:p w14:paraId="05284693" w14:textId="04226E4D" w:rsidR="004F137B" w:rsidRPr="00FC6A35" w:rsidRDefault="004F137B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sectPr w:rsidR="004F137B" w:rsidRPr="00FC6A35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22235"/>
    <w:rsid w:val="001273CC"/>
    <w:rsid w:val="00167320"/>
    <w:rsid w:val="001A72BC"/>
    <w:rsid w:val="00292BF0"/>
    <w:rsid w:val="002B51BA"/>
    <w:rsid w:val="002C5EA5"/>
    <w:rsid w:val="002D019F"/>
    <w:rsid w:val="002D282B"/>
    <w:rsid w:val="002D76C4"/>
    <w:rsid w:val="003126D4"/>
    <w:rsid w:val="00355C18"/>
    <w:rsid w:val="00371C65"/>
    <w:rsid w:val="003B3973"/>
    <w:rsid w:val="004004A1"/>
    <w:rsid w:val="00407BBA"/>
    <w:rsid w:val="00415AF0"/>
    <w:rsid w:val="00463294"/>
    <w:rsid w:val="004A00F2"/>
    <w:rsid w:val="004F137B"/>
    <w:rsid w:val="004F3DD4"/>
    <w:rsid w:val="005071E5"/>
    <w:rsid w:val="005215B1"/>
    <w:rsid w:val="005574BD"/>
    <w:rsid w:val="005B3892"/>
    <w:rsid w:val="005D28D0"/>
    <w:rsid w:val="00602FD2"/>
    <w:rsid w:val="00613BB7"/>
    <w:rsid w:val="00616E96"/>
    <w:rsid w:val="0063549F"/>
    <w:rsid w:val="00680C69"/>
    <w:rsid w:val="00686EC3"/>
    <w:rsid w:val="006B4CAB"/>
    <w:rsid w:val="006D636F"/>
    <w:rsid w:val="006F49A0"/>
    <w:rsid w:val="006F634B"/>
    <w:rsid w:val="007041FB"/>
    <w:rsid w:val="0072267B"/>
    <w:rsid w:val="00722F79"/>
    <w:rsid w:val="007453FC"/>
    <w:rsid w:val="007502F2"/>
    <w:rsid w:val="007553A2"/>
    <w:rsid w:val="007B2ACE"/>
    <w:rsid w:val="007E40BC"/>
    <w:rsid w:val="0085461C"/>
    <w:rsid w:val="0086040C"/>
    <w:rsid w:val="008803AA"/>
    <w:rsid w:val="0089671F"/>
    <w:rsid w:val="008B1625"/>
    <w:rsid w:val="008C3626"/>
    <w:rsid w:val="00901DB2"/>
    <w:rsid w:val="009170DF"/>
    <w:rsid w:val="00921C6D"/>
    <w:rsid w:val="00941161"/>
    <w:rsid w:val="009428D5"/>
    <w:rsid w:val="009D0508"/>
    <w:rsid w:val="009E4EEB"/>
    <w:rsid w:val="009F1CEB"/>
    <w:rsid w:val="009F4F87"/>
    <w:rsid w:val="00A34A7E"/>
    <w:rsid w:val="00A3632D"/>
    <w:rsid w:val="00A51AB2"/>
    <w:rsid w:val="00A650CF"/>
    <w:rsid w:val="00A71A38"/>
    <w:rsid w:val="00AB13E9"/>
    <w:rsid w:val="00AB1BAA"/>
    <w:rsid w:val="00AD5471"/>
    <w:rsid w:val="00B413BF"/>
    <w:rsid w:val="00B73A7D"/>
    <w:rsid w:val="00B73EE8"/>
    <w:rsid w:val="00B97399"/>
    <w:rsid w:val="00BC3008"/>
    <w:rsid w:val="00BD00E5"/>
    <w:rsid w:val="00BF27A7"/>
    <w:rsid w:val="00C1495D"/>
    <w:rsid w:val="00C46A3E"/>
    <w:rsid w:val="00C563EC"/>
    <w:rsid w:val="00C80E43"/>
    <w:rsid w:val="00C903DC"/>
    <w:rsid w:val="00C93C2C"/>
    <w:rsid w:val="00CC7A87"/>
    <w:rsid w:val="00CE3246"/>
    <w:rsid w:val="00CE7A65"/>
    <w:rsid w:val="00CF7D5E"/>
    <w:rsid w:val="00D21C7C"/>
    <w:rsid w:val="00D25F6A"/>
    <w:rsid w:val="00D3414A"/>
    <w:rsid w:val="00D46AD1"/>
    <w:rsid w:val="00D5197C"/>
    <w:rsid w:val="00D70079"/>
    <w:rsid w:val="00D97ED9"/>
    <w:rsid w:val="00DA49D7"/>
    <w:rsid w:val="00DD3521"/>
    <w:rsid w:val="00DE6778"/>
    <w:rsid w:val="00DF445C"/>
    <w:rsid w:val="00E81903"/>
    <w:rsid w:val="00EC74C9"/>
    <w:rsid w:val="00F44BCE"/>
    <w:rsid w:val="00F67C73"/>
    <w:rsid w:val="00FB2BC3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139</cp:revision>
  <cp:lastPrinted>2022-02-22T15:58:00Z</cp:lastPrinted>
  <dcterms:created xsi:type="dcterms:W3CDTF">2022-01-22T07:15:00Z</dcterms:created>
  <dcterms:modified xsi:type="dcterms:W3CDTF">2022-02-22T15:58:00Z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