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E23661" w:rsidRDefault="00983859" w:rsidP="00983859">
      <w:pPr>
        <w:jc w:val="center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E23661">
        <w:rPr>
          <w:rFonts w:eastAsia="Times New Roman" w:cs="Times New Roman"/>
          <w:color w:val="000000"/>
          <w:szCs w:val="28"/>
          <w:lang w:val="en-US" w:eastAsia="ru-RU"/>
        </w:rPr>
        <w:t>7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E829B6" w:rsidRPr="00E829B6">
        <w:rPr>
          <w:sz w:val="32"/>
          <w:szCs w:val="32"/>
        </w:rPr>
        <w:t>Отладка программ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7049" w:type="dxa"/>
        <w:tblInd w:w="6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424"/>
        <w:gridCol w:w="3792"/>
        <w:gridCol w:w="2833"/>
      </w:tblGrid>
      <w:tr w:rsidR="00E829B6" w:rsidRPr="001E7880" w:rsidTr="00FD5F2B">
        <w:trPr>
          <w:tblHeader/>
        </w:trPr>
        <w:tc>
          <w:tcPr>
            <w:tcW w:w="0" w:type="auto"/>
          </w:tcPr>
          <w:p w:rsidR="00E829B6" w:rsidRPr="003E2A9F" w:rsidRDefault="00E829B6" w:rsidP="00FD5F2B">
            <w:pPr>
              <w:rPr>
                <w:b/>
                <w:szCs w:val="28"/>
              </w:rPr>
            </w:pPr>
            <w:r w:rsidRPr="003E2A9F">
              <w:rPr>
                <w:b/>
                <w:szCs w:val="28"/>
              </w:rPr>
              <w:t>№</w:t>
            </w:r>
          </w:p>
        </w:tc>
        <w:tc>
          <w:tcPr>
            <w:tcW w:w="0" w:type="auto"/>
          </w:tcPr>
          <w:p w:rsidR="00E829B6" w:rsidRPr="001E7880" w:rsidRDefault="00E829B6" w:rsidP="00FD5F2B">
            <w:pPr>
              <w:rPr>
                <w:b/>
                <w:szCs w:val="28"/>
              </w:rPr>
            </w:pPr>
            <w:r w:rsidRPr="001E7880">
              <w:rPr>
                <w:b/>
                <w:szCs w:val="28"/>
              </w:rPr>
              <w:t>Формул</w:t>
            </w:r>
            <w:r>
              <w:rPr>
                <w:b/>
                <w:szCs w:val="28"/>
              </w:rPr>
              <w:t>ы</w:t>
            </w:r>
            <w:r w:rsidRPr="001E7880">
              <w:rPr>
                <w:b/>
                <w:szCs w:val="28"/>
              </w:rPr>
              <w:t xml:space="preserve"> для вычислений</w:t>
            </w:r>
          </w:p>
        </w:tc>
        <w:tc>
          <w:tcPr>
            <w:tcW w:w="3412" w:type="dxa"/>
            <w:tcBorders>
              <w:right w:val="double" w:sz="4" w:space="0" w:color="auto"/>
            </w:tcBorders>
          </w:tcPr>
          <w:p w:rsidR="00E829B6" w:rsidRPr="001E7880" w:rsidRDefault="00E829B6" w:rsidP="00FD5F2B">
            <w:pPr>
              <w:rPr>
                <w:b/>
                <w:szCs w:val="28"/>
              </w:rPr>
            </w:pPr>
            <w:r w:rsidRPr="001E7880">
              <w:rPr>
                <w:b/>
                <w:szCs w:val="28"/>
              </w:rPr>
              <w:t>Исходные данные</w:t>
            </w:r>
          </w:p>
        </w:tc>
      </w:tr>
      <w:tr w:rsidR="00E829B6" w:rsidRPr="006F4F75" w:rsidTr="00FD5F2B">
        <w:tblPrEx>
          <w:tblCellMar>
            <w:left w:w="70" w:type="dxa"/>
            <w:right w:w="70" w:type="dxa"/>
          </w:tblCellMar>
        </w:tblPrEx>
        <w:tc>
          <w:tcPr>
            <w:tcW w:w="0" w:type="auto"/>
            <w:tcBorders>
              <w:left w:val="double" w:sz="4" w:space="0" w:color="auto"/>
            </w:tcBorders>
          </w:tcPr>
          <w:p w:rsidR="00E829B6" w:rsidRPr="006F4F75" w:rsidRDefault="00E829B6" w:rsidP="00FD5F2B">
            <w:pPr>
              <w:rPr>
                <w:szCs w:val="28"/>
              </w:rPr>
            </w:pPr>
          </w:p>
          <w:p w:rsidR="00E829B6" w:rsidRPr="006F4F75" w:rsidRDefault="00E829B6" w:rsidP="00FD5F2B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319" w:type="dxa"/>
          </w:tcPr>
          <w:p w:rsidR="00E829B6" w:rsidRPr="006F4F75" w:rsidRDefault="00E829B6" w:rsidP="00FD5F2B">
            <w:pPr>
              <w:rPr>
                <w:szCs w:val="28"/>
              </w:rPr>
            </w:pPr>
            <w:r w:rsidRPr="001E7880">
              <w:rPr>
                <w:position w:val="-48"/>
                <w:szCs w:val="28"/>
              </w:rPr>
              <w:object w:dxaOrig="2400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15pt;height:69.95pt" o:ole="">
                  <v:imagedata r:id="rId7" o:title=""/>
                </v:shape>
                <o:OLEObject Type="Embed" ProgID="Equation.3" ShapeID="_x0000_i1025" DrawAspect="Content" ObjectID="_1758068142" r:id="rId8"/>
              </w:object>
            </w:r>
          </w:p>
        </w:tc>
        <w:tc>
          <w:tcPr>
            <w:tcW w:w="2306" w:type="dxa"/>
          </w:tcPr>
          <w:p w:rsidR="00E829B6" w:rsidRPr="006F4F75" w:rsidRDefault="00E829B6" w:rsidP="00FD5F2B">
            <w:pPr>
              <w:rPr>
                <w:szCs w:val="28"/>
              </w:rPr>
            </w:pPr>
            <w:r w:rsidRPr="001E7880">
              <w:rPr>
                <w:position w:val="-28"/>
                <w:szCs w:val="28"/>
              </w:rPr>
              <w:object w:dxaOrig="1680" w:dyaOrig="680">
                <v:shape id="_x0000_i1026" type="#_x0000_t75" style="width:101.2pt;height:40.75pt" o:ole="">
                  <v:imagedata r:id="rId9" o:title=""/>
                </v:shape>
                <o:OLEObject Type="Embed" ProgID="Equation.3" ShapeID="_x0000_i1026" DrawAspect="Content" ObjectID="_1758068143" r:id="rId10"/>
              </w:objec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401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240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4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F2401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2401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4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4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4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c, d, f = -125e-6, y = 1.7, t = 1.0;</w:t>
            </w:r>
            <w:r w:rsidRPr="00F2401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F2401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(t&lt;2.1)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цикл для разных значений t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 = (2 * sin(f / 2)) + log(t);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//вычисляем c по заданной формуле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значение с на экран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 &gt;= 3)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 зависимости от значения с выбираем формулу для нахождения d</w:t>
            </w:r>
          </w:p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 = exp(-2 * t) + f;</w:t>
            </w:r>
          </w:p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24014" w:rsidRP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401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2401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 = y - pow(y, 3);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///выводим значение d на экран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t += 0.1;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//продвигаем цикл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24014" w:rsidRDefault="00F24014" w:rsidP="00F2401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661AC" w:rsidRPr="00F24014" w:rsidRDefault="00F24014" w:rsidP="00F24014">
            <w:pPr>
              <w:jc w:val="both"/>
              <w:rPr>
                <w:lang w:val="en-US"/>
              </w:rPr>
            </w:pPr>
            <w:r>
              <w:t xml:space="preserve"> 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Pr="00DA3893" w:rsidRDefault="00E13DB4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139AB4" wp14:editId="19E6FCF2">
                  <wp:extent cx="2943225" cy="20097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661AC" w:rsidRDefault="00F24014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Окно контрольных значений(шаг с обходом)</w:t>
      </w:r>
    </w:p>
    <w:p w:rsidR="00F24014" w:rsidRDefault="00F24014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0F337A1" wp14:editId="75117A09">
            <wp:extent cx="5939790" cy="12636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4" w:rsidRDefault="00F24014" w:rsidP="00F24014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Окно </w:t>
      </w:r>
      <w:r>
        <w:rPr>
          <w:b/>
          <w:sz w:val="32"/>
          <w:szCs w:val="32"/>
        </w:rPr>
        <w:t>видимых</w:t>
      </w:r>
      <w:r>
        <w:rPr>
          <w:b/>
          <w:sz w:val="32"/>
          <w:szCs w:val="32"/>
        </w:rPr>
        <w:t>(шаг с обходом)</w:t>
      </w:r>
    </w:p>
    <w:p w:rsidR="00F24014" w:rsidRDefault="00F24014" w:rsidP="00F24014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F24014" w:rsidRDefault="00F24014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F24014" w:rsidRDefault="00F24014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AC7291D" wp14:editId="53FDBFCB">
            <wp:extent cx="5939790" cy="126238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4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Окно контрольных значений(шаг с </w:t>
      </w:r>
      <w:r>
        <w:rPr>
          <w:b/>
          <w:sz w:val="32"/>
          <w:szCs w:val="32"/>
        </w:rPr>
        <w:t>за</w:t>
      </w:r>
      <w:r>
        <w:rPr>
          <w:b/>
          <w:sz w:val="32"/>
          <w:szCs w:val="32"/>
        </w:rPr>
        <w:t>ходом)</w:t>
      </w:r>
    </w:p>
    <w:p w:rsidR="00F24014" w:rsidRDefault="00F24014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4911E4B" wp14:editId="6BD1C174">
            <wp:extent cx="5939790" cy="12725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14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Окно видимых(</w:t>
      </w:r>
      <w:r>
        <w:rPr>
          <w:b/>
          <w:sz w:val="32"/>
          <w:szCs w:val="32"/>
        </w:rPr>
        <w:t>шаг с за</w:t>
      </w:r>
      <w:r>
        <w:rPr>
          <w:b/>
          <w:sz w:val="32"/>
          <w:szCs w:val="32"/>
        </w:rPr>
        <w:t>ходом)</w:t>
      </w:r>
    </w:p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3F6B231" wp14:editId="51DB449F">
            <wp:extent cx="5939790" cy="121539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4404" w:type="pct"/>
        <w:tblInd w:w="699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134"/>
        <w:gridCol w:w="7087"/>
      </w:tblGrid>
      <w:tr w:rsidR="00871602" w:rsidRPr="00D311B0" w:rsidTr="00FD5F2B">
        <w:trPr>
          <w:tblHeader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602" w:rsidRPr="00D311B0" w:rsidRDefault="00871602" w:rsidP="00FD5F2B">
            <w:pPr>
              <w:spacing w:before="120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</w:t>
            </w:r>
            <w:r w:rsidRPr="00D311B0">
              <w:rPr>
                <w:rFonts w:eastAsia="Times New Roman"/>
                <w:b/>
                <w:szCs w:val="28"/>
                <w:lang w:eastAsia="ru-RU"/>
              </w:rPr>
              <w:t>а</w:t>
            </w:r>
            <w:r w:rsidRPr="00D311B0">
              <w:rPr>
                <w:rFonts w:eastAsia="Times New Roman"/>
                <w:b/>
                <w:szCs w:val="28"/>
                <w:lang w:eastAsia="ru-RU"/>
              </w:rPr>
              <w:t>рианта</w:t>
            </w:r>
          </w:p>
        </w:tc>
        <w:tc>
          <w:tcPr>
            <w:tcW w:w="708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602" w:rsidRPr="00D311B0" w:rsidRDefault="00871602" w:rsidP="00FD5F2B">
            <w:pPr>
              <w:spacing w:before="120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871602" w:rsidRPr="00C65325" w:rsidTr="00FD5F2B"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602" w:rsidRPr="00FE3237" w:rsidRDefault="00871602" w:rsidP="00FD5F2B">
            <w:pPr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1602" w:rsidRPr="00C65325" w:rsidRDefault="00871602" w:rsidP="00FD5F2B">
            <w:pPr>
              <w:spacing w:before="120"/>
              <w:ind w:left="57"/>
              <w:jc w:val="both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</w:t>
            </w:r>
            <w:r w:rsidRPr="00C65325">
              <w:rPr>
                <w:rFonts w:eastAsia="Times New Roman"/>
                <w:szCs w:val="28"/>
                <w:lang w:eastAsia="ru-RU"/>
              </w:rPr>
              <w:t xml:space="preserve">ывести на экран в возрастающем порядке все </w:t>
            </w:r>
            <w:r>
              <w:rPr>
                <w:rFonts w:eastAsia="Times New Roman"/>
                <w:szCs w:val="28"/>
                <w:lang w:eastAsia="ru-RU"/>
              </w:rPr>
              <w:t>четы</w:t>
            </w:r>
            <w:r w:rsidRPr="00C65325">
              <w:rPr>
                <w:rFonts w:eastAsia="Times New Roman"/>
                <w:szCs w:val="28"/>
                <w:lang w:eastAsia="ru-RU"/>
              </w:rPr>
              <w:t>рехзначные числа,</w:t>
            </w:r>
            <w:r w:rsidRPr="007D098F"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C65325">
              <w:rPr>
                <w:rFonts w:eastAsia="Times New Roman"/>
                <w:szCs w:val="28"/>
                <w:lang w:eastAsia="ru-RU"/>
              </w:rPr>
              <w:t>в десятичной записи кот</w:t>
            </w:r>
            <w:r w:rsidRPr="00C65325">
              <w:rPr>
                <w:rFonts w:eastAsia="Times New Roman"/>
                <w:szCs w:val="28"/>
                <w:lang w:eastAsia="ru-RU"/>
              </w:rPr>
              <w:t>о</w:t>
            </w:r>
            <w:r w:rsidRPr="00C65325">
              <w:rPr>
                <w:rFonts w:eastAsia="Times New Roman"/>
                <w:szCs w:val="28"/>
                <w:lang w:eastAsia="ru-RU"/>
              </w:rPr>
              <w:t>рых нет одинаковых цифр.</w:t>
            </w:r>
          </w:p>
        </w:tc>
      </w:tr>
    </w:tbl>
    <w:p w:rsidR="00871602" w:rsidRPr="00221572" w:rsidRDefault="00871602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FB2532" w:rsidRP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253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B253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253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B2532" w:rsidRP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B253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B253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253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B253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n=1000;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(n&lt;10000)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все 4-х значные числа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/ 1000 == n % 10 or n / 1000 == (n % 100) / 10 or n / 1000 == (n / 100) % 10 or (n / 100) % 10 == n % 10 or (n / 100) % 10 == (n % 100) / 10 or (n % 100) / 10 == n % 10)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есть ли одинаковые символы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//движемся по циклу на 1 шаг вперед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//движемся по циклу на 1 шаг вперед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B2532" w:rsidRDefault="00FB2532" w:rsidP="00FB25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3319" w:rsidRPr="00CD3319" w:rsidRDefault="00CD3319" w:rsidP="00D56E43">
            <w:pPr>
              <w:jc w:val="both"/>
              <w:rPr>
                <w:lang w:val="en-US"/>
              </w:rPr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CD3319" w:rsidRPr="00DA3893" w:rsidRDefault="00FB2532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A13592" wp14:editId="7F7C34B5">
                  <wp:extent cx="5939790" cy="265430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319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Окно контрольных значений</w:t>
      </w:r>
    </w:p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3F1B7D7" wp14:editId="25DB57CB">
            <wp:extent cx="5939790" cy="1252220"/>
            <wp:effectExtent l="0" t="0" r="381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02" w:rsidRPr="00871602" w:rsidRDefault="00871602" w:rsidP="0087160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Окно локальных</w:t>
      </w:r>
    </w:p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962624" wp14:editId="05FCDB27">
            <wp:extent cx="5939790" cy="1288415"/>
            <wp:effectExtent l="0" t="0" r="381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ind w:firstLine="510"/>
        <w:jc w:val="both"/>
        <w:rPr>
          <w:spacing w:val="-1"/>
          <w:szCs w:val="28"/>
        </w:rPr>
      </w:pPr>
      <w:r w:rsidRPr="00206929">
        <w:rPr>
          <w:szCs w:val="28"/>
        </w:rPr>
        <w:t xml:space="preserve">Создать </w:t>
      </w:r>
      <w:r w:rsidRPr="000B4D0B">
        <w:rPr>
          <w:b/>
          <w:i/>
          <w:spacing w:val="-1"/>
          <w:szCs w:val="28"/>
        </w:rPr>
        <w:t>исполня</w:t>
      </w:r>
      <w:r w:rsidRPr="000B4D0B">
        <w:rPr>
          <w:b/>
          <w:i/>
          <w:spacing w:val="-1"/>
          <w:szCs w:val="28"/>
        </w:rPr>
        <w:t>е</w:t>
      </w:r>
      <w:r w:rsidRPr="000B4D0B">
        <w:rPr>
          <w:b/>
          <w:i/>
          <w:spacing w:val="-1"/>
          <w:szCs w:val="28"/>
        </w:rPr>
        <w:t>мый файл</w:t>
      </w:r>
      <w:r>
        <w:rPr>
          <w:spacing w:val="-1"/>
          <w:szCs w:val="28"/>
        </w:rPr>
        <w:t xml:space="preserve"> и ознакомиться с файлами в папках проекта.</w:t>
      </w: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96D83A0" wp14:editId="31E48F4F">
            <wp:extent cx="5939790" cy="1482725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22DBE50" wp14:editId="1B678390">
            <wp:extent cx="5939790" cy="2030095"/>
            <wp:effectExtent l="0" t="0" r="381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221572" w:rsidRPr="00581202" w:rsidRDefault="00221572" w:rsidP="00221572">
      <w:pPr>
        <w:ind w:left="851"/>
        <w:jc w:val="both"/>
        <w:rPr>
          <w:szCs w:val="28"/>
        </w:rPr>
      </w:pPr>
      <w:r>
        <w:rPr>
          <w:spacing w:val="-1"/>
          <w:szCs w:val="28"/>
        </w:rPr>
        <w:t xml:space="preserve">1. </w:t>
      </w:r>
      <w:r w:rsidRPr="00581202">
        <w:rPr>
          <w:szCs w:val="28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</w:t>
      </w:r>
      <w:r>
        <w:rPr>
          <w:szCs w:val="28"/>
        </w:rPr>
        <w:t> </w:t>
      </w:r>
      <w:r w:rsidRPr="00581202">
        <w:rPr>
          <w:szCs w:val="28"/>
        </w:rPr>
        <w:t>к. 121=11</w:t>
      </w:r>
      <w:r>
        <w:rPr>
          <w:szCs w:val="28"/>
        </w:rPr>
        <w:t xml:space="preserve"> ∙ </w:t>
      </w:r>
      <w:r w:rsidRPr="00581202">
        <w:rPr>
          <w:szCs w:val="28"/>
        </w:rPr>
        <w:t>11, а 11 – простое число)</w:t>
      </w:r>
      <w:r>
        <w:rPr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6F0203">
        <w:tc>
          <w:tcPr>
            <w:tcW w:w="9344" w:type="dxa"/>
          </w:tcPr>
          <w:p w:rsidR="002014EF" w:rsidRPr="008C0919" w:rsidRDefault="002014EF" w:rsidP="006F020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6F0203">
        <w:tc>
          <w:tcPr>
            <w:tcW w:w="9344" w:type="dxa"/>
          </w:tcPr>
          <w:p w:rsidR="00221572" w:rsidRP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57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5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21572" w:rsidRP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5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5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21572" w:rsidRP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5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21572" w:rsidRP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21572" w:rsidRP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5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n=100;</w:t>
            </w:r>
          </w:p>
          <w:p w:rsidR="00221572" w:rsidRP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5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(n&lt;1000) {</w:t>
            </w:r>
            <w:r w:rsidRPr="0022157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смотрим</w:t>
            </w:r>
            <w:r w:rsidRPr="0022157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все</w:t>
            </w:r>
            <w:r w:rsidRPr="0022157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4-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</w:t>
            </w:r>
            <w:r w:rsidRPr="0022157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</w:t>
            </w:r>
            <w:r w:rsidRPr="0022157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3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чные</w:t>
            </w:r>
            <w:r w:rsidRPr="00221572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sqrtn = sqrt(n);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/ 100 &lt; (n % 100)/10 and (n % 100) / 10 &lt; n%10)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возрастание символов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215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((sqrtn%2 != 0 and sqrtn % 3 != 0 and sqrtn % 5 !=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0) and n== sqrtn*sqrtn)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являеться ли корень простым,а наше число полным корнем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sqrtn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//движемся по циклу на 1 шаг вперед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//движемся по циклу на 1 шаг вперед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//движемся по циклу на 1 шаг вперед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014EF" w:rsidRDefault="00221572" w:rsidP="00221572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014EF" w:rsidRPr="008C0919" w:rsidTr="006F0203">
        <w:tc>
          <w:tcPr>
            <w:tcW w:w="9344" w:type="dxa"/>
          </w:tcPr>
          <w:p w:rsidR="002014EF" w:rsidRPr="008C0919" w:rsidRDefault="002014EF" w:rsidP="006F020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6F0203">
        <w:trPr>
          <w:trHeight w:val="168"/>
        </w:trPr>
        <w:tc>
          <w:tcPr>
            <w:tcW w:w="9344" w:type="dxa"/>
          </w:tcPr>
          <w:p w:rsidR="002014EF" w:rsidRPr="00DA3893" w:rsidRDefault="00221572" w:rsidP="006F020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E5F3AA" wp14:editId="2CC54EBE">
                  <wp:extent cx="3028950" cy="6477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DB4" w:rsidRPr="00581202" w:rsidRDefault="00E13DB4" w:rsidP="00E13DB4">
      <w:pPr>
        <w:ind w:left="851"/>
        <w:jc w:val="both"/>
        <w:rPr>
          <w:szCs w:val="28"/>
        </w:rPr>
      </w:pPr>
      <w:r>
        <w:rPr>
          <w:szCs w:val="28"/>
        </w:rPr>
        <w:t xml:space="preserve">4. </w:t>
      </w:r>
      <w:r w:rsidRPr="00581202">
        <w:rPr>
          <w:szCs w:val="28"/>
        </w:rPr>
        <w:t xml:space="preserve">Три приятеля были свидетелями нарушения правил дорожного движения. Номер автомобиля – четырехзначное число – никто </w:t>
      </w:r>
      <w:r>
        <w:rPr>
          <w:szCs w:val="28"/>
        </w:rPr>
        <w:t xml:space="preserve">полностью </w:t>
      </w:r>
      <w:r w:rsidRPr="00581202">
        <w:rPr>
          <w:szCs w:val="28"/>
        </w:rPr>
        <w:t xml:space="preserve">не запомнил. Из показаний следует, что номер делится на 2, на 7 и на 11, в записи номера участвуют только две цифры, сумма цифр номера </w:t>
      </w:r>
      <w:r>
        <w:rPr>
          <w:szCs w:val="28"/>
        </w:rPr>
        <w:t>равна</w:t>
      </w:r>
      <w:r w:rsidRPr="00581202">
        <w:rPr>
          <w:szCs w:val="28"/>
        </w:rPr>
        <w:t xml:space="preserve"> 30.</w:t>
      </w:r>
      <w:r>
        <w:rPr>
          <w:szCs w:val="28"/>
        </w:rPr>
        <w:t xml:space="preserve"> </w:t>
      </w:r>
      <w:r w:rsidRPr="00581202">
        <w:rPr>
          <w:szCs w:val="28"/>
        </w:rPr>
        <w:t>Состав</w:t>
      </w:r>
      <w:r>
        <w:rPr>
          <w:szCs w:val="28"/>
        </w:rPr>
        <w:t>ить</w:t>
      </w:r>
      <w:r w:rsidRPr="00581202">
        <w:rPr>
          <w:szCs w:val="28"/>
        </w:rPr>
        <w:t xml:space="preserve"> алгоритм и программу для определения ном</w:t>
      </w:r>
      <w:r w:rsidRPr="00581202">
        <w:rPr>
          <w:szCs w:val="28"/>
        </w:rPr>
        <w:t>е</w:t>
      </w:r>
      <w:r w:rsidRPr="00581202">
        <w:rPr>
          <w:szCs w:val="28"/>
        </w:rPr>
        <w:t>ра автом</w:t>
      </w:r>
      <w:r w:rsidRPr="00581202">
        <w:rPr>
          <w:szCs w:val="28"/>
        </w:rPr>
        <w:t>а</w:t>
      </w:r>
      <w:r w:rsidRPr="00581202">
        <w:rPr>
          <w:szCs w:val="28"/>
        </w:rPr>
        <w:t>шины.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334584">
        <w:tc>
          <w:tcPr>
            <w:tcW w:w="9344" w:type="dxa"/>
          </w:tcPr>
          <w:p w:rsidR="00557AF5" w:rsidRPr="008C0919" w:rsidRDefault="00557AF5" w:rsidP="00334584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334584">
        <w:tc>
          <w:tcPr>
            <w:tcW w:w="9344" w:type="dxa"/>
          </w:tcPr>
          <w:p w:rsidR="00221572" w:rsidRP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57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57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21572" w:rsidRP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215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157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2157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n=1000;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(n&lt;10000)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//смотрим все 4-х значные числа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/ 1000 + n % 10 + (n % 100) / 10 + (n / 100) % 10 == 30)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сумму всех числе номера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2 == 0 and n % 7 == 0 and n % 11 ==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делится ли номер на 2,7 и 11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((n / 1000 == n % 10 and (n % 100) / 10 == (n / 100) % 10) or (n / 1000 == (n % 100) / 10 and n % 10 == (n / 100) % 10) or (n / 1000 == (n / 100) % 10 and (n % 100) / 10 == n % 10))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используется ли лишь 2 числа в номере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подходящий вариант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//продолжаем поиски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21572" w:rsidRDefault="00221572" w:rsidP="002215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7AF5" w:rsidRDefault="00221572" w:rsidP="00221572">
            <w:pPr>
              <w:jc w:val="both"/>
            </w:pPr>
            <w:r>
              <w:t xml:space="preserve"> </w:t>
            </w:r>
          </w:p>
        </w:tc>
      </w:tr>
      <w:tr w:rsidR="00557AF5" w:rsidRPr="008C0919" w:rsidTr="00334584">
        <w:tc>
          <w:tcPr>
            <w:tcW w:w="9344" w:type="dxa"/>
          </w:tcPr>
          <w:p w:rsidR="00557AF5" w:rsidRPr="008C0919" w:rsidRDefault="00557AF5" w:rsidP="00334584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557AF5" w:rsidRPr="00DA3893" w:rsidTr="00334584">
        <w:trPr>
          <w:trHeight w:val="168"/>
        </w:trPr>
        <w:tc>
          <w:tcPr>
            <w:tcW w:w="9344" w:type="dxa"/>
          </w:tcPr>
          <w:p w:rsidR="00557AF5" w:rsidRPr="00DA3893" w:rsidRDefault="00221572" w:rsidP="0033458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020404" wp14:editId="43C9E9CC">
                  <wp:extent cx="3019425" cy="32385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E13DB4" w:rsidRPr="00581202" w:rsidRDefault="00E13DB4" w:rsidP="00E13DB4">
      <w:pPr>
        <w:ind w:left="851"/>
        <w:jc w:val="both"/>
        <w:rPr>
          <w:szCs w:val="28"/>
        </w:rPr>
      </w:pPr>
      <w:r>
        <w:rPr>
          <w:szCs w:val="28"/>
        </w:rPr>
        <w:t xml:space="preserve">3. </w:t>
      </w:r>
      <w:r w:rsidRPr="00581202">
        <w:rPr>
          <w:szCs w:val="28"/>
        </w:rPr>
        <w:t>Имеются два</w:t>
      </w:r>
      <w:r>
        <w:rPr>
          <w:szCs w:val="28"/>
        </w:rPr>
        <w:t xml:space="preserve"> </w:t>
      </w:r>
      <w:r w:rsidRPr="00581202">
        <w:rPr>
          <w:szCs w:val="28"/>
        </w:rPr>
        <w:t>сосуда.</w:t>
      </w:r>
      <w:r>
        <w:rPr>
          <w:szCs w:val="28"/>
        </w:rPr>
        <w:t xml:space="preserve"> </w:t>
      </w:r>
      <w:r w:rsidRPr="00581202">
        <w:rPr>
          <w:szCs w:val="28"/>
        </w:rPr>
        <w:t>В первом сосуде находится C1 литров воды,</w:t>
      </w:r>
      <w:r>
        <w:rPr>
          <w:szCs w:val="28"/>
        </w:rPr>
        <w:t xml:space="preserve"> </w:t>
      </w:r>
      <w:r w:rsidRPr="00581202">
        <w:rPr>
          <w:szCs w:val="28"/>
        </w:rPr>
        <w:t>во втором –</w:t>
      </w:r>
      <w:r>
        <w:rPr>
          <w:szCs w:val="28"/>
        </w:rPr>
        <w:t xml:space="preserve"> </w:t>
      </w:r>
      <w:r w:rsidRPr="00581202">
        <w:rPr>
          <w:szCs w:val="28"/>
        </w:rPr>
        <w:t xml:space="preserve">C2 литров воды. Из первого сосуда переливают половину </w:t>
      </w:r>
      <w:r w:rsidRPr="00581202">
        <w:rPr>
          <w:szCs w:val="28"/>
        </w:rPr>
        <w:lastRenderedPageBreak/>
        <w:t>воды во второй</w:t>
      </w:r>
      <w:r>
        <w:rPr>
          <w:szCs w:val="28"/>
        </w:rPr>
        <w:t xml:space="preserve"> </w:t>
      </w:r>
      <w:r w:rsidRPr="00581202">
        <w:rPr>
          <w:szCs w:val="28"/>
        </w:rPr>
        <w:t>сосуд,</w:t>
      </w:r>
      <w:r>
        <w:rPr>
          <w:szCs w:val="28"/>
        </w:rPr>
        <w:t xml:space="preserve"> </w:t>
      </w:r>
      <w:r w:rsidRPr="00581202">
        <w:rPr>
          <w:szCs w:val="28"/>
        </w:rPr>
        <w:t>затем из второго переливают половину в первый сосуд,</w:t>
      </w:r>
      <w:r>
        <w:rPr>
          <w:szCs w:val="28"/>
        </w:rPr>
        <w:t xml:space="preserve"> </w:t>
      </w:r>
      <w:r w:rsidRPr="00581202">
        <w:rPr>
          <w:szCs w:val="28"/>
        </w:rPr>
        <w:t>и т</w:t>
      </w:r>
      <w:r>
        <w:rPr>
          <w:szCs w:val="28"/>
        </w:rPr>
        <w:t>. д.</w:t>
      </w:r>
      <w:r w:rsidRPr="00581202">
        <w:rPr>
          <w:szCs w:val="28"/>
        </w:rPr>
        <w:t xml:space="preserve"> Сколько воды окажется в обоих сосудах после 12 переливаний</w:t>
      </w:r>
      <w:r>
        <w:rPr>
          <w:szCs w:val="28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334584">
        <w:tc>
          <w:tcPr>
            <w:tcW w:w="9344" w:type="dxa"/>
          </w:tcPr>
          <w:p w:rsidR="00C80BBD" w:rsidRPr="008C0919" w:rsidRDefault="00C80BBD" w:rsidP="00334584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334584">
        <w:tc>
          <w:tcPr>
            <w:tcW w:w="9344" w:type="dxa"/>
          </w:tcPr>
          <w:p w:rsidR="00E13DB4" w:rsidRP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3DB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3DB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13DB4" w:rsidRP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3D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13D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13DB4" w:rsidRP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3D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13DB4" w:rsidRP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13DB4" w:rsidRP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3D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vessel1, vessel2;</w:t>
            </w:r>
          </w:p>
          <w:p w:rsidR="00E13DB4" w:rsidRP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13D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vessel1 </w:t>
            </w:r>
            <w:r w:rsidRPr="00E13DB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vessel2;</w:t>
            </w:r>
          </w:p>
          <w:p w:rsidR="00E13DB4" w:rsidRP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13D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13DB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i=0;i&lt;12;i++)</w:t>
            </w:r>
            <w:r w:rsidRPr="00E13D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E13D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E13D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цикла</w:t>
            </w:r>
            <w:r w:rsidRPr="00E13D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for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делаем</w:t>
            </w:r>
            <w:r w:rsidRPr="00E13DB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12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перерливов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13DB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vessel1 /=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//вода в кувшине уменьшается вдвое после перелива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vessel2 += vessel1;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//а вторая половина уходит в другой кувшин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vessel2 /=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//аналогично происходит и со вторым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vessel1 += vessel2;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vessel1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vessel2;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13DB4" w:rsidRDefault="00E13DB4" w:rsidP="00E13D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80BBD" w:rsidRDefault="00C80BBD" w:rsidP="00334584">
            <w:pPr>
              <w:jc w:val="both"/>
            </w:pPr>
          </w:p>
        </w:tc>
      </w:tr>
      <w:tr w:rsidR="00C80BBD" w:rsidRPr="008C0919" w:rsidTr="00334584">
        <w:tc>
          <w:tcPr>
            <w:tcW w:w="9344" w:type="dxa"/>
          </w:tcPr>
          <w:p w:rsidR="00C80BBD" w:rsidRPr="008C0919" w:rsidRDefault="00C80BBD" w:rsidP="00334584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80BBD" w:rsidRPr="00DA3893" w:rsidTr="00334584">
        <w:trPr>
          <w:trHeight w:val="168"/>
        </w:trPr>
        <w:tc>
          <w:tcPr>
            <w:tcW w:w="9344" w:type="dxa"/>
          </w:tcPr>
          <w:p w:rsidR="00C80BBD" w:rsidRPr="00DA3893" w:rsidRDefault="00E13DB4" w:rsidP="0033458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344661" wp14:editId="18F15A35">
                  <wp:extent cx="3019425" cy="44767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49" w:rsidRDefault="00812649" w:rsidP="002047A7">
      <w:pPr>
        <w:spacing w:after="0"/>
      </w:pPr>
      <w:r>
        <w:separator/>
      </w:r>
    </w:p>
  </w:endnote>
  <w:endnote w:type="continuationSeparator" w:id="0">
    <w:p w:rsidR="00812649" w:rsidRDefault="00812649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49" w:rsidRDefault="00812649" w:rsidP="002047A7">
      <w:pPr>
        <w:spacing w:after="0"/>
      </w:pPr>
      <w:r>
        <w:separator/>
      </w:r>
    </w:p>
  </w:footnote>
  <w:footnote w:type="continuationSeparator" w:id="0">
    <w:p w:rsidR="00812649" w:rsidRDefault="00812649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63210"/>
    <w:rsid w:val="002014EF"/>
    <w:rsid w:val="002047A7"/>
    <w:rsid w:val="00207AC5"/>
    <w:rsid w:val="00221572"/>
    <w:rsid w:val="00225CA9"/>
    <w:rsid w:val="00246D3E"/>
    <w:rsid w:val="00265897"/>
    <w:rsid w:val="002C3C84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C42D0"/>
    <w:rsid w:val="00413477"/>
    <w:rsid w:val="00490934"/>
    <w:rsid w:val="004A4BD4"/>
    <w:rsid w:val="004D3736"/>
    <w:rsid w:val="005510DC"/>
    <w:rsid w:val="00557AF5"/>
    <w:rsid w:val="005C1385"/>
    <w:rsid w:val="005E2C91"/>
    <w:rsid w:val="005E62DE"/>
    <w:rsid w:val="00610B1E"/>
    <w:rsid w:val="0064065A"/>
    <w:rsid w:val="0064590E"/>
    <w:rsid w:val="006661AC"/>
    <w:rsid w:val="00673C6B"/>
    <w:rsid w:val="00674968"/>
    <w:rsid w:val="006C0B77"/>
    <w:rsid w:val="00725F09"/>
    <w:rsid w:val="00787392"/>
    <w:rsid w:val="007A1591"/>
    <w:rsid w:val="007B2E47"/>
    <w:rsid w:val="007D2497"/>
    <w:rsid w:val="007D621C"/>
    <w:rsid w:val="007F6E72"/>
    <w:rsid w:val="00812649"/>
    <w:rsid w:val="008242FF"/>
    <w:rsid w:val="00841C6D"/>
    <w:rsid w:val="00870751"/>
    <w:rsid w:val="00871602"/>
    <w:rsid w:val="008C0919"/>
    <w:rsid w:val="008C6FEA"/>
    <w:rsid w:val="008E7AB9"/>
    <w:rsid w:val="00906DD0"/>
    <w:rsid w:val="00907922"/>
    <w:rsid w:val="00922C48"/>
    <w:rsid w:val="00983859"/>
    <w:rsid w:val="00987CD8"/>
    <w:rsid w:val="009B0EC9"/>
    <w:rsid w:val="009C2EFE"/>
    <w:rsid w:val="009D2C8B"/>
    <w:rsid w:val="00A02761"/>
    <w:rsid w:val="00A25DAE"/>
    <w:rsid w:val="00A32957"/>
    <w:rsid w:val="00A93598"/>
    <w:rsid w:val="00A96659"/>
    <w:rsid w:val="00AA19E0"/>
    <w:rsid w:val="00AE3A3C"/>
    <w:rsid w:val="00B00F5F"/>
    <w:rsid w:val="00B16567"/>
    <w:rsid w:val="00B31E5B"/>
    <w:rsid w:val="00B61E70"/>
    <w:rsid w:val="00B915B7"/>
    <w:rsid w:val="00B966BB"/>
    <w:rsid w:val="00BD255D"/>
    <w:rsid w:val="00BF00CA"/>
    <w:rsid w:val="00C424B6"/>
    <w:rsid w:val="00C50262"/>
    <w:rsid w:val="00C527B8"/>
    <w:rsid w:val="00C65386"/>
    <w:rsid w:val="00C80BBD"/>
    <w:rsid w:val="00C92DF7"/>
    <w:rsid w:val="00C97B90"/>
    <w:rsid w:val="00CB78A0"/>
    <w:rsid w:val="00CB7D56"/>
    <w:rsid w:val="00CD3319"/>
    <w:rsid w:val="00CE3AD4"/>
    <w:rsid w:val="00CE7589"/>
    <w:rsid w:val="00D56E43"/>
    <w:rsid w:val="00DA0A6F"/>
    <w:rsid w:val="00DA3893"/>
    <w:rsid w:val="00E05270"/>
    <w:rsid w:val="00E13DB4"/>
    <w:rsid w:val="00E16D15"/>
    <w:rsid w:val="00E23661"/>
    <w:rsid w:val="00E44E2A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54073"/>
    <w:rsid w:val="00F64A47"/>
    <w:rsid w:val="00F84CB2"/>
    <w:rsid w:val="00FB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BFE0A-44F3-4C1C-9F4F-681A7C22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15</cp:revision>
  <dcterms:created xsi:type="dcterms:W3CDTF">2023-09-22T11:53:00Z</dcterms:created>
  <dcterms:modified xsi:type="dcterms:W3CDTF">2023-10-06T00:29:00Z</dcterms:modified>
</cp:coreProperties>
</file>