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3A05D" w14:textId="77777777" w:rsidR="00022B7E" w:rsidRPr="00FD1C6A" w:rsidRDefault="00022B7E" w:rsidP="00022B7E">
      <w:pPr>
        <w:spacing w:after="0" w:line="240" w:lineRule="auto"/>
        <w:ind w:right="-30"/>
        <w:jc w:val="center"/>
        <w:rPr>
          <w:rFonts w:eastAsia="Times New Roman" w:cs="Times New Roman"/>
          <w:sz w:val="24"/>
          <w:szCs w:val="24"/>
          <w:lang w:eastAsia="ru-RU"/>
        </w:rPr>
      </w:pPr>
      <w:bookmarkStart w:id="0" w:name="_Toc325920540"/>
      <w:r w:rsidRPr="00FD1C6A">
        <w:rPr>
          <w:rFonts w:eastAsia="Times New Roman" w:cs="Times New Roman"/>
          <w:sz w:val="24"/>
          <w:szCs w:val="24"/>
          <w:lang w:eastAsia="ru-RU"/>
        </w:rPr>
        <w:t>МИНИСТЕРСТВО ОБРАЗОВАНИЯ РЕСПУБЛИКИ БЕЛАРУСЬ</w:t>
      </w:r>
    </w:p>
    <w:p w14:paraId="54BBE6DA" w14:textId="77777777" w:rsidR="00022B7E" w:rsidRPr="00FD1C6A" w:rsidRDefault="00022B7E" w:rsidP="00022B7E">
      <w:pPr>
        <w:spacing w:after="0" w:line="240" w:lineRule="auto"/>
        <w:ind w:right="-3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47941595" w14:textId="77777777" w:rsidR="00022B7E" w:rsidRPr="00FD1C6A" w:rsidRDefault="00022B7E" w:rsidP="00022B7E">
      <w:pPr>
        <w:spacing w:after="0" w:line="240" w:lineRule="auto"/>
        <w:ind w:right="-30"/>
        <w:jc w:val="center"/>
        <w:rPr>
          <w:rFonts w:eastAsia="Times New Roman" w:cs="Times New Roman"/>
          <w:szCs w:val="28"/>
          <w:lang w:eastAsia="ru-RU"/>
        </w:rPr>
      </w:pPr>
      <w:r w:rsidRPr="00FD1C6A">
        <w:rPr>
          <w:rFonts w:eastAsia="Times New Roman" w:cs="Times New Roman"/>
          <w:szCs w:val="28"/>
          <w:lang w:eastAsia="ru-RU"/>
        </w:rPr>
        <w:t>Учреждени</w:t>
      </w:r>
      <w:r>
        <w:rPr>
          <w:rFonts w:eastAsia="Times New Roman" w:cs="Times New Roman"/>
          <w:szCs w:val="28"/>
          <w:lang w:eastAsia="ru-RU"/>
        </w:rPr>
        <w:t>е</w:t>
      </w:r>
      <w:r w:rsidRPr="00FD1C6A">
        <w:rPr>
          <w:rFonts w:eastAsia="Times New Roman" w:cs="Times New Roman"/>
          <w:szCs w:val="28"/>
          <w:lang w:eastAsia="ru-RU"/>
        </w:rPr>
        <w:t xml:space="preserve"> образования «БЕЛОРУССКИЙ ГОСУДАРСТВЕННЫЙ </w:t>
      </w:r>
    </w:p>
    <w:p w14:paraId="170CCD8C" w14:textId="77777777" w:rsidR="00022B7E" w:rsidRPr="00FD1C6A" w:rsidRDefault="00022B7E" w:rsidP="00022B7E">
      <w:pPr>
        <w:spacing w:after="0" w:line="240" w:lineRule="auto"/>
        <w:ind w:right="-30"/>
        <w:jc w:val="center"/>
        <w:rPr>
          <w:rFonts w:eastAsia="Times New Roman" w:cs="Times New Roman"/>
          <w:szCs w:val="28"/>
          <w:lang w:eastAsia="ru-RU"/>
        </w:rPr>
      </w:pPr>
      <w:r w:rsidRPr="00FD1C6A">
        <w:rPr>
          <w:rFonts w:eastAsia="Times New Roman" w:cs="Times New Roman"/>
          <w:szCs w:val="28"/>
          <w:lang w:eastAsia="ru-RU"/>
        </w:rPr>
        <w:t>ТЕХНОЛОГИЧЕСКИЙ УНИВЕРСИТЕТ»</w:t>
      </w:r>
    </w:p>
    <w:p w14:paraId="61363439" w14:textId="77777777" w:rsidR="00022B7E" w:rsidRPr="00FD1C6A" w:rsidRDefault="00022B7E" w:rsidP="00022B7E">
      <w:pPr>
        <w:spacing w:after="0" w:line="240" w:lineRule="auto"/>
        <w:ind w:right="-30"/>
        <w:jc w:val="center"/>
        <w:rPr>
          <w:rFonts w:eastAsia="Times New Roman" w:cs="Times New Roman"/>
          <w:szCs w:val="28"/>
          <w:lang w:eastAsia="ru-RU"/>
        </w:rPr>
      </w:pPr>
    </w:p>
    <w:p w14:paraId="777E49AB" w14:textId="77777777" w:rsidR="00022B7E" w:rsidRPr="00FD1C6A" w:rsidRDefault="00022B7E" w:rsidP="00022B7E">
      <w:pPr>
        <w:spacing w:after="0" w:line="240" w:lineRule="auto"/>
        <w:ind w:right="-30"/>
        <w:jc w:val="center"/>
        <w:rPr>
          <w:rFonts w:eastAsia="Times New Roman" w:cs="Times New Roman"/>
          <w:szCs w:val="28"/>
          <w:lang w:eastAsia="ru-RU"/>
        </w:rPr>
      </w:pPr>
    </w:p>
    <w:p w14:paraId="42DD1297" w14:textId="77777777" w:rsidR="00022B7E" w:rsidRDefault="00022B7E" w:rsidP="00022B7E">
      <w:pPr>
        <w:spacing w:after="0"/>
        <w:ind w:right="-710"/>
        <w:rPr>
          <w:u w:val="single"/>
        </w:rPr>
      </w:pPr>
      <w:r>
        <w:t>Факультет</w:t>
      </w:r>
      <w:r>
        <w:rPr>
          <w:u w:val="single"/>
        </w:rPr>
        <w:t xml:space="preserve"> Информационных технологий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61F133B" w14:textId="77777777" w:rsidR="00022B7E" w:rsidRDefault="00022B7E" w:rsidP="00022B7E">
      <w:pPr>
        <w:spacing w:after="0"/>
        <w:ind w:right="-1"/>
        <w:rPr>
          <w:u w:val="single"/>
        </w:rPr>
      </w:pPr>
      <w:r>
        <w:t>Кафедра</w:t>
      </w:r>
      <w:r>
        <w:rPr>
          <w:u w:val="single"/>
        </w:rPr>
        <w:t xml:space="preserve"> Информационные системы и технологии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131993F" w14:textId="77777777" w:rsidR="00022B7E" w:rsidRDefault="00022B7E" w:rsidP="00022B7E">
      <w:pPr>
        <w:rPr>
          <w:u w:val="single"/>
        </w:rPr>
      </w:pPr>
      <w:r>
        <w:t>Специальность</w:t>
      </w:r>
      <w:r>
        <w:rPr>
          <w:u w:val="single"/>
        </w:rPr>
        <w:t> </w:t>
      </w:r>
      <w:r w:rsidRPr="00804664">
        <w:rPr>
          <w:rFonts w:eastAsia="Times New Roman" w:cs="Times New Roman"/>
          <w:szCs w:val="28"/>
          <w:u w:val="single"/>
          <w:lang w:eastAsia="ru-RU"/>
        </w:rPr>
        <w:t>6-05-0612-01</w:t>
      </w:r>
      <w:r>
        <w:rPr>
          <w:rFonts w:eastAsia="Times New Roman" w:cs="Times New Roman"/>
          <w:szCs w:val="28"/>
          <w:u w:val="single"/>
          <w:lang w:eastAsia="ru-RU"/>
        </w:rPr>
        <w:t xml:space="preserve"> </w:t>
      </w:r>
      <w:r w:rsidRPr="00804664">
        <w:rPr>
          <w:rFonts w:eastAsia="Times New Roman" w:cs="Times New Roman"/>
          <w:szCs w:val="28"/>
          <w:u w:val="single"/>
          <w:lang w:eastAsia="ru-RU"/>
        </w:rPr>
        <w:t>Программная</w:t>
      </w:r>
      <w:r>
        <w:rPr>
          <w:rFonts w:eastAsia="Times New Roman" w:cs="Times New Roman"/>
          <w:szCs w:val="28"/>
          <w:u w:val="single"/>
          <w:lang w:eastAsia="ru-RU"/>
        </w:rPr>
        <w:t xml:space="preserve"> </w:t>
      </w:r>
      <w:r w:rsidRPr="00804664">
        <w:rPr>
          <w:rFonts w:eastAsia="Times New Roman" w:cs="Times New Roman"/>
          <w:szCs w:val="28"/>
          <w:u w:val="single"/>
          <w:lang w:eastAsia="ru-RU"/>
        </w:rPr>
        <w:t>инженерия</w:t>
      </w:r>
      <w:r>
        <w:rPr>
          <w:rFonts w:eastAsia="Times New Roman" w:cs="Times New Roman"/>
          <w:szCs w:val="28"/>
          <w:u w:val="single"/>
          <w:lang w:eastAsia="ru-RU"/>
        </w:rPr>
        <w:t xml:space="preserve"> </w:t>
      </w:r>
      <w:r w:rsidRPr="00804664">
        <w:rPr>
          <w:rFonts w:eastAsia="Times New Roman" w:cs="Times New Roman"/>
          <w:szCs w:val="28"/>
          <w:u w:val="single"/>
          <w:lang w:eastAsia="ru-RU"/>
        </w:rPr>
        <w:t>(</w:t>
      </w:r>
      <w:r>
        <w:rPr>
          <w:rFonts w:eastAsia="Times New Roman" w:cs="Times New Roman"/>
          <w:szCs w:val="28"/>
          <w:u w:val="single"/>
          <w:lang w:eastAsia="ru-RU"/>
        </w:rPr>
        <w:t>профилизация Программное обеспечение информационных технологий</w:t>
      </w:r>
      <w:r w:rsidRPr="00804664">
        <w:rPr>
          <w:rFonts w:eastAsia="Times New Roman" w:cs="Times New Roman"/>
          <w:szCs w:val="28"/>
          <w:u w:val="single"/>
          <w:lang w:eastAsia="ru-RU"/>
        </w:rPr>
        <w:t>)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</w:p>
    <w:p w14:paraId="46D0E56C" w14:textId="77777777" w:rsidR="00022B7E" w:rsidRPr="00FD1C6A" w:rsidRDefault="00022B7E" w:rsidP="00022B7E">
      <w:pPr>
        <w:spacing w:after="0" w:line="240" w:lineRule="auto"/>
        <w:ind w:right="-30"/>
        <w:rPr>
          <w:rFonts w:eastAsia="Times New Roman" w:cs="Times New Roman"/>
          <w:szCs w:val="28"/>
          <w:u w:val="single"/>
          <w:lang w:eastAsia="ru-RU"/>
        </w:rPr>
      </w:pPr>
    </w:p>
    <w:p w14:paraId="56FE2A6A" w14:textId="77777777" w:rsidR="00022B7E" w:rsidRPr="00FD1C6A" w:rsidRDefault="00022B7E" w:rsidP="00022B7E">
      <w:pPr>
        <w:spacing w:after="0" w:line="240" w:lineRule="auto"/>
        <w:ind w:right="-30"/>
        <w:rPr>
          <w:rFonts w:eastAsia="Times New Roman" w:cs="Times New Roman"/>
          <w:szCs w:val="28"/>
          <w:u w:val="single"/>
          <w:lang w:eastAsia="ru-RU"/>
        </w:rPr>
      </w:pPr>
    </w:p>
    <w:p w14:paraId="6FADF79A" w14:textId="77777777" w:rsidR="00022B7E" w:rsidRPr="00FD1C6A" w:rsidRDefault="00022B7E" w:rsidP="00022B7E">
      <w:pPr>
        <w:spacing w:after="0" w:line="240" w:lineRule="auto"/>
        <w:ind w:right="-30"/>
        <w:jc w:val="center"/>
        <w:rPr>
          <w:rFonts w:eastAsia="Times New Roman" w:cs="Times New Roman"/>
          <w:b/>
          <w:sz w:val="32"/>
          <w:szCs w:val="32"/>
          <w:lang w:eastAsia="ru-RU"/>
        </w:rPr>
      </w:pPr>
      <w:r w:rsidRPr="00FD1C6A">
        <w:rPr>
          <w:rFonts w:eastAsia="Times New Roman" w:cs="Times New Roman"/>
          <w:b/>
          <w:sz w:val="32"/>
          <w:szCs w:val="32"/>
          <w:lang w:eastAsia="ru-RU"/>
        </w:rPr>
        <w:t>ПОЯСНИТЕЛЬНАЯ ЗАПИСКА</w:t>
      </w:r>
    </w:p>
    <w:p w14:paraId="0000B9A6" w14:textId="77777777" w:rsidR="00022B7E" w:rsidRPr="00FD1C6A" w:rsidRDefault="00022B7E" w:rsidP="00022B7E">
      <w:pPr>
        <w:spacing w:after="0" w:line="240" w:lineRule="auto"/>
        <w:ind w:right="-30"/>
        <w:jc w:val="center"/>
        <w:rPr>
          <w:rFonts w:eastAsia="Times New Roman" w:cs="Times New Roman"/>
          <w:b/>
          <w:sz w:val="32"/>
          <w:szCs w:val="32"/>
          <w:lang w:eastAsia="ru-RU"/>
        </w:rPr>
      </w:pPr>
      <w:r w:rsidRPr="00FD1C6A">
        <w:rPr>
          <w:rFonts w:eastAsia="Times New Roman" w:cs="Times New Roman"/>
          <w:b/>
          <w:sz w:val="32"/>
          <w:szCs w:val="32"/>
          <w:lang w:eastAsia="ru-RU"/>
        </w:rPr>
        <w:t xml:space="preserve">К </w:t>
      </w:r>
      <w:r>
        <w:rPr>
          <w:rFonts w:eastAsia="Times New Roman" w:cs="Times New Roman"/>
          <w:b/>
          <w:sz w:val="32"/>
          <w:szCs w:val="32"/>
          <w:lang w:eastAsia="ru-RU"/>
        </w:rPr>
        <w:t>КУРСОВОЙ</w:t>
      </w:r>
      <w:r w:rsidRPr="00FD1C6A">
        <w:rPr>
          <w:rFonts w:eastAsia="Times New Roman" w:cs="Times New Roman"/>
          <w:b/>
          <w:sz w:val="32"/>
          <w:szCs w:val="32"/>
          <w:lang w:eastAsia="ru-RU"/>
        </w:rPr>
        <w:t xml:space="preserve"> </w:t>
      </w:r>
      <w:r>
        <w:rPr>
          <w:rFonts w:eastAsia="Times New Roman" w:cs="Times New Roman"/>
          <w:b/>
          <w:sz w:val="32"/>
          <w:szCs w:val="32"/>
          <w:lang w:eastAsia="ru-RU"/>
        </w:rPr>
        <w:t>РАБОТЕ</w:t>
      </w:r>
      <w:r w:rsidRPr="00FD1C6A">
        <w:rPr>
          <w:rFonts w:eastAsia="Times New Roman" w:cs="Times New Roman"/>
          <w:b/>
          <w:sz w:val="32"/>
          <w:szCs w:val="32"/>
          <w:lang w:eastAsia="ru-RU"/>
        </w:rPr>
        <w:t xml:space="preserve"> НА ТЕМУ:</w:t>
      </w:r>
    </w:p>
    <w:p w14:paraId="36DEBB98" w14:textId="77777777" w:rsidR="00022B7E" w:rsidRPr="00FD1C6A" w:rsidRDefault="00022B7E" w:rsidP="00022B7E">
      <w:pPr>
        <w:spacing w:after="0" w:line="240" w:lineRule="auto"/>
        <w:ind w:right="-30"/>
        <w:jc w:val="center"/>
        <w:rPr>
          <w:rFonts w:eastAsia="Times New Roman" w:cs="Times New Roman"/>
          <w:szCs w:val="28"/>
          <w:lang w:eastAsia="ru-RU"/>
        </w:rPr>
      </w:pPr>
    </w:p>
    <w:p w14:paraId="19CF8918" w14:textId="1894EAEC" w:rsidR="00022B7E" w:rsidRPr="00B62C3A" w:rsidRDefault="00022B7E" w:rsidP="00022B7E">
      <w:pPr>
        <w:spacing w:after="0" w:line="240" w:lineRule="auto"/>
        <w:ind w:right="-30"/>
        <w:jc w:val="center"/>
        <w:rPr>
          <w:rFonts w:eastAsia="Times New Roman" w:cs="Times New Roman"/>
          <w:sz w:val="32"/>
          <w:szCs w:val="32"/>
          <w:lang w:eastAsia="ru-RU"/>
        </w:rPr>
      </w:pPr>
      <w:r w:rsidRPr="00B62C3A">
        <w:rPr>
          <w:rFonts w:eastAsia="Times New Roman" w:cs="Times New Roman"/>
          <w:sz w:val="32"/>
          <w:szCs w:val="32"/>
          <w:lang w:eastAsia="ru-RU"/>
        </w:rPr>
        <w:t>«</w:t>
      </w:r>
      <w:r w:rsidRPr="00786564">
        <w:rPr>
          <w:szCs w:val="28"/>
        </w:rPr>
        <w:t xml:space="preserve">Реализация базы данных </w:t>
      </w:r>
      <w:r>
        <w:rPr>
          <w:szCs w:val="28"/>
        </w:rPr>
        <w:t>симулятора фондового рынка</w:t>
      </w:r>
      <w:r w:rsidRPr="00786564">
        <w:rPr>
          <w:szCs w:val="28"/>
        </w:rPr>
        <w:t xml:space="preserve"> с применением </w:t>
      </w:r>
      <w:r>
        <w:rPr>
          <w:szCs w:val="28"/>
          <w:lang w:val="en-US"/>
        </w:rPr>
        <w:t>In</w:t>
      </w:r>
      <w:r w:rsidRPr="00390C89">
        <w:rPr>
          <w:szCs w:val="28"/>
        </w:rPr>
        <w:t>-</w:t>
      </w:r>
      <w:r>
        <w:rPr>
          <w:szCs w:val="28"/>
          <w:lang w:val="en-US"/>
        </w:rPr>
        <w:t>Memory</w:t>
      </w:r>
      <w:r w:rsidRPr="00390C89">
        <w:rPr>
          <w:szCs w:val="28"/>
        </w:rPr>
        <w:t xml:space="preserve"> </w:t>
      </w:r>
      <w:r w:rsidRPr="00786564">
        <w:rPr>
          <w:szCs w:val="28"/>
        </w:rPr>
        <w:t>технологи</w:t>
      </w:r>
      <w:r>
        <w:rPr>
          <w:szCs w:val="28"/>
        </w:rPr>
        <w:t>й</w:t>
      </w:r>
      <w:r w:rsidRPr="00B62C3A">
        <w:rPr>
          <w:rFonts w:eastAsia="Times New Roman" w:cs="Times New Roman"/>
          <w:sz w:val="32"/>
          <w:szCs w:val="32"/>
          <w:lang w:eastAsia="ru-RU"/>
        </w:rPr>
        <w:t>»</w:t>
      </w:r>
    </w:p>
    <w:p w14:paraId="49CB1AEF" w14:textId="77777777" w:rsidR="00022B7E" w:rsidRPr="00FD1C6A" w:rsidRDefault="00022B7E" w:rsidP="00022B7E">
      <w:pPr>
        <w:spacing w:after="0" w:line="240" w:lineRule="auto"/>
        <w:ind w:right="-30"/>
        <w:rPr>
          <w:rFonts w:eastAsia="Times New Roman" w:cs="Times New Roman"/>
          <w:szCs w:val="28"/>
          <w:u w:val="single"/>
          <w:lang w:eastAsia="ru-RU"/>
        </w:rPr>
      </w:pPr>
    </w:p>
    <w:p w14:paraId="0FD52C07" w14:textId="77777777" w:rsidR="00022B7E" w:rsidRPr="00FD1C6A" w:rsidRDefault="00022B7E" w:rsidP="00022B7E">
      <w:pPr>
        <w:spacing w:after="0" w:line="240" w:lineRule="auto"/>
        <w:ind w:right="-30"/>
        <w:jc w:val="center"/>
        <w:rPr>
          <w:rFonts w:eastAsia="Times New Roman" w:cs="Times New Roman"/>
          <w:szCs w:val="28"/>
          <w:u w:val="single"/>
          <w:lang w:eastAsia="ru-RU"/>
        </w:rPr>
      </w:pPr>
    </w:p>
    <w:p w14:paraId="0006BCEC" w14:textId="22D605E1" w:rsidR="00022B7E" w:rsidRPr="00FD1C6A" w:rsidRDefault="00022B7E" w:rsidP="00022B7E">
      <w:pPr>
        <w:spacing w:after="0" w:line="240" w:lineRule="auto"/>
        <w:ind w:right="-30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Выполнил студент </w:t>
      </w:r>
      <w:r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Pr="00FD1C6A"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>Кучерук Николай Петрович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</w:p>
    <w:p w14:paraId="1D8A5BF0" w14:textId="77777777" w:rsidR="00022B7E" w:rsidRPr="00FD1C6A" w:rsidRDefault="00022B7E" w:rsidP="00022B7E">
      <w:pPr>
        <w:spacing w:after="0" w:line="240" w:lineRule="auto"/>
        <w:ind w:right="-30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 w:rsidRPr="00FD1C6A">
        <w:rPr>
          <w:rFonts w:eastAsia="Times New Roman" w:cs="Times New Roman"/>
          <w:sz w:val="20"/>
          <w:szCs w:val="20"/>
          <w:lang w:eastAsia="ru-RU"/>
        </w:rPr>
        <w:t>(Ф.И.О.)</w:t>
      </w:r>
    </w:p>
    <w:p w14:paraId="5FF5D47D" w14:textId="77777777" w:rsidR="00022B7E" w:rsidRPr="00FD1C6A" w:rsidRDefault="00022B7E" w:rsidP="00022B7E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74E59FC4" w14:textId="62AD1253" w:rsidR="00022B7E" w:rsidRPr="00FD1C6A" w:rsidRDefault="00022B7E" w:rsidP="00022B7E">
      <w:pPr>
        <w:spacing w:after="0" w:line="240" w:lineRule="auto"/>
        <w:ind w:right="-30"/>
        <w:rPr>
          <w:rFonts w:eastAsia="Times New Roman" w:cs="Times New Roman"/>
          <w:szCs w:val="28"/>
          <w:u w:val="single"/>
          <w:lang w:eastAsia="ru-RU"/>
        </w:rPr>
      </w:pPr>
      <w:r w:rsidRPr="00FD1C6A">
        <w:rPr>
          <w:rFonts w:eastAsia="Times New Roman" w:cs="Times New Roman"/>
          <w:szCs w:val="28"/>
          <w:lang w:eastAsia="ru-RU"/>
        </w:rPr>
        <w:t xml:space="preserve">Руководитель </w:t>
      </w:r>
      <w:r>
        <w:rPr>
          <w:rFonts w:eastAsia="Times New Roman" w:cs="Times New Roman"/>
          <w:szCs w:val="28"/>
          <w:lang w:eastAsia="ru-RU"/>
        </w:rPr>
        <w:t>работы</w:t>
      </w:r>
      <w:r w:rsidRPr="00FD1C6A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  <w:t xml:space="preserve">асс. </w:t>
      </w:r>
      <w:proofErr w:type="spellStart"/>
      <w:r>
        <w:rPr>
          <w:rFonts w:eastAsia="Times New Roman" w:cs="Times New Roman"/>
          <w:szCs w:val="28"/>
          <w:u w:val="single"/>
          <w:lang w:eastAsia="ru-RU"/>
        </w:rPr>
        <w:t>Бернацкий</w:t>
      </w:r>
      <w:proofErr w:type="spellEnd"/>
      <w:r>
        <w:rPr>
          <w:rFonts w:eastAsia="Times New Roman" w:cs="Times New Roman"/>
          <w:szCs w:val="28"/>
          <w:u w:val="single"/>
          <w:lang w:eastAsia="ru-RU"/>
        </w:rPr>
        <w:t xml:space="preserve"> П. В.</w:t>
      </w:r>
      <w:r w:rsidRPr="00FD1C6A"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</w:p>
    <w:p w14:paraId="282F12AC" w14:textId="77777777" w:rsidR="00022B7E" w:rsidRPr="00FD1C6A" w:rsidRDefault="00022B7E" w:rsidP="00022B7E">
      <w:pPr>
        <w:spacing w:after="0" w:line="240" w:lineRule="auto"/>
        <w:ind w:right="-30"/>
        <w:rPr>
          <w:rFonts w:eastAsia="Times New Roman" w:cs="Times New Roman"/>
          <w:sz w:val="20"/>
          <w:szCs w:val="20"/>
          <w:lang w:eastAsia="ru-RU"/>
        </w:rPr>
      </w:pPr>
      <w:r w:rsidRPr="00FD1C6A">
        <w:rPr>
          <w:rFonts w:eastAsia="Times New Roman" w:cs="Times New Roman"/>
          <w:sz w:val="20"/>
          <w:szCs w:val="20"/>
          <w:lang w:eastAsia="ru-RU"/>
        </w:rPr>
        <w:tab/>
      </w:r>
      <w:r w:rsidRPr="00FD1C6A">
        <w:rPr>
          <w:rFonts w:eastAsia="Times New Roman" w:cs="Times New Roman"/>
          <w:sz w:val="20"/>
          <w:szCs w:val="20"/>
          <w:lang w:eastAsia="ru-RU"/>
        </w:rPr>
        <w:tab/>
      </w:r>
      <w:r w:rsidRPr="00FD1C6A">
        <w:rPr>
          <w:rFonts w:eastAsia="Times New Roman" w:cs="Times New Roman"/>
          <w:sz w:val="20"/>
          <w:szCs w:val="20"/>
          <w:lang w:eastAsia="ru-RU"/>
        </w:rPr>
        <w:tab/>
      </w:r>
      <w:r w:rsidRPr="00FD1C6A">
        <w:rPr>
          <w:rFonts w:eastAsia="Times New Roman" w:cs="Times New Roman"/>
          <w:sz w:val="20"/>
          <w:szCs w:val="20"/>
          <w:lang w:eastAsia="ru-RU"/>
        </w:rPr>
        <w:tab/>
      </w:r>
      <w:r w:rsidRPr="00FD1C6A">
        <w:rPr>
          <w:rFonts w:eastAsia="Times New Roman" w:cs="Times New Roman"/>
          <w:sz w:val="20"/>
          <w:szCs w:val="20"/>
          <w:lang w:eastAsia="ru-RU"/>
        </w:rPr>
        <w:tab/>
      </w:r>
      <w:r w:rsidRPr="00FD1C6A">
        <w:rPr>
          <w:rFonts w:eastAsia="Times New Roman" w:cs="Times New Roman"/>
          <w:sz w:val="20"/>
          <w:szCs w:val="20"/>
          <w:lang w:eastAsia="ru-RU"/>
        </w:rPr>
        <w:tab/>
      </w:r>
      <w:r w:rsidRPr="00FD1C6A">
        <w:rPr>
          <w:rFonts w:eastAsia="Times New Roman" w:cs="Times New Roman"/>
          <w:sz w:val="20"/>
          <w:szCs w:val="20"/>
          <w:lang w:eastAsia="ru-RU"/>
        </w:rPr>
        <w:tab/>
        <w:t xml:space="preserve">(учен. степень, звание, должность, </w:t>
      </w:r>
      <w:r>
        <w:rPr>
          <w:rFonts w:eastAsia="Times New Roman" w:cs="Times New Roman"/>
          <w:sz w:val="20"/>
          <w:szCs w:val="20"/>
          <w:lang w:eastAsia="ru-RU"/>
        </w:rPr>
        <w:t>Ф.И.О.,</w:t>
      </w:r>
      <w:r w:rsidRPr="000D2550">
        <w:rPr>
          <w:rFonts w:eastAsia="Times New Roman" w:cs="Times New Roman"/>
          <w:sz w:val="20"/>
          <w:szCs w:val="20"/>
          <w:lang w:eastAsia="ru-RU"/>
        </w:rPr>
        <w:t xml:space="preserve"> </w:t>
      </w:r>
      <w:r>
        <w:rPr>
          <w:rFonts w:eastAsia="Times New Roman" w:cs="Times New Roman"/>
          <w:sz w:val="20"/>
          <w:szCs w:val="20"/>
          <w:lang w:eastAsia="ru-RU"/>
        </w:rPr>
        <w:t>подпись)</w:t>
      </w:r>
    </w:p>
    <w:p w14:paraId="30EC1CB0" w14:textId="77777777" w:rsidR="00022B7E" w:rsidRPr="00FD1C6A" w:rsidRDefault="00022B7E" w:rsidP="00022B7E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6D155B5C" w14:textId="77777777" w:rsidR="00022B7E" w:rsidRPr="00FD1C6A" w:rsidRDefault="00022B7E" w:rsidP="00022B7E">
      <w:pPr>
        <w:spacing w:after="0" w:line="240" w:lineRule="auto"/>
        <w:ind w:right="-30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>З</w:t>
      </w:r>
      <w:r w:rsidRPr="00FD1C6A">
        <w:rPr>
          <w:rFonts w:eastAsia="Times New Roman" w:cs="Times New Roman"/>
          <w:szCs w:val="28"/>
          <w:lang w:eastAsia="ru-RU"/>
        </w:rPr>
        <w:t>ав</w:t>
      </w:r>
      <w:r>
        <w:rPr>
          <w:rFonts w:eastAsia="Times New Roman" w:cs="Times New Roman"/>
          <w:szCs w:val="28"/>
          <w:lang w:eastAsia="ru-RU"/>
        </w:rPr>
        <w:t>.</w:t>
      </w:r>
      <w:r w:rsidRPr="00FD1C6A">
        <w:rPr>
          <w:rFonts w:eastAsia="Times New Roman" w:cs="Times New Roman"/>
          <w:szCs w:val="28"/>
          <w:lang w:eastAsia="ru-RU"/>
        </w:rPr>
        <w:t xml:space="preserve"> кафедрой </w:t>
      </w:r>
      <w:r w:rsidRPr="00804664">
        <w:rPr>
          <w:rFonts w:eastAsia="Times New Roman" w:cs="Times New Roman"/>
          <w:szCs w:val="28"/>
          <w:u w:val="single"/>
          <w:lang w:eastAsia="ru-RU"/>
        </w:rPr>
        <w:tab/>
      </w:r>
      <w:r w:rsidRPr="00804664">
        <w:rPr>
          <w:rFonts w:eastAsia="Times New Roman" w:cs="Times New Roman"/>
          <w:szCs w:val="28"/>
          <w:u w:val="single"/>
          <w:lang w:eastAsia="ru-RU"/>
        </w:rPr>
        <w:tab/>
      </w:r>
      <w:r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Pr="00FD1C6A"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>ст. преп.</w:t>
      </w:r>
      <w:r w:rsidRPr="00FD1C6A">
        <w:rPr>
          <w:rFonts w:eastAsia="Times New Roman" w:cs="Times New Roman"/>
          <w:szCs w:val="28"/>
          <w:u w:val="single"/>
          <w:lang w:eastAsia="ru-RU"/>
        </w:rPr>
        <w:t xml:space="preserve"> </w:t>
      </w:r>
      <w:r>
        <w:rPr>
          <w:rFonts w:eastAsia="Times New Roman" w:cs="Times New Roman"/>
          <w:szCs w:val="28"/>
          <w:u w:val="single"/>
          <w:lang w:eastAsia="ru-RU"/>
        </w:rPr>
        <w:t>Блинова Е.А</w:t>
      </w:r>
      <w:r w:rsidRPr="00FD1C6A">
        <w:rPr>
          <w:rFonts w:eastAsia="Times New Roman" w:cs="Times New Roman"/>
          <w:szCs w:val="28"/>
          <w:u w:val="single"/>
          <w:lang w:eastAsia="ru-RU"/>
        </w:rPr>
        <w:t>.</w:t>
      </w:r>
      <w:r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Pr="00FD1C6A"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 w:rsidRPr="00FD1C6A">
        <w:rPr>
          <w:rFonts w:eastAsia="Times New Roman" w:cs="Times New Roman"/>
          <w:szCs w:val="28"/>
          <w:u w:val="single"/>
          <w:lang w:eastAsia="ru-RU"/>
        </w:rPr>
        <w:tab/>
      </w:r>
    </w:p>
    <w:p w14:paraId="675EC6F0" w14:textId="77777777" w:rsidR="00022B7E" w:rsidRPr="00FD1C6A" w:rsidRDefault="00022B7E" w:rsidP="00022B7E">
      <w:pPr>
        <w:spacing w:after="0" w:line="240" w:lineRule="auto"/>
        <w:ind w:right="-30"/>
        <w:rPr>
          <w:rFonts w:eastAsia="Times New Roman" w:cs="Times New Roman"/>
          <w:sz w:val="20"/>
          <w:szCs w:val="20"/>
          <w:lang w:eastAsia="ru-RU"/>
        </w:rPr>
      </w:pPr>
      <w:r w:rsidRPr="00FD1C6A">
        <w:rPr>
          <w:rFonts w:eastAsia="Times New Roman" w:cs="Times New Roman"/>
          <w:sz w:val="20"/>
          <w:szCs w:val="20"/>
          <w:lang w:eastAsia="ru-RU"/>
        </w:rPr>
        <w:tab/>
      </w:r>
      <w:r w:rsidRPr="00FD1C6A">
        <w:rPr>
          <w:rFonts w:eastAsia="Times New Roman" w:cs="Times New Roman"/>
          <w:sz w:val="20"/>
          <w:szCs w:val="20"/>
          <w:lang w:eastAsia="ru-RU"/>
        </w:rPr>
        <w:tab/>
      </w:r>
      <w:r w:rsidRPr="00FD1C6A">
        <w:rPr>
          <w:rFonts w:eastAsia="Times New Roman" w:cs="Times New Roman"/>
          <w:sz w:val="20"/>
          <w:szCs w:val="20"/>
          <w:lang w:eastAsia="ru-RU"/>
        </w:rPr>
        <w:tab/>
      </w:r>
      <w:r w:rsidRPr="00FD1C6A">
        <w:rPr>
          <w:rFonts w:eastAsia="Times New Roman" w:cs="Times New Roman"/>
          <w:sz w:val="20"/>
          <w:szCs w:val="20"/>
          <w:lang w:eastAsia="ru-RU"/>
        </w:rPr>
        <w:tab/>
      </w:r>
      <w:r w:rsidRPr="00FD1C6A">
        <w:rPr>
          <w:rFonts w:eastAsia="Times New Roman" w:cs="Times New Roman"/>
          <w:sz w:val="20"/>
          <w:szCs w:val="20"/>
          <w:lang w:eastAsia="ru-RU"/>
        </w:rPr>
        <w:tab/>
      </w:r>
      <w:r w:rsidRPr="00FD1C6A">
        <w:rPr>
          <w:rFonts w:eastAsia="Times New Roman" w:cs="Times New Roman"/>
          <w:sz w:val="20"/>
          <w:szCs w:val="20"/>
          <w:lang w:eastAsia="ru-RU"/>
        </w:rPr>
        <w:tab/>
      </w:r>
      <w:r w:rsidRPr="00FD1C6A">
        <w:rPr>
          <w:rFonts w:eastAsia="Times New Roman" w:cs="Times New Roman"/>
          <w:sz w:val="20"/>
          <w:szCs w:val="20"/>
          <w:lang w:eastAsia="ru-RU"/>
        </w:rPr>
        <w:tab/>
        <w:t>(учен. степень, звание, должность,</w:t>
      </w:r>
      <w:r>
        <w:rPr>
          <w:rFonts w:eastAsia="Times New Roman" w:cs="Times New Roman"/>
          <w:sz w:val="20"/>
          <w:szCs w:val="20"/>
          <w:lang w:eastAsia="ru-RU"/>
        </w:rPr>
        <w:t xml:space="preserve"> Ф.И.О.,</w:t>
      </w:r>
      <w:r w:rsidRPr="000D2550">
        <w:rPr>
          <w:rFonts w:eastAsia="Times New Roman" w:cs="Times New Roman"/>
          <w:sz w:val="20"/>
          <w:szCs w:val="20"/>
          <w:lang w:eastAsia="ru-RU"/>
        </w:rPr>
        <w:t xml:space="preserve"> </w:t>
      </w:r>
      <w:r>
        <w:rPr>
          <w:rFonts w:eastAsia="Times New Roman" w:cs="Times New Roman"/>
          <w:sz w:val="20"/>
          <w:szCs w:val="20"/>
          <w:lang w:eastAsia="ru-RU"/>
        </w:rPr>
        <w:t>подпись</w:t>
      </w:r>
      <w:r w:rsidRPr="00FD1C6A">
        <w:rPr>
          <w:rFonts w:eastAsia="Times New Roman" w:cs="Times New Roman"/>
          <w:sz w:val="20"/>
          <w:szCs w:val="20"/>
          <w:lang w:eastAsia="ru-RU"/>
        </w:rPr>
        <w:t>)</w:t>
      </w:r>
    </w:p>
    <w:p w14:paraId="3A02E265" w14:textId="77777777" w:rsidR="00022B7E" w:rsidRPr="00FD1C6A" w:rsidRDefault="00022B7E" w:rsidP="00022B7E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1BB4042D" w14:textId="77777777" w:rsidR="00022B7E" w:rsidRDefault="00022B7E" w:rsidP="00022B7E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6410F0C3" w14:textId="77777777" w:rsidR="00022B7E" w:rsidRDefault="00022B7E" w:rsidP="00022B7E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78F14E71" w14:textId="77777777" w:rsidR="00022B7E" w:rsidRDefault="00022B7E" w:rsidP="00022B7E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5C5B2A94" w14:textId="77777777" w:rsidR="00022B7E" w:rsidRPr="00FD1C6A" w:rsidRDefault="00022B7E" w:rsidP="00022B7E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307D4E67" w14:textId="77777777" w:rsidR="00022B7E" w:rsidRPr="00FD1C6A" w:rsidRDefault="00022B7E" w:rsidP="00022B7E">
      <w:pPr>
        <w:spacing w:after="0" w:line="240" w:lineRule="auto"/>
        <w:ind w:right="-30"/>
        <w:jc w:val="left"/>
        <w:rPr>
          <w:rFonts w:eastAsia="Times New Roman" w:cs="Times New Roman"/>
          <w:szCs w:val="28"/>
          <w:u w:val="single"/>
          <w:lang w:eastAsia="ru-RU"/>
        </w:rPr>
      </w:pPr>
    </w:p>
    <w:p w14:paraId="523588B4" w14:textId="77777777" w:rsidR="00022B7E" w:rsidRPr="00FD1C6A" w:rsidRDefault="00022B7E" w:rsidP="00022B7E">
      <w:pPr>
        <w:spacing w:after="0" w:line="240" w:lineRule="auto"/>
        <w:ind w:right="-30"/>
        <w:jc w:val="left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>Курсовая работа</w:t>
      </w:r>
      <w:r w:rsidRPr="00FD1C6A">
        <w:rPr>
          <w:rFonts w:eastAsia="Times New Roman" w:cs="Times New Roman"/>
          <w:szCs w:val="28"/>
          <w:lang w:eastAsia="ru-RU"/>
        </w:rPr>
        <w:t xml:space="preserve"> защищен</w:t>
      </w:r>
      <w:r>
        <w:rPr>
          <w:rFonts w:eastAsia="Times New Roman" w:cs="Times New Roman"/>
          <w:szCs w:val="28"/>
          <w:lang w:eastAsia="ru-RU"/>
        </w:rPr>
        <w:t>а</w:t>
      </w:r>
      <w:r w:rsidRPr="00FD1C6A">
        <w:rPr>
          <w:rFonts w:eastAsia="Times New Roman" w:cs="Times New Roman"/>
          <w:szCs w:val="28"/>
          <w:lang w:eastAsia="ru-RU"/>
        </w:rPr>
        <w:t xml:space="preserve"> с оценкой </w:t>
      </w:r>
      <w:r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Pr="00FD1C6A">
        <w:rPr>
          <w:rFonts w:eastAsia="Times New Roman" w:cs="Times New Roman"/>
          <w:szCs w:val="28"/>
          <w:u w:val="single"/>
          <w:lang w:eastAsia="ru-RU"/>
        </w:rPr>
        <w:tab/>
      </w:r>
    </w:p>
    <w:p w14:paraId="6ACA3F93" w14:textId="77777777" w:rsidR="00022B7E" w:rsidRPr="00FD1C6A" w:rsidRDefault="00022B7E" w:rsidP="00022B7E">
      <w:pPr>
        <w:spacing w:after="0" w:line="240" w:lineRule="auto"/>
        <w:ind w:right="-30"/>
        <w:jc w:val="left"/>
        <w:rPr>
          <w:rFonts w:eastAsia="Times New Roman" w:cs="Times New Roman"/>
          <w:szCs w:val="28"/>
          <w:lang w:eastAsia="ru-RU"/>
        </w:rPr>
      </w:pPr>
    </w:p>
    <w:p w14:paraId="6BF5D09A" w14:textId="77777777" w:rsidR="00022B7E" w:rsidRPr="00FD1C6A" w:rsidRDefault="00022B7E" w:rsidP="00022B7E">
      <w:pPr>
        <w:spacing w:after="0" w:line="240" w:lineRule="auto"/>
        <w:ind w:right="-30"/>
        <w:rPr>
          <w:rFonts w:eastAsia="Times New Roman" w:cs="Times New Roman"/>
          <w:sz w:val="20"/>
          <w:szCs w:val="20"/>
          <w:lang w:eastAsia="ru-RU"/>
        </w:rPr>
      </w:pPr>
    </w:p>
    <w:p w14:paraId="50509ADB" w14:textId="77777777" w:rsidR="00022B7E" w:rsidRDefault="00022B7E" w:rsidP="00022B7E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3F51A797" w14:textId="77777777" w:rsidR="00022B7E" w:rsidRDefault="00022B7E" w:rsidP="00022B7E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3A971224" w14:textId="77777777" w:rsidR="00022B7E" w:rsidRDefault="00022B7E" w:rsidP="00022B7E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509FB117" w14:textId="77777777" w:rsidR="00022B7E" w:rsidRDefault="00022B7E" w:rsidP="00022B7E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19599A2C" w14:textId="77777777" w:rsidR="00022B7E" w:rsidRDefault="00022B7E" w:rsidP="00022B7E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1D7C4328" w14:textId="77777777" w:rsidR="00022B7E" w:rsidRDefault="00022B7E" w:rsidP="00022B7E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43291FB6" w14:textId="77777777" w:rsidR="00022B7E" w:rsidRDefault="00022B7E" w:rsidP="00022B7E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24886E51" w14:textId="77777777" w:rsidR="00022B7E" w:rsidRDefault="00022B7E" w:rsidP="00022B7E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21136023" w14:textId="77777777" w:rsidR="00022B7E" w:rsidRPr="00644B21" w:rsidRDefault="00022B7E" w:rsidP="00022B7E">
      <w:pPr>
        <w:spacing w:after="0" w:line="240" w:lineRule="auto"/>
        <w:jc w:val="center"/>
      </w:pPr>
      <w:r>
        <w:rPr>
          <w:rFonts w:eastAsia="Times New Roman" w:cs="Times New Roman"/>
          <w:szCs w:val="28"/>
          <w:lang w:eastAsia="ru-RU"/>
        </w:rPr>
        <w:t>Минск 20</w:t>
      </w:r>
      <w:bookmarkEnd w:id="0"/>
      <w:r>
        <w:rPr>
          <w:rFonts w:eastAsia="Times New Roman" w:cs="Times New Roman"/>
          <w:szCs w:val="28"/>
          <w:lang w:eastAsia="ru-RU"/>
        </w:rPr>
        <w:t>25</w:t>
      </w:r>
    </w:p>
    <w:sdt>
      <w:sdtPr>
        <w:rPr>
          <w:rFonts w:asciiTheme="minorHAnsi" w:eastAsiaTheme="minorHAnsi" w:hAnsiTheme="minorHAnsi" w:cstheme="minorBidi"/>
          <w:b w:val="0"/>
          <w:sz w:val="22"/>
          <w:szCs w:val="22"/>
          <w:lang w:eastAsia="en-US"/>
        </w:rPr>
        <w:id w:val="320555956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Cs/>
          <w:sz w:val="28"/>
          <w:szCs w:val="28"/>
        </w:rPr>
      </w:sdtEndPr>
      <w:sdtContent>
        <w:p w14:paraId="469CC61D" w14:textId="77777777" w:rsidR="00022B7E" w:rsidRPr="00596DAA" w:rsidRDefault="00022B7E" w:rsidP="00022B7E">
          <w:pPr>
            <w:pStyle w:val="ae"/>
            <w:ind w:firstLine="0"/>
            <w:jc w:val="center"/>
          </w:pPr>
          <w:r w:rsidRPr="00596DAA">
            <w:t>Содержание</w:t>
          </w:r>
        </w:p>
        <w:p w14:paraId="5663F5DE" w14:textId="06E5BE84" w:rsidR="00171000" w:rsidRDefault="00022B7E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A40AD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40AD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40AD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1949764" w:history="1">
            <w:r w:rsidR="00171000" w:rsidRPr="00062E29">
              <w:rPr>
                <w:rStyle w:val="af"/>
                <w:rFonts w:eastAsia="Times New Roman" w:cs="Times New Roman"/>
                <w:b/>
                <w:noProof/>
                <w:snapToGrid w:val="0"/>
                <w:lang w:eastAsia="ru-RU"/>
              </w:rPr>
              <w:t>Введение</w:t>
            </w:r>
            <w:r w:rsidR="00171000">
              <w:rPr>
                <w:noProof/>
                <w:webHidden/>
              </w:rPr>
              <w:tab/>
            </w:r>
            <w:r w:rsidR="00171000">
              <w:rPr>
                <w:noProof/>
                <w:webHidden/>
              </w:rPr>
              <w:fldChar w:fldCharType="begin"/>
            </w:r>
            <w:r w:rsidR="00171000">
              <w:rPr>
                <w:noProof/>
                <w:webHidden/>
              </w:rPr>
              <w:instrText xml:space="preserve"> PAGEREF _Toc211949764 \h </w:instrText>
            </w:r>
            <w:r w:rsidR="00171000">
              <w:rPr>
                <w:noProof/>
                <w:webHidden/>
              </w:rPr>
            </w:r>
            <w:r w:rsidR="00171000">
              <w:rPr>
                <w:noProof/>
                <w:webHidden/>
              </w:rPr>
              <w:fldChar w:fldCharType="separate"/>
            </w:r>
            <w:r w:rsidR="00171000">
              <w:rPr>
                <w:noProof/>
                <w:webHidden/>
              </w:rPr>
              <w:t>3</w:t>
            </w:r>
            <w:r w:rsidR="00171000">
              <w:rPr>
                <w:noProof/>
                <w:webHidden/>
              </w:rPr>
              <w:fldChar w:fldCharType="end"/>
            </w:r>
          </w:hyperlink>
        </w:p>
        <w:p w14:paraId="53DC2F26" w14:textId="11025414" w:rsidR="00171000" w:rsidRDefault="00171000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949765" w:history="1">
            <w:r w:rsidRPr="00062E29">
              <w:rPr>
                <w:rStyle w:val="af"/>
                <w:rFonts w:ascii="Times New Roman" w:hAnsi="Times New Roman" w:cs="Times New Roman"/>
                <w:b/>
                <w:bCs/>
                <w:noProof/>
              </w:rPr>
              <w:t>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_Toc211949765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9950E" w14:textId="0226D3F3" w:rsidR="00171000" w:rsidRDefault="00171000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949766" w:history="1">
            <w:r w:rsidRPr="00062E29">
              <w:rPr>
                <w:rStyle w:val="af"/>
                <w:rFonts w:ascii="Times New Roman" w:hAnsi="Times New Roman" w:cs="Times New Roman"/>
                <w:b/>
                <w:bCs/>
                <w:noProof/>
              </w:rPr>
              <w:t>1.1 Обзор аналогичных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_Toc211949766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8022B" w14:textId="0F7D7BAD" w:rsidR="00171000" w:rsidRDefault="00171000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949767" w:history="1">
            <w:r w:rsidRPr="00062E29">
              <w:rPr>
                <w:rStyle w:val="af"/>
                <w:rFonts w:ascii="Times New Roman" w:hAnsi="Times New Roman" w:cs="Times New Roman"/>
                <w:b/>
                <w:bCs/>
                <w:noProof/>
              </w:rPr>
              <w:t xml:space="preserve">1.1.1 Аналог </w:t>
            </w:r>
            <w:r w:rsidRPr="00062E29">
              <w:rPr>
                <w:rStyle w:val="af"/>
                <w:rFonts w:ascii="Times New Roman" w:hAnsi="Times New Roman" w:cs="Times New Roman"/>
                <w:b/>
                <w:bCs/>
                <w:noProof/>
                <w:lang w:val="en-US"/>
              </w:rPr>
              <w:t>Google</w:t>
            </w:r>
            <w:r w:rsidRPr="00062E29">
              <w:rPr>
                <w:rStyle w:val="af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062E29">
              <w:rPr>
                <w:rStyle w:val="af"/>
                <w:rFonts w:ascii="Times New Roman" w:hAnsi="Times New Roman" w:cs="Times New Roman"/>
                <w:b/>
                <w:bCs/>
                <w:noProof/>
                <w:lang w:val="en-US"/>
              </w:rPr>
              <w:t>Finance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_Toc211949767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7FB6B" w14:textId="4777E657" w:rsidR="00171000" w:rsidRDefault="00171000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949768" w:history="1">
            <w:r w:rsidRPr="00062E29">
              <w:rPr>
                <w:rStyle w:val="af"/>
                <w:rFonts w:ascii="Times New Roman" w:hAnsi="Times New Roman" w:cs="Times New Roman"/>
                <w:b/>
                <w:bCs/>
                <w:noProof/>
              </w:rPr>
              <w:t xml:space="preserve">1.1.2 Аналог </w:t>
            </w:r>
            <w:r w:rsidRPr="00062E29">
              <w:rPr>
                <w:rStyle w:val="af"/>
                <w:rFonts w:ascii="Times New Roman" w:hAnsi="Times New Roman" w:cs="Times New Roman"/>
                <w:b/>
                <w:bCs/>
                <w:noProof/>
                <w:lang w:val="en-US"/>
              </w:rPr>
              <w:t>Investing</w:t>
            </w:r>
            <w:r w:rsidRPr="00062E29">
              <w:rPr>
                <w:rStyle w:val="af"/>
                <w:rFonts w:ascii="Times New Roman" w:hAnsi="Times New Roman" w:cs="Times New Roman"/>
                <w:b/>
                <w:bCs/>
                <w:noProof/>
              </w:rPr>
              <w:t>.</w:t>
            </w:r>
            <w:r w:rsidRPr="00062E29">
              <w:rPr>
                <w:rStyle w:val="af"/>
                <w:rFonts w:ascii="Times New Roman" w:hAnsi="Times New Roman" w:cs="Times New Roman"/>
                <w:b/>
                <w:bCs/>
                <w:noProof/>
                <w:lang w:val="en-US"/>
              </w:rPr>
              <w:t>com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_Toc211949768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522DE" w14:textId="06E9B6EF" w:rsidR="00171000" w:rsidRDefault="00171000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949769" w:history="1">
            <w:r w:rsidRPr="00062E29">
              <w:rPr>
                <w:rStyle w:val="af"/>
                <w:rFonts w:ascii="Times New Roman" w:hAnsi="Times New Roman" w:cs="Times New Roman"/>
                <w:b/>
                <w:bCs/>
                <w:noProof/>
              </w:rPr>
              <w:t>1.2 Разработка функциональных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_Toc211949769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7872C" w14:textId="74339E5D" w:rsidR="00171000" w:rsidRDefault="00171000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949770" w:history="1">
            <w:r w:rsidRPr="00062E29">
              <w:rPr>
                <w:rStyle w:val="af"/>
                <w:rFonts w:ascii="Times New Roman" w:hAnsi="Times New Roman" w:cs="Times New Roman"/>
                <w:b/>
                <w:bCs/>
                <w:noProof/>
              </w:rPr>
              <w:t>1.2 Выводы по разделу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_Toc211949770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8CE27" w14:textId="29C98BD0" w:rsidR="00022B7E" w:rsidRPr="00A40ADD" w:rsidRDefault="00022B7E" w:rsidP="00022B7E">
          <w:pPr>
            <w:spacing w:after="0"/>
            <w:rPr>
              <w:rFonts w:cs="Times New Roman"/>
              <w:szCs w:val="28"/>
            </w:rPr>
          </w:pPr>
          <w:r w:rsidRPr="00A40ADD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5BD99365" w14:textId="77777777" w:rsidR="00022B7E" w:rsidRPr="00A75ADF" w:rsidRDefault="00022B7E" w:rsidP="00022B7E">
      <w:pPr>
        <w:rPr>
          <w:rFonts w:eastAsia="Times New Roman" w:cs="Times New Roman"/>
          <w:snapToGrid w:val="0"/>
          <w:szCs w:val="28"/>
          <w:lang w:val="en-US" w:eastAsia="ru-RU"/>
        </w:rPr>
        <w:sectPr w:rsidR="00022B7E" w:rsidRPr="00A75ADF" w:rsidSect="00022B7E">
          <w:headerReference w:type="default" r:id="rId8"/>
          <w:pgSz w:w="11906" w:h="16838"/>
          <w:pgMar w:top="1134" w:right="567" w:bottom="851" w:left="1304" w:header="709" w:footer="709" w:gutter="0"/>
          <w:cols w:space="708"/>
          <w:docGrid w:linePitch="360"/>
        </w:sectPr>
      </w:pPr>
    </w:p>
    <w:p w14:paraId="1CFC9F49" w14:textId="77777777" w:rsidR="00022B7E" w:rsidRPr="00022B7E" w:rsidRDefault="00022B7E" w:rsidP="009F26C7">
      <w:pPr>
        <w:keepNext/>
        <w:keepLines/>
        <w:spacing w:before="360" w:after="240" w:line="240" w:lineRule="auto"/>
        <w:jc w:val="center"/>
        <w:outlineLvl w:val="0"/>
        <w:rPr>
          <w:rFonts w:eastAsia="Times New Roman" w:cs="Times New Roman"/>
          <w:b/>
          <w:snapToGrid w:val="0"/>
          <w:szCs w:val="32"/>
          <w:lang w:eastAsia="ru-RU"/>
        </w:rPr>
      </w:pPr>
      <w:bookmarkStart w:id="1" w:name="_Toc153984086"/>
      <w:bookmarkStart w:id="2" w:name="_Toc211949764"/>
      <w:r w:rsidRPr="00022B7E">
        <w:rPr>
          <w:rFonts w:eastAsia="Times New Roman" w:cs="Times New Roman"/>
          <w:b/>
          <w:snapToGrid w:val="0"/>
          <w:szCs w:val="32"/>
          <w:lang w:eastAsia="ru-RU"/>
        </w:rPr>
        <w:lastRenderedPageBreak/>
        <w:t>Введение</w:t>
      </w:r>
      <w:bookmarkEnd w:id="1"/>
      <w:bookmarkEnd w:id="2"/>
    </w:p>
    <w:p w14:paraId="68DEF2A5" w14:textId="6BD5B7DD" w:rsidR="00A75ADF" w:rsidRPr="00A75ADF" w:rsidRDefault="00A75ADF" w:rsidP="009F26C7">
      <w:pPr>
        <w:spacing w:after="0" w:line="240" w:lineRule="auto"/>
        <w:ind w:firstLine="708"/>
        <w:rPr>
          <w:rFonts w:eastAsia="Times New Roman" w:cs="Times New Roman"/>
          <w:szCs w:val="28"/>
          <w:lang w:eastAsia="ru-RU"/>
        </w:rPr>
      </w:pPr>
      <w:r w:rsidRPr="00A75ADF">
        <w:rPr>
          <w:rFonts w:eastAsia="Times New Roman" w:cs="Times New Roman"/>
          <w:szCs w:val="28"/>
          <w:lang w:eastAsia="ru-RU"/>
        </w:rPr>
        <w:t xml:space="preserve">Цель данной работы заключается в проектировании и разработке реляционной базы данных для </w:t>
      </w:r>
      <w:r w:rsidR="00900EFD">
        <w:rPr>
          <w:rFonts w:eastAsia="Times New Roman" w:cs="Times New Roman"/>
          <w:szCs w:val="28"/>
          <w:lang w:eastAsia="ru-RU"/>
        </w:rPr>
        <w:t>симулятора</w:t>
      </w:r>
      <w:r w:rsidRPr="00A75ADF">
        <w:rPr>
          <w:rFonts w:eastAsia="Times New Roman" w:cs="Times New Roman"/>
          <w:szCs w:val="28"/>
          <w:lang w:eastAsia="ru-RU"/>
        </w:rPr>
        <w:t xml:space="preserve"> фондового рынка, предназначенной для хранения, обработки и анализа данных о пользователях, ботах, </w:t>
      </w:r>
      <w:r w:rsidR="00900EFD">
        <w:rPr>
          <w:rFonts w:eastAsia="Times New Roman" w:cs="Times New Roman"/>
          <w:szCs w:val="28"/>
          <w:lang w:eastAsia="ru-RU"/>
        </w:rPr>
        <w:t>акциях</w:t>
      </w:r>
      <w:r w:rsidR="00900EFD" w:rsidRPr="00900EFD">
        <w:rPr>
          <w:rFonts w:eastAsia="Times New Roman" w:cs="Times New Roman"/>
          <w:szCs w:val="28"/>
          <w:lang w:eastAsia="ru-RU"/>
        </w:rPr>
        <w:t xml:space="preserve">, </w:t>
      </w:r>
      <w:r w:rsidR="00900EFD">
        <w:rPr>
          <w:rFonts w:eastAsia="Times New Roman" w:cs="Times New Roman"/>
          <w:szCs w:val="28"/>
          <w:lang w:eastAsia="ru-RU"/>
        </w:rPr>
        <w:t>компаниях</w:t>
      </w:r>
      <w:r w:rsidRPr="00A75ADF">
        <w:rPr>
          <w:rFonts w:eastAsia="Times New Roman" w:cs="Times New Roman"/>
          <w:szCs w:val="28"/>
          <w:lang w:eastAsia="ru-RU"/>
        </w:rPr>
        <w:t>,</w:t>
      </w:r>
      <w:r w:rsidR="00900EFD">
        <w:rPr>
          <w:rFonts w:eastAsia="Times New Roman" w:cs="Times New Roman"/>
          <w:szCs w:val="28"/>
          <w:lang w:eastAsia="ru-RU"/>
        </w:rPr>
        <w:t xml:space="preserve"> секторах,</w:t>
      </w:r>
      <w:r w:rsidRPr="00A75ADF">
        <w:rPr>
          <w:rFonts w:eastAsia="Times New Roman" w:cs="Times New Roman"/>
          <w:szCs w:val="28"/>
          <w:lang w:eastAsia="ru-RU"/>
        </w:rPr>
        <w:t xml:space="preserve"> ордерах и торговых операциях. База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A75ADF">
        <w:rPr>
          <w:rFonts w:eastAsia="Times New Roman" w:cs="Times New Roman"/>
          <w:szCs w:val="28"/>
          <w:lang w:eastAsia="ru-RU"/>
        </w:rPr>
        <w:t>данных служит</w:t>
      </w:r>
      <w:r w:rsidR="00900EFD">
        <w:rPr>
          <w:rFonts w:eastAsia="Times New Roman" w:cs="Times New Roman"/>
          <w:szCs w:val="28"/>
          <w:lang w:eastAsia="ru-RU"/>
        </w:rPr>
        <w:t xml:space="preserve"> в роли фундамента</w:t>
      </w:r>
      <w:r w:rsidRPr="00A75ADF">
        <w:rPr>
          <w:rFonts w:eastAsia="Times New Roman" w:cs="Times New Roman"/>
          <w:szCs w:val="28"/>
          <w:lang w:eastAsia="ru-RU"/>
        </w:rPr>
        <w:t xml:space="preserve"> для приложения, обеспечивая целостность,</w:t>
      </w:r>
      <w:r w:rsidR="00900EFD">
        <w:rPr>
          <w:rFonts w:eastAsia="Times New Roman" w:cs="Times New Roman"/>
          <w:szCs w:val="28"/>
          <w:lang w:eastAsia="ru-RU"/>
        </w:rPr>
        <w:t xml:space="preserve"> </w:t>
      </w:r>
      <w:r w:rsidRPr="00A75ADF">
        <w:rPr>
          <w:rFonts w:eastAsia="Times New Roman" w:cs="Times New Roman"/>
          <w:szCs w:val="28"/>
          <w:lang w:eastAsia="ru-RU"/>
        </w:rPr>
        <w:t>согласованность и эффективность работы всех компонентов системы.</w:t>
      </w:r>
    </w:p>
    <w:p w14:paraId="61177477" w14:textId="77777777" w:rsidR="00DF0F74" w:rsidRPr="00DF0F74" w:rsidRDefault="00A75ADF" w:rsidP="009F26C7">
      <w:pPr>
        <w:spacing w:after="0" w:line="240" w:lineRule="auto"/>
        <w:ind w:firstLine="708"/>
        <w:rPr>
          <w:rFonts w:eastAsia="Times New Roman" w:cs="Times New Roman"/>
          <w:szCs w:val="28"/>
          <w:lang w:eastAsia="ru-RU"/>
        </w:rPr>
      </w:pPr>
      <w:r w:rsidRPr="00A75ADF">
        <w:rPr>
          <w:rFonts w:eastAsia="Times New Roman" w:cs="Times New Roman"/>
          <w:szCs w:val="28"/>
          <w:lang w:eastAsia="ru-RU"/>
        </w:rPr>
        <w:t>В качестве системы управления базами данных выбрана Oracle, поскольку она предоставляет широкие возможности для реализации сложных бизнес-процессов на уровне БД, поддерживает хранимые процедуры, функции, триггеры и транзакции, а также обеспечивает высокий уровень безопасности и производительности. Все операции взаимодействия с данными выполняются исключительно через хранимые процедуры, что способствует централизации бизнес-логики и минимизации ошибок при работе с данными.</w:t>
      </w:r>
    </w:p>
    <w:p w14:paraId="245AD78E" w14:textId="4641B05B" w:rsidR="00A75ADF" w:rsidRPr="00A75ADF" w:rsidRDefault="00A75ADF" w:rsidP="009F26C7">
      <w:pPr>
        <w:spacing w:after="0" w:line="240" w:lineRule="auto"/>
        <w:ind w:firstLine="708"/>
        <w:rPr>
          <w:rFonts w:eastAsia="Times New Roman" w:cs="Times New Roman"/>
          <w:szCs w:val="28"/>
          <w:lang w:eastAsia="ru-RU"/>
        </w:rPr>
      </w:pPr>
      <w:r>
        <w:rPr>
          <w:lang w:eastAsia="ru-RU"/>
        </w:rPr>
        <w:t xml:space="preserve">Также было </w:t>
      </w:r>
      <w:r w:rsidRPr="004D651D">
        <w:rPr>
          <w:lang w:eastAsia="ru-RU"/>
        </w:rPr>
        <w:t>разработа</w:t>
      </w:r>
      <w:r>
        <w:rPr>
          <w:lang w:eastAsia="ru-RU"/>
        </w:rPr>
        <w:t>но</w:t>
      </w:r>
      <w:r w:rsidRPr="004D651D">
        <w:rPr>
          <w:lang w:eastAsia="ru-RU"/>
        </w:rPr>
        <w:t xml:space="preserve"> приложение для демонстрации функциональности базы данных и взаимодействия с ней. </w:t>
      </w:r>
      <w:r w:rsidRPr="00A75ADF">
        <w:rPr>
          <w:rFonts w:eastAsia="Times New Roman" w:cs="Times New Roman"/>
          <w:szCs w:val="28"/>
          <w:lang w:eastAsia="ru-RU"/>
        </w:rPr>
        <w:t xml:space="preserve">Серверная часть приложения реализована на ASP.NET, что обеспечивает стабильную работу, масштабируемость и удобную реализацию REST API для фронтенда. Клиентская часть написана с использованием </w:t>
      </w:r>
      <w:proofErr w:type="spellStart"/>
      <w:r w:rsidRPr="00A75ADF">
        <w:rPr>
          <w:rFonts w:eastAsia="Times New Roman" w:cs="Times New Roman"/>
          <w:szCs w:val="28"/>
          <w:lang w:eastAsia="ru-RU"/>
        </w:rPr>
        <w:t>React</w:t>
      </w:r>
      <w:proofErr w:type="spellEnd"/>
      <w:r w:rsidRPr="00A75ADF">
        <w:rPr>
          <w:rFonts w:eastAsia="Times New Roman" w:cs="Times New Roman"/>
          <w:szCs w:val="28"/>
          <w:lang w:eastAsia="ru-RU"/>
        </w:rPr>
        <w:t xml:space="preserve"> и </w:t>
      </w:r>
      <w:proofErr w:type="spellStart"/>
      <w:r w:rsidRPr="00A75ADF">
        <w:rPr>
          <w:rFonts w:eastAsia="Times New Roman" w:cs="Times New Roman"/>
          <w:szCs w:val="28"/>
          <w:lang w:eastAsia="ru-RU"/>
        </w:rPr>
        <w:t>TypeScript</w:t>
      </w:r>
      <w:proofErr w:type="spellEnd"/>
      <w:r w:rsidRPr="00A75ADF">
        <w:rPr>
          <w:rFonts w:eastAsia="Times New Roman" w:cs="Times New Roman"/>
          <w:szCs w:val="28"/>
          <w:lang w:eastAsia="ru-RU"/>
        </w:rPr>
        <w:t>, что позволяет создать современный, интерактивный и интуитивно понятный интерфейс.</w:t>
      </w:r>
    </w:p>
    <w:p w14:paraId="28E00BD6" w14:textId="77777777" w:rsidR="00F12C76" w:rsidRDefault="00F12C76" w:rsidP="00022B7E"/>
    <w:p w14:paraId="4EEBA5C7" w14:textId="77777777" w:rsidR="00900EFD" w:rsidRDefault="00900EFD" w:rsidP="00022B7E"/>
    <w:p w14:paraId="5AF592B8" w14:textId="77777777" w:rsidR="00900EFD" w:rsidRDefault="00900EFD" w:rsidP="00022B7E"/>
    <w:p w14:paraId="1E7DA8FD" w14:textId="77777777" w:rsidR="00900EFD" w:rsidRDefault="00900EFD" w:rsidP="00022B7E"/>
    <w:p w14:paraId="11EFE56D" w14:textId="77777777" w:rsidR="00900EFD" w:rsidRDefault="00900EFD" w:rsidP="00022B7E"/>
    <w:p w14:paraId="52F2DED4" w14:textId="77777777" w:rsidR="00900EFD" w:rsidRDefault="00900EFD" w:rsidP="00022B7E"/>
    <w:p w14:paraId="2C0B449C" w14:textId="77777777" w:rsidR="00900EFD" w:rsidRDefault="00900EFD" w:rsidP="00022B7E"/>
    <w:p w14:paraId="772EC913" w14:textId="77777777" w:rsidR="00900EFD" w:rsidRDefault="00900EFD" w:rsidP="00022B7E"/>
    <w:p w14:paraId="5BCB2A5A" w14:textId="77777777" w:rsidR="00900EFD" w:rsidRDefault="00900EFD" w:rsidP="00022B7E"/>
    <w:p w14:paraId="45441730" w14:textId="77777777" w:rsidR="00900EFD" w:rsidRDefault="00900EFD" w:rsidP="00022B7E"/>
    <w:p w14:paraId="3C7DD770" w14:textId="77777777" w:rsidR="00900EFD" w:rsidRDefault="00900EFD" w:rsidP="00022B7E"/>
    <w:p w14:paraId="2A76D5D9" w14:textId="77777777" w:rsidR="00900EFD" w:rsidRDefault="00900EFD" w:rsidP="00022B7E"/>
    <w:p w14:paraId="2EF11709" w14:textId="77777777" w:rsidR="00900EFD" w:rsidRDefault="00900EFD" w:rsidP="00022B7E"/>
    <w:p w14:paraId="0B7C4C15" w14:textId="77777777" w:rsidR="00900EFD" w:rsidRDefault="00900EFD" w:rsidP="00022B7E"/>
    <w:p w14:paraId="37BA5D34" w14:textId="77777777" w:rsidR="009D0D7A" w:rsidRPr="00D154A7" w:rsidRDefault="009D0D7A" w:rsidP="009D0D7A">
      <w:pPr>
        <w:rPr>
          <w:b/>
        </w:rPr>
      </w:pPr>
      <w:bookmarkStart w:id="3" w:name="_Toc90888194"/>
      <w:bookmarkStart w:id="4" w:name="_Toc135051385"/>
    </w:p>
    <w:p w14:paraId="5A0EA3C4" w14:textId="1C0A7D6D" w:rsidR="00A40ADD" w:rsidRPr="00406EEC" w:rsidRDefault="00A40ADD" w:rsidP="00A40ADD">
      <w:pPr>
        <w:pStyle w:val="1"/>
        <w:spacing w:before="0" w:after="24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0921067"/>
      <w:bookmarkStart w:id="6" w:name="_Toc211949765"/>
      <w:bookmarkEnd w:id="3"/>
      <w:bookmarkEnd w:id="4"/>
      <w:r w:rsidRPr="00C42C9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End w:id="5"/>
      <w:r w:rsidR="00547359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Постановка задачи</w:t>
      </w:r>
      <w:bookmarkEnd w:id="6"/>
    </w:p>
    <w:p w14:paraId="7EAD7A74" w14:textId="77777777" w:rsidR="00A40ADD" w:rsidRPr="00406EEC" w:rsidRDefault="00A40ADD" w:rsidP="00A40ADD">
      <w:pPr>
        <w:pStyle w:val="1"/>
        <w:spacing w:after="24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10921068"/>
      <w:bookmarkStart w:id="8" w:name="_Toc211949766"/>
      <w:bookmarkStart w:id="9" w:name="_Hlk210860925"/>
      <w:r w:rsidRPr="00C42C9D"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.1 Обзор аналогичных решений</w:t>
      </w:r>
      <w:bookmarkEnd w:id="7"/>
      <w:bookmarkEnd w:id="8"/>
    </w:p>
    <w:bookmarkEnd w:id="9"/>
    <w:p w14:paraId="6D3A9453" w14:textId="2224B926" w:rsidR="009C041F" w:rsidRPr="00A40ADD" w:rsidRDefault="00A40ADD" w:rsidP="00A40ADD">
      <w:pPr>
        <w:spacing w:after="0" w:line="240" w:lineRule="auto"/>
        <w:ind w:firstLine="360"/>
      </w:pPr>
      <w:r>
        <w:t xml:space="preserve"> </w:t>
      </w:r>
      <w:r>
        <w:tab/>
        <w:t xml:space="preserve">Необходимо провести анализ существующих аналогов, что поможет определить ключевые характеристики и принципы в будущем продукте, преимущества и недостатки каждого рассматриваемого решения. Это позволит нам создать актуальное и </w:t>
      </w:r>
    </w:p>
    <w:p w14:paraId="699E4FB3" w14:textId="733CAEDE" w:rsidR="00A40ADD" w:rsidRPr="00A40ADD" w:rsidRDefault="00A40ADD" w:rsidP="00A40ADD">
      <w:pPr>
        <w:pStyle w:val="1"/>
        <w:spacing w:after="24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11949767"/>
      <w:r w:rsidRPr="00C42C9D"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.1.1 Аналог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Google</w:t>
      </w:r>
      <w:r w:rsidRPr="00A40AD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Finance</w:t>
      </w:r>
      <w:bookmarkEnd w:id="10"/>
    </w:p>
    <w:p w14:paraId="3FDC9E86" w14:textId="3D12D5CC" w:rsidR="009C041F" w:rsidRPr="00900EFD" w:rsidRDefault="00B33D01" w:rsidP="002D176C">
      <w:pPr>
        <w:spacing w:line="240" w:lineRule="auto"/>
        <w:ind w:firstLine="360"/>
      </w:pPr>
      <w:r>
        <w:t>Первым рассматриваемым решением будет сервис «</w:t>
      </w:r>
      <w:r w:rsidR="009C041F" w:rsidRPr="00B33D01">
        <w:t>Google Finance</w:t>
      </w:r>
      <w:r>
        <w:t>»</w:t>
      </w:r>
      <w:r w:rsidR="009C041F" w:rsidRPr="009C041F">
        <w:t>.</w:t>
      </w:r>
      <w:r>
        <w:t xml:space="preserve"> На рисунке 1.1 представлена его главная страница.</w:t>
      </w:r>
    </w:p>
    <w:p w14:paraId="0F8ACD68" w14:textId="77777777" w:rsidR="00900EFD" w:rsidRPr="00900EFD" w:rsidRDefault="00900EFD" w:rsidP="00B95497">
      <w:pPr>
        <w:spacing w:line="240" w:lineRule="auto"/>
        <w:jc w:val="center"/>
        <w:rPr>
          <w:lang w:val="en-US"/>
        </w:rPr>
      </w:pPr>
      <w:r w:rsidRPr="00900EFD">
        <w:rPr>
          <w:noProof/>
          <w:lang w:val="en-US"/>
        </w:rPr>
        <w:drawing>
          <wp:inline distT="0" distB="0" distL="0" distR="0" wp14:anchorId="6ABD0420" wp14:editId="2BECDE7C">
            <wp:extent cx="5543482" cy="3067512"/>
            <wp:effectExtent l="19050" t="19050" r="19685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482" cy="30675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F6D07E" w14:textId="1F8663BA" w:rsidR="00900EFD" w:rsidRPr="00900EFD" w:rsidRDefault="00900EFD" w:rsidP="00B95497">
      <w:pPr>
        <w:spacing w:line="240" w:lineRule="auto"/>
        <w:jc w:val="center"/>
      </w:pPr>
      <w:r w:rsidRPr="00900EFD">
        <w:t>Рисунок 1.</w:t>
      </w:r>
      <w:r w:rsidR="00852452" w:rsidRPr="00D154A7">
        <w:t>1</w:t>
      </w:r>
      <w:r w:rsidRPr="00900EFD">
        <w:t xml:space="preserve"> </w:t>
      </w:r>
      <w:r w:rsidR="006D6CC5">
        <w:t xml:space="preserve">– </w:t>
      </w:r>
      <w:r w:rsidR="00171000">
        <w:t>С</w:t>
      </w:r>
      <w:r w:rsidRPr="00900EFD">
        <w:t xml:space="preserve">ервис </w:t>
      </w:r>
      <w:r w:rsidR="009C041F" w:rsidRPr="009C041F">
        <w:t>Google Finance</w:t>
      </w:r>
    </w:p>
    <w:p w14:paraId="316E57E2" w14:textId="1E97F6F7" w:rsidR="00A40ADD" w:rsidRDefault="00A40ADD" w:rsidP="009F26C7">
      <w:pPr>
        <w:spacing w:after="0" w:line="240" w:lineRule="auto"/>
        <w:ind w:firstLine="708"/>
      </w:pPr>
      <w:r>
        <w:t>На главной</w:t>
      </w:r>
      <w:r w:rsidRPr="00171D97">
        <w:t xml:space="preserve"> </w:t>
      </w:r>
      <w:r>
        <w:t>странице</w:t>
      </w:r>
      <w:r w:rsidRPr="009C041F">
        <w:t xml:space="preserve"> </w:t>
      </w:r>
      <w:r>
        <w:t>мы можем легко получить информацию о популярных котировках и их изменениях, новости, влияющие на курс ценных бумаг, отчеты компаний</w:t>
      </w:r>
      <w:r w:rsidRPr="009C041F">
        <w:t>.</w:t>
      </w:r>
      <w:r>
        <w:t xml:space="preserve"> </w:t>
      </w:r>
    </w:p>
    <w:p w14:paraId="5CFF97BC" w14:textId="77777777" w:rsidR="00AF0C29" w:rsidRDefault="00AF0C29" w:rsidP="00AF0C29">
      <w:pPr>
        <w:spacing w:after="0" w:line="240" w:lineRule="auto"/>
        <w:ind w:firstLine="708"/>
      </w:pPr>
      <w:r>
        <w:t>Представлен следующий функционал:</w:t>
      </w:r>
    </w:p>
    <w:p w14:paraId="5A92E356" w14:textId="0ABFED79" w:rsidR="00AF0C29" w:rsidRDefault="00AF0C29" w:rsidP="00AF0C29">
      <w:pPr>
        <w:spacing w:after="0" w:line="240" w:lineRule="auto"/>
        <w:ind w:firstLine="708"/>
      </w:pPr>
      <w:r>
        <w:t xml:space="preserve">– возможность авторизации через существующий </w:t>
      </w:r>
      <w:r w:rsidRPr="00482D11">
        <w:rPr>
          <w:lang w:val="en-US"/>
        </w:rPr>
        <w:t>Google</w:t>
      </w:r>
      <w:r>
        <w:t>-аккаунт;</w:t>
      </w:r>
    </w:p>
    <w:p w14:paraId="4DF38158" w14:textId="0E269870" w:rsidR="00AF0C29" w:rsidRDefault="00AF0C29" w:rsidP="00AF0C29">
      <w:pPr>
        <w:spacing w:after="0" w:line="240" w:lineRule="auto"/>
        <w:ind w:firstLine="708"/>
      </w:pPr>
      <w:r>
        <w:t>– создание инвестиционных портфелей с активами пользователя;</w:t>
      </w:r>
    </w:p>
    <w:p w14:paraId="28B5C1E6" w14:textId="2E5CC6CE" w:rsidR="00AF0C29" w:rsidRDefault="00AF0C29" w:rsidP="00AF0C29">
      <w:pPr>
        <w:spacing w:after="0" w:line="240" w:lineRule="auto"/>
        <w:ind w:firstLine="708"/>
      </w:pPr>
      <w:r>
        <w:t>– деление активов на категории и рынки;</w:t>
      </w:r>
    </w:p>
    <w:p w14:paraId="0513A080" w14:textId="3E888670" w:rsidR="00AF0C29" w:rsidRDefault="00AF0C29" w:rsidP="00AF0C29">
      <w:pPr>
        <w:spacing w:after="0" w:line="240" w:lineRule="auto"/>
        <w:ind w:firstLine="708"/>
      </w:pPr>
      <w:r>
        <w:t>– поиск по имени акций, валют, индексов и других активов;</w:t>
      </w:r>
    </w:p>
    <w:p w14:paraId="50284C48" w14:textId="24355DA9" w:rsidR="00AF0C29" w:rsidRDefault="00AF0C29" w:rsidP="00AF0C29">
      <w:pPr>
        <w:spacing w:after="0" w:line="240" w:lineRule="auto"/>
        <w:ind w:firstLine="708"/>
      </w:pPr>
      <w:r>
        <w:t>– создание списков новостей</w:t>
      </w:r>
      <w:r w:rsidRPr="00283272">
        <w:t xml:space="preserve"> </w:t>
      </w:r>
      <w:r>
        <w:t>по интересующим активам.</w:t>
      </w:r>
    </w:p>
    <w:p w14:paraId="63BBE8A7" w14:textId="502D234D" w:rsidR="00B33D01" w:rsidRDefault="00B33D01" w:rsidP="009F26C7">
      <w:pPr>
        <w:spacing w:after="0" w:line="240" w:lineRule="auto"/>
        <w:ind w:firstLine="708"/>
      </w:pPr>
      <w:r>
        <w:t>Из этого можно сделать вывод о наличии таблиц</w:t>
      </w:r>
      <w:r w:rsidR="002A5CB5">
        <w:t xml:space="preserve"> для </w:t>
      </w:r>
      <w:r w:rsidR="00283272">
        <w:t>разных видов активов</w:t>
      </w:r>
      <w:r w:rsidR="002A5CB5">
        <w:t>, компаний, новостей, пользователей, рынков</w:t>
      </w:r>
      <w:r w:rsidR="00283272">
        <w:t>, списков, портфелей.</w:t>
      </w:r>
    </w:p>
    <w:p w14:paraId="63C4F248" w14:textId="284440D3" w:rsidR="00EE0BF1" w:rsidRDefault="006D6CC5" w:rsidP="009F26C7">
      <w:pPr>
        <w:spacing w:after="0" w:line="240" w:lineRule="auto"/>
        <w:ind w:firstLine="708"/>
      </w:pPr>
      <w:r>
        <w:t>Р</w:t>
      </w:r>
      <w:r w:rsidR="00B95497">
        <w:t>ассмотрим</w:t>
      </w:r>
      <w:r w:rsidR="00EE0BF1">
        <w:t xml:space="preserve"> страницу отдельного актива</w:t>
      </w:r>
      <w:r w:rsidR="00B95497">
        <w:t>. Она представлена на рисунке 1.2.</w:t>
      </w:r>
    </w:p>
    <w:p w14:paraId="327C22C1" w14:textId="77777777" w:rsidR="00482D11" w:rsidRPr="00EE0BF1" w:rsidRDefault="00482D11" w:rsidP="009F26C7">
      <w:pPr>
        <w:spacing w:after="0" w:line="240" w:lineRule="auto"/>
        <w:ind w:firstLine="708"/>
      </w:pPr>
    </w:p>
    <w:p w14:paraId="2EAA483E" w14:textId="77777777" w:rsidR="000268CB" w:rsidRPr="00EE0BF1" w:rsidRDefault="000268CB" w:rsidP="009F26C7">
      <w:pPr>
        <w:spacing w:after="0" w:line="240" w:lineRule="auto"/>
        <w:ind w:firstLine="708"/>
      </w:pPr>
    </w:p>
    <w:p w14:paraId="4D21EB6C" w14:textId="04523327" w:rsidR="000268CB" w:rsidRDefault="000268CB" w:rsidP="00FF46A2">
      <w:pPr>
        <w:spacing w:line="240" w:lineRule="auto"/>
        <w:ind w:firstLine="708"/>
        <w:jc w:val="center"/>
      </w:pPr>
      <w:r w:rsidRPr="000268CB">
        <w:rPr>
          <w:noProof/>
          <w:lang w:val="en-US"/>
        </w:rPr>
        <w:lastRenderedPageBreak/>
        <w:drawing>
          <wp:inline distT="0" distB="0" distL="0" distR="0" wp14:anchorId="6081060E" wp14:editId="1C4FF6D9">
            <wp:extent cx="3900556" cy="2839807"/>
            <wp:effectExtent l="19050" t="19050" r="24130" b="17780"/>
            <wp:docPr id="2122047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479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0556" cy="28398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44B8D6" w14:textId="55DF2182" w:rsidR="00AF0C29" w:rsidRPr="00AF0C29" w:rsidRDefault="00B95497" w:rsidP="00AF0C29">
      <w:pPr>
        <w:spacing w:line="240" w:lineRule="auto"/>
        <w:jc w:val="center"/>
      </w:pPr>
      <w:r w:rsidRPr="00900EFD">
        <w:t>Рисунок 1.</w:t>
      </w:r>
      <w:r>
        <w:t>2</w:t>
      </w:r>
      <w:r w:rsidRPr="00900EFD">
        <w:t xml:space="preserve"> </w:t>
      </w:r>
      <w:r w:rsidR="006D6CC5">
        <w:t xml:space="preserve">– </w:t>
      </w:r>
      <w:r w:rsidR="00171000">
        <w:t>С</w:t>
      </w:r>
      <w:r>
        <w:t xml:space="preserve">траница актива </w:t>
      </w:r>
      <w:r>
        <w:rPr>
          <w:lang w:val="en-US"/>
        </w:rPr>
        <w:t>Google</w:t>
      </w:r>
      <w:r w:rsidRPr="00B95497">
        <w:t xml:space="preserve"> </w:t>
      </w:r>
      <w:r>
        <w:rPr>
          <w:lang w:val="en-US"/>
        </w:rPr>
        <w:t>Finance</w:t>
      </w:r>
    </w:p>
    <w:p w14:paraId="0500916B" w14:textId="77777777" w:rsidR="00AF0C29" w:rsidRDefault="00AF0C29" w:rsidP="00AF0C29">
      <w:pPr>
        <w:spacing w:after="0" w:line="240" w:lineRule="auto"/>
        <w:ind w:firstLine="708"/>
      </w:pPr>
      <w:r>
        <w:t>Проведя анализ страницы, мы можем вывести следующие предположения о сущностях базы данных:</w:t>
      </w:r>
    </w:p>
    <w:p w14:paraId="77128664" w14:textId="3B6F53DE" w:rsidR="00AF0C29" w:rsidRDefault="00AF0C29" w:rsidP="00AF0C29">
      <w:pPr>
        <w:spacing w:after="0" w:line="240" w:lineRule="auto"/>
        <w:ind w:firstLine="708"/>
      </w:pPr>
      <w:r>
        <w:t>– таблица с активами содержит общую информацию о каждом активе, тип актива, связи с таблицами компаний, рынков и новостей, а также дополнительные таблицы для хранения истории цен для графиков и отслеживания изменений, а также характеристик, присущих только определенным типам;</w:t>
      </w:r>
    </w:p>
    <w:p w14:paraId="4E624A93" w14:textId="49B4B268" w:rsidR="00AF0C29" w:rsidRDefault="00AF0C29" w:rsidP="00AF0C29">
      <w:pPr>
        <w:spacing w:after="0" w:line="240" w:lineRule="auto"/>
        <w:ind w:firstLine="708"/>
      </w:pPr>
      <w:r>
        <w:t>– таблица с компаниями хранит общую информацию о каждой компании, ее финансовые характеристики. Имеются дополнительные таблицы для хранения финансовых отчетов и подробной информации о сущности.</w:t>
      </w:r>
    </w:p>
    <w:p w14:paraId="4469E6A8" w14:textId="7690F879" w:rsidR="00FF3514" w:rsidRPr="00584125" w:rsidRDefault="00FF3514" w:rsidP="00FF3514">
      <w:pPr>
        <w:spacing w:after="0" w:line="240" w:lineRule="auto"/>
      </w:pPr>
      <w:r>
        <w:tab/>
        <w:t>В итоге можно заявить, что ключевой особенностью, выделяющей данное решение, является легковесная структура сервиса, что позволяет выделить его как оптимальный инструмент для пользователей с минимальным опытом взаимодействия с торговыми биржами. Однако здесь отсутствуют возможности реальной покупки активов, что не позволяет использовать данный сервис в целях, отличных от аналитики.</w:t>
      </w:r>
    </w:p>
    <w:p w14:paraId="6A3306F2" w14:textId="73102125" w:rsidR="00147DF6" w:rsidRPr="00147DF6" w:rsidRDefault="00147DF6" w:rsidP="00147DF6">
      <w:pPr>
        <w:pStyle w:val="1"/>
        <w:spacing w:after="24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11949768"/>
      <w:r w:rsidRPr="00C42C9D"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.1.</w:t>
      </w:r>
      <w:r w:rsidRPr="00147DF6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Аналог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Investing</w:t>
      </w:r>
      <w:r w:rsidRPr="00147DF6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com</w:t>
      </w:r>
      <w:bookmarkEnd w:id="11"/>
    </w:p>
    <w:p w14:paraId="12499475" w14:textId="1C55981E" w:rsidR="00900EFD" w:rsidRPr="00900EFD" w:rsidRDefault="00147DF6" w:rsidP="009F26C7">
      <w:pPr>
        <w:spacing w:after="0" w:line="240" w:lineRule="auto"/>
        <w:ind w:firstLine="708"/>
      </w:pPr>
      <w:r>
        <w:rPr>
          <w:bCs/>
        </w:rPr>
        <w:t>Следующим аналогом для обзора будет онлайн-ресурс «</w:t>
      </w:r>
      <w:r>
        <w:rPr>
          <w:bCs/>
          <w:lang w:val="en-US"/>
        </w:rPr>
        <w:t>Investing</w:t>
      </w:r>
      <w:r w:rsidRPr="00147DF6">
        <w:rPr>
          <w:bCs/>
        </w:rPr>
        <w:t>.</w:t>
      </w:r>
      <w:r>
        <w:rPr>
          <w:bCs/>
          <w:lang w:val="en-US"/>
        </w:rPr>
        <w:t>com</w:t>
      </w:r>
      <w:r>
        <w:rPr>
          <w:bCs/>
        </w:rPr>
        <w:t>»</w:t>
      </w:r>
      <w:r w:rsidR="0062201A">
        <w:t>,</w:t>
      </w:r>
      <w:r w:rsidR="002638CA">
        <w:t xml:space="preserve"> которой, в сравнении с прошлым решением, предоставляет</w:t>
      </w:r>
      <w:r w:rsidR="0062201A">
        <w:t xml:space="preserve"> </w:t>
      </w:r>
      <w:r w:rsidR="00DC3B5C">
        <w:t>средства аналитики, список избранного, брокеры, популярные стратегии</w:t>
      </w:r>
      <w:r w:rsidR="00A03644" w:rsidRPr="00A03644">
        <w:t xml:space="preserve"> </w:t>
      </w:r>
      <w:r w:rsidR="00DC3B5C">
        <w:t>и интерактивные графики.</w:t>
      </w:r>
      <w:r w:rsidR="00900EFD" w:rsidRPr="00900EFD">
        <w:t xml:space="preserve"> </w:t>
      </w:r>
      <w:r w:rsidR="002638CA">
        <w:t>Главная страница</w:t>
      </w:r>
      <w:r w:rsidR="00900EFD" w:rsidRPr="00900EFD">
        <w:t xml:space="preserve"> данного сервиса представлен на рисунке 1.2.</w:t>
      </w:r>
    </w:p>
    <w:p w14:paraId="2BD112F0" w14:textId="77777777" w:rsidR="00900EFD" w:rsidRPr="00900EFD" w:rsidRDefault="00900EFD" w:rsidP="006D6CC5">
      <w:pPr>
        <w:spacing w:line="240" w:lineRule="auto"/>
        <w:jc w:val="center"/>
        <w:rPr>
          <w:lang w:val="en-US"/>
        </w:rPr>
      </w:pPr>
      <w:r w:rsidRPr="00900EFD">
        <w:rPr>
          <w:b/>
          <w:bCs/>
          <w:noProof/>
          <w:lang w:val="en-US"/>
        </w:rPr>
        <w:lastRenderedPageBreak/>
        <w:drawing>
          <wp:inline distT="0" distB="0" distL="0" distR="0" wp14:anchorId="67EB5EAC" wp14:editId="030A6F06">
            <wp:extent cx="5506685" cy="3053056"/>
            <wp:effectExtent l="19050" t="19050" r="18415" b="146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685" cy="30530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D05124" w14:textId="0CA354B2" w:rsidR="00900EFD" w:rsidRPr="00900EFD" w:rsidRDefault="00900EFD" w:rsidP="006D6CC5">
      <w:pPr>
        <w:spacing w:line="240" w:lineRule="auto"/>
        <w:jc w:val="center"/>
      </w:pPr>
      <w:r w:rsidRPr="00900EFD">
        <w:t>Рисунок 1.</w:t>
      </w:r>
      <w:r w:rsidR="006D6CC5">
        <w:t>3</w:t>
      </w:r>
      <w:r w:rsidRPr="00900EFD">
        <w:t xml:space="preserve"> </w:t>
      </w:r>
      <w:r w:rsidR="006D6CC5">
        <w:t xml:space="preserve">– </w:t>
      </w:r>
      <w:r w:rsidR="00171000">
        <w:t>С</w:t>
      </w:r>
      <w:r w:rsidRPr="00900EFD">
        <w:t xml:space="preserve">ервис </w:t>
      </w:r>
      <w:r w:rsidR="00171D97">
        <w:rPr>
          <w:lang w:val="en-US"/>
        </w:rPr>
        <w:t>Investing</w:t>
      </w:r>
      <w:r w:rsidR="00171D97" w:rsidRPr="00A03644">
        <w:t>.</w:t>
      </w:r>
      <w:r w:rsidR="00171D97">
        <w:rPr>
          <w:lang w:val="en-US"/>
        </w:rPr>
        <w:t>com</w:t>
      </w:r>
    </w:p>
    <w:p w14:paraId="599F6F1A" w14:textId="0FE3570F" w:rsidR="002638CA" w:rsidRDefault="002638CA" w:rsidP="009F26C7">
      <w:pPr>
        <w:spacing w:after="0" w:line="240" w:lineRule="auto"/>
        <w:ind w:firstLine="708"/>
      </w:pPr>
      <w:bookmarkStart w:id="12" w:name="_Toc122376415"/>
      <w:bookmarkStart w:id="13" w:name="_Toc135051391"/>
      <w:r>
        <w:t>Здесь имеется, как и функционал, представленный ранее, так и новые возможности:</w:t>
      </w:r>
    </w:p>
    <w:p w14:paraId="70CF7DFA" w14:textId="549BD2DC" w:rsidR="002638CA" w:rsidRDefault="002638CA" w:rsidP="002638CA">
      <w:pPr>
        <w:spacing w:after="0" w:line="240" w:lineRule="auto"/>
        <w:ind w:firstLine="708"/>
      </w:pPr>
      <w:r>
        <w:t>– со</w:t>
      </w:r>
      <w:r w:rsidR="00D64B56">
        <w:t>здание уведомлений, связанных с интересующими активами</w:t>
      </w:r>
      <w:r>
        <w:t>;</w:t>
      </w:r>
    </w:p>
    <w:p w14:paraId="6320D887" w14:textId="73FBB0FF" w:rsidR="002638CA" w:rsidRDefault="002638CA" w:rsidP="002638CA">
      <w:pPr>
        <w:spacing w:after="0" w:line="240" w:lineRule="auto"/>
        <w:ind w:firstLine="708"/>
      </w:pPr>
      <w:r>
        <w:t xml:space="preserve">– </w:t>
      </w:r>
      <w:r w:rsidR="00D64B56">
        <w:t>использование встроенных инструментов аналитики;</w:t>
      </w:r>
    </w:p>
    <w:p w14:paraId="7E1FA4DB" w14:textId="7DA989B1" w:rsidR="002638CA" w:rsidRDefault="002638CA" w:rsidP="002638CA">
      <w:pPr>
        <w:spacing w:after="0" w:line="240" w:lineRule="auto"/>
        <w:ind w:firstLine="708"/>
      </w:pPr>
      <w:r>
        <w:t xml:space="preserve">– </w:t>
      </w:r>
      <w:r w:rsidR="00D64B56">
        <w:t>общение с языковыми моделями, обученными для аналитики</w:t>
      </w:r>
      <w:r>
        <w:t>;</w:t>
      </w:r>
    </w:p>
    <w:p w14:paraId="4E023E2A" w14:textId="5B007359" w:rsidR="002638CA" w:rsidRDefault="00D64B56" w:rsidP="00D64B56">
      <w:pPr>
        <w:spacing w:after="0" w:line="240" w:lineRule="auto"/>
      </w:pPr>
      <w:r w:rsidRPr="00584125">
        <w:tab/>
      </w:r>
      <w:r>
        <w:t>Сущности базы данных схожи с теми, что были представлены ранее, с основным отличием добавлении брокеров. Также можно предположить, что для реализации такого широкого набора инструментов, потребуется большое число дополнительных таблиц для основных сущностей.</w:t>
      </w:r>
    </w:p>
    <w:p w14:paraId="6D68141A" w14:textId="18247C2D" w:rsidR="00D64B56" w:rsidRDefault="00D64B56" w:rsidP="006D6CC5">
      <w:pPr>
        <w:spacing w:line="240" w:lineRule="auto"/>
      </w:pPr>
      <w:r>
        <w:tab/>
        <w:t xml:space="preserve">Рассмотрим страницу актива </w:t>
      </w:r>
      <w:r w:rsidR="006D6CC5">
        <w:t>на данном сервисе. На рисунке 1.4 представлен данная страница</w:t>
      </w:r>
    </w:p>
    <w:p w14:paraId="0C93B8DF" w14:textId="77777777" w:rsidR="006D6CC5" w:rsidRPr="00900EFD" w:rsidRDefault="006D6CC5" w:rsidP="006D6CC5">
      <w:pPr>
        <w:spacing w:line="240" w:lineRule="auto"/>
        <w:jc w:val="center"/>
        <w:rPr>
          <w:lang w:val="en-US"/>
        </w:rPr>
      </w:pPr>
      <w:r w:rsidRPr="00900EFD">
        <w:rPr>
          <w:b/>
          <w:bCs/>
          <w:noProof/>
          <w:lang w:val="en-US"/>
        </w:rPr>
        <w:drawing>
          <wp:inline distT="0" distB="0" distL="0" distR="0" wp14:anchorId="09A3B109" wp14:editId="5C01F9EE">
            <wp:extent cx="5506685" cy="2799298"/>
            <wp:effectExtent l="19050" t="19050" r="18415" b="20320"/>
            <wp:docPr id="939649280" name="Рисунок 939649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49280" name="Рисунок 93964928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685" cy="27992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801AE9" w14:textId="7C5A1C56" w:rsidR="006D6CC5" w:rsidRDefault="006D6CC5" w:rsidP="006D6CC5">
      <w:pPr>
        <w:spacing w:line="240" w:lineRule="auto"/>
        <w:jc w:val="center"/>
      </w:pPr>
      <w:r w:rsidRPr="00900EFD">
        <w:t>Рисунок 1.</w:t>
      </w:r>
      <w:r w:rsidRPr="00584125">
        <w:t>4</w:t>
      </w:r>
      <w:r w:rsidRPr="00900EFD">
        <w:t xml:space="preserve"> </w:t>
      </w:r>
      <w:r>
        <w:t xml:space="preserve">– </w:t>
      </w:r>
      <w:r w:rsidR="00171000">
        <w:t>С</w:t>
      </w:r>
      <w:r>
        <w:t xml:space="preserve">траница актива </w:t>
      </w:r>
      <w:r>
        <w:rPr>
          <w:lang w:val="en-US"/>
        </w:rPr>
        <w:t>Google</w:t>
      </w:r>
      <w:r w:rsidRPr="00B95497">
        <w:t xml:space="preserve"> </w:t>
      </w:r>
      <w:r>
        <w:rPr>
          <w:lang w:val="en-US"/>
        </w:rPr>
        <w:t>Finance</w:t>
      </w:r>
    </w:p>
    <w:p w14:paraId="41BAC5CE" w14:textId="77777777" w:rsidR="009B5C5C" w:rsidRDefault="006D6CC5" w:rsidP="009B5C5C">
      <w:pPr>
        <w:spacing w:after="0" w:line="240" w:lineRule="auto"/>
        <w:jc w:val="left"/>
      </w:pPr>
      <w:r>
        <w:lastRenderedPageBreak/>
        <w:tab/>
        <w:t xml:space="preserve">Из основных отличий </w:t>
      </w:r>
      <w:r w:rsidR="009B5C5C">
        <w:t xml:space="preserve">с </w:t>
      </w:r>
      <w:r w:rsidR="009B5C5C">
        <w:rPr>
          <w:lang w:val="en-US"/>
        </w:rPr>
        <w:t>Google</w:t>
      </w:r>
      <w:r w:rsidR="009B5C5C" w:rsidRPr="009B5C5C">
        <w:t xml:space="preserve"> </w:t>
      </w:r>
      <w:r w:rsidR="009B5C5C">
        <w:rPr>
          <w:lang w:val="en-US"/>
        </w:rPr>
        <w:t>Finance</w:t>
      </w:r>
      <w:r w:rsidR="009B5C5C" w:rsidRPr="009B5C5C">
        <w:t xml:space="preserve">, </w:t>
      </w:r>
      <w:r w:rsidR="009B5C5C">
        <w:t>наличие собственных индикаторов, а также введение форумов для активов, что требует новых таблиц для сообщений и связей с пользователями и активами.</w:t>
      </w:r>
    </w:p>
    <w:p w14:paraId="32DB37C7" w14:textId="3300FD53" w:rsidR="006D6CC5" w:rsidRPr="006D6CC5" w:rsidRDefault="009B5C5C" w:rsidP="002D176C">
      <w:pPr>
        <w:spacing w:line="240" w:lineRule="auto"/>
        <w:jc w:val="left"/>
      </w:pPr>
      <w:r>
        <w:tab/>
        <w:t xml:space="preserve">Можно заключить, что этот аналог представляет собой более подробное и структурированное решение, подходящее для опытных </w:t>
      </w:r>
      <w:r w:rsidR="00425025">
        <w:t>пользователей, требующих глубокого анализа и широкого понимания изучаемой области.</w:t>
      </w:r>
    </w:p>
    <w:p w14:paraId="2E3888DF" w14:textId="5C714E80" w:rsidR="002D176C" w:rsidRPr="00147DF6" w:rsidRDefault="002D176C" w:rsidP="002D176C">
      <w:pPr>
        <w:pStyle w:val="1"/>
        <w:spacing w:after="24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11949769"/>
      <w:bookmarkEnd w:id="12"/>
      <w:bookmarkEnd w:id="13"/>
      <w:r w:rsidRPr="00C42C9D"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Pr="00147DF6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Разработка функциональных требований</w:t>
      </w:r>
      <w:bookmarkEnd w:id="14"/>
    </w:p>
    <w:p w14:paraId="2EB66488" w14:textId="4DED885B" w:rsidR="00AE487A" w:rsidRDefault="00AE487A" w:rsidP="009F26C7">
      <w:pPr>
        <w:spacing w:after="0" w:line="240" w:lineRule="auto"/>
        <w:ind w:firstLine="708"/>
      </w:pPr>
      <w:r w:rsidRPr="00AE487A">
        <w:t>Функциональные требования базы данных определяют, каким образом система должна обеспечивать хранение, обработку и доступ к данным, связанным с процессами торговли на виртуальном фондовом рынке. Основная цель разрабатываемой базы данных</w:t>
      </w:r>
      <w:r w:rsidR="00FF46A2">
        <w:t xml:space="preserve"> –</w:t>
      </w:r>
      <w:r w:rsidRPr="00AE487A">
        <w:t xml:space="preserve"> предоставление надежной структуры для хранения информации о пользователях,</w:t>
      </w:r>
      <w:r>
        <w:t xml:space="preserve"> компаниях,</w:t>
      </w:r>
      <w:r w:rsidRPr="00AE487A">
        <w:t xml:space="preserve"> </w:t>
      </w:r>
      <w:r>
        <w:t>акциях,</w:t>
      </w:r>
      <w:r w:rsidRPr="00AE487A">
        <w:t xml:space="preserve"> ордерах, транзакциях, истории торгов и </w:t>
      </w:r>
      <w:r>
        <w:t xml:space="preserve">цен </w:t>
      </w:r>
      <w:r w:rsidRPr="00AE487A">
        <w:t>в</w:t>
      </w:r>
      <w:r>
        <w:t xml:space="preserve"> рамках</w:t>
      </w:r>
      <w:r w:rsidRPr="00AE487A">
        <w:t xml:space="preserve"> симуляции.</w:t>
      </w:r>
    </w:p>
    <w:p w14:paraId="2F23B307" w14:textId="4A6C5E23" w:rsidR="00AE487A" w:rsidRPr="00D154A7" w:rsidRDefault="00AE487A" w:rsidP="009F26C7">
      <w:pPr>
        <w:spacing w:after="0" w:line="240" w:lineRule="auto"/>
        <w:ind w:firstLine="708"/>
      </w:pPr>
      <w:r>
        <w:t>На основе этого можем выделить следующие требования</w:t>
      </w:r>
      <w:r w:rsidRPr="00AE487A">
        <w:t>:</w:t>
      </w:r>
    </w:p>
    <w:p w14:paraId="31D209FE" w14:textId="28AC9E5E" w:rsidR="00AE487A" w:rsidRPr="00AE487A" w:rsidRDefault="00AE487A" w:rsidP="00FF46A2">
      <w:pPr>
        <w:pStyle w:val="a7"/>
        <w:numPr>
          <w:ilvl w:val="0"/>
          <w:numId w:val="11"/>
        </w:numPr>
        <w:spacing w:after="0" w:line="240" w:lineRule="auto"/>
      </w:pPr>
      <w:r w:rsidRPr="00AE487A">
        <w:t>хранение информации о пользователях и ботах (идентификаторы, баланс, активы, статистика);</w:t>
      </w:r>
    </w:p>
    <w:p w14:paraId="35532034" w14:textId="33E91C24" w:rsidR="00AE487A" w:rsidRDefault="00AE487A" w:rsidP="00FF46A2">
      <w:pPr>
        <w:pStyle w:val="a7"/>
        <w:numPr>
          <w:ilvl w:val="0"/>
          <w:numId w:val="11"/>
        </w:numPr>
        <w:spacing w:after="0" w:line="240" w:lineRule="auto"/>
      </w:pPr>
      <w:r w:rsidRPr="00AE487A">
        <w:t>хранение данных об акциях и их текущих ценах;</w:t>
      </w:r>
    </w:p>
    <w:p w14:paraId="3685D1E8" w14:textId="2FED3EBC" w:rsidR="002D176C" w:rsidRPr="00AE487A" w:rsidRDefault="002D176C" w:rsidP="00FF46A2">
      <w:pPr>
        <w:pStyle w:val="a7"/>
        <w:numPr>
          <w:ilvl w:val="0"/>
          <w:numId w:val="11"/>
        </w:numPr>
        <w:spacing w:after="0" w:line="240" w:lineRule="auto"/>
      </w:pPr>
      <w:r>
        <w:t>хранение информации об компаниях их финансовых характеристиках;</w:t>
      </w:r>
    </w:p>
    <w:p w14:paraId="628CEF83" w14:textId="14522603" w:rsidR="00AE487A" w:rsidRPr="00AE487A" w:rsidRDefault="00AE487A" w:rsidP="00FF46A2">
      <w:pPr>
        <w:pStyle w:val="a7"/>
        <w:numPr>
          <w:ilvl w:val="0"/>
          <w:numId w:val="11"/>
        </w:numPr>
        <w:spacing w:after="0" w:line="240" w:lineRule="auto"/>
      </w:pPr>
      <w:r w:rsidRPr="00AE487A">
        <w:t>обеспечение целостности и согласованности данных при множественных одновременных операциях (транзакции);</w:t>
      </w:r>
    </w:p>
    <w:p w14:paraId="576E8C99" w14:textId="3962AA9B" w:rsidR="00AE487A" w:rsidRPr="00AE487A" w:rsidRDefault="00AE487A" w:rsidP="00FF46A2">
      <w:pPr>
        <w:pStyle w:val="a7"/>
        <w:numPr>
          <w:ilvl w:val="0"/>
          <w:numId w:val="11"/>
        </w:numPr>
        <w:spacing w:after="0" w:line="240" w:lineRule="auto"/>
      </w:pPr>
      <w:r w:rsidRPr="00AE487A">
        <w:t xml:space="preserve">предоставление данных для аналитических отчетов и визуализации (например, динамика цен, прибыльность </w:t>
      </w:r>
      <w:r w:rsidR="00136120">
        <w:t>пользователей</w:t>
      </w:r>
      <w:r w:rsidRPr="00AE487A">
        <w:t>);</w:t>
      </w:r>
    </w:p>
    <w:p w14:paraId="58FCAEF4" w14:textId="414FC4B7" w:rsidR="00AE487A" w:rsidRPr="00AE487A" w:rsidRDefault="00AE487A" w:rsidP="00FF46A2">
      <w:pPr>
        <w:pStyle w:val="a7"/>
        <w:numPr>
          <w:ilvl w:val="0"/>
          <w:numId w:val="11"/>
        </w:numPr>
        <w:spacing w:after="0" w:line="240" w:lineRule="auto"/>
      </w:pPr>
      <w:r w:rsidRPr="00AE487A">
        <w:t>взаимодействие с внешним приложением, которое моделирует поведение рынка и предоставляет интерфейс для пользователей.</w:t>
      </w:r>
    </w:p>
    <w:p w14:paraId="19B922E8" w14:textId="63B0B900" w:rsidR="002D176C" w:rsidRPr="00147DF6" w:rsidRDefault="002D176C" w:rsidP="002D176C">
      <w:pPr>
        <w:pStyle w:val="1"/>
        <w:spacing w:after="24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11949770"/>
      <w:r w:rsidRPr="00C42C9D"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 w:rsidR="00584125" w:rsidRPr="000B6742">
        <w:rPr>
          <w:rFonts w:ascii="Times New Roman" w:hAnsi="Times New Roman" w:cs="Times New Roman"/>
          <w:b/>
          <w:bCs/>
          <w:color w:val="auto"/>
          <w:sz w:val="28"/>
          <w:szCs w:val="28"/>
        </w:rPr>
        <w:t>.3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Выводы по разделу</w:t>
      </w:r>
      <w:bookmarkEnd w:id="15"/>
    </w:p>
    <w:p w14:paraId="7E2EF05B" w14:textId="36BC9A22" w:rsidR="00F4484F" w:rsidRPr="00F4484F" w:rsidRDefault="00425025" w:rsidP="00425025">
      <w:pPr>
        <w:spacing w:after="0" w:line="240" w:lineRule="auto"/>
        <w:ind w:firstLine="708"/>
      </w:pPr>
      <w:r>
        <w:t xml:space="preserve">Были рассмотрены и проанализированы аналогичные решения в единой области изучения </w:t>
      </w:r>
      <w:r w:rsidR="002D176C">
        <w:t>на основе которых были сформулированы основные функциональные требования к будущей базе данных.</w:t>
      </w:r>
    </w:p>
    <w:p w14:paraId="69C7BD28" w14:textId="43D69BD9" w:rsidR="00F4484F" w:rsidRPr="00F4484F" w:rsidRDefault="00425025" w:rsidP="009F26C7">
      <w:pPr>
        <w:spacing w:after="0" w:line="240" w:lineRule="auto"/>
        <w:ind w:firstLine="708"/>
      </w:pPr>
      <w:r w:rsidRPr="00F4484F">
        <w:t>Ре</w:t>
      </w:r>
      <w:r>
        <w:t>зультатом работы в данном разделе стали четко сформулированные требования к будущей базе данных.</w:t>
      </w:r>
    </w:p>
    <w:p w14:paraId="4785956D" w14:textId="77777777" w:rsidR="00900EFD" w:rsidRDefault="00900EFD" w:rsidP="009F26C7"/>
    <w:p w14:paraId="1761F634" w14:textId="77777777" w:rsidR="002D176C" w:rsidRPr="000B6742" w:rsidRDefault="002D176C" w:rsidP="009F26C7"/>
    <w:p w14:paraId="2D4E5DF0" w14:textId="77777777" w:rsidR="00584125" w:rsidRPr="000B6742" w:rsidRDefault="00584125" w:rsidP="009F26C7"/>
    <w:p w14:paraId="0908C6DA" w14:textId="77777777" w:rsidR="00584125" w:rsidRPr="000B6742" w:rsidRDefault="00584125" w:rsidP="009F26C7"/>
    <w:p w14:paraId="016DE242" w14:textId="77777777" w:rsidR="00584125" w:rsidRPr="000B6742" w:rsidRDefault="00584125" w:rsidP="009F26C7"/>
    <w:p w14:paraId="281FF4DC" w14:textId="77777777" w:rsidR="00584125" w:rsidRPr="000B6742" w:rsidRDefault="00584125" w:rsidP="009F26C7"/>
    <w:p w14:paraId="5A05C161" w14:textId="77777777" w:rsidR="00584125" w:rsidRPr="000B6742" w:rsidRDefault="00584125" w:rsidP="009F26C7"/>
    <w:p w14:paraId="723D6ADB" w14:textId="07C11EB4" w:rsidR="00584125" w:rsidRDefault="00584125" w:rsidP="003534C4">
      <w:pPr>
        <w:ind w:firstLine="708"/>
        <w:rPr>
          <w:rFonts w:cs="Times New Roman"/>
          <w:b/>
          <w:bCs/>
          <w:szCs w:val="28"/>
        </w:rPr>
      </w:pPr>
      <w:r w:rsidRPr="000B6742">
        <w:rPr>
          <w:rFonts w:cs="Times New Roman"/>
          <w:b/>
          <w:bCs/>
          <w:szCs w:val="28"/>
        </w:rPr>
        <w:lastRenderedPageBreak/>
        <w:t>2</w:t>
      </w:r>
      <w:r>
        <w:rPr>
          <w:rFonts w:cs="Times New Roman"/>
          <w:b/>
          <w:bCs/>
          <w:szCs w:val="28"/>
        </w:rPr>
        <w:t xml:space="preserve"> Проектирование базы данных</w:t>
      </w:r>
    </w:p>
    <w:p w14:paraId="13833764" w14:textId="2AA2CCA6" w:rsidR="000B6742" w:rsidRDefault="000B6742" w:rsidP="000B6742">
      <w:pPr>
        <w:ind w:firstLine="708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2.1 Описание модели взаимодействия сущностей базы данных</w:t>
      </w:r>
    </w:p>
    <w:p w14:paraId="760C5A04" w14:textId="55B1C3C3" w:rsidR="000B6742" w:rsidRPr="00F4484F" w:rsidRDefault="000B6742" w:rsidP="000B6742">
      <w:pPr>
        <w:spacing w:after="0" w:line="240" w:lineRule="auto"/>
        <w:ind w:firstLine="708"/>
      </w:pPr>
      <w:r>
        <w:t>Для реализации поставленной задачи была разработана модель взаимодействия сущностей. Она позволяет графически отобразить то, какие таблицы будут присутствовать в разрабатываемой базе данных и то, какие связи они будут использовать по отношению друг к другу.</w:t>
      </w:r>
    </w:p>
    <w:p w14:paraId="184FCABB" w14:textId="373058B2" w:rsidR="000B6742" w:rsidRDefault="000B6742" w:rsidP="000B6742">
      <w:pPr>
        <w:rPr>
          <w:rFonts w:cs="Times New Roman"/>
          <w:b/>
          <w:bCs/>
          <w:szCs w:val="28"/>
        </w:rPr>
      </w:pPr>
    </w:p>
    <w:p w14:paraId="4408F8A7" w14:textId="7657707C" w:rsidR="003534C4" w:rsidRDefault="003534C4" w:rsidP="003534C4">
      <w:pPr>
        <w:ind w:firstLine="708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2.</w:t>
      </w:r>
      <w:r w:rsidR="000B6742">
        <w:rPr>
          <w:rFonts w:cs="Times New Roman"/>
          <w:b/>
          <w:bCs/>
          <w:szCs w:val="28"/>
        </w:rPr>
        <w:t>2</w:t>
      </w:r>
      <w:r>
        <w:rPr>
          <w:rFonts w:cs="Times New Roman"/>
          <w:b/>
          <w:bCs/>
          <w:szCs w:val="28"/>
        </w:rPr>
        <w:t xml:space="preserve"> Определение ролей пользователей и вариантов использования</w:t>
      </w:r>
    </w:p>
    <w:p w14:paraId="7FF74DF2" w14:textId="4D7646EE" w:rsidR="003534C4" w:rsidRDefault="003534C4" w:rsidP="003534C4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ab/>
      </w:r>
    </w:p>
    <w:p w14:paraId="4B851CDF" w14:textId="77777777" w:rsidR="003534C4" w:rsidRPr="003534C4" w:rsidRDefault="003534C4" w:rsidP="009F26C7">
      <w:pPr>
        <w:rPr>
          <w:rFonts w:cs="Times New Roman"/>
          <w:b/>
          <w:bCs/>
          <w:szCs w:val="28"/>
        </w:rPr>
      </w:pPr>
    </w:p>
    <w:sectPr w:rsidR="003534C4" w:rsidRPr="003534C4" w:rsidSect="00022B7E">
      <w:headerReference w:type="default" r:id="rId13"/>
      <w:pgSz w:w="11906" w:h="16838"/>
      <w:pgMar w:top="1134" w:right="567" w:bottom="851" w:left="130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07ED0" w14:textId="77777777" w:rsidR="00AD4AA2" w:rsidRDefault="00AD4AA2">
      <w:pPr>
        <w:spacing w:after="0" w:line="240" w:lineRule="auto"/>
      </w:pPr>
      <w:r>
        <w:separator/>
      </w:r>
    </w:p>
  </w:endnote>
  <w:endnote w:type="continuationSeparator" w:id="0">
    <w:p w14:paraId="79065401" w14:textId="77777777" w:rsidR="00AD4AA2" w:rsidRDefault="00AD4A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AA35F" w14:textId="77777777" w:rsidR="00AD4AA2" w:rsidRDefault="00AD4AA2">
      <w:pPr>
        <w:spacing w:after="0" w:line="240" w:lineRule="auto"/>
      </w:pPr>
      <w:r>
        <w:separator/>
      </w:r>
    </w:p>
  </w:footnote>
  <w:footnote w:type="continuationSeparator" w:id="0">
    <w:p w14:paraId="44AE9A70" w14:textId="77777777" w:rsidR="00AD4AA2" w:rsidRDefault="00AD4A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F9FE1" w14:textId="77777777" w:rsidR="00022B7E" w:rsidRDefault="00022B7E">
    <w:pPr>
      <w:pStyle w:val="ac"/>
      <w:jc w:val="center"/>
    </w:pPr>
  </w:p>
  <w:p w14:paraId="3A756EF4" w14:textId="77777777" w:rsidR="00022B7E" w:rsidRDefault="00022B7E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6132580"/>
    </w:sdtPr>
    <w:sdtContent>
      <w:p w14:paraId="7F5BF481" w14:textId="77777777" w:rsidR="00022B7E" w:rsidRDefault="00022B7E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05BFF83F" w14:textId="77777777" w:rsidR="00022B7E" w:rsidRDefault="00022B7E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33BD1"/>
    <w:multiLevelType w:val="hybridMultilevel"/>
    <w:tmpl w:val="B7A83CE6"/>
    <w:lvl w:ilvl="0" w:tplc="551A2712">
      <w:start w:val="1"/>
      <w:numFmt w:val="decimal"/>
      <w:suff w:val="space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20231"/>
    <w:multiLevelType w:val="hybridMultilevel"/>
    <w:tmpl w:val="9E362D0A"/>
    <w:lvl w:ilvl="0" w:tplc="85B614F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CE21EF"/>
    <w:multiLevelType w:val="hybridMultilevel"/>
    <w:tmpl w:val="30045840"/>
    <w:lvl w:ilvl="0" w:tplc="A87E93C4">
      <w:start w:val="1"/>
      <w:numFmt w:val="bullet"/>
      <w:lvlText w:val=""/>
      <w:lvlJc w:val="left"/>
      <w:pPr>
        <w:ind w:left="4897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5617" w:hanging="360"/>
      </w:pPr>
    </w:lvl>
    <w:lvl w:ilvl="2" w:tplc="0409001B" w:tentative="1">
      <w:start w:val="1"/>
      <w:numFmt w:val="lowerRoman"/>
      <w:lvlText w:val="%3."/>
      <w:lvlJc w:val="right"/>
      <w:pPr>
        <w:ind w:left="6337" w:hanging="180"/>
      </w:pPr>
    </w:lvl>
    <w:lvl w:ilvl="3" w:tplc="0409000F" w:tentative="1">
      <w:start w:val="1"/>
      <w:numFmt w:val="decimal"/>
      <w:lvlText w:val="%4."/>
      <w:lvlJc w:val="left"/>
      <w:pPr>
        <w:ind w:left="7057" w:hanging="360"/>
      </w:pPr>
    </w:lvl>
    <w:lvl w:ilvl="4" w:tplc="04090019" w:tentative="1">
      <w:start w:val="1"/>
      <w:numFmt w:val="lowerLetter"/>
      <w:lvlText w:val="%5."/>
      <w:lvlJc w:val="left"/>
      <w:pPr>
        <w:ind w:left="7777" w:hanging="360"/>
      </w:pPr>
    </w:lvl>
    <w:lvl w:ilvl="5" w:tplc="0409001B" w:tentative="1">
      <w:start w:val="1"/>
      <w:numFmt w:val="lowerRoman"/>
      <w:lvlText w:val="%6."/>
      <w:lvlJc w:val="right"/>
      <w:pPr>
        <w:ind w:left="8497" w:hanging="180"/>
      </w:pPr>
    </w:lvl>
    <w:lvl w:ilvl="6" w:tplc="0409000F" w:tentative="1">
      <w:start w:val="1"/>
      <w:numFmt w:val="decimal"/>
      <w:lvlText w:val="%7."/>
      <w:lvlJc w:val="left"/>
      <w:pPr>
        <w:ind w:left="9217" w:hanging="360"/>
      </w:pPr>
    </w:lvl>
    <w:lvl w:ilvl="7" w:tplc="04090019" w:tentative="1">
      <w:start w:val="1"/>
      <w:numFmt w:val="lowerLetter"/>
      <w:lvlText w:val="%8."/>
      <w:lvlJc w:val="left"/>
      <w:pPr>
        <w:ind w:left="9937" w:hanging="360"/>
      </w:pPr>
    </w:lvl>
    <w:lvl w:ilvl="8" w:tplc="0409001B" w:tentative="1">
      <w:start w:val="1"/>
      <w:numFmt w:val="lowerRoman"/>
      <w:lvlText w:val="%9."/>
      <w:lvlJc w:val="right"/>
      <w:pPr>
        <w:ind w:left="10657" w:hanging="180"/>
      </w:pPr>
    </w:lvl>
  </w:abstractNum>
  <w:abstractNum w:abstractNumId="3" w15:restartNumberingAfterBreak="0">
    <w:nsid w:val="3DB92C95"/>
    <w:multiLevelType w:val="hybridMultilevel"/>
    <w:tmpl w:val="3C96C9AE"/>
    <w:lvl w:ilvl="0" w:tplc="C2B06FE4">
      <w:start w:val="1"/>
      <w:numFmt w:val="bullet"/>
      <w:lvlText w:val="–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E3422BC"/>
    <w:multiLevelType w:val="hybridMultilevel"/>
    <w:tmpl w:val="66506504"/>
    <w:lvl w:ilvl="0" w:tplc="B6208FFA">
      <w:start w:val="1"/>
      <w:numFmt w:val="bullet"/>
      <w:lvlText w:val="−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49E21C8"/>
    <w:multiLevelType w:val="hybridMultilevel"/>
    <w:tmpl w:val="A028A272"/>
    <w:lvl w:ilvl="0" w:tplc="C2B06FE4">
      <w:start w:val="1"/>
      <w:numFmt w:val="bullet"/>
      <w:lvlText w:val="–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4BD16510"/>
    <w:multiLevelType w:val="multilevel"/>
    <w:tmpl w:val="E3DC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02074B"/>
    <w:multiLevelType w:val="hybridMultilevel"/>
    <w:tmpl w:val="476200A2"/>
    <w:lvl w:ilvl="0" w:tplc="2A42926A">
      <w:start w:val="1"/>
      <w:numFmt w:val="bullet"/>
      <w:suff w:val="space"/>
      <w:lvlText w:val="–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67CB1399"/>
    <w:multiLevelType w:val="hybridMultilevel"/>
    <w:tmpl w:val="FF305F7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71575B86"/>
    <w:multiLevelType w:val="hybridMultilevel"/>
    <w:tmpl w:val="CCFA1434"/>
    <w:lvl w:ilvl="0" w:tplc="B6208FFA">
      <w:start w:val="1"/>
      <w:numFmt w:val="bullet"/>
      <w:lvlText w:val="−"/>
      <w:lvlJc w:val="left"/>
      <w:pPr>
        <w:ind w:left="142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0" w15:restartNumberingAfterBreak="0">
    <w:nsid w:val="79B85AED"/>
    <w:multiLevelType w:val="hybridMultilevel"/>
    <w:tmpl w:val="1E7CEC0E"/>
    <w:lvl w:ilvl="0" w:tplc="267CB2F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008215300">
    <w:abstractNumId w:val="6"/>
  </w:num>
  <w:num w:numId="2" w16cid:durableId="10304051">
    <w:abstractNumId w:val="0"/>
  </w:num>
  <w:num w:numId="3" w16cid:durableId="1502307587">
    <w:abstractNumId w:val="2"/>
  </w:num>
  <w:num w:numId="4" w16cid:durableId="1193037451">
    <w:abstractNumId w:val="8"/>
  </w:num>
  <w:num w:numId="5" w16cid:durableId="1916165048">
    <w:abstractNumId w:val="10"/>
  </w:num>
  <w:num w:numId="6" w16cid:durableId="1279338720">
    <w:abstractNumId w:val="1"/>
  </w:num>
  <w:num w:numId="7" w16cid:durableId="276109973">
    <w:abstractNumId w:val="9"/>
  </w:num>
  <w:num w:numId="8" w16cid:durableId="809322939">
    <w:abstractNumId w:val="4"/>
  </w:num>
  <w:num w:numId="9" w16cid:durableId="669870842">
    <w:abstractNumId w:val="5"/>
  </w:num>
  <w:num w:numId="10" w16cid:durableId="666443148">
    <w:abstractNumId w:val="3"/>
  </w:num>
  <w:num w:numId="11" w16cid:durableId="20243537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A12"/>
    <w:rsid w:val="00006DC4"/>
    <w:rsid w:val="00022B7E"/>
    <w:rsid w:val="000268CB"/>
    <w:rsid w:val="000B6742"/>
    <w:rsid w:val="00136120"/>
    <w:rsid w:val="00147DF6"/>
    <w:rsid w:val="00171000"/>
    <w:rsid w:val="00171D97"/>
    <w:rsid w:val="002638CA"/>
    <w:rsid w:val="00283272"/>
    <w:rsid w:val="002A5CB5"/>
    <w:rsid w:val="002C1A83"/>
    <w:rsid w:val="002D176C"/>
    <w:rsid w:val="00325A12"/>
    <w:rsid w:val="003534C4"/>
    <w:rsid w:val="003B4E64"/>
    <w:rsid w:val="003E6051"/>
    <w:rsid w:val="00425025"/>
    <w:rsid w:val="00482D11"/>
    <w:rsid w:val="004E02D7"/>
    <w:rsid w:val="005170E3"/>
    <w:rsid w:val="00547359"/>
    <w:rsid w:val="00550E7B"/>
    <w:rsid w:val="005732B7"/>
    <w:rsid w:val="00584125"/>
    <w:rsid w:val="0062201A"/>
    <w:rsid w:val="006364F1"/>
    <w:rsid w:val="006C0B77"/>
    <w:rsid w:val="006D6CC5"/>
    <w:rsid w:val="007420C5"/>
    <w:rsid w:val="008242FF"/>
    <w:rsid w:val="00852452"/>
    <w:rsid w:val="00870751"/>
    <w:rsid w:val="00900EFD"/>
    <w:rsid w:val="00922C48"/>
    <w:rsid w:val="009B5C5C"/>
    <w:rsid w:val="009C041F"/>
    <w:rsid w:val="009D0D7A"/>
    <w:rsid w:val="009D780C"/>
    <w:rsid w:val="009F26C7"/>
    <w:rsid w:val="00A03644"/>
    <w:rsid w:val="00A312DA"/>
    <w:rsid w:val="00A40ADD"/>
    <w:rsid w:val="00A56595"/>
    <w:rsid w:val="00A72124"/>
    <w:rsid w:val="00A75ADF"/>
    <w:rsid w:val="00AC125C"/>
    <w:rsid w:val="00AD4AA2"/>
    <w:rsid w:val="00AE487A"/>
    <w:rsid w:val="00AF0C29"/>
    <w:rsid w:val="00AF387F"/>
    <w:rsid w:val="00B33D01"/>
    <w:rsid w:val="00B915B7"/>
    <w:rsid w:val="00B95497"/>
    <w:rsid w:val="00D154A7"/>
    <w:rsid w:val="00D4253E"/>
    <w:rsid w:val="00D45A43"/>
    <w:rsid w:val="00D62DBC"/>
    <w:rsid w:val="00D64B56"/>
    <w:rsid w:val="00DC3B5C"/>
    <w:rsid w:val="00DF0F74"/>
    <w:rsid w:val="00E35B88"/>
    <w:rsid w:val="00EA59DF"/>
    <w:rsid w:val="00EE0BF1"/>
    <w:rsid w:val="00EE4070"/>
    <w:rsid w:val="00EF3DC1"/>
    <w:rsid w:val="00F12C76"/>
    <w:rsid w:val="00F4484F"/>
    <w:rsid w:val="00F63ABF"/>
    <w:rsid w:val="00FF3514"/>
    <w:rsid w:val="00FF4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C11AB"/>
  <w15:chartTrackingRefBased/>
  <w15:docId w15:val="{3C66A403-3DCB-4E4C-8531-26AF6816E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6CC5"/>
    <w:pPr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25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5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5A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5A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5A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5A1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5A1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5A1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5A1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5A1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5A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5A1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5A1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25A1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25A1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25A1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25A1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25A1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25A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5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5A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5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5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5A1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25A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5A1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5A1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5A1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25A12"/>
    <w:rPr>
      <w:b/>
      <w:bCs/>
      <w:smallCaps/>
      <w:color w:val="2E74B5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22B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22B7E"/>
    <w:rPr>
      <w:rFonts w:ascii="Times New Roman" w:hAnsi="Times New Roman"/>
      <w:kern w:val="0"/>
      <w:sz w:val="28"/>
      <w14:ligatures w14:val="none"/>
    </w:rPr>
  </w:style>
  <w:style w:type="paragraph" w:styleId="ae">
    <w:name w:val="TOC Heading"/>
    <w:basedOn w:val="1"/>
    <w:next w:val="a"/>
    <w:uiPriority w:val="39"/>
    <w:unhideWhenUsed/>
    <w:qFormat/>
    <w:rsid w:val="00022B7E"/>
    <w:pPr>
      <w:spacing w:after="240"/>
      <w:ind w:firstLine="709"/>
      <w:jc w:val="left"/>
      <w:outlineLvl w:val="9"/>
    </w:pPr>
    <w:rPr>
      <w:rFonts w:ascii="Times New Roman" w:hAnsi="Times New Roman"/>
      <w:b/>
      <w:color w:val="auto"/>
      <w:sz w:val="28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22B7E"/>
    <w:pPr>
      <w:tabs>
        <w:tab w:val="right" w:leader="dot" w:pos="10025"/>
      </w:tabs>
      <w:spacing w:after="0"/>
      <w:jc w:val="left"/>
    </w:pPr>
    <w:rPr>
      <w:rFonts w:asciiTheme="minorHAnsi" w:hAnsiTheme="minorHAnsi"/>
      <w:sz w:val="22"/>
    </w:rPr>
  </w:style>
  <w:style w:type="paragraph" w:styleId="23">
    <w:name w:val="toc 2"/>
    <w:basedOn w:val="a"/>
    <w:next w:val="a"/>
    <w:autoRedefine/>
    <w:uiPriority w:val="39"/>
    <w:unhideWhenUsed/>
    <w:rsid w:val="00022B7E"/>
    <w:pPr>
      <w:spacing w:after="100"/>
      <w:ind w:left="220"/>
      <w:jc w:val="left"/>
    </w:pPr>
    <w:rPr>
      <w:rFonts w:asciiTheme="minorHAnsi" w:hAnsiTheme="minorHAnsi"/>
      <w:sz w:val="22"/>
    </w:rPr>
  </w:style>
  <w:style w:type="character" w:styleId="af">
    <w:name w:val="Hyperlink"/>
    <w:basedOn w:val="a0"/>
    <w:uiPriority w:val="99"/>
    <w:unhideWhenUsed/>
    <w:rsid w:val="00022B7E"/>
    <w:rPr>
      <w:color w:val="0563C1" w:themeColor="hyperlink"/>
      <w:u w:val="single"/>
    </w:rPr>
  </w:style>
  <w:style w:type="paragraph" w:customStyle="1" w:styleId="af0">
    <w:name w:val="Для текста"/>
    <w:basedOn w:val="a"/>
    <w:link w:val="af1"/>
    <w:qFormat/>
    <w:rsid w:val="00022B7E"/>
    <w:pPr>
      <w:shd w:val="clear" w:color="auto" w:fill="FFFFFF"/>
      <w:spacing w:after="0" w:line="240" w:lineRule="auto"/>
      <w:ind w:firstLine="709"/>
    </w:pPr>
    <w:rPr>
      <w:rFonts w:eastAsia="Times New Roman" w:cs="Times New Roman"/>
      <w:szCs w:val="28"/>
      <w:lang w:eastAsia="ru-RU"/>
    </w:rPr>
  </w:style>
  <w:style w:type="character" w:customStyle="1" w:styleId="af1">
    <w:name w:val="Для текста Знак"/>
    <w:basedOn w:val="a0"/>
    <w:link w:val="af0"/>
    <w:rsid w:val="00022B7E"/>
    <w:rPr>
      <w:rFonts w:ascii="Times New Roman" w:eastAsia="Times New Roman" w:hAnsi="Times New Roman" w:cs="Times New Roman"/>
      <w:kern w:val="0"/>
      <w:sz w:val="28"/>
      <w:szCs w:val="28"/>
      <w:shd w:val="clear" w:color="auto" w:fill="FFFFFF"/>
      <w:lang w:eastAsia="ru-RU"/>
      <w14:ligatures w14:val="none"/>
    </w:rPr>
  </w:style>
  <w:style w:type="paragraph" w:styleId="af2">
    <w:name w:val="Normal (Web)"/>
    <w:basedOn w:val="a"/>
    <w:uiPriority w:val="99"/>
    <w:semiHidden/>
    <w:unhideWhenUsed/>
    <w:rsid w:val="00AE487A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2EBB1-5C8B-48F7-89F7-32577AF04C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880</TotalTime>
  <Pages>8</Pages>
  <Words>1201</Words>
  <Characters>6846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Кучерук Коля</dc:creator>
  <cp:keywords/>
  <dc:description/>
  <cp:lastModifiedBy>Кучерук Коля</cp:lastModifiedBy>
  <cp:revision>1</cp:revision>
  <dcterms:created xsi:type="dcterms:W3CDTF">2025-10-07T06:55:00Z</dcterms:created>
  <dcterms:modified xsi:type="dcterms:W3CDTF">2025-11-07T07:29:00Z</dcterms:modified>
</cp:coreProperties>
</file>