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right="-720" w:hanging="0"/>
        <w:jc w:val="center"/>
        <w:rPr>
          <w:rFonts w:ascii="Times New Roman" w:hAnsi="Times New Roman" w:cs="Times New Roman"/>
          <w:b/>
          <w:b/>
          <w:bCs/>
          <w:sz w:val="24"/>
          <w:szCs w:val="24"/>
        </w:rPr>
      </w:pPr>
      <w:r>
        <w:drawing>
          <wp:anchor behindDoc="0" distT="0" distB="0" distL="114300" distR="114300" simplePos="0" locked="0" layoutInCell="0" allowOverlap="1" relativeHeight="2">
            <wp:simplePos x="0" y="0"/>
            <wp:positionH relativeFrom="column">
              <wp:posOffset>-295275</wp:posOffset>
            </wp:positionH>
            <wp:positionV relativeFrom="paragraph">
              <wp:posOffset>635</wp:posOffset>
            </wp:positionV>
            <wp:extent cx="1040130" cy="76708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040130" cy="767080"/>
                    </a:xfrm>
                    <a:prstGeom prst="rect">
                      <a:avLst/>
                    </a:prstGeom>
                  </pic:spPr>
                </pic:pic>
              </a:graphicData>
            </a:graphic>
          </wp:anchor>
        </w:drawing>
      </w:r>
      <w:r>
        <w:rPr>
          <w:rFonts w:cs="Times New Roman" w:ascii="Times New Roman" w:hAnsi="Times New Roman"/>
          <w:b/>
          <w:bCs/>
          <w:sz w:val="24"/>
          <w:szCs w:val="24"/>
        </w:rPr>
        <w:t>MINISTERUL EDUCAȚIEI ȘI CERCETĂRII AL REPUBLICII MOLDOVA</w:t>
      </w:r>
    </w:p>
    <w:p>
      <w:pPr>
        <w:pStyle w:val="Normal"/>
        <w:ind w:left="0" w:right="-180" w:hanging="0"/>
        <w:jc w:val="center"/>
        <w:rPr>
          <w:rFonts w:ascii="Times New Roman" w:hAnsi="Times New Roman" w:cs="Times New Roman"/>
          <w:b/>
          <w:b/>
          <w:bCs/>
          <w:sz w:val="28"/>
          <w:szCs w:val="28"/>
        </w:rPr>
      </w:pPr>
      <w:r>
        <w:rPr>
          <w:rFonts w:cs="Times New Roman" w:ascii="Times New Roman" w:hAnsi="Times New Roman"/>
          <w:b/>
          <w:bCs/>
          <w:sz w:val="28"/>
          <w:szCs w:val="28"/>
        </w:rPr>
        <w:t>Universitatea Tehnică a Moldovei</w:t>
      </w:r>
    </w:p>
    <w:p>
      <w:pPr>
        <w:pStyle w:val="Normal"/>
        <w:ind w:left="0" w:righ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righ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righ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right="0" w:hanging="0"/>
        <w:jc w:val="center"/>
        <w:rPr>
          <w:rFonts w:ascii="Times New Roman" w:hAnsi="Times New Roman" w:cs="Times New Roman"/>
          <w:b/>
          <w:b/>
          <w:bCs/>
          <w:sz w:val="40"/>
          <w:szCs w:val="40"/>
        </w:rPr>
      </w:pPr>
      <w:r>
        <w:rPr>
          <w:rFonts w:cs="Times New Roman" w:ascii="Times New Roman" w:hAnsi="Times New Roman"/>
          <w:b/>
          <w:bCs/>
          <w:sz w:val="40"/>
          <w:szCs w:val="40"/>
        </w:rPr>
        <w:t>RAPORT</w:t>
      </w:r>
    </w:p>
    <w:p>
      <w:pPr>
        <w:pStyle w:val="Normal"/>
        <w:ind w:left="0" w:right="0" w:hanging="0"/>
        <w:jc w:val="center"/>
        <w:rPr/>
      </w:pPr>
      <w:r>
        <w:rPr>
          <w:rFonts w:cs="Times New Roman" w:ascii="Times New Roman" w:hAnsi="Times New Roman"/>
          <w:sz w:val="28"/>
          <w:szCs w:val="28"/>
        </w:rPr>
        <w:t xml:space="preserve">Lucrare de laborator nr. </w:t>
      </w:r>
      <w:r>
        <w:rPr>
          <w:rFonts w:cs="Times New Roman" w:ascii="Times New Roman" w:hAnsi="Times New Roman"/>
          <w:sz w:val="28"/>
          <w:szCs w:val="28"/>
        </w:rPr>
        <w:t>5</w:t>
      </w:r>
    </w:p>
    <w:p>
      <w:pPr>
        <w:pStyle w:val="Normal"/>
        <w:ind w:left="0" w:right="0" w:hanging="0"/>
        <w:jc w:val="center"/>
        <w:rPr/>
      </w:pPr>
      <w:r>
        <w:rPr>
          <w:rFonts w:cs="Times New Roman" w:ascii="Times New Roman" w:hAnsi="Times New Roman"/>
          <w:sz w:val="28"/>
          <w:szCs w:val="28"/>
        </w:rPr>
        <w:t xml:space="preserve">la cursul </w:t>
      </w:r>
      <w:r>
        <w:rPr>
          <w:rFonts w:cs="Times New Roman" w:ascii="Times New Roman" w:hAnsi="Times New Roman"/>
          <w:b/>
          <w:bCs/>
          <w:i/>
          <w:iCs/>
          <w:sz w:val="28"/>
          <w:szCs w:val="28"/>
        </w:rPr>
        <w:t>„Programarea de sistem și rețea”</w:t>
      </w:r>
    </w:p>
    <w:p>
      <w:pPr>
        <w:pStyle w:val="Normal"/>
        <w:ind w:left="0" w:right="0" w:hanging="0"/>
        <w:jc w:val="center"/>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ind w:left="0" w:right="0" w:hanging="0"/>
        <w:jc w:val="center"/>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ind w:left="0" w:right="0" w:hanging="0"/>
        <w:jc w:val="center"/>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ind w:left="0" w:right="0" w:hanging="0"/>
        <w:jc w:val="center"/>
        <w:rPr/>
      </w:pPr>
      <w:r>
        <w:rPr>
          <w:rFonts w:cs="Times New Roman" w:ascii="Times New Roman" w:hAnsi="Times New Roman"/>
          <w:b/>
          <w:bCs/>
          <w:color w:val="000000"/>
          <w:sz w:val="28"/>
          <w:szCs w:val="28"/>
        </w:rPr>
        <w:t>A efectuat:</w:t>
      </w:r>
      <w:r>
        <w:rPr>
          <w:rFonts w:cs="Times New Roman" w:ascii="Times New Roman" w:hAnsi="Times New Roman"/>
          <w:color w:val="000000"/>
          <w:sz w:val="28"/>
          <w:szCs w:val="28"/>
        </w:rPr>
        <w:t xml:space="preserve">                                   </w:t>
      </w:r>
      <w:r>
        <w:rPr/>
        <w:tab/>
      </w:r>
      <w:r>
        <w:rPr>
          <w:rFonts w:cs="Times New Roman" w:ascii="Times New Roman" w:hAnsi="Times New Roman"/>
          <w:b/>
          <w:bCs/>
          <w:color w:val="000000"/>
          <w:sz w:val="28"/>
          <w:szCs w:val="28"/>
        </w:rPr>
        <w:t xml:space="preserve"> </w:t>
        <w:tab/>
        <w:t xml:space="preserve">        St. gr. CR-221FR Serba Cristina</w:t>
      </w:r>
    </w:p>
    <w:p>
      <w:pPr>
        <w:pStyle w:val="Normal"/>
        <w:ind w:left="0" w:right="0" w:hanging="0"/>
        <w:jc w:val="center"/>
        <w:rPr/>
      </w:pPr>
      <w:r>
        <w:rPr>
          <w:rFonts w:cs="Times New Roman" w:ascii="Times New Roman" w:hAnsi="Times New Roman"/>
          <w:b/>
          <w:bCs/>
          <w:color w:val="000000"/>
          <w:sz w:val="28"/>
          <w:szCs w:val="28"/>
        </w:rPr>
        <w:t xml:space="preserve">A verificat:                                                          </w:t>
        <w:tab/>
        <w:tab/>
      </w:r>
      <w:r>
        <w:rPr>
          <w:rFonts w:cs="Times New Roman" w:ascii="Times New Roman" w:hAnsi="Times New Roman"/>
          <w:b/>
          <w:bCs/>
          <w:color w:val="000000"/>
          <w:sz w:val="28"/>
          <w:szCs w:val="28"/>
          <w:lang w:val="ro-RO"/>
        </w:rPr>
        <w:t>conf.univ. Victor Moraru</w:t>
      </w:r>
    </w:p>
    <w:p>
      <w:pPr>
        <w:pStyle w:val="Normal"/>
        <w:ind w:left="0" w:righ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righ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righ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righ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righ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righ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righ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right="0" w:hanging="0"/>
        <w:jc w:val="center"/>
        <w:rPr>
          <w:rFonts w:ascii="Times New Roman" w:hAnsi="Times New Roman" w:cs="Times New Roman"/>
          <w:b/>
          <w:b/>
          <w:bCs/>
          <w:sz w:val="28"/>
          <w:szCs w:val="28"/>
        </w:rPr>
      </w:pPr>
      <w:r>
        <w:rPr>
          <w:rFonts w:cs="Times New Roman" w:ascii="Times New Roman" w:hAnsi="Times New Roman"/>
          <w:b/>
          <w:bCs/>
          <w:sz w:val="28"/>
          <w:szCs w:val="28"/>
        </w:rPr>
        <w:t>Chișinău 2025</w:t>
      </w:r>
    </w:p>
    <w:p>
      <w:pPr>
        <w:pStyle w:val="Normal"/>
        <w:ind w:left="0" w:right="0" w:hanging="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ind w:left="0" w:right="0" w:hanging="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ind w:left="0" w:right="0" w:hanging="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ind w:left="0" w:right="0" w:hanging="0"/>
        <w:jc w:val="left"/>
        <w:rPr/>
      </w:pPr>
      <w:r>
        <w:rPr/>
        <w:t>Mersul lucrării:</w:t>
      </w:r>
    </w:p>
    <w:p>
      <w:pPr>
        <w:pStyle w:val="Normal"/>
        <w:ind w:left="0" w:right="0" w:hanging="0"/>
        <w:jc w:val="left"/>
        <w:rPr/>
      </w:pPr>
      <w:r>
        <w:rPr>
          <w:rStyle w:val="SourceText"/>
          <w:rFonts w:ascii="Calibri" w:hAnsi="Calibri"/>
        </w:rPr>
        <w:t>1. Creați un script care afișează numărul de argumente ce i-au fost transmise și le afi șează în continuare unul câte unul. În cazul când nu i-au fost transmise argumente, ea emite mesajul: "Nici un argument transmis". Modificați scriptul pentru a afișa argumentele în ordine inversa</w:t>
      </w:r>
    </w:p>
    <w:tbl>
      <w:tblPr>
        <w:tblW w:w="5000" w:type="pct"/>
        <w:jc w:val="left"/>
        <w:tblInd w:w="0" w:type="dxa"/>
        <w:tblLayout w:type="fixed"/>
        <w:tblCellMar>
          <w:top w:w="0" w:type="dxa"/>
          <w:left w:w="0" w:type="dxa"/>
          <w:bottom w:w="0" w:type="dxa"/>
          <w:right w:w="0" w:type="dxa"/>
        </w:tblCellMar>
      </w:tblPr>
      <w:tblGrid>
        <w:gridCol w:w="9689"/>
      </w:tblGrid>
      <w:tr>
        <w:trPr/>
        <w:tc>
          <w:tcPr>
            <w:tcW w:w="9689" w:type="dxa"/>
            <w:tcBorders/>
          </w:tcPr>
          <w:p>
            <w:pPr>
              <w:pStyle w:val="TableContents"/>
              <w:rPr>
                <w:rFonts w:ascii="C059" w:hAnsi="C059"/>
                <w:sz w:val="22"/>
                <w:szCs w:val="22"/>
              </w:rPr>
            </w:pPr>
            <w:r>
              <w:rPr>
                <w:rFonts w:ascii="C059" w:hAnsi="C059"/>
                <w:sz w:val="22"/>
                <w:szCs w:val="22"/>
              </w:rPr>
              <w:t>#!/bin/bash</w:t>
            </w:r>
          </w:p>
          <w:p>
            <w:pPr>
              <w:pStyle w:val="TableContents"/>
              <w:rPr>
                <w:rFonts w:ascii="C059" w:hAnsi="C059"/>
                <w:sz w:val="22"/>
                <w:szCs w:val="22"/>
              </w:rPr>
            </w:pPr>
            <w:r>
              <w:rPr>
                <w:rFonts w:ascii="C059" w:hAnsi="C059"/>
                <w:sz w:val="22"/>
                <w:szCs w:val="22"/>
              </w:rPr>
            </w:r>
          </w:p>
          <w:p>
            <w:pPr>
              <w:pStyle w:val="TableContents"/>
              <w:rPr>
                <w:rFonts w:ascii="C059" w:hAnsi="C059"/>
                <w:sz w:val="22"/>
                <w:szCs w:val="22"/>
              </w:rPr>
            </w:pPr>
            <w:r>
              <w:rPr>
                <w:rFonts w:ascii="C059" w:hAnsi="C059"/>
                <w:sz w:val="22"/>
                <w:szCs w:val="22"/>
              </w:rPr>
              <w:t>if [ $# -eq 0 ]; then</w:t>
            </w:r>
          </w:p>
          <w:p>
            <w:pPr>
              <w:pStyle w:val="TableContents"/>
              <w:rPr>
                <w:rFonts w:ascii="C059" w:hAnsi="C059"/>
                <w:sz w:val="22"/>
                <w:szCs w:val="22"/>
              </w:rPr>
            </w:pPr>
            <w:r>
              <w:rPr>
                <w:rFonts w:ascii="C059" w:hAnsi="C059"/>
                <w:sz w:val="22"/>
                <w:szCs w:val="22"/>
              </w:rPr>
              <w:t xml:space="preserve">    </w:t>
            </w:r>
            <w:r>
              <w:rPr>
                <w:rFonts w:ascii="C059" w:hAnsi="C059"/>
                <w:sz w:val="22"/>
                <w:szCs w:val="22"/>
              </w:rPr>
              <w:t>echo "Nici un argument transmis"</w:t>
            </w:r>
          </w:p>
          <w:p>
            <w:pPr>
              <w:pStyle w:val="TableContents"/>
              <w:rPr>
                <w:rFonts w:ascii="C059" w:hAnsi="C059"/>
                <w:sz w:val="22"/>
                <w:szCs w:val="22"/>
              </w:rPr>
            </w:pPr>
            <w:r>
              <w:rPr>
                <w:rFonts w:ascii="C059" w:hAnsi="C059"/>
                <w:sz w:val="22"/>
                <w:szCs w:val="22"/>
              </w:rPr>
              <w:t>else</w:t>
            </w:r>
          </w:p>
          <w:p>
            <w:pPr>
              <w:pStyle w:val="TableContents"/>
              <w:rPr>
                <w:rFonts w:ascii="C059" w:hAnsi="C059"/>
                <w:sz w:val="22"/>
                <w:szCs w:val="22"/>
              </w:rPr>
            </w:pPr>
            <w:r>
              <w:rPr>
                <w:rFonts w:ascii="C059" w:hAnsi="C059"/>
                <w:sz w:val="22"/>
                <w:szCs w:val="22"/>
              </w:rPr>
              <w:t xml:space="preserve">    </w:t>
            </w:r>
            <w:r>
              <w:rPr>
                <w:rFonts w:ascii="C059" w:hAnsi="C059"/>
                <w:sz w:val="22"/>
                <w:szCs w:val="22"/>
              </w:rPr>
              <w:t>echo "Numărul de argumente: $#"</w:t>
            </w:r>
          </w:p>
          <w:p>
            <w:pPr>
              <w:pStyle w:val="TableContents"/>
              <w:rPr>
                <w:rFonts w:ascii="C059" w:hAnsi="C059"/>
                <w:sz w:val="22"/>
                <w:szCs w:val="22"/>
              </w:rPr>
            </w:pPr>
            <w:r>
              <w:rPr>
                <w:rFonts w:ascii="C059" w:hAnsi="C059"/>
                <w:sz w:val="22"/>
                <w:szCs w:val="22"/>
              </w:rPr>
              <w:t xml:space="preserve">    </w:t>
            </w:r>
            <w:r>
              <w:rPr>
                <w:rFonts w:ascii="C059" w:hAnsi="C059"/>
                <w:sz w:val="22"/>
                <w:szCs w:val="22"/>
              </w:rPr>
              <w:t>for ((i=$#; i&gt;0; i--)); do</w:t>
            </w:r>
          </w:p>
          <w:p>
            <w:pPr>
              <w:pStyle w:val="TableContents"/>
              <w:rPr>
                <w:rFonts w:ascii="C059" w:hAnsi="C059"/>
                <w:sz w:val="22"/>
                <w:szCs w:val="22"/>
              </w:rPr>
            </w:pPr>
            <w:r>
              <w:rPr>
                <w:rFonts w:ascii="C059" w:hAnsi="C059"/>
                <w:sz w:val="22"/>
                <w:szCs w:val="22"/>
              </w:rPr>
              <w:t xml:space="preserve">        </w:t>
            </w:r>
            <w:r>
              <w:rPr>
                <w:rFonts w:ascii="C059" w:hAnsi="C059"/>
                <w:sz w:val="22"/>
                <w:szCs w:val="22"/>
              </w:rPr>
              <w:t>echo "${!i}"</w:t>
            </w:r>
          </w:p>
          <w:p>
            <w:pPr>
              <w:pStyle w:val="TableContents"/>
              <w:rPr>
                <w:rFonts w:ascii="C059" w:hAnsi="C059"/>
                <w:sz w:val="22"/>
                <w:szCs w:val="22"/>
              </w:rPr>
            </w:pPr>
            <w:r>
              <w:rPr>
                <w:rFonts w:ascii="C059" w:hAnsi="C059"/>
                <w:sz w:val="22"/>
                <w:szCs w:val="22"/>
              </w:rPr>
              <w:t xml:space="preserve">    </w:t>
            </w:r>
            <w:r>
              <w:rPr>
                <w:rFonts w:ascii="C059" w:hAnsi="C059"/>
                <w:sz w:val="22"/>
                <w:szCs w:val="22"/>
              </w:rPr>
              <w:t>done</w:t>
            </w:r>
          </w:p>
          <w:p>
            <w:pPr>
              <w:pStyle w:val="TableContents"/>
              <w:rPr>
                <w:rFonts w:ascii="C059" w:hAnsi="C059"/>
                <w:sz w:val="22"/>
                <w:szCs w:val="22"/>
              </w:rPr>
            </w:pPr>
            <w:r>
              <w:rPr>
                <w:rFonts w:ascii="C059" w:hAnsi="C059"/>
                <w:sz w:val="22"/>
                <w:szCs w:val="22"/>
              </w:rPr>
              <w:t>fi</w:t>
            </w:r>
          </w:p>
        </w:tc>
      </w:tr>
    </w:tbl>
    <w:p>
      <w:pPr>
        <w:pStyle w:val="Normal"/>
        <w:ind w:left="0" w:right="0" w:hanging="0"/>
        <w:jc w:val="left"/>
        <w:rPr>
          <w:rFonts w:ascii="Calibri" w:hAnsi="Calibri"/>
        </w:rPr>
      </w:pPr>
      <w:r>
        <w:rPr/>
      </w:r>
    </w:p>
    <w:p>
      <w:pPr>
        <w:pStyle w:val="Normal"/>
        <w:ind w:left="0" w:right="0" w:hanging="0"/>
        <w:jc w:val="left"/>
        <w:rPr>
          <w:rFonts w:ascii="Calibri" w:hAnsi="Calibri"/>
        </w:rPr>
      </w:pPr>
      <w:r>
        <w:rPr/>
        <w:t>2</w:t>
      </w:r>
      <w:r>
        <w:rPr/>
        <w:t>. Analizați scriptul următor:</w:t>
      </w:r>
    </w:p>
    <w:p>
      <w:pPr>
        <w:pStyle w:val="Normal"/>
        <w:ind w:left="0" w:right="0" w:hanging="0"/>
        <w:jc w:val="left"/>
        <w:rPr>
          <w:rFonts w:ascii="Calibri" w:hAnsi="Calibri"/>
        </w:rPr>
      </w:pPr>
      <w:r>
        <w:rPr/>
        <w:t>#!/bin/bash</w:t>
      </w:r>
    </w:p>
    <w:p>
      <w:pPr>
        <w:pStyle w:val="Normal"/>
        <w:ind w:left="0" w:right="0" w:hanging="0"/>
        <w:jc w:val="left"/>
        <w:rPr>
          <w:rFonts w:ascii="Calibri" w:hAnsi="Calibri"/>
        </w:rPr>
      </w:pPr>
      <w:r>
        <w:rPr/>
        <w:t>((test $1 -lt $2) &amp;&amp; (echo '$1 &lt; $2')) || (echo '$2 &lt; $1')</w:t>
      </w:r>
    </w:p>
    <w:p>
      <w:pPr>
        <w:pStyle w:val="Normal"/>
        <w:ind w:left="0" w:right="0" w:hanging="0"/>
        <w:jc w:val="left"/>
        <w:rPr>
          <w:rFonts w:ascii="Calibri" w:hAnsi="Calibri"/>
        </w:rPr>
      </w:pPr>
      <w:r>
        <w:rPr/>
        <w:t>Ce face el ? După testarea scriptului înlocuiți ghilimelele simple cu ghilimele duble. Lansați din nou scriptul. Ce ați constatat? Explicați. Studiați codul returnat după executarea acestui script. Explicați. Rescrieți scriptul utilizând structura if then else fi</w:t>
      </w:r>
    </w:p>
    <w:p>
      <w:pPr>
        <w:pStyle w:val="Normal"/>
        <w:ind w:left="0" w:right="0" w:hanging="0"/>
        <w:jc w:val="left"/>
        <w:rPr>
          <w:rFonts w:ascii="Calibri" w:hAnsi="Calibri"/>
        </w:rPr>
      </w:pPr>
      <w:r>
        <w:rPr/>
        <w:t>Răspuns: scriptul compa</w:t>
      </w:r>
      <w:r>
        <w:rPr/>
        <w:t>ră</w:t>
      </w:r>
      <w:r>
        <w:rPr/>
        <w:t xml:space="preserve"> numeric primii 2 parametri, și afișează </w:t>
      </w:r>
      <w:r>
        <w:rPr/>
        <w:t xml:space="preserve">exact </w:t>
      </w:r>
      <w:r>
        <w:rPr/>
        <w:t xml:space="preserve">mesajul $1 &lt; $2 corespunzător dacă </w:t>
      </w:r>
      <w:r>
        <w:rPr/>
        <w:t>al doilea argument e mai mare decât primul, și mesajul $2 &lt; $1 dacă e invers.</w:t>
      </w:r>
    </w:p>
    <w:p>
      <w:pPr>
        <w:pStyle w:val="Normal"/>
        <w:ind w:left="0" w:right="0" w:hanging="0"/>
        <w:jc w:val="left"/>
        <w:rPr>
          <w:rFonts w:ascii="Calibri" w:hAnsi="Calibri"/>
        </w:rPr>
      </w:pPr>
      <w:r>
        <w:rPr/>
        <w:t xml:space="preserve">Varianta cu if then else if </w:t>
      </w:r>
    </w:p>
    <w:tbl>
      <w:tblPr>
        <w:tblW w:w="5000" w:type="pct"/>
        <w:jc w:val="left"/>
        <w:tblInd w:w="0" w:type="dxa"/>
        <w:tblLayout w:type="fixed"/>
        <w:tblCellMar>
          <w:top w:w="0" w:type="dxa"/>
          <w:left w:w="0" w:type="dxa"/>
          <w:bottom w:w="0" w:type="dxa"/>
          <w:right w:w="0" w:type="dxa"/>
        </w:tblCellMar>
      </w:tblPr>
      <w:tblGrid>
        <w:gridCol w:w="9689"/>
      </w:tblGrid>
      <w:tr>
        <w:trPr/>
        <w:tc>
          <w:tcPr>
            <w:tcW w:w="9689" w:type="dxa"/>
            <w:tcBorders/>
          </w:tcPr>
          <w:p>
            <w:pPr>
              <w:pStyle w:val="TableContents"/>
              <w:rPr/>
            </w:pPr>
            <w:r>
              <w:rPr/>
              <w:t>#!/bin/bash</w:t>
            </w:r>
          </w:p>
          <w:p>
            <w:pPr>
              <w:pStyle w:val="TableContents"/>
              <w:rPr/>
            </w:pPr>
            <w:r>
              <w:rPr/>
            </w:r>
          </w:p>
          <w:p>
            <w:pPr>
              <w:pStyle w:val="TableContents"/>
              <w:rPr/>
            </w:pPr>
            <w:r>
              <w:rPr/>
              <w:t>if [ $1 -lt $2 ]</w:t>
            </w:r>
          </w:p>
          <w:p>
            <w:pPr>
              <w:pStyle w:val="TableContents"/>
              <w:rPr/>
            </w:pPr>
            <w:r>
              <w:rPr/>
              <w:t>then</w:t>
            </w:r>
          </w:p>
          <w:p>
            <w:pPr>
              <w:pStyle w:val="TableContents"/>
              <w:rPr/>
            </w:pPr>
            <w:r>
              <w:rPr/>
              <w:t xml:space="preserve">    </w:t>
            </w:r>
            <w:r>
              <w:rPr/>
              <w:t>echo "$1 &lt; $2"</w:t>
            </w:r>
          </w:p>
          <w:p>
            <w:pPr>
              <w:pStyle w:val="TableContents"/>
              <w:rPr/>
            </w:pPr>
            <w:r>
              <w:rPr/>
              <w:t>else</w:t>
            </w:r>
          </w:p>
          <w:p>
            <w:pPr>
              <w:pStyle w:val="TableContents"/>
              <w:rPr/>
            </w:pPr>
            <w:r>
              <w:rPr/>
              <w:t xml:space="preserve">    </w:t>
            </w:r>
            <w:r>
              <w:rPr/>
              <w:t>echo "$2 &lt; $1"</w:t>
            </w:r>
          </w:p>
          <w:p>
            <w:pPr>
              <w:pStyle w:val="TableContents"/>
              <w:rPr/>
            </w:pPr>
            <w:r>
              <w:rPr/>
              <w:t>fi</w:t>
            </w:r>
          </w:p>
        </w:tc>
      </w:tr>
    </w:tbl>
    <w:p>
      <w:pPr>
        <w:pStyle w:val="Normal"/>
        <w:ind w:left="0" w:right="0" w:hanging="0"/>
        <w:jc w:val="left"/>
        <w:rPr>
          <w:rFonts w:ascii="Calibri" w:hAnsi="Calibri"/>
        </w:rPr>
      </w:pPr>
      <w:r>
        <w:rPr/>
        <w:t>3. Când executați un script, un shell nou demară pentru a executa instrucțiunile conținute în script. Sa testam aceasta afirmație cu un exemplu. Creați un script cu următorul con ținut:</w:t>
      </w:r>
    </w:p>
    <w:p>
      <w:pPr>
        <w:pStyle w:val="Normal"/>
        <w:ind w:left="0" w:right="0" w:hanging="0"/>
        <w:jc w:val="left"/>
        <w:rPr>
          <w:rFonts w:ascii="Calibri" w:hAnsi="Calibri"/>
        </w:rPr>
      </w:pPr>
      <w:r>
        <w:rPr/>
        <w:t>echo PID-ul meu este $$</w:t>
      </w:r>
    </w:p>
    <w:p>
      <w:pPr>
        <w:pStyle w:val="Normal"/>
        <w:ind w:left="0" w:right="0" w:hanging="0"/>
        <w:jc w:val="left"/>
        <w:rPr>
          <w:rFonts w:ascii="Calibri" w:hAnsi="Calibri"/>
        </w:rPr>
      </w:pPr>
      <w:r>
        <w:rPr/>
        <w:t>Variabila specială $$ ne da PID-ul procesului. Executați scriptul de mai multe ori și</w:t>
      </w:r>
    </w:p>
    <w:p>
      <w:pPr>
        <w:pStyle w:val="Normal"/>
        <w:ind w:left="0" w:right="0" w:hanging="0"/>
        <w:jc w:val="left"/>
        <w:rPr>
          <w:rFonts w:ascii="Calibri" w:hAnsi="Calibri"/>
        </w:rPr>
      </w:pPr>
      <w:r>
        <w:rPr/>
        <w:t>comparați rezultatele. Ce constatați? Vi se pare normal? Explicați.</w:t>
      </w:r>
    </w:p>
    <w:p>
      <w:pPr>
        <w:pStyle w:val="Normal"/>
        <w:ind w:left="0" w:right="0" w:hanging="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52515" cy="28174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52515" cy="2817495"/>
                    </a:xfrm>
                    <a:prstGeom prst="rect">
                      <a:avLst/>
                    </a:prstGeom>
                  </pic:spPr>
                </pic:pic>
              </a:graphicData>
            </a:graphic>
          </wp:anchor>
        </w:drawing>
      </w:r>
      <w:r>
        <w:rPr/>
        <w:t xml:space="preserve"> </w:t>
      </w:r>
      <w:r>
        <w:rPr/>
        <w:t xml:space="preserve">Răspuns: </w:t>
      </w:r>
      <w:r>
        <w:rPr/>
        <w:t>La fiecare execuție, scriptul rulează într-un</w:t>
      </w:r>
      <w:r>
        <w:rPr>
          <w:b w:val="false"/>
          <w:bCs w:val="false"/>
        </w:rPr>
        <w:t xml:space="preserve"> </w:t>
      </w:r>
      <w:r>
        <w:rPr>
          <w:rStyle w:val="StrongEmphasis"/>
          <w:b w:val="false"/>
          <w:bCs w:val="false"/>
        </w:rPr>
        <w:t>shell nou</w:t>
      </w:r>
      <w:r>
        <w:rPr>
          <w:b w:val="false"/>
          <w:bCs w:val="false"/>
        </w:rPr>
        <w:t xml:space="preserve">, care are un </w:t>
      </w:r>
      <w:r>
        <w:rPr>
          <w:rStyle w:val="StrongEmphasis"/>
          <w:b w:val="false"/>
          <w:bCs w:val="false"/>
        </w:rPr>
        <w:t xml:space="preserve">alt PID, </w:t>
      </w:r>
      <w:r>
        <w:rPr>
          <w:rStyle w:val="StrongEmphasis"/>
          <w:b w:val="false"/>
          <w:bCs w:val="false"/>
        </w:rPr>
        <w:t>iar după</w:t>
      </w:r>
      <w:r>
        <w:rPr>
          <w:b w:val="false"/>
          <w:bCs w:val="false"/>
        </w:rPr>
        <w:t xml:space="preserve"> terminarea execuției scriptului, procesul copil dispare.</w:t>
      </w:r>
    </w:p>
    <w:p>
      <w:pPr>
        <w:pStyle w:val="Normal"/>
        <w:ind w:left="0" w:right="0" w:hanging="0"/>
        <w:jc w:val="left"/>
        <w:rPr>
          <w:rFonts w:ascii="Calibri" w:hAnsi="Calibri"/>
        </w:rPr>
      </w:pPr>
      <w:r>
        <w:rPr/>
        <w:t>1. Modificați scriptul BunaZiua.sh redenumindu-l în BunaZiuaNume.sh după cum</w:t>
      </w:r>
    </w:p>
    <w:p>
      <w:pPr>
        <w:pStyle w:val="Normal"/>
        <w:ind w:left="0" w:right="0" w:hanging="0"/>
        <w:jc w:val="left"/>
        <w:rPr>
          <w:rFonts w:ascii="Calibri" w:hAnsi="Calibri"/>
        </w:rPr>
      </w:pPr>
      <w:r>
        <w:rPr/>
        <w:t>urmează:</w:t>
      </w:r>
    </w:p>
    <w:p>
      <w:pPr>
        <w:pStyle w:val="Normal"/>
        <w:ind w:left="0" w:right="0" w:hanging="0"/>
        <w:jc w:val="left"/>
        <w:rPr>
          <w:rFonts w:ascii="Calibri" w:hAnsi="Calibri"/>
        </w:rPr>
      </w:pPr>
      <w:r>
        <w:rPr/>
        <w:t>a) dacă îi transmiteți doua argumente, primul conținând numele iar al doilea prenumele, el trebuie să le afișeze după salutare (de ex. Buna ziua, Nume Prenume)</w:t>
      </w:r>
    </w:p>
    <w:p>
      <w:pPr>
        <w:pStyle w:val="Normal"/>
        <w:ind w:left="0" w:right="0" w:hanging="0"/>
        <w:jc w:val="left"/>
        <w:rPr>
          <w:rFonts w:ascii="Calibri" w:hAnsi="Calibri"/>
        </w:rPr>
      </w:pPr>
      <w:r>
        <w:rPr/>
        <w:t>b) dacă nu-i transmiteți nici un argument, el trebuie sa va afișeze după salutare numele de conectare al utilizatorului (LOGNAME)</w:t>
      </w:r>
    </w:p>
    <w:tbl>
      <w:tblPr>
        <w:tblW w:w="5000" w:type="pct"/>
        <w:jc w:val="left"/>
        <w:tblInd w:w="0" w:type="dxa"/>
        <w:tblLayout w:type="fixed"/>
        <w:tblCellMar>
          <w:top w:w="0" w:type="dxa"/>
          <w:left w:w="0" w:type="dxa"/>
          <w:bottom w:w="0" w:type="dxa"/>
          <w:right w:w="0" w:type="dxa"/>
        </w:tblCellMar>
      </w:tblPr>
      <w:tblGrid>
        <w:gridCol w:w="9689"/>
      </w:tblGrid>
      <w:tr>
        <w:trPr/>
        <w:tc>
          <w:tcPr>
            <w:tcW w:w="9689" w:type="dxa"/>
            <w:tcBorders/>
          </w:tcPr>
          <w:p>
            <w:pPr>
              <w:pStyle w:val="TableContents"/>
              <w:rPr/>
            </w:pPr>
            <w:r>
              <w:rPr/>
              <w:t>#!/bin/bash</w:t>
            </w:r>
          </w:p>
          <w:p>
            <w:pPr>
              <w:pStyle w:val="TableContents"/>
              <w:rPr/>
            </w:pPr>
            <w:r>
              <w:rPr/>
              <w:t>if [ $# -eq 2 ]; then</w:t>
            </w:r>
          </w:p>
          <w:p>
            <w:pPr>
              <w:pStyle w:val="TableContents"/>
              <w:rPr/>
            </w:pPr>
            <w:r>
              <w:rPr/>
              <w:t xml:space="preserve">    </w:t>
            </w:r>
            <w:r>
              <w:rPr/>
              <w:t>echo "Buna ziua, $1 $2"</w:t>
            </w:r>
          </w:p>
          <w:p>
            <w:pPr>
              <w:pStyle w:val="TableContents"/>
              <w:rPr/>
            </w:pPr>
            <w:r>
              <w:rPr/>
              <w:t>elif [ $# -eq 0 ]; then</w:t>
            </w:r>
          </w:p>
          <w:p>
            <w:pPr>
              <w:pStyle w:val="TableContents"/>
              <w:rPr/>
            </w:pPr>
            <w:r>
              <w:rPr/>
              <w:t xml:space="preserve">    </w:t>
            </w:r>
            <w:r>
              <w:rPr/>
              <w:t>echo "Buna ziua, $LOGNAME"</w:t>
            </w:r>
          </w:p>
          <w:p>
            <w:pPr>
              <w:pStyle w:val="TableContents"/>
              <w:rPr/>
            </w:pPr>
            <w:r>
              <w:rPr/>
              <w:t>else</w:t>
            </w:r>
          </w:p>
          <w:p>
            <w:pPr>
              <w:pStyle w:val="TableContents"/>
              <w:rPr/>
            </w:pPr>
            <w:r>
              <w:rPr/>
              <w:t xml:space="preserve">    </w:t>
            </w:r>
            <w:r>
              <w:rPr/>
              <w:t>echo "Utilizare: $0 [Nume Prenume]"</w:t>
            </w:r>
          </w:p>
          <w:p>
            <w:pPr>
              <w:pStyle w:val="TableContents"/>
              <w:rPr/>
            </w:pPr>
            <w:r>
              <w:rPr/>
              <w:t>fi</w:t>
            </w:r>
          </w:p>
        </w:tc>
      </w:tr>
    </w:tbl>
    <w:p>
      <w:pPr>
        <w:pStyle w:val="Normal"/>
        <w:ind w:left="0" w:right="0" w:hanging="0"/>
        <w:jc w:val="left"/>
        <w:rPr>
          <w:rFonts w:ascii="Calibri" w:hAnsi="Calibri"/>
        </w:rPr>
      </w:pPr>
      <w:r>
        <w:rPr/>
        <w:t>2. Realizați un script shell UNIX care permite “curățarea” ecranului iar apoi afi șează structura de fișiere și directoare a directorului pe care l-ați furnizat ca argument. Indicație: comanda care “curăță” ecranul este clear. Studiați pagina de manual a acestei comenzi ! În cazul când scriptul este lansat fără de argument el va afișa structura de fișiere și directoare a dosarului personal al utilizatorului.</w:t>
      </w:r>
    </w:p>
    <w:tbl>
      <w:tblPr>
        <w:tblW w:w="5000" w:type="pct"/>
        <w:jc w:val="left"/>
        <w:tblInd w:w="0" w:type="dxa"/>
        <w:tblLayout w:type="fixed"/>
        <w:tblCellMar>
          <w:top w:w="0" w:type="dxa"/>
          <w:left w:w="0" w:type="dxa"/>
          <w:bottom w:w="0" w:type="dxa"/>
          <w:right w:w="0" w:type="dxa"/>
        </w:tblCellMar>
      </w:tblPr>
      <w:tblGrid>
        <w:gridCol w:w="9689"/>
      </w:tblGrid>
      <w:tr>
        <w:trPr/>
        <w:tc>
          <w:tcPr>
            <w:tcW w:w="9689" w:type="dxa"/>
            <w:tcBorders/>
          </w:tcPr>
          <w:p>
            <w:pPr>
              <w:pStyle w:val="TableContents"/>
              <w:rPr/>
            </w:pPr>
            <w:r>
              <w:rPr/>
              <w:t>#!/bin/bash</w:t>
            </w:r>
          </w:p>
          <w:p>
            <w:pPr>
              <w:pStyle w:val="TableContents"/>
              <w:rPr/>
            </w:pPr>
            <w:r>
              <w:rPr/>
              <w:t>clear</w:t>
            </w:r>
          </w:p>
          <w:p>
            <w:pPr>
              <w:pStyle w:val="TableContents"/>
              <w:rPr/>
            </w:pPr>
            <w:r>
              <w:rPr/>
              <w:t>if [ $# -eq 0 ]; then</w:t>
            </w:r>
          </w:p>
          <w:p>
            <w:pPr>
              <w:pStyle w:val="TableContents"/>
              <w:rPr/>
            </w:pPr>
            <w:r>
              <w:rPr/>
              <w:t xml:space="preserve">    </w:t>
            </w:r>
            <w:r>
              <w:rPr/>
              <w:t>ls -l ~</w:t>
            </w:r>
          </w:p>
          <w:p>
            <w:pPr>
              <w:pStyle w:val="TableContents"/>
              <w:rPr/>
            </w:pPr>
            <w:r>
              <w:rPr/>
              <w:t>else</w:t>
            </w:r>
          </w:p>
          <w:p>
            <w:pPr>
              <w:pStyle w:val="TableContents"/>
              <w:rPr/>
            </w:pPr>
            <w:r>
              <w:rPr/>
              <w:t xml:space="preserve">    </w:t>
            </w:r>
            <w:r>
              <w:rPr/>
              <w:t>ls -l "$1"</w:t>
            </w:r>
          </w:p>
          <w:p>
            <w:pPr>
              <w:pStyle w:val="TableContents"/>
              <w:rPr/>
            </w:pPr>
            <w:r>
              <w:rPr/>
              <w:t>fi</w:t>
            </w:r>
          </w:p>
        </w:tc>
      </w:tr>
    </w:tbl>
    <w:p>
      <w:pPr>
        <w:pStyle w:val="Normal"/>
        <w:ind w:left="0" w:right="0" w:hanging="0"/>
        <w:jc w:val="left"/>
        <w:rPr>
          <w:rFonts w:ascii="Calibri" w:hAnsi="Calibri"/>
        </w:rPr>
      </w:pPr>
      <w:r>
        <w:rPr/>
        <w:t>3. Realizați un script shell UNIX care cere utilizatorului sa introducă doua șiruri de caractere și apoi afișează un mesaj de informare dacă cele doua șiruri sunt sau nu egale. Mai exact, dacă cele doua șiruri de caractere sunt egale se afișează la terminal un mesaj de tipul “Cele doua șiruri de caracter sunt egale”, iar dacă sunt diferite - un mesaj de tipul “Cele doua șiruri de caractere sunt diferite”.</w:t>
      </w:r>
    </w:p>
    <w:tbl>
      <w:tblPr>
        <w:tblW w:w="5000" w:type="pct"/>
        <w:jc w:val="left"/>
        <w:tblInd w:w="0" w:type="dxa"/>
        <w:tblLayout w:type="fixed"/>
        <w:tblCellMar>
          <w:top w:w="0" w:type="dxa"/>
          <w:left w:w="0" w:type="dxa"/>
          <w:bottom w:w="0" w:type="dxa"/>
          <w:right w:w="0" w:type="dxa"/>
        </w:tblCellMar>
      </w:tblPr>
      <w:tblGrid>
        <w:gridCol w:w="9689"/>
      </w:tblGrid>
      <w:tr>
        <w:trPr/>
        <w:tc>
          <w:tcPr>
            <w:tcW w:w="9689" w:type="dxa"/>
            <w:tcBorders/>
          </w:tcPr>
          <w:p>
            <w:pPr>
              <w:pStyle w:val="TableContents"/>
              <w:rPr/>
            </w:pPr>
            <w:r>
              <w:rPr/>
              <w:t>#!/bin/bash</w:t>
            </w:r>
          </w:p>
          <w:p>
            <w:pPr>
              <w:pStyle w:val="TableContents"/>
              <w:rPr/>
            </w:pPr>
            <w:r>
              <w:rPr/>
              <w:t>echo "Introdu primul sir: "</w:t>
            </w:r>
          </w:p>
          <w:p>
            <w:pPr>
              <w:pStyle w:val="TableContents"/>
              <w:rPr/>
            </w:pPr>
            <w:r>
              <w:rPr/>
              <w:t>read s1</w:t>
            </w:r>
          </w:p>
          <w:p>
            <w:pPr>
              <w:pStyle w:val="TableContents"/>
              <w:rPr/>
            </w:pPr>
            <w:r>
              <w:rPr/>
              <w:t>echo "Introdu al doilea sir: "</w:t>
            </w:r>
          </w:p>
          <w:p>
            <w:pPr>
              <w:pStyle w:val="TableContents"/>
              <w:rPr/>
            </w:pPr>
            <w:r>
              <w:rPr/>
              <w:t>read s2</w:t>
            </w:r>
          </w:p>
          <w:p>
            <w:pPr>
              <w:pStyle w:val="TableContents"/>
              <w:rPr/>
            </w:pPr>
            <w:r>
              <w:rPr/>
            </w:r>
          </w:p>
          <w:p>
            <w:pPr>
              <w:pStyle w:val="TableContents"/>
              <w:rPr/>
            </w:pPr>
            <w:r>
              <w:rPr/>
              <w:t>if [ "$s1" = "$s2" ]; then</w:t>
            </w:r>
          </w:p>
          <w:p>
            <w:pPr>
              <w:pStyle w:val="TableContents"/>
              <w:rPr/>
            </w:pPr>
            <w:r>
              <w:rPr/>
              <w:t xml:space="preserve">    </w:t>
            </w:r>
            <w:r>
              <w:rPr/>
              <w:t>echo "Cele doua siruri de caractere sunt egale"</w:t>
            </w:r>
          </w:p>
          <w:p>
            <w:pPr>
              <w:pStyle w:val="TableContents"/>
              <w:rPr/>
            </w:pPr>
            <w:r>
              <w:rPr/>
              <w:t>else</w:t>
            </w:r>
          </w:p>
          <w:p>
            <w:pPr>
              <w:pStyle w:val="TableContents"/>
              <w:rPr/>
            </w:pPr>
            <w:r>
              <w:rPr/>
              <w:t xml:space="preserve">    </w:t>
            </w:r>
            <w:r>
              <w:rPr/>
              <w:t>echo "Cele doua siruri de caractere sunt diferite"</w:t>
            </w:r>
          </w:p>
          <w:p>
            <w:pPr>
              <w:pStyle w:val="TableContents"/>
              <w:rPr/>
            </w:pPr>
            <w:r>
              <w:rPr/>
              <w:t>fi</w:t>
            </w:r>
          </w:p>
        </w:tc>
      </w:tr>
    </w:tbl>
    <w:p>
      <w:pPr>
        <w:pStyle w:val="Normal"/>
        <w:ind w:left="0" w:right="0" w:hanging="0"/>
        <w:jc w:val="left"/>
        <w:rPr>
          <w:rFonts w:ascii="Calibri" w:hAnsi="Calibri"/>
        </w:rPr>
      </w:pPr>
      <w:r>
        <w:rPr/>
        <w:t>4. Realizați un script care primește drept argument calea către un director, verifica dacă acesta este un director și în caz afirmativ afișează conținutul acestuia și al subdirectoarelor care fac parte din el.</w:t>
      </w:r>
    </w:p>
    <w:p>
      <w:pPr>
        <w:pStyle w:val="Normal"/>
        <w:ind w:left="0" w:right="0" w:hanging="0"/>
        <w:jc w:val="left"/>
        <w:rPr>
          <w:rFonts w:ascii="Calibri" w:hAnsi="Calibri"/>
        </w:rPr>
      </w:pPr>
      <w:r>
        <w:rPr/>
      </w:r>
    </w:p>
    <w:p>
      <w:pPr>
        <w:pStyle w:val="Normal"/>
        <w:ind w:left="0" w:right="0" w:hanging="0"/>
        <w:jc w:val="left"/>
        <w:rPr>
          <w:rFonts w:ascii="Calibri" w:hAnsi="Calibri"/>
        </w:rPr>
      </w:pPr>
      <w:r>
        <w:rPr/>
      </w:r>
    </w:p>
    <w:p>
      <w:pPr>
        <w:pStyle w:val="Normal"/>
        <w:ind w:left="0" w:right="0" w:hanging="0"/>
        <w:jc w:val="left"/>
        <w:rPr>
          <w:rFonts w:ascii="Calibri" w:hAnsi="Calibri"/>
        </w:rPr>
      </w:pPr>
      <w:r>
        <w:rPr/>
      </w:r>
    </w:p>
    <w:tbl>
      <w:tblPr>
        <w:tblW w:w="5000" w:type="pct"/>
        <w:jc w:val="left"/>
        <w:tblInd w:w="0" w:type="dxa"/>
        <w:tblLayout w:type="fixed"/>
        <w:tblCellMar>
          <w:top w:w="0" w:type="dxa"/>
          <w:left w:w="0" w:type="dxa"/>
          <w:bottom w:w="0" w:type="dxa"/>
          <w:right w:w="0" w:type="dxa"/>
        </w:tblCellMar>
      </w:tblPr>
      <w:tblGrid>
        <w:gridCol w:w="9689"/>
      </w:tblGrid>
      <w:tr>
        <w:trPr/>
        <w:tc>
          <w:tcPr>
            <w:tcW w:w="9689" w:type="dxa"/>
            <w:tcBorders/>
          </w:tcPr>
          <w:p>
            <w:pPr>
              <w:pStyle w:val="TableContents"/>
              <w:rPr/>
            </w:pPr>
            <w:r>
              <w:rPr/>
              <w:t>#!/bin/bash</w:t>
            </w:r>
          </w:p>
          <w:p>
            <w:pPr>
              <w:pStyle w:val="TableContents"/>
              <w:rPr/>
            </w:pPr>
            <w:r>
              <w:rPr/>
              <w:t>if [ -d "$1" ]; then</w:t>
            </w:r>
          </w:p>
          <w:p>
            <w:pPr>
              <w:pStyle w:val="TableContents"/>
              <w:rPr/>
            </w:pPr>
            <w:r>
              <w:rPr/>
              <w:t xml:space="preserve">    </w:t>
            </w:r>
            <w:r>
              <w:rPr/>
              <w:t>ls -R "$1"</w:t>
            </w:r>
          </w:p>
          <w:p>
            <w:pPr>
              <w:pStyle w:val="TableContents"/>
              <w:rPr/>
            </w:pPr>
            <w:r>
              <w:rPr/>
              <w:t>else</w:t>
            </w:r>
          </w:p>
          <w:p>
            <w:pPr>
              <w:pStyle w:val="TableContents"/>
              <w:rPr/>
            </w:pPr>
            <w:r>
              <w:rPr/>
              <w:t xml:space="preserve">    </w:t>
            </w:r>
            <w:r>
              <w:rPr/>
              <w:t>echo "$1 nu este un director"</w:t>
            </w:r>
          </w:p>
          <w:p>
            <w:pPr>
              <w:pStyle w:val="TableContents"/>
              <w:rPr/>
            </w:pPr>
            <w:r>
              <w:rPr/>
              <w:t>fi</w:t>
            </w:r>
          </w:p>
        </w:tc>
      </w:tr>
    </w:tbl>
    <w:p>
      <w:pPr>
        <w:pStyle w:val="Normal"/>
        <w:ind w:left="0" w:right="0" w:hanging="0"/>
        <w:jc w:val="left"/>
        <w:rPr>
          <w:rFonts w:ascii="Calibri" w:hAnsi="Calibri"/>
        </w:rPr>
      </w:pPr>
      <w:r>
        <w:rPr/>
        <w:t>5. Realizați un script care permite copierea unui director specificat de către utilizator ca argument, cu întreg conținutul sau de fișiere și directoare într-un director numit copie. Dacă fișierul specificat nu exista, scriptul va anunța despre asta și se închide.</w:t>
      </w:r>
    </w:p>
    <w:tbl>
      <w:tblPr>
        <w:tblW w:w="5000" w:type="pct"/>
        <w:jc w:val="left"/>
        <w:tblInd w:w="0" w:type="dxa"/>
        <w:tblLayout w:type="fixed"/>
        <w:tblCellMar>
          <w:top w:w="0" w:type="dxa"/>
          <w:left w:w="0" w:type="dxa"/>
          <w:bottom w:w="0" w:type="dxa"/>
          <w:right w:w="0" w:type="dxa"/>
        </w:tblCellMar>
      </w:tblPr>
      <w:tblGrid>
        <w:gridCol w:w="9689"/>
      </w:tblGrid>
      <w:tr>
        <w:trPr/>
        <w:tc>
          <w:tcPr>
            <w:tcW w:w="9689" w:type="dxa"/>
            <w:tcBorders/>
          </w:tcPr>
          <w:p>
            <w:pPr>
              <w:pStyle w:val="TableContents"/>
              <w:rPr/>
            </w:pPr>
            <w:r>
              <w:rPr/>
              <w:t>#!/bin/bash</w:t>
            </w:r>
          </w:p>
          <w:p>
            <w:pPr>
              <w:pStyle w:val="TableContents"/>
              <w:rPr/>
            </w:pPr>
            <w:r>
              <w:rPr/>
              <w:t>if [ -d "$1" ]; then</w:t>
            </w:r>
          </w:p>
          <w:p>
            <w:pPr>
              <w:pStyle w:val="TableContents"/>
              <w:rPr/>
            </w:pPr>
            <w:r>
              <w:rPr/>
              <w:t xml:space="preserve">    </w:t>
            </w:r>
            <w:r>
              <w:rPr/>
              <w:t>cp -r "$1" copie</w:t>
            </w:r>
          </w:p>
          <w:p>
            <w:pPr>
              <w:pStyle w:val="TableContents"/>
              <w:rPr/>
            </w:pPr>
            <w:r>
              <w:rPr/>
              <w:t xml:space="preserve">    </w:t>
            </w:r>
            <w:r>
              <w:rPr/>
              <w:t>echo "Directorul $1 a fost copiat in copie/"</w:t>
            </w:r>
          </w:p>
          <w:p>
            <w:pPr>
              <w:pStyle w:val="TableContents"/>
              <w:rPr/>
            </w:pPr>
            <w:r>
              <w:rPr/>
              <w:t>else</w:t>
            </w:r>
          </w:p>
          <w:p>
            <w:pPr>
              <w:pStyle w:val="TableContents"/>
              <w:rPr/>
            </w:pPr>
            <w:r>
              <w:rPr/>
              <w:t xml:space="preserve">    </w:t>
            </w:r>
            <w:r>
              <w:rPr/>
              <w:t>echo "Directorul $1 nu exista"</w:t>
            </w:r>
          </w:p>
          <w:p>
            <w:pPr>
              <w:pStyle w:val="TableContents"/>
              <w:rPr/>
            </w:pPr>
            <w:r>
              <w:rPr/>
              <w:t>fi</w:t>
            </w:r>
          </w:p>
        </w:tc>
      </w:tr>
    </w:tbl>
    <w:p>
      <w:pPr>
        <w:pStyle w:val="Normal"/>
        <w:ind w:left="0" w:right="0" w:hanging="0"/>
        <w:jc w:val="left"/>
        <w:rPr>
          <w:rFonts w:ascii="Calibri" w:hAnsi="Calibri"/>
        </w:rPr>
      </w:pPr>
      <w:r>
        <w:rPr/>
        <w:t>6. Realizați un script shell UNIX care calculează suma primelor cinci numere pare, utilizând un ciclu while.</w:t>
      </w:r>
    </w:p>
    <w:tbl>
      <w:tblPr>
        <w:tblW w:w="5000" w:type="pct"/>
        <w:jc w:val="left"/>
        <w:tblInd w:w="0" w:type="dxa"/>
        <w:tblLayout w:type="fixed"/>
        <w:tblCellMar>
          <w:top w:w="0" w:type="dxa"/>
          <w:left w:w="0" w:type="dxa"/>
          <w:bottom w:w="0" w:type="dxa"/>
          <w:right w:w="0" w:type="dxa"/>
        </w:tblCellMar>
      </w:tblPr>
      <w:tblGrid>
        <w:gridCol w:w="9689"/>
      </w:tblGrid>
      <w:tr>
        <w:trPr/>
        <w:tc>
          <w:tcPr>
            <w:tcW w:w="9689" w:type="dxa"/>
            <w:tcBorders/>
          </w:tcPr>
          <w:p>
            <w:pPr>
              <w:pStyle w:val="TableContents"/>
              <w:rPr/>
            </w:pPr>
            <w:r>
              <w:rPr/>
              <w:t>#!/bin/bash</w:t>
            </w:r>
          </w:p>
          <w:p>
            <w:pPr>
              <w:pStyle w:val="TableContents"/>
              <w:rPr/>
            </w:pPr>
            <w:r>
              <w:rPr/>
              <w:t>i=2</w:t>
            </w:r>
          </w:p>
          <w:p>
            <w:pPr>
              <w:pStyle w:val="TableContents"/>
              <w:rPr/>
            </w:pPr>
            <w:r>
              <w:rPr/>
              <w:t>s=0</w:t>
            </w:r>
          </w:p>
          <w:p>
            <w:pPr>
              <w:pStyle w:val="TableContents"/>
              <w:rPr/>
            </w:pPr>
            <w:r>
              <w:rPr/>
              <w:t>c=0</w:t>
            </w:r>
          </w:p>
          <w:p>
            <w:pPr>
              <w:pStyle w:val="TableContents"/>
              <w:rPr/>
            </w:pPr>
            <w:r>
              <w:rPr/>
              <w:t>while [ $c -lt 5 ]</w:t>
            </w:r>
          </w:p>
          <w:p>
            <w:pPr>
              <w:pStyle w:val="TableContents"/>
              <w:rPr/>
            </w:pPr>
            <w:r>
              <w:rPr/>
              <w:t>do</w:t>
            </w:r>
          </w:p>
          <w:p>
            <w:pPr>
              <w:pStyle w:val="TableContents"/>
              <w:rPr/>
            </w:pPr>
            <w:r>
              <w:rPr/>
              <w:t xml:space="preserve">    </w:t>
            </w:r>
            <w:r>
              <w:rPr/>
              <w:t>s=$((s + i))</w:t>
            </w:r>
          </w:p>
          <w:p>
            <w:pPr>
              <w:pStyle w:val="TableContents"/>
              <w:rPr/>
            </w:pPr>
            <w:r>
              <w:rPr/>
              <w:t xml:space="preserve">    </w:t>
            </w:r>
            <w:r>
              <w:rPr/>
              <w:t>i=$((i + 2))</w:t>
            </w:r>
          </w:p>
          <w:p>
            <w:pPr>
              <w:pStyle w:val="TableContents"/>
              <w:rPr/>
            </w:pPr>
            <w:r>
              <w:rPr/>
              <w:t xml:space="preserve">    </w:t>
            </w:r>
            <w:r>
              <w:rPr/>
              <w:t>c=$((c + 1))</w:t>
            </w:r>
          </w:p>
          <w:p>
            <w:pPr>
              <w:pStyle w:val="TableContents"/>
              <w:rPr/>
            </w:pPr>
            <w:r>
              <w:rPr/>
              <w:t>done</w:t>
            </w:r>
          </w:p>
          <w:p>
            <w:pPr>
              <w:pStyle w:val="TableContents"/>
              <w:rPr/>
            </w:pPr>
            <w:r>
              <w:rPr/>
              <w:t>echo "Suma primelor 5 numere pare este: $s"</w:t>
            </w:r>
          </w:p>
        </w:tc>
      </w:tr>
    </w:tbl>
    <w:p>
      <w:pPr>
        <w:pStyle w:val="Normal"/>
        <w:ind w:left="0" w:right="0" w:hanging="0"/>
        <w:jc w:val="left"/>
        <w:rPr>
          <w:rFonts w:ascii="Calibri" w:hAnsi="Calibri"/>
        </w:rPr>
      </w:pPr>
      <w:r>
        <w:rPr/>
      </w:r>
    </w:p>
    <w:p>
      <w:pPr>
        <w:pStyle w:val="Normal"/>
        <w:ind w:left="0" w:right="0" w:hanging="0"/>
        <w:jc w:val="left"/>
        <w:rPr>
          <w:rFonts w:ascii="Calibri" w:hAnsi="Calibri"/>
        </w:rPr>
      </w:pPr>
      <w:r>
        <w:rPr/>
        <w:t>7</w:t>
      </w:r>
      <w:r>
        <w:rPr/>
        <w:t>. Realizați un script care permite afișarea denumirii unei luni, în situația în care utilizatorul specifica numărul lunii. De exemplu pentru 3 afișează “martie”.</w:t>
      </w:r>
    </w:p>
    <w:p>
      <w:pPr>
        <w:pStyle w:val="Normal"/>
        <w:ind w:left="0" w:right="0" w:hanging="0"/>
        <w:jc w:val="left"/>
        <w:rPr>
          <w:rFonts w:ascii="Calibri" w:hAnsi="Calibri"/>
        </w:rPr>
      </w:pPr>
      <w:r>
        <w:rPr/>
      </w:r>
    </w:p>
    <w:tbl>
      <w:tblPr>
        <w:tblW w:w="5000" w:type="pct"/>
        <w:jc w:val="left"/>
        <w:tblInd w:w="0" w:type="dxa"/>
        <w:tblLayout w:type="fixed"/>
        <w:tblCellMar>
          <w:top w:w="0" w:type="dxa"/>
          <w:left w:w="0" w:type="dxa"/>
          <w:bottom w:w="0" w:type="dxa"/>
          <w:right w:w="0" w:type="dxa"/>
        </w:tblCellMar>
      </w:tblPr>
      <w:tblGrid>
        <w:gridCol w:w="9689"/>
      </w:tblGrid>
      <w:tr>
        <w:trPr/>
        <w:tc>
          <w:tcPr>
            <w:tcW w:w="9689" w:type="dxa"/>
            <w:tcBorders/>
          </w:tcPr>
          <w:p>
            <w:pPr>
              <w:pStyle w:val="TableContents"/>
              <w:rPr/>
            </w:pPr>
            <w:r>
              <w:rPr/>
              <w:t>#!/bin/bash</w:t>
            </w:r>
          </w:p>
          <w:p>
            <w:pPr>
              <w:pStyle w:val="TableContents"/>
              <w:rPr/>
            </w:pPr>
            <w:r>
              <w:rPr/>
              <w:t>case $1 in</w:t>
            </w:r>
          </w:p>
          <w:p>
            <w:pPr>
              <w:pStyle w:val="TableContents"/>
              <w:rPr/>
            </w:pPr>
            <w:r>
              <w:rPr/>
              <w:t xml:space="preserve">    </w:t>
            </w:r>
            <w:r>
              <w:rPr/>
              <w:t>1) echo "ianuarie" ;;</w:t>
            </w:r>
          </w:p>
          <w:p>
            <w:pPr>
              <w:pStyle w:val="TableContents"/>
              <w:rPr/>
            </w:pPr>
            <w:r>
              <w:rPr/>
              <w:t xml:space="preserve">    </w:t>
            </w:r>
            <w:r>
              <w:rPr/>
              <w:t>2) echo "februarie" ;;</w:t>
            </w:r>
          </w:p>
          <w:p>
            <w:pPr>
              <w:pStyle w:val="TableContents"/>
              <w:rPr/>
            </w:pPr>
            <w:r>
              <w:rPr/>
              <w:t xml:space="preserve">    </w:t>
            </w:r>
            <w:r>
              <w:rPr/>
              <w:t>3) echo "martie" ;;</w:t>
            </w:r>
          </w:p>
          <w:p>
            <w:pPr>
              <w:pStyle w:val="TableContents"/>
              <w:rPr/>
            </w:pPr>
            <w:r>
              <w:rPr/>
              <w:t xml:space="preserve">    </w:t>
            </w:r>
            <w:r>
              <w:rPr/>
              <w:t>4) echo "aprilie" ;;</w:t>
            </w:r>
          </w:p>
          <w:p>
            <w:pPr>
              <w:pStyle w:val="TableContents"/>
              <w:rPr/>
            </w:pPr>
            <w:r>
              <w:rPr/>
              <w:t xml:space="preserve">    </w:t>
            </w:r>
            <w:r>
              <w:rPr/>
              <w:t>5) echo "mai" ;;</w:t>
            </w:r>
          </w:p>
          <w:p>
            <w:pPr>
              <w:pStyle w:val="TableContents"/>
              <w:rPr/>
            </w:pPr>
            <w:r>
              <w:rPr/>
              <w:t xml:space="preserve">    </w:t>
            </w:r>
            <w:r>
              <w:rPr/>
              <w:t>6) echo "iunie" ;;</w:t>
            </w:r>
          </w:p>
          <w:p>
            <w:pPr>
              <w:pStyle w:val="TableContents"/>
              <w:rPr/>
            </w:pPr>
            <w:r>
              <w:rPr/>
              <w:t xml:space="preserve">    </w:t>
            </w:r>
            <w:r>
              <w:rPr/>
              <w:t>7) echo "iulie" ;;</w:t>
            </w:r>
          </w:p>
          <w:p>
            <w:pPr>
              <w:pStyle w:val="TableContents"/>
              <w:rPr/>
            </w:pPr>
            <w:r>
              <w:rPr/>
              <w:t xml:space="preserve">    </w:t>
            </w:r>
            <w:r>
              <w:rPr/>
              <w:t>8) echo "august" ;;</w:t>
            </w:r>
          </w:p>
          <w:p>
            <w:pPr>
              <w:pStyle w:val="TableContents"/>
              <w:rPr/>
            </w:pPr>
            <w:r>
              <w:rPr/>
              <w:t xml:space="preserve">    </w:t>
            </w:r>
            <w:r>
              <w:rPr/>
              <w:t>9) echo "septembrie" ;;</w:t>
            </w:r>
          </w:p>
          <w:p>
            <w:pPr>
              <w:pStyle w:val="TableContents"/>
              <w:rPr/>
            </w:pPr>
            <w:r>
              <w:rPr/>
              <w:t xml:space="preserve">    </w:t>
            </w:r>
            <w:r>
              <w:rPr/>
              <w:t>10) echo "octombrie" ;;</w:t>
            </w:r>
          </w:p>
          <w:p>
            <w:pPr>
              <w:pStyle w:val="TableContents"/>
              <w:rPr/>
            </w:pPr>
            <w:r>
              <w:rPr/>
              <w:t xml:space="preserve">    </w:t>
            </w:r>
            <w:r>
              <w:rPr/>
              <w:t>11) echo "noiembrie" ;;</w:t>
            </w:r>
          </w:p>
          <w:p>
            <w:pPr>
              <w:pStyle w:val="TableContents"/>
              <w:rPr/>
            </w:pPr>
            <w:r>
              <w:rPr/>
              <w:t xml:space="preserve">    </w:t>
            </w:r>
            <w:r>
              <w:rPr/>
              <w:t>12) echo "decembrie" ;;</w:t>
            </w:r>
          </w:p>
          <w:p>
            <w:pPr>
              <w:pStyle w:val="TableContents"/>
              <w:rPr/>
            </w:pPr>
            <w:r>
              <w:rPr/>
              <w:t xml:space="preserve">    </w:t>
            </w:r>
            <w:r>
              <w:rPr/>
              <w:t>*) echo "Numar invalid (1-12)" ;;</w:t>
            </w:r>
          </w:p>
          <w:p>
            <w:pPr>
              <w:pStyle w:val="TableContents"/>
              <w:rPr/>
            </w:pPr>
            <w:r>
              <w:rPr/>
              <w:t>esac</w:t>
            </w:r>
          </w:p>
        </w:tc>
      </w:tr>
    </w:tbl>
    <w:p>
      <w:pPr>
        <w:pStyle w:val="Normal"/>
        <w:ind w:left="0" w:right="0" w:hanging="0"/>
        <w:jc w:val="left"/>
        <w:rPr>
          <w:rFonts w:ascii="Calibri" w:hAnsi="Calibri"/>
        </w:rPr>
      </w:pPr>
      <w:r>
        <w:rPr/>
        <w:t>8. Analog, creați un script shell UNIX care nu afișează decât subdirectoarele dintr-un anumit director furnizat ca argument.</w:t>
      </w:r>
    </w:p>
    <w:tbl>
      <w:tblPr>
        <w:tblW w:w="5000" w:type="pct"/>
        <w:jc w:val="left"/>
        <w:tblInd w:w="0" w:type="dxa"/>
        <w:tblLayout w:type="fixed"/>
        <w:tblCellMar>
          <w:top w:w="0" w:type="dxa"/>
          <w:left w:w="0" w:type="dxa"/>
          <w:bottom w:w="0" w:type="dxa"/>
          <w:right w:w="0" w:type="dxa"/>
        </w:tblCellMar>
      </w:tblPr>
      <w:tblGrid>
        <w:gridCol w:w="9689"/>
      </w:tblGrid>
      <w:tr>
        <w:trPr/>
        <w:tc>
          <w:tcPr>
            <w:tcW w:w="9689" w:type="dxa"/>
            <w:tcBorders/>
          </w:tcPr>
          <w:p>
            <w:pPr>
              <w:pStyle w:val="TableContents"/>
              <w:rPr/>
            </w:pPr>
            <w:r>
              <w:rPr/>
              <w:t>#!/bin/bash</w:t>
            </w:r>
          </w:p>
          <w:p>
            <w:pPr>
              <w:pStyle w:val="TableContents"/>
              <w:rPr/>
            </w:pPr>
            <w:r>
              <w:rPr/>
              <w:t>if [ -d "$1" ]; then</w:t>
            </w:r>
          </w:p>
          <w:p>
            <w:pPr>
              <w:pStyle w:val="TableContents"/>
              <w:rPr/>
            </w:pPr>
            <w:r>
              <w:rPr/>
              <w:t xml:space="preserve">    </w:t>
            </w:r>
            <w:r>
              <w:rPr/>
              <w:t>for f in "$1"/*; do</w:t>
            </w:r>
          </w:p>
          <w:p>
            <w:pPr>
              <w:pStyle w:val="TableContents"/>
              <w:rPr/>
            </w:pPr>
            <w:r>
              <w:rPr/>
              <w:t xml:space="preserve">        </w:t>
            </w:r>
            <w:r>
              <w:rPr/>
              <w:t>[ -d "$f" ] &amp;&amp; echo "$f"</w:t>
            </w:r>
          </w:p>
          <w:p>
            <w:pPr>
              <w:pStyle w:val="TableContents"/>
              <w:rPr/>
            </w:pPr>
            <w:r>
              <w:rPr/>
              <w:t xml:space="preserve">    </w:t>
            </w:r>
            <w:r>
              <w:rPr/>
              <w:t>done</w:t>
            </w:r>
          </w:p>
          <w:p>
            <w:pPr>
              <w:pStyle w:val="TableContents"/>
              <w:rPr/>
            </w:pPr>
            <w:r>
              <w:rPr/>
              <w:t>else</w:t>
            </w:r>
          </w:p>
          <w:p>
            <w:pPr>
              <w:pStyle w:val="TableContents"/>
              <w:rPr/>
            </w:pPr>
            <w:r>
              <w:rPr/>
              <w:t xml:space="preserve">    </w:t>
            </w:r>
            <w:r>
              <w:rPr/>
              <w:t>echo "$1 nu este un director"</w:t>
            </w:r>
          </w:p>
          <w:p>
            <w:pPr>
              <w:pStyle w:val="TableContents"/>
              <w:rPr/>
            </w:pPr>
            <w:r>
              <w:rPr/>
              <w:t>fi</w:t>
            </w:r>
          </w:p>
        </w:tc>
      </w:tr>
    </w:tbl>
    <w:p>
      <w:pPr>
        <w:pStyle w:val="Normal"/>
        <w:ind w:left="0" w:right="0" w:hanging="0"/>
        <w:jc w:val="left"/>
        <w:rPr>
          <w:rFonts w:ascii="Calibri" w:hAnsi="Calibri"/>
        </w:rPr>
      </w:pPr>
      <w:r>
        <w:rPr/>
        <w:t>9. Realizați un script shell UNIX care permite afișarea numărului de fișiere și de subdirectoare dintr-un director furnizat drept argument (verificați pentru început dacă directorul exista). Se vor lua în considerare doua cazuri :</w:t>
      </w:r>
    </w:p>
    <w:p>
      <w:pPr>
        <w:pStyle w:val="Normal"/>
        <w:ind w:left="0" w:right="0" w:hanging="0"/>
        <w:jc w:val="left"/>
        <w:rPr>
          <w:rFonts w:ascii="Calibri" w:hAnsi="Calibri"/>
        </w:rPr>
      </w:pPr>
      <w:r>
        <w:rPr/>
        <w:t>a) căutare superficiala (limitată la directorul curent fără a va preocupa de subdirectoare);</w:t>
      </w:r>
    </w:p>
    <w:p>
      <w:pPr>
        <w:pStyle w:val="Normal"/>
        <w:ind w:left="0" w:right="0" w:hanging="0"/>
        <w:jc w:val="left"/>
        <w:rPr>
          <w:rFonts w:ascii="Calibri" w:hAnsi="Calibri"/>
        </w:rPr>
      </w:pPr>
      <w:r>
        <w:rPr/>
        <w:t>b) căutare în profunzime (căutare în toate sub-directoarele din dosarul de baza)</w:t>
      </w:r>
    </w:p>
    <w:tbl>
      <w:tblPr>
        <w:tblW w:w="5000" w:type="pct"/>
        <w:jc w:val="left"/>
        <w:tblInd w:w="0" w:type="dxa"/>
        <w:tblLayout w:type="fixed"/>
        <w:tblCellMar>
          <w:top w:w="0" w:type="dxa"/>
          <w:left w:w="0" w:type="dxa"/>
          <w:bottom w:w="0" w:type="dxa"/>
          <w:right w:w="0" w:type="dxa"/>
        </w:tblCellMar>
      </w:tblPr>
      <w:tblGrid>
        <w:gridCol w:w="9689"/>
      </w:tblGrid>
      <w:tr>
        <w:trPr/>
        <w:tc>
          <w:tcPr>
            <w:tcW w:w="9689" w:type="dxa"/>
            <w:tcBorders/>
          </w:tcPr>
          <w:p>
            <w:pPr>
              <w:pStyle w:val="TableContents"/>
              <w:rPr/>
            </w:pPr>
            <w:r>
              <w:rPr/>
              <w:t>#!/bin/bash</w:t>
            </w:r>
          </w:p>
          <w:p>
            <w:pPr>
              <w:pStyle w:val="TableContents"/>
              <w:rPr/>
            </w:pPr>
            <w:r>
              <w:rPr/>
              <w:t>if [ -d "$1" ]; then</w:t>
            </w:r>
          </w:p>
          <w:p>
            <w:pPr>
              <w:pStyle w:val="TableContents"/>
              <w:rPr/>
            </w:pPr>
            <w:r>
              <w:rPr/>
              <w:t xml:space="preserve">    </w:t>
            </w:r>
            <w:r>
              <w:rPr/>
              <w:t>echo "Cautare superficiala:"</w:t>
            </w:r>
          </w:p>
          <w:p>
            <w:pPr>
              <w:pStyle w:val="TableContents"/>
              <w:rPr/>
            </w:pPr>
            <w:r>
              <w:rPr/>
              <w:t xml:space="preserve">    </w:t>
            </w:r>
            <w:r>
              <w:rPr/>
              <w:t>echo "Fisiere: $(find "$1" -maxdepth 1 -type f | wc -l)"</w:t>
            </w:r>
          </w:p>
          <w:p>
            <w:pPr>
              <w:pStyle w:val="TableContents"/>
              <w:rPr/>
            </w:pPr>
            <w:r>
              <w:rPr/>
              <w:t xml:space="preserve">    </w:t>
            </w:r>
            <w:r>
              <w:rPr/>
              <w:t>echo "Directoare: $(find "$1" -maxdepth 1 -type d | wc -l)"</w:t>
            </w:r>
          </w:p>
          <w:p>
            <w:pPr>
              <w:pStyle w:val="TableContents"/>
              <w:rPr/>
            </w:pPr>
            <w:r>
              <w:rPr/>
            </w:r>
          </w:p>
          <w:p>
            <w:pPr>
              <w:pStyle w:val="TableContents"/>
              <w:rPr/>
            </w:pPr>
            <w:r>
              <w:rPr/>
              <w:t xml:space="preserve">    </w:t>
            </w:r>
            <w:r>
              <w:rPr/>
              <w:t>echo "Cautare in profunzime:"</w:t>
            </w:r>
          </w:p>
          <w:p>
            <w:pPr>
              <w:pStyle w:val="TableContents"/>
              <w:rPr/>
            </w:pPr>
            <w:r>
              <w:rPr/>
              <w:t xml:space="preserve">    </w:t>
            </w:r>
            <w:r>
              <w:rPr/>
              <w:t>echo "Fisiere: $(find "$1" -type f | wc -l)"</w:t>
            </w:r>
          </w:p>
          <w:p>
            <w:pPr>
              <w:pStyle w:val="TableContents"/>
              <w:rPr/>
            </w:pPr>
            <w:r>
              <w:rPr/>
              <w:t xml:space="preserve">    </w:t>
            </w:r>
            <w:r>
              <w:rPr/>
              <w:t>echo "Directoare: $(find "$1" -type d | wc -l)"</w:t>
            </w:r>
          </w:p>
          <w:p>
            <w:pPr>
              <w:pStyle w:val="TableContents"/>
              <w:rPr/>
            </w:pPr>
            <w:r>
              <w:rPr/>
              <w:t>else</w:t>
            </w:r>
          </w:p>
          <w:p>
            <w:pPr>
              <w:pStyle w:val="TableContents"/>
              <w:rPr/>
            </w:pPr>
            <w:r>
              <w:rPr/>
              <w:t xml:space="preserve">    </w:t>
            </w:r>
            <w:r>
              <w:rPr/>
              <w:t>echo "$1 nu exista"</w:t>
            </w:r>
          </w:p>
          <w:p>
            <w:pPr>
              <w:pStyle w:val="TableContents"/>
              <w:rPr/>
            </w:pPr>
            <w:r>
              <w:rPr/>
              <w:t>fi</w:t>
            </w:r>
          </w:p>
        </w:tc>
      </w:tr>
    </w:tbl>
    <w:p>
      <w:pPr>
        <w:pStyle w:val="Normal"/>
        <w:ind w:left="0" w:right="0" w:hanging="0"/>
        <w:jc w:val="left"/>
        <w:rPr>
          <w:rFonts w:ascii="Calibri" w:hAnsi="Calibri"/>
        </w:rPr>
      </w:pPr>
      <w:r>
        <w:rPr/>
        <w:t>10. Scrieți un script care afișează numerele de la 1 până la valoarea N transmisa scriptului în calitate de parametru:</w:t>
      </w:r>
    </w:p>
    <w:p>
      <w:pPr>
        <w:pStyle w:val="Normal"/>
        <w:ind w:left="0" w:right="0" w:hanging="0"/>
        <w:jc w:val="left"/>
        <w:rPr>
          <w:rFonts w:ascii="Calibri" w:hAnsi="Calibri"/>
        </w:rPr>
      </w:pPr>
      <w:r>
        <w:rPr/>
        <w:t>a) Folosiți în acest scop o buclă while do done</w:t>
      </w:r>
    </w:p>
    <w:p>
      <w:pPr>
        <w:pStyle w:val="Normal"/>
        <w:ind w:left="0" w:right="0" w:hanging="0"/>
        <w:jc w:val="left"/>
        <w:rPr>
          <w:rFonts w:ascii="Calibri" w:hAnsi="Calibri"/>
        </w:rPr>
      </w:pPr>
      <w:r>
        <w:rPr/>
        <w:t>b) Rescrieți script-ul folosind structura until do done.</w:t>
      </w:r>
    </w:p>
    <w:p>
      <w:pPr>
        <w:pStyle w:val="Normal"/>
        <w:ind w:left="0" w:right="0" w:hanging="0"/>
        <w:jc w:val="left"/>
        <w:rPr>
          <w:rFonts w:ascii="Calibri" w:hAnsi="Calibri"/>
        </w:rPr>
      </w:pPr>
      <w:r>
        <w:rPr/>
        <w:t>c) Schimbați script-ul pentru a calcula media tuturor valorilor afișate anterior.</w:t>
      </w:r>
    </w:p>
    <w:tbl>
      <w:tblPr>
        <w:tblW w:w="5000" w:type="pct"/>
        <w:jc w:val="left"/>
        <w:tblInd w:w="0" w:type="dxa"/>
        <w:tblLayout w:type="fixed"/>
        <w:tblCellMar>
          <w:top w:w="0" w:type="dxa"/>
          <w:left w:w="0" w:type="dxa"/>
          <w:bottom w:w="0" w:type="dxa"/>
          <w:right w:w="0" w:type="dxa"/>
        </w:tblCellMar>
      </w:tblPr>
      <w:tblGrid>
        <w:gridCol w:w="9689"/>
      </w:tblGrid>
      <w:tr>
        <w:trPr/>
        <w:tc>
          <w:tcPr>
            <w:tcW w:w="9689" w:type="dxa"/>
            <w:tcBorders/>
          </w:tcPr>
          <w:p>
            <w:pPr>
              <w:pStyle w:val="TableContents"/>
              <w:rPr/>
            </w:pPr>
            <w:r>
              <w:rPr/>
              <w:t>#!/bin/bash</w:t>
            </w:r>
          </w:p>
          <w:p>
            <w:pPr>
              <w:pStyle w:val="TableContents"/>
              <w:rPr/>
            </w:pPr>
            <w:r>
              <w:rPr/>
              <w:t>i=1</w:t>
            </w:r>
          </w:p>
          <w:p>
            <w:pPr>
              <w:pStyle w:val="TableContents"/>
              <w:rPr/>
            </w:pPr>
            <w:r>
              <w:rPr/>
              <w:t>sum=0</w:t>
            </w:r>
          </w:p>
          <w:p>
            <w:pPr>
              <w:pStyle w:val="TableContents"/>
              <w:rPr/>
            </w:pPr>
            <w:r>
              <w:rPr/>
              <w:t>while [ $i -le $1 ]; do</w:t>
            </w:r>
          </w:p>
          <w:p>
            <w:pPr>
              <w:pStyle w:val="TableContents"/>
              <w:rPr/>
            </w:pPr>
            <w:r>
              <w:rPr/>
              <w:t xml:space="preserve">    </w:t>
            </w:r>
            <w:r>
              <w:rPr/>
              <w:t>echo $i</w:t>
            </w:r>
          </w:p>
          <w:p>
            <w:pPr>
              <w:pStyle w:val="TableContents"/>
              <w:rPr/>
            </w:pPr>
            <w:r>
              <w:rPr/>
              <w:t xml:space="preserve">    </w:t>
            </w:r>
            <w:r>
              <w:rPr/>
              <w:t>sum=$((sum+i))</w:t>
            </w:r>
          </w:p>
          <w:p>
            <w:pPr>
              <w:pStyle w:val="TableContents"/>
              <w:rPr/>
            </w:pPr>
            <w:r>
              <w:rPr/>
              <w:t xml:space="preserve">    </w:t>
            </w:r>
            <w:r>
              <w:rPr/>
              <w:t>i=$((i+1))</w:t>
            </w:r>
          </w:p>
          <w:p>
            <w:pPr>
              <w:pStyle w:val="TableContents"/>
              <w:rPr/>
            </w:pPr>
            <w:r>
              <w:rPr/>
              <w:t>done</w:t>
            </w:r>
          </w:p>
          <w:p>
            <w:pPr>
              <w:pStyle w:val="TableContents"/>
              <w:rPr/>
            </w:pPr>
            <w:r>
              <w:rPr/>
              <w:t>echo "Media = $((sum/$1))"</w:t>
            </w:r>
          </w:p>
        </w:tc>
      </w:tr>
    </w:tbl>
    <w:p>
      <w:pPr>
        <w:pStyle w:val="Normal"/>
        <w:ind w:left="0" w:right="0" w:hanging="0"/>
        <w:jc w:val="left"/>
        <w:rPr>
          <w:rFonts w:ascii="Calibri" w:hAnsi="Calibri"/>
        </w:rPr>
      </w:pPr>
      <w:r>
        <w:rPr/>
      </w:r>
    </w:p>
    <w:tbl>
      <w:tblPr>
        <w:tblW w:w="5000" w:type="pct"/>
        <w:jc w:val="left"/>
        <w:tblInd w:w="0" w:type="dxa"/>
        <w:tblLayout w:type="fixed"/>
        <w:tblCellMar>
          <w:top w:w="0" w:type="dxa"/>
          <w:left w:w="0" w:type="dxa"/>
          <w:bottom w:w="0" w:type="dxa"/>
          <w:right w:w="0" w:type="dxa"/>
        </w:tblCellMar>
      </w:tblPr>
      <w:tblGrid>
        <w:gridCol w:w="9689"/>
      </w:tblGrid>
      <w:tr>
        <w:trPr/>
        <w:tc>
          <w:tcPr>
            <w:tcW w:w="9689" w:type="dxa"/>
            <w:tcBorders/>
          </w:tcPr>
          <w:p>
            <w:pPr>
              <w:pStyle w:val="TableContents"/>
              <w:rPr/>
            </w:pPr>
            <w:r>
              <w:rPr/>
              <w:t>#!/bin/bash</w:t>
            </w:r>
          </w:p>
          <w:p>
            <w:pPr>
              <w:pStyle w:val="TableContents"/>
              <w:rPr/>
            </w:pPr>
            <w:r>
              <w:rPr/>
              <w:t>i=1</w:t>
            </w:r>
          </w:p>
          <w:p>
            <w:pPr>
              <w:pStyle w:val="TableContents"/>
              <w:rPr/>
            </w:pPr>
            <w:r>
              <w:rPr/>
              <w:t>sum=0</w:t>
            </w:r>
          </w:p>
          <w:p>
            <w:pPr>
              <w:pStyle w:val="TableContents"/>
              <w:rPr/>
            </w:pPr>
            <w:r>
              <w:rPr/>
              <w:t>until [ $i -gt $1 ]; do</w:t>
            </w:r>
          </w:p>
          <w:p>
            <w:pPr>
              <w:pStyle w:val="TableContents"/>
              <w:rPr/>
            </w:pPr>
            <w:r>
              <w:rPr/>
              <w:t xml:space="preserve">    </w:t>
            </w:r>
            <w:r>
              <w:rPr/>
              <w:t>echo $i</w:t>
            </w:r>
          </w:p>
          <w:p>
            <w:pPr>
              <w:pStyle w:val="TableContents"/>
              <w:rPr/>
            </w:pPr>
            <w:r>
              <w:rPr/>
              <w:t xml:space="preserve">    </w:t>
            </w:r>
            <w:r>
              <w:rPr/>
              <w:t>sum=$((sum+i))</w:t>
            </w:r>
          </w:p>
          <w:p>
            <w:pPr>
              <w:pStyle w:val="TableContents"/>
              <w:rPr/>
            </w:pPr>
            <w:r>
              <w:rPr/>
              <w:t xml:space="preserve">    </w:t>
            </w:r>
            <w:r>
              <w:rPr/>
              <w:t>i=$((i+1))</w:t>
            </w:r>
          </w:p>
          <w:p>
            <w:pPr>
              <w:pStyle w:val="TableContents"/>
              <w:rPr/>
            </w:pPr>
            <w:r>
              <w:rPr/>
              <w:t>done</w:t>
            </w:r>
          </w:p>
          <w:p>
            <w:pPr>
              <w:pStyle w:val="TableContents"/>
              <w:rPr/>
            </w:pPr>
            <w:r>
              <w:rPr/>
              <w:t>echo "Media = $((sum/$1))"</w:t>
            </w:r>
          </w:p>
        </w:tc>
      </w:tr>
    </w:tbl>
    <w:p>
      <w:pPr>
        <w:pStyle w:val="Normal"/>
        <w:ind w:left="0" w:right="0" w:hanging="0"/>
        <w:jc w:val="left"/>
        <w:rPr>
          <w:rFonts w:ascii="Calibri" w:hAnsi="Calibri"/>
        </w:rPr>
      </w:pPr>
      <w:r>
        <w:rPr/>
      </w:r>
    </w:p>
    <w:p>
      <w:pPr>
        <w:pStyle w:val="Normal"/>
        <w:ind w:left="0" w:right="0" w:hanging="0"/>
        <w:jc w:val="left"/>
        <w:rPr>
          <w:rFonts w:ascii="Calibri" w:hAnsi="Calibri"/>
        </w:rPr>
      </w:pPr>
      <w:r>
        <w:rPr/>
        <w:t>11. Scrieți un script care vă cere numele unui dosar (îl vom numi dosar rădăcină) pentru care calculeaza, bazându-se pe rezultatele comenzii ls -l si pe calculele respective, și vă afișează în continuare:</w:t>
      </w:r>
    </w:p>
    <w:p>
      <w:pPr>
        <w:pStyle w:val="Normal"/>
        <w:ind w:left="0" w:right="0" w:hanging="0"/>
        <w:jc w:val="left"/>
        <w:rPr>
          <w:rFonts w:ascii="Calibri" w:hAnsi="Calibri"/>
        </w:rPr>
      </w:pPr>
      <w:r>
        <w:rPr/>
        <w:t>a) spațiul sumar pe disc al acestui dosar în format convenabil (Gocteți, Mocteți, etc.)</w:t>
      </w:r>
    </w:p>
    <w:p>
      <w:pPr>
        <w:pStyle w:val="Normal"/>
        <w:ind w:left="0" w:right="0" w:hanging="0"/>
        <w:jc w:val="left"/>
        <w:rPr>
          <w:rFonts w:ascii="Calibri" w:hAnsi="Calibri"/>
        </w:rPr>
      </w:pPr>
      <w:r>
        <w:rPr/>
        <w:t>b) spațiul sumar pe disc al fiecărui dosar care face parte din dosarul rădăcină sortate în</w:t>
      </w:r>
    </w:p>
    <w:p>
      <w:pPr>
        <w:pStyle w:val="Normal"/>
        <w:ind w:left="0" w:right="0" w:hanging="0"/>
        <w:jc w:val="left"/>
        <w:rPr>
          <w:rFonts w:ascii="Calibri" w:hAnsi="Calibri"/>
        </w:rPr>
      </w:pPr>
      <w:r>
        <w:rPr/>
        <w:t>ordine descrescândă</w:t>
      </w:r>
    </w:p>
    <w:p>
      <w:pPr>
        <w:pStyle w:val="Normal"/>
        <w:ind w:left="0" w:right="0" w:hanging="0"/>
        <w:jc w:val="left"/>
        <w:rPr>
          <w:rFonts w:ascii="Calibri" w:hAnsi="Calibri"/>
        </w:rPr>
      </w:pPr>
      <w:r>
        <w:rPr/>
        <w:t>c) În cazul când nu se indică nici un dosar se va utiliza dosarul personal al utilizatorului.</w:t>
      </w:r>
    </w:p>
    <w:p>
      <w:pPr>
        <w:pStyle w:val="Normal"/>
        <w:ind w:left="0" w:right="0" w:hanging="0"/>
        <w:jc w:val="left"/>
        <w:rPr>
          <w:rFonts w:ascii="Calibri" w:hAnsi="Calibri"/>
        </w:rPr>
      </w:pPr>
      <w:r>
        <w:rPr/>
        <w:t>Testați funcționară scriptului aplicându-l dosarului /var</w:t>
      </w:r>
    </w:p>
    <w:tbl>
      <w:tblPr>
        <w:tblW w:w="5000" w:type="pct"/>
        <w:jc w:val="left"/>
        <w:tblInd w:w="0" w:type="dxa"/>
        <w:tblLayout w:type="fixed"/>
        <w:tblCellMar>
          <w:top w:w="0" w:type="dxa"/>
          <w:left w:w="0" w:type="dxa"/>
          <w:bottom w:w="0" w:type="dxa"/>
          <w:right w:w="0" w:type="dxa"/>
        </w:tblCellMar>
      </w:tblPr>
      <w:tblGrid>
        <w:gridCol w:w="9689"/>
      </w:tblGrid>
      <w:tr>
        <w:trPr/>
        <w:tc>
          <w:tcPr>
            <w:tcW w:w="9689" w:type="dxa"/>
            <w:tcBorders/>
          </w:tcPr>
          <w:p>
            <w:pPr>
              <w:pStyle w:val="TableContents"/>
              <w:rPr/>
            </w:pPr>
            <w:r>
              <w:rPr/>
              <w:t>#!/bin/bash</w:t>
            </w:r>
          </w:p>
          <w:p>
            <w:pPr>
              <w:pStyle w:val="TableContents"/>
              <w:rPr/>
            </w:pPr>
            <w:r>
              <w:rPr/>
              <w:t>dir=${1:-$HOME}</w:t>
            </w:r>
          </w:p>
          <w:p>
            <w:pPr>
              <w:pStyle w:val="TableContents"/>
              <w:rPr/>
            </w:pPr>
            <w:r>
              <w:rPr/>
            </w:r>
          </w:p>
          <w:p>
            <w:pPr>
              <w:pStyle w:val="TableContents"/>
              <w:rPr/>
            </w:pPr>
            <w:r>
              <w:rPr/>
              <w:t>echo "Spatiul total al directorului $dir:"</w:t>
            </w:r>
          </w:p>
          <w:p>
            <w:pPr>
              <w:pStyle w:val="TableContents"/>
              <w:rPr/>
            </w:pPr>
            <w:r>
              <w:rPr/>
              <w:t>du -sh "$dir"</w:t>
            </w:r>
          </w:p>
          <w:p>
            <w:pPr>
              <w:pStyle w:val="TableContents"/>
              <w:rPr/>
            </w:pPr>
            <w:r>
              <w:rPr/>
            </w:r>
          </w:p>
          <w:p>
            <w:pPr>
              <w:pStyle w:val="TableContents"/>
              <w:rPr/>
            </w:pPr>
            <w:r>
              <w:rPr/>
              <w:t>echo</w:t>
            </w:r>
          </w:p>
          <w:p>
            <w:pPr>
              <w:pStyle w:val="TableContents"/>
              <w:rPr/>
            </w:pPr>
            <w:r>
              <w:rPr/>
              <w:t>echo "Spatiul fiecarui subdirector sortat descrescator:"</w:t>
            </w:r>
          </w:p>
          <w:p>
            <w:pPr>
              <w:pStyle w:val="TableContents"/>
              <w:rPr/>
            </w:pPr>
            <w:r>
              <w:rPr/>
              <w:t>du -sh "$dir"/* 2&gt;/dev/null | sort -hr</w:t>
            </w:r>
          </w:p>
        </w:tc>
      </w:tr>
    </w:tbl>
    <w:p>
      <w:pPr>
        <w:pStyle w:val="Normal"/>
        <w:ind w:left="0" w:right="0" w:hanging="0"/>
        <w:jc w:val="left"/>
        <w:rPr>
          <w:rFonts w:ascii="Calibri" w:hAnsi="Calibri"/>
        </w:rPr>
      </w:pPr>
      <w:r>
        <w:rPr/>
      </w:r>
    </w:p>
    <w:p>
      <w:pPr>
        <w:pStyle w:val="Normal"/>
        <w:ind w:left="0" w:right="0" w:hanging="0"/>
        <w:jc w:val="left"/>
        <w:rPr/>
      </w:pPr>
      <w:r>
        <w:rPr>
          <w:rStyle w:val="SourceText"/>
          <w:rFonts w:ascii="Calibre" w:hAnsi="Calibre"/>
        </w:rPr>
        <w:t>Concluzii:</w:t>
      </w:r>
    </w:p>
    <w:p>
      <w:pPr>
        <w:pStyle w:val="Normal"/>
        <w:ind w:left="0" w:right="0" w:hanging="0"/>
        <w:jc w:val="left"/>
        <w:rPr/>
      </w:pPr>
      <w:r>
        <w:rPr/>
        <w:t>În cadrul acestor exerciții am realizat scripturi shell care folosesc argumente, variabile de mediu, structuri condiționale și bucle pentru a automatiza diferite operații în Linux: afișarea de mesaje personalizate, compararea șirurilor, lucrul cu directoare și fișiere, copierea și numărarea acestora, calculul unor valori numerice sau analiza spațiului pe disc. Activitatea a evidențiat importanța comenzilor de bază (</w:t>
      </w:r>
      <w:r>
        <w:rPr>
          <w:rStyle w:val="SourceText"/>
        </w:rPr>
        <w:t>ls</w:t>
      </w:r>
      <w:r>
        <w:rPr/>
        <w:t xml:space="preserve">, </w:t>
      </w:r>
      <w:r>
        <w:rPr>
          <w:rStyle w:val="SourceText"/>
        </w:rPr>
        <w:t>cp</w:t>
      </w:r>
      <w:r>
        <w:rPr/>
        <w:t xml:space="preserve">, </w:t>
      </w:r>
      <w:r>
        <w:rPr>
          <w:rStyle w:val="SourceText"/>
        </w:rPr>
        <w:t>find</w:t>
      </w:r>
      <w:r>
        <w:rPr/>
        <w:t xml:space="preserve">, </w:t>
      </w:r>
      <w:r>
        <w:rPr>
          <w:rStyle w:val="SourceText"/>
        </w:rPr>
        <w:t>du</w:t>
      </w:r>
      <w:r>
        <w:rPr/>
        <w:t xml:space="preserve"> etc.) și modul în care pot fi combinate cu structuri de control pentru a rezolva probleme practice. În concluzie, exercițiile au oferit o imagine generală și aplicată asupra modului de lucru cu scripturi shell, consolidând competențe esențiale pentru administrarea și automatizarea sarcinilor într-un sistem Linux.</w:t>
      </w:r>
    </w:p>
    <w:sectPr>
      <w:headerReference w:type="default" r:id="rId4"/>
      <w:headerReference w:type="first" r:id="rId5"/>
      <w:footerReference w:type="default" r:id="rId6"/>
      <w:footerReference w:type="first" r:id="rId7"/>
      <w:type w:val="nextPage"/>
      <w:pgSz w:w="12240" w:h="15840"/>
      <w:pgMar w:left="1701" w:right="850" w:gutter="0" w:header="709" w:top="1134" w:footer="709" w:bottom="1134"/>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default"/>
  </w:font>
  <w:font w:name="C059">
    <w:charset w:val="01"/>
    <w:family w:val="auto"/>
    <w:pitch w:val="variable"/>
  </w:font>
  <w:font w:name="Calibr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Pr>
    <w:tblGrid>
      <w:gridCol w:w="3225"/>
      <w:gridCol w:w="3225"/>
      <w:gridCol w:w="3225"/>
    </w:tblGrid>
    <w:tr>
      <w:trPr>
        <w:trHeight w:val="300" w:hRule="atLeast"/>
      </w:trPr>
      <w:tc>
        <w:tcPr>
          <w:tcW w:w="3225" w:type="dxa"/>
          <w:tcBorders/>
        </w:tcPr>
        <w:p>
          <w:pPr>
            <w:pStyle w:val="Header"/>
            <w:widowControl w:val="false"/>
            <w:ind w:left="-115" w:right="0"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Pr>
    <w:tblGrid>
      <w:gridCol w:w="3225"/>
      <w:gridCol w:w="3225"/>
      <w:gridCol w:w="3225"/>
    </w:tblGrid>
    <w:tr>
      <w:trPr>
        <w:trHeight w:val="300" w:hRule="atLeast"/>
      </w:trPr>
      <w:tc>
        <w:tcPr>
          <w:tcW w:w="3225" w:type="dxa"/>
          <w:tcBorders/>
        </w:tcPr>
        <w:p>
          <w:pPr>
            <w:pStyle w:val="Header"/>
            <w:widowControl w:val="false"/>
            <w:ind w:left="-115" w:right="0"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Pr>
    <w:tblGrid>
      <w:gridCol w:w="3225"/>
      <w:gridCol w:w="3225"/>
      <w:gridCol w:w="3225"/>
    </w:tblGrid>
    <w:tr>
      <w:trPr>
        <w:trHeight w:val="300" w:hRule="atLeast"/>
      </w:trPr>
      <w:tc>
        <w:tcPr>
          <w:tcW w:w="3225" w:type="dxa"/>
          <w:tcBorders/>
        </w:tcPr>
        <w:p>
          <w:pPr>
            <w:pStyle w:val="Header"/>
            <w:widowControl w:val="false"/>
            <w:ind w:left="-115" w:right="0"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360" w:before="0" w:after="0"/>
      <w:ind w:left="709" w:right="0" w:hanging="0"/>
      <w:jc w:val="both"/>
    </w:pPr>
    <w:rPr>
      <w:rFonts w:ascii="Calibri" w:hAnsi="Calibri" w:eastAsia="Calibri" w:cs="Noto Sans Arabic UI"/>
      <w:color w:val="auto"/>
      <w:kern w:val="0"/>
      <w:sz w:val="22"/>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240" w:after="0"/>
      <w:ind w:left="709" w:right="0" w:hanging="0"/>
      <w:outlineLvl w:val="0"/>
    </w:pPr>
    <w:rPr>
      <w:rFonts w:ascii="Times New Roman" w:hAnsi="Times New Roman" w:eastAsia="Calibri" w:cs="Noto Sans Arabic UI"/>
      <w:b/>
      <w:color w:val="000000"/>
      <w:sz w:val="28"/>
      <w:szCs w:val="32"/>
    </w:rPr>
  </w:style>
  <w:style w:type="paragraph" w:styleId="Heading2">
    <w:name w:val="Heading 2"/>
    <w:basedOn w:val="Normal"/>
    <w:next w:val="Normal"/>
    <w:link w:val="Heading2Char"/>
    <w:qFormat/>
    <w:pPr>
      <w:keepNext w:val="true"/>
      <w:keepLines/>
      <w:numPr>
        <w:ilvl w:val="0"/>
        <w:numId w:val="0"/>
      </w:numPr>
      <w:spacing w:before="40" w:after="0"/>
      <w:ind w:left="709" w:right="0" w:hanging="0"/>
      <w:outlineLvl w:val="1"/>
    </w:pPr>
    <w:rPr>
      <w:rFonts w:ascii="Calibri Light" w:hAnsi="Calibri Light" w:eastAsia="Calibri" w:cs="Noto Sans Arabic UI"/>
      <w:color w:val="2E74B5"/>
      <w:sz w:val="26"/>
      <w:szCs w:val="26"/>
    </w:rPr>
  </w:style>
  <w:style w:type="character" w:styleId="DefaultParagraphFont">
    <w:name w:val="Default Paragraph Font"/>
    <w:qFormat/>
    <w:rPr/>
  </w:style>
  <w:style w:type="character" w:styleId="Heading1Char">
    <w:name w:val="Heading 1 Char"/>
    <w:basedOn w:val="DefaultParagraphFont"/>
    <w:link w:val="Heading1"/>
    <w:qFormat/>
    <w:rPr>
      <w:rFonts w:ascii="Times New Roman" w:hAnsi="Times New Roman" w:eastAsia="Calibri" w:cs="Noto Sans Arabic UI"/>
      <w:b/>
      <w:color w:val="000000"/>
      <w:sz w:val="28"/>
      <w:szCs w:val="32"/>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InternetLink">
    <w:name w:val="Hyperlink"/>
    <w:basedOn w:val="DefaultParagraphFont"/>
    <w:rPr>
      <w:color w:val="0563C1"/>
      <w:u w:val="single"/>
    </w:rPr>
  </w:style>
  <w:style w:type="character" w:styleId="PlaceholderText">
    <w:name w:val="Placeholder Text"/>
    <w:basedOn w:val="DefaultParagraphFont"/>
    <w:qFormat/>
    <w:rPr>
      <w:color w:val="808080"/>
    </w:rPr>
  </w:style>
  <w:style w:type="character" w:styleId="Heading2Char">
    <w:name w:val="Heading 2 Char"/>
    <w:basedOn w:val="DefaultParagraphFont"/>
    <w:link w:val="Heading2"/>
    <w:qFormat/>
    <w:rPr>
      <w:rFonts w:ascii="Calibri Light" w:hAnsi="Calibri Light" w:eastAsia="Calibri" w:cs="Noto Sans Arabic UI"/>
      <w:color w:val="2E74B5"/>
      <w:sz w:val="26"/>
      <w:szCs w:val="26"/>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rPr/>
  </w:style>
  <w:style w:type="paragraph" w:styleId="ContentsHeading">
    <w:name w:val="TOC Heading"/>
    <w:basedOn w:val="Heading1"/>
    <w:next w:val="Normal"/>
    <w:pPr>
      <w:keepNext w:val="false"/>
      <w:keepLines w:val="false"/>
      <w:spacing w:before="0" w:after="0"/>
      <w:outlineLvl w:val="9"/>
    </w:pPr>
    <w:rPr>
      <w:rFonts w:eastAsia="Calibri" w:cs="Times New Roman"/>
      <w:b w:val="false"/>
      <w:color w:val="auto"/>
      <w:szCs w:val="22"/>
      <w:lang w:val="ro-RO"/>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844" w:leader="none"/>
        <w:tab w:val="right" w:pos="9689" w:leader="none"/>
      </w:tabs>
      <w:spacing w:lineRule="auto" w:line="240"/>
    </w:pPr>
    <w:rPr/>
  </w:style>
  <w:style w:type="paragraph" w:styleId="Footer">
    <w:name w:val="Footer"/>
    <w:basedOn w:val="Normal"/>
    <w:link w:val="FooterChar"/>
    <w:pPr>
      <w:tabs>
        <w:tab w:val="clear" w:pos="720"/>
        <w:tab w:val="center" w:pos="4844" w:leader="none"/>
        <w:tab w:val="right" w:pos="9689" w:leader="none"/>
      </w:tabs>
      <w:spacing w:lineRule="auto" w:line="240"/>
    </w:pPr>
    <w:rPr/>
  </w:style>
  <w:style w:type="paragraph" w:styleId="Contents1">
    <w:name w:val="TOC 1"/>
    <w:basedOn w:val="Normal"/>
    <w:next w:val="Normal"/>
    <w:autoRedefine/>
    <w:pPr>
      <w:tabs>
        <w:tab w:val="clear" w:pos="720"/>
        <w:tab w:val="right" w:pos="9678" w:leader="dot"/>
      </w:tabs>
      <w:spacing w:before="0" w:after="100"/>
    </w:pPr>
    <w:rPr/>
  </w:style>
  <w:style w:type="paragraph" w:styleId="NoSpacing">
    <w:name w:val="No Spacing"/>
    <w:qFormat/>
    <w:pPr>
      <w:widowControl/>
      <w:suppressAutoHyphens w:val="true"/>
      <w:kinsoku w:val="true"/>
      <w:overflowPunct w:val="true"/>
      <w:autoSpaceDE w:val="true"/>
      <w:bidi w:val="0"/>
      <w:spacing w:lineRule="auto" w:line="240" w:before="0" w:after="0"/>
      <w:ind w:left="709" w:right="0" w:hanging="0"/>
      <w:jc w:val="both"/>
    </w:pPr>
    <w:rPr>
      <w:rFonts w:ascii="Calibri" w:hAnsi="Calibri" w:eastAsia="Calibri" w:cs="Noto Sans Arabic UI"/>
      <w:color w:val="auto"/>
      <w:kern w:val="0"/>
      <w:sz w:val="22"/>
      <w:szCs w:val="22"/>
      <w:lang w:val="en-US" w:eastAsia="en-US" w:bidi="ar-SA"/>
    </w:rPr>
  </w:style>
  <w:style w:type="paragraph" w:styleId="Caption1">
    <w:name w:val="caption"/>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0"/>
      <w:ind w:left="720" w:right="0" w:hanging="0"/>
      <w:contextualSpacing/>
    </w:pPr>
    <w:rPr/>
  </w:style>
  <w:style w:type="paragraph" w:styleId="NormalWeb">
    <w:name w:val="Normal (Web)"/>
    <w:basedOn w:val="Normal"/>
    <w:qFormat/>
    <w:pPr/>
    <w:rPr>
      <w:rFonts w:ascii="Times New Roman" w:hAnsi="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1422</TotalTime>
  <Application>LibreOffice/7.3.7.2$Linux_X86_64 LibreOffice_project/30$Build-2</Application>
  <AppVersion>15.0000</AppVersion>
  <Pages>8</Pages>
  <Words>1297</Words>
  <Characters>6652</Characters>
  <CharactersWithSpaces>8097</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2024-01-14T11:47:00Z</dcterms:created>
  <dc:creator>Cristina Sb</dc:creator>
  <dc:description/>
  <dc:language>en-US</dc:language>
  <cp:lastModifiedBy/>
  <dcterms:modified xsi:type="dcterms:W3CDTF">2025-10-09T21:12:49Z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